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3F15B0">
        <w:rPr>
          <w:rFonts w:ascii="Arial Narrow" w:hAnsi="Arial Narrow" w:cs="Arial"/>
          <w:b/>
          <w:sz w:val="22"/>
          <w:szCs w:val="22"/>
          <w:lang w:val="es-MX"/>
        </w:rPr>
        <w:t>SEPTIEMBRE</w:t>
      </w:r>
      <w:r w:rsidR="00854882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2A441F">
        <w:rPr>
          <w:rFonts w:ascii="Arial Narrow" w:hAnsi="Arial Narrow" w:cs="Arial"/>
          <w:b/>
          <w:sz w:val="22"/>
          <w:szCs w:val="22"/>
          <w:lang w:val="es-MX"/>
        </w:rPr>
        <w:t>DE 2019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3F15B0">
        <w:rPr>
          <w:rFonts w:ascii="Arial Narrow" w:hAnsi="Arial Narrow" w:cs="Arial"/>
          <w:b/>
          <w:sz w:val="22"/>
          <w:szCs w:val="22"/>
          <w:lang w:val="es-MX"/>
        </w:rPr>
        <w:t>SEPTIEMBRE</w:t>
      </w:r>
      <w:r w:rsidR="00E13F16">
        <w:rPr>
          <w:rFonts w:ascii="Arial Narrow" w:hAnsi="Arial Narrow" w:cs="Arial"/>
          <w:b/>
          <w:sz w:val="22"/>
          <w:szCs w:val="22"/>
          <w:lang w:val="es-MX"/>
        </w:rPr>
        <w:t xml:space="preserve"> de 2019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2D4543">
      <w:pPr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3F15B0">
        <w:rPr>
          <w:rFonts w:ascii="Arial Narrow" w:hAnsi="Arial Narrow" w:cs="Arial"/>
          <w:sz w:val="22"/>
          <w:szCs w:val="22"/>
          <w:lang w:val="es-MX"/>
        </w:rPr>
        <w:t>septiembre</w:t>
      </w:r>
      <w:r w:rsidR="002A441F">
        <w:rPr>
          <w:rFonts w:ascii="Arial Narrow" w:hAnsi="Arial Narrow" w:cs="Arial"/>
          <w:sz w:val="22"/>
          <w:szCs w:val="22"/>
          <w:lang w:val="es-MX"/>
        </w:rPr>
        <w:t xml:space="preserve"> de 2019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, se recibieron un total de </w:t>
      </w:r>
      <w:r w:rsidR="003F15B0">
        <w:rPr>
          <w:rFonts w:ascii="Arial Narrow" w:hAnsi="Arial Narrow" w:cs="Arial"/>
          <w:sz w:val="22"/>
          <w:szCs w:val="22"/>
          <w:lang w:val="es-MX"/>
        </w:rPr>
        <w:t>28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154672">
        <w:rPr>
          <w:rFonts w:ascii="Arial Narrow" w:hAnsi="Arial Narrow" w:cs="Arial"/>
          <w:sz w:val="22"/>
          <w:szCs w:val="22"/>
          <w:lang w:val="es-MX"/>
        </w:rPr>
        <w:t>siete</w:t>
      </w:r>
      <w:r w:rsidR="002D4543">
        <w:rPr>
          <w:rFonts w:ascii="Arial Narrow" w:hAnsi="Arial Narrow" w:cs="Arial"/>
          <w:sz w:val="22"/>
          <w:szCs w:val="22"/>
          <w:lang w:val="es-MX"/>
        </w:rPr>
        <w:t xml:space="preserve"> </w:t>
      </w:r>
      <w:bookmarkStart w:id="0" w:name="_GoBack"/>
      <w:bookmarkEnd w:id="0"/>
      <w:r w:rsidR="002D4543">
        <w:rPr>
          <w:rFonts w:ascii="Arial Narrow" w:hAnsi="Arial Narrow" w:cs="Arial"/>
          <w:sz w:val="22"/>
          <w:szCs w:val="22"/>
          <w:lang w:val="es-MX"/>
        </w:rPr>
        <w:t>(</w:t>
      </w:r>
      <w:r w:rsidR="00154672">
        <w:rPr>
          <w:rFonts w:ascii="Arial Narrow" w:hAnsi="Arial Narrow" w:cs="Arial"/>
          <w:sz w:val="22"/>
          <w:szCs w:val="22"/>
          <w:lang w:val="es-MX"/>
        </w:rPr>
        <w:t>7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) días</w:t>
      </w:r>
      <w:r w:rsidR="00A8064F">
        <w:rPr>
          <w:rFonts w:ascii="Arial Narrow" w:hAnsi="Arial Narrow" w:cs="Arial"/>
          <w:sz w:val="22"/>
          <w:szCs w:val="22"/>
          <w:lang w:val="es-MX"/>
        </w:rPr>
        <w:t xml:space="preserve"> hábiles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1722"/>
      </w:tblGrid>
      <w:tr w:rsidR="004C23A4" w:rsidRPr="00C904E5" w:rsidTr="00B2055A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EE2556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EE2556" w:rsidP="0012759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7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  <w:r w:rsidR="0069432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645E9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hábiles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B2055A">
      <w:pPr>
        <w:ind w:left="720"/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3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189"/>
      </w:tblGrid>
      <w:tr w:rsidR="00EE2556" w:rsidRPr="00EE2556" w:rsidTr="00EE2556">
        <w:trPr>
          <w:trHeight w:val="189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EE2556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Radicado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556" w:rsidRPr="00EE2556" w:rsidRDefault="00EE2556" w:rsidP="00EE25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EE2556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Tiempo de respuesta días calendario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30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14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20191400002047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14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17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11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20191400002127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EE2556" w:rsidRPr="00EE2556" w:rsidTr="00EE2556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556" w:rsidRPr="00EE2556" w:rsidRDefault="00EE2556" w:rsidP="00EE2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E25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15</w:t>
            </w:r>
          </w:p>
        </w:tc>
      </w:tr>
    </w:tbl>
    <w:p w:rsidR="003350DC" w:rsidRPr="00C904E5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B2055A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n el análisis de este informe se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establece que el tiempo promedio</w:t>
      </w:r>
      <w:r w:rsidR="0074244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de respuesta es de </w:t>
      </w:r>
      <w:r w:rsidR="00EE255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7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días hábiles</w:t>
      </w:r>
      <w:r w:rsidR="0074244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 teniendo en cuenta las solicitudes que ya han sido respondidas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. Se registra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para el periodo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</w:t>
      </w:r>
      <w:r w:rsidR="00EE255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28 solicitudes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. </w:t>
      </w:r>
      <w:r w:rsidR="00BD522E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Sin embargo, respecto al tiempo de respuesta de radicado No.</w:t>
      </w:r>
      <w:r w:rsid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EE2556" w:rsidRPr="00EE255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20191400001907</w:t>
      </w:r>
      <w:r w:rsidR="00EE255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, </w:t>
      </w:r>
      <w:r w:rsidR="00EE2556" w:rsidRPr="00EE255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20191400001987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se insta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a la Dirección</w:t>
      </w:r>
      <w:r w:rsidR="00B2055A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responsable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para las explicaciones pertinentes.</w:t>
      </w: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E02A96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CE4C03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</w:t>
      </w:r>
      <w:r w:rsidR="004C23A4"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EE2556" w:rsidP="00CE4C03">
      <w:pPr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noProof/>
          <w:lang w:val="es-ES"/>
        </w:rPr>
        <w:drawing>
          <wp:inline distT="0" distB="0" distL="0" distR="0" wp14:anchorId="6E88D210" wp14:editId="11EF9B0A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C66D46" w:rsidRPr="00C904E5" w:rsidRDefault="00CE4C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>Las peticion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es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>
        <w:rPr>
          <w:rFonts w:ascii="Arial Narrow" w:hAnsi="Arial Narrow" w:cs="Arial"/>
          <w:noProof/>
          <w:sz w:val="22"/>
          <w:szCs w:val="22"/>
          <w:lang w:val="es-CO" w:eastAsia="es-CO"/>
        </w:rPr>
        <w:t>recibidas se refieren a los siguientes temas: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Información</w:t>
      </w:r>
      <w:r w:rsidR="00EE2556">
        <w:rPr>
          <w:rFonts w:ascii="Arial Narrow" w:hAnsi="Arial Narrow" w:cs="Arial"/>
          <w:noProof/>
          <w:sz w:val="22"/>
          <w:szCs w:val="22"/>
          <w:lang w:val="es-CO" w:eastAsia="es-CO"/>
        </w:rPr>
        <w:t>: requerimientos de info</w:t>
      </w:r>
      <w:r w:rsidR="00795AB4">
        <w:rPr>
          <w:rFonts w:ascii="Arial Narrow" w:hAnsi="Arial Narrow" w:cs="Arial"/>
          <w:noProof/>
          <w:sz w:val="22"/>
          <w:szCs w:val="22"/>
          <w:lang w:val="es-CO" w:eastAsia="es-CO"/>
        </w:rPr>
        <w:t>rmaciòn talento humano, informaciòn sobre procedimientos para la gestiòn de donaciones en especie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, consulta de información sobre las dinamicas de cooperación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.</w:t>
      </w:r>
    </w:p>
    <w:p w:rsidR="002F6604" w:rsidRDefault="002F660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El n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ú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mero de peticiones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795AB4">
        <w:rPr>
          <w:rFonts w:ascii="Arial Narrow" w:hAnsi="Arial Narrow" w:cs="Arial"/>
          <w:noProof/>
          <w:sz w:val="22"/>
          <w:szCs w:val="22"/>
          <w:lang w:val="es-CO" w:eastAsia="es-CO"/>
        </w:rPr>
        <w:t>recibidas aumento</w:t>
      </w:r>
      <w:r w:rsidR="0012759C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comparacion con las recibidas en el mes anterior. </w:t>
      </w: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se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se realizaron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tres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(</w:t>
      </w:r>
      <w:r w:rsidR="00C430C6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3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)</w:t>
      </w:r>
      <w:r w:rsidR="008B27D8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traslados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D94529" w:rsidP="008E357B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6DBAC307" wp14:editId="30D8C82C">
            <wp:extent cx="3552825" cy="17811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74047" w:rsidRPr="00274047" w:rsidRDefault="00AA11A4" w:rsidP="00274047">
      <w:pPr>
        <w:spacing w:line="300" w:lineRule="atLeast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El </w:t>
      </w:r>
      <w:r w:rsidR="00D94529">
        <w:rPr>
          <w:rFonts w:ascii="Arial Narrow" w:hAnsi="Arial Narrow" w:cs="Arial"/>
          <w:sz w:val="22"/>
          <w:szCs w:val="22"/>
          <w:lang w:val="es-MX"/>
        </w:rPr>
        <w:t>89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% de las solicitudes son recibidas mediante el correo electrónico </w:t>
      </w:r>
      <w:r w:rsidR="00274047" w:rsidRPr="00274047">
        <w:rPr>
          <w:rFonts w:ascii="Arial Narrow" w:hAnsi="Arial Narrow" w:cs="Arial"/>
          <w:sz w:val="22"/>
          <w:szCs w:val="22"/>
          <w:lang w:val="es-MX"/>
        </w:rPr>
        <w:br/>
      </w:r>
      <w:hyperlink r:id="rId9" w:history="1">
        <w:r w:rsidR="00274047" w:rsidRPr="00B97018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pqr@apccolombia.gov.co</w:t>
        </w:r>
      </w:hyperlink>
      <w:r w:rsidR="00274047">
        <w:rPr>
          <w:rFonts w:ascii="Arial Narrow" w:hAnsi="Arial Narrow" w:cs="Arial"/>
          <w:sz w:val="22"/>
          <w:szCs w:val="22"/>
          <w:lang w:val="es-MX"/>
        </w:rPr>
        <w:t>, las restante se canalizaron a través del formulario de registro de PQRSD.</w:t>
      </w: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162BA" w:rsidRDefault="00E162B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162BA" w:rsidRDefault="00E162B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D94529" w:rsidP="00274047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007ECF1F" wp14:editId="1BDC9A80">
            <wp:extent cx="3733800" cy="187642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4E5" w:rsidRDefault="00C904E5" w:rsidP="00AA11A4">
      <w:pPr>
        <w:jc w:val="center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A1579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AA11A4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3F15B0">
        <w:rPr>
          <w:rFonts w:ascii="Arial Narrow" w:hAnsi="Arial Narrow" w:cs="Arial"/>
          <w:sz w:val="22"/>
          <w:szCs w:val="22"/>
          <w:lang w:val="es-MX"/>
        </w:rPr>
        <w:t>septiembre</w:t>
      </w:r>
      <w:r w:rsidR="00E162BA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274047">
        <w:rPr>
          <w:rFonts w:ascii="Arial Narrow" w:hAnsi="Arial Narrow" w:cs="Arial"/>
          <w:sz w:val="22"/>
          <w:szCs w:val="22"/>
          <w:lang w:val="es-MX"/>
        </w:rPr>
        <w:t>de 2019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, la Dirección </w:t>
      </w:r>
      <w:r w:rsidR="003130B4">
        <w:rPr>
          <w:rFonts w:ascii="Arial Narrow" w:hAnsi="Arial Narrow" w:cs="Arial"/>
          <w:sz w:val="22"/>
          <w:szCs w:val="22"/>
          <w:lang w:val="es-MX"/>
        </w:rPr>
        <w:t xml:space="preserve">de Coordinación Interinstitucional </w:t>
      </w:r>
      <w:r w:rsidR="00E162BA">
        <w:rPr>
          <w:rFonts w:ascii="Arial Narrow" w:hAnsi="Arial Narrow" w:cs="Arial"/>
          <w:sz w:val="22"/>
          <w:szCs w:val="22"/>
          <w:lang w:val="es-MX"/>
        </w:rPr>
        <w:t>recibió diez (10) solicitudes, seguida</w:t>
      </w:r>
      <w:r w:rsidR="006934D3">
        <w:rPr>
          <w:rFonts w:ascii="Arial Narrow" w:hAnsi="Arial Narrow" w:cs="Arial"/>
          <w:sz w:val="22"/>
          <w:szCs w:val="22"/>
          <w:lang w:val="es-MX"/>
        </w:rPr>
        <w:t xml:space="preserve"> de la Dirección de Demanda de la </w:t>
      </w:r>
      <w:r w:rsidR="00E162BA">
        <w:rPr>
          <w:rFonts w:ascii="Arial Narrow" w:hAnsi="Arial Narrow" w:cs="Arial"/>
          <w:sz w:val="22"/>
          <w:szCs w:val="22"/>
          <w:lang w:val="es-MX"/>
        </w:rPr>
        <w:t>Cooperación con siete (7</w:t>
      </w:r>
      <w:r w:rsidR="006934D3">
        <w:rPr>
          <w:rFonts w:ascii="Arial Narrow" w:hAnsi="Arial Narrow" w:cs="Arial"/>
          <w:sz w:val="22"/>
          <w:szCs w:val="22"/>
          <w:lang w:val="es-MX"/>
        </w:rPr>
        <w:t>) solicitudes.</w:t>
      </w:r>
    </w:p>
    <w:p w:rsidR="004C23A4" w:rsidRPr="00C904E5" w:rsidRDefault="004C23A4" w:rsidP="008A15D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lastRenderedPageBreak/>
        <w:t>CONCLUSIÓN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Los medios de recepción virtuales (e-mail) </w:t>
      </w:r>
      <w:r w:rsidR="00D50FE3">
        <w:rPr>
          <w:rFonts w:ascii="Arial Narrow" w:hAnsi="Arial Narrow" w:cs="Arial"/>
          <w:sz w:val="22"/>
          <w:szCs w:val="22"/>
          <w:lang w:val="es-MX"/>
        </w:rPr>
        <w:t>son los mecanismos más usados por los usuarios.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D50FE3" w:rsidP="008A15D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MX"/>
        </w:rPr>
        <w:t>Se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cumplen los tiempos de respuesta de conformidad a lo contemplado en  la ley 1755 de 2015</w:t>
      </w:r>
      <w:r w:rsidR="00E162BA">
        <w:rPr>
          <w:rFonts w:ascii="Arial Narrow" w:hAnsi="Arial Narrow" w:cs="Arial"/>
          <w:sz w:val="22"/>
          <w:szCs w:val="22"/>
          <w:lang w:val="es-MX"/>
        </w:rPr>
        <w:t>. A la fecha con corte 23 de octubre de 2019, 2</w:t>
      </w:r>
      <w:r>
        <w:rPr>
          <w:rFonts w:ascii="Arial Narrow" w:hAnsi="Arial Narrow" w:cs="Arial"/>
          <w:sz w:val="22"/>
          <w:szCs w:val="22"/>
          <w:lang w:val="es-MX"/>
        </w:rPr>
        <w:t xml:space="preserve"> de dichas solicitudes se </w:t>
      </w:r>
      <w:r w:rsidR="008A15D2">
        <w:rPr>
          <w:rFonts w:ascii="Arial Narrow" w:hAnsi="Arial Narrow" w:cs="Arial"/>
          <w:sz w:val="22"/>
          <w:szCs w:val="22"/>
          <w:lang w:val="es-MX"/>
        </w:rPr>
        <w:t>respondieron por fuera de los tiempos reglamentarios</w:t>
      </w:r>
      <w:r w:rsidR="006934D3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="008A15D2">
        <w:rPr>
          <w:rFonts w:ascii="Arial Narrow" w:hAnsi="Arial Narrow" w:cs="Arial"/>
          <w:sz w:val="22"/>
          <w:szCs w:val="22"/>
          <w:lang w:val="es-MX"/>
        </w:rPr>
        <w:t>se solicita a las Direcciones encargadas dar cuenta de las razones por la cuales no se dio respuesta dentro de los tiempos establecidos.</w:t>
      </w:r>
    </w:p>
    <w:sectPr w:rsidR="00F934ED" w:rsidRPr="00C904E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B4" w:rsidRDefault="00F458B4" w:rsidP="004C23A4">
      <w:r>
        <w:separator/>
      </w:r>
    </w:p>
  </w:endnote>
  <w:endnote w:type="continuationSeparator" w:id="0">
    <w:p w:rsidR="00F458B4" w:rsidRDefault="00F458B4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B4" w:rsidRDefault="00F458B4" w:rsidP="004C23A4">
      <w:r>
        <w:separator/>
      </w:r>
    </w:p>
  </w:footnote>
  <w:footnote w:type="continuationSeparator" w:id="0">
    <w:p w:rsidR="00F458B4" w:rsidRDefault="00F458B4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79" w:rsidRDefault="00D50FE3" w:rsidP="00147F71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181350" cy="477203"/>
          <wp:effectExtent l="0" t="0" r="0" b="0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722" cy="47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82113"/>
    <w:rsid w:val="000947DB"/>
    <w:rsid w:val="000D7CC6"/>
    <w:rsid w:val="000F7502"/>
    <w:rsid w:val="001044C0"/>
    <w:rsid w:val="00124A85"/>
    <w:rsid w:val="0012759C"/>
    <w:rsid w:val="001459A5"/>
    <w:rsid w:val="00147F71"/>
    <w:rsid w:val="00154672"/>
    <w:rsid w:val="001D0569"/>
    <w:rsid w:val="00265A23"/>
    <w:rsid w:val="00274047"/>
    <w:rsid w:val="00274733"/>
    <w:rsid w:val="002A1D2C"/>
    <w:rsid w:val="002A441F"/>
    <w:rsid w:val="002D4543"/>
    <w:rsid w:val="002E6C5A"/>
    <w:rsid w:val="002F1A85"/>
    <w:rsid w:val="002F6604"/>
    <w:rsid w:val="003130B4"/>
    <w:rsid w:val="003173F5"/>
    <w:rsid w:val="003350DC"/>
    <w:rsid w:val="00387C6A"/>
    <w:rsid w:val="003B0FDB"/>
    <w:rsid w:val="003D7442"/>
    <w:rsid w:val="003E3F9D"/>
    <w:rsid w:val="003F15B0"/>
    <w:rsid w:val="00402655"/>
    <w:rsid w:val="00465781"/>
    <w:rsid w:val="004921D7"/>
    <w:rsid w:val="004C23A4"/>
    <w:rsid w:val="00514F4D"/>
    <w:rsid w:val="00523BE9"/>
    <w:rsid w:val="00556221"/>
    <w:rsid w:val="005E28D8"/>
    <w:rsid w:val="00603C5F"/>
    <w:rsid w:val="00606762"/>
    <w:rsid w:val="00612121"/>
    <w:rsid w:val="00632D79"/>
    <w:rsid w:val="00640A54"/>
    <w:rsid w:val="00641684"/>
    <w:rsid w:val="00641889"/>
    <w:rsid w:val="00645E96"/>
    <w:rsid w:val="00670F1F"/>
    <w:rsid w:val="006934D3"/>
    <w:rsid w:val="0069432A"/>
    <w:rsid w:val="006A1403"/>
    <w:rsid w:val="006A7373"/>
    <w:rsid w:val="006F6AAF"/>
    <w:rsid w:val="00723574"/>
    <w:rsid w:val="00742449"/>
    <w:rsid w:val="00746DA2"/>
    <w:rsid w:val="007803E9"/>
    <w:rsid w:val="00793AA6"/>
    <w:rsid w:val="00795AB4"/>
    <w:rsid w:val="007B1604"/>
    <w:rsid w:val="007C4C7A"/>
    <w:rsid w:val="007D2C25"/>
    <w:rsid w:val="007D653F"/>
    <w:rsid w:val="007F4E97"/>
    <w:rsid w:val="008452EC"/>
    <w:rsid w:val="00854882"/>
    <w:rsid w:val="008832C8"/>
    <w:rsid w:val="008A15D2"/>
    <w:rsid w:val="008B27D8"/>
    <w:rsid w:val="008C5AEC"/>
    <w:rsid w:val="008D023C"/>
    <w:rsid w:val="008E357B"/>
    <w:rsid w:val="008E730D"/>
    <w:rsid w:val="008F62A5"/>
    <w:rsid w:val="00902087"/>
    <w:rsid w:val="0094011E"/>
    <w:rsid w:val="00972B2E"/>
    <w:rsid w:val="00986B67"/>
    <w:rsid w:val="009B52F2"/>
    <w:rsid w:val="009D244A"/>
    <w:rsid w:val="009D7412"/>
    <w:rsid w:val="009F0AD8"/>
    <w:rsid w:val="00A04F5F"/>
    <w:rsid w:val="00A142F1"/>
    <w:rsid w:val="00A424FC"/>
    <w:rsid w:val="00A66A62"/>
    <w:rsid w:val="00A8064F"/>
    <w:rsid w:val="00AA11A4"/>
    <w:rsid w:val="00AD465A"/>
    <w:rsid w:val="00AF7FDC"/>
    <w:rsid w:val="00B0122D"/>
    <w:rsid w:val="00B2055A"/>
    <w:rsid w:val="00B3722C"/>
    <w:rsid w:val="00B83514"/>
    <w:rsid w:val="00B935E9"/>
    <w:rsid w:val="00BC271A"/>
    <w:rsid w:val="00BD522E"/>
    <w:rsid w:val="00BE10C8"/>
    <w:rsid w:val="00C430C6"/>
    <w:rsid w:val="00C51C65"/>
    <w:rsid w:val="00C66D46"/>
    <w:rsid w:val="00C904E5"/>
    <w:rsid w:val="00C91ED5"/>
    <w:rsid w:val="00CE4C03"/>
    <w:rsid w:val="00CF6865"/>
    <w:rsid w:val="00D50FE3"/>
    <w:rsid w:val="00D548B7"/>
    <w:rsid w:val="00D94529"/>
    <w:rsid w:val="00D94667"/>
    <w:rsid w:val="00DB0D68"/>
    <w:rsid w:val="00E02A96"/>
    <w:rsid w:val="00E13F16"/>
    <w:rsid w:val="00E162BA"/>
    <w:rsid w:val="00E25863"/>
    <w:rsid w:val="00E31BF8"/>
    <w:rsid w:val="00E37FD4"/>
    <w:rsid w:val="00E80EE5"/>
    <w:rsid w:val="00EA1579"/>
    <w:rsid w:val="00EA5649"/>
    <w:rsid w:val="00EE2556"/>
    <w:rsid w:val="00EF6FB9"/>
    <w:rsid w:val="00F13FE4"/>
    <w:rsid w:val="00F458B4"/>
    <w:rsid w:val="00F541A3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01B709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character" w:customStyle="1" w:styleId="gi">
    <w:name w:val="gi"/>
    <w:basedOn w:val="Fuentedeprrafopredeter"/>
    <w:rsid w:val="00274047"/>
  </w:style>
  <w:style w:type="character" w:styleId="Hipervnculo">
    <w:name w:val="Hyperlink"/>
    <w:basedOn w:val="Fuentedeprrafopredeter"/>
    <w:uiPriority w:val="99"/>
    <w:unhideWhenUsed/>
    <w:rsid w:val="00274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16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16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16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EB2-4531-83AE-D4B218EC5E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EB2-4531-83AE-D4B218EC5E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EB2-4531-83AE-D4B218EC5E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EB2-4531-83AE-D4B218EC5E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EB2-4531-83AE-D4B218EC5E8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EB2-4531-83AE-D4B218EC5E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(16).xlsx]Consolidado Tipo Documento'!$A$4:$A$9</c:f>
              <c:strCache>
                <c:ptCount val="6"/>
                <c:pt idx="0">
                  <c:v>DE INFORMACIÓN</c:v>
                </c:pt>
                <c:pt idx="1">
                  <c:v>DEL CONGRESO DE LA REPUBLICA</c:v>
                </c:pt>
                <c:pt idx="2">
                  <c:v>DE CONSULTA</c:v>
                </c:pt>
                <c:pt idx="3">
                  <c:v>DE ENTIDADES PÚBLICAS</c:v>
                </c:pt>
                <c:pt idx="4">
                  <c:v>DE ENTES DE CONTROL</c:v>
                </c:pt>
                <c:pt idx="5">
                  <c:v>DE PETICION</c:v>
                </c:pt>
              </c:strCache>
            </c:strRef>
          </c:cat>
          <c:val>
            <c:numRef>
              <c:f>'[pqr-reporte-consolidado (16).xlsx]Consolidado Tipo Documento'!$B$4:$B$9</c:f>
              <c:numCache>
                <c:formatCode>General</c:formatCode>
                <c:ptCount val="6"/>
                <c:pt idx="0">
                  <c:v>7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B2-4531-83AE-D4B218EC5E8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147-41BF-9C83-0F8FAC289D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147-41BF-9C83-0F8FAC289D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(16).xlsx]Consolidado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'[pqr-reporte-consolidado (16).xlsx]Consolidado Medio Recepción'!$B$4:$B$5</c:f>
              <c:numCache>
                <c:formatCode>General</c:formatCode>
                <c:ptCount val="2"/>
                <c:pt idx="0">
                  <c:v>3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47-41BF-9C83-0F8FAC289D9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294-4F02-BF5D-F3F7D2641D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294-4F02-BF5D-F3F7D2641D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294-4F02-BF5D-F3F7D2641D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294-4F02-BF5D-F3F7D2641D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294-4F02-BF5D-F3F7D2641D5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294-4F02-BF5D-F3F7D2641D5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294-4F02-BF5D-F3F7D2641D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(16).xlsx]Consolidado Dependencia'!$A$4:$A$10</c:f>
              <c:strCache>
                <c:ptCount val="7"/>
                <c:pt idx="0">
                  <c:v>OFICINA ASESORA JURIDICA</c:v>
                </c:pt>
                <c:pt idx="1">
                  <c:v>DIRECCION DE DEMANDA</c:v>
                </c:pt>
                <c:pt idx="2">
                  <c:v>DIRECCION DE OFERTA</c:v>
                </c:pt>
                <c:pt idx="3">
                  <c:v>DIRECCION DE COORDINACION INTERINSTITUCIONAL</c:v>
                </c:pt>
                <c:pt idx="4">
                  <c:v>DIRECCION ADMINISTRATIVA Y FINANCIERA</c:v>
                </c:pt>
                <c:pt idx="5">
                  <c:v>OFICINA DE COMUNICACIONES</c:v>
                </c:pt>
                <c:pt idx="6">
                  <c:v>OFICINA ASESORA DE PLANEACION</c:v>
                </c:pt>
              </c:strCache>
            </c:strRef>
          </c:cat>
          <c:val>
            <c:numRef>
              <c:f>'[pqr-reporte-consolidado (16).xlsx]Consolidado Dependencia'!$B$4:$B$10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1</c:v>
                </c:pt>
                <c:pt idx="3">
                  <c:v>10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294-4F02-BF5D-F3F7D2641D5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Johana Alexandra Chaparro Sanchez</cp:lastModifiedBy>
  <cp:revision>4</cp:revision>
  <dcterms:created xsi:type="dcterms:W3CDTF">2019-10-23T22:14:00Z</dcterms:created>
  <dcterms:modified xsi:type="dcterms:W3CDTF">2019-11-13T13:22:00Z</dcterms:modified>
</cp:coreProperties>
</file>