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bookmarkStart w:id="0" w:name="_GoBack"/>
      <w:bookmarkEnd w:id="0"/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INFORME PQRSD MENSUAL JUNIO DE 2018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 junio de 2018.</w:t>
      </w: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Durante el mes de junio de 2018, se recibieron un total de 4</w:t>
      </w:r>
      <w:r w:rsidR="00D171D8">
        <w:rPr>
          <w:rFonts w:ascii="Arial Narrow" w:hAnsi="Arial Narrow" w:cs="Arial"/>
          <w:sz w:val="22"/>
          <w:szCs w:val="22"/>
          <w:lang w:val="es-MX"/>
        </w:rPr>
        <w:t>6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C52732">
        <w:rPr>
          <w:rFonts w:ascii="Arial Narrow" w:hAnsi="Arial Narrow" w:cs="Arial"/>
          <w:sz w:val="22"/>
          <w:szCs w:val="22"/>
          <w:lang w:val="es-MX"/>
        </w:rPr>
        <w:t>ocho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(</w:t>
      </w:r>
      <w:r w:rsidR="00C52732">
        <w:rPr>
          <w:rFonts w:ascii="Arial Narrow" w:hAnsi="Arial Narrow" w:cs="Arial"/>
          <w:sz w:val="22"/>
          <w:szCs w:val="22"/>
          <w:lang w:val="es-MX"/>
        </w:rPr>
        <w:t>8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) días. </w:t>
      </w: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059"/>
      </w:tblGrid>
      <w:tr w:rsidR="004C23A4" w:rsidRPr="00C904E5" w:rsidTr="0026332D">
        <w:trPr>
          <w:trHeight w:val="36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D171D8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46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CB4B5F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8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</w:p>
        </w:tc>
      </w:tr>
    </w:tbl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1058"/>
      </w:tblGrid>
      <w:tr w:rsidR="004C23A4" w:rsidRPr="00C904E5" w:rsidTr="0026332D">
        <w:trPr>
          <w:trHeight w:val="31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3380"/>
            </w:tblGrid>
            <w:tr w:rsidR="004C23A4" w:rsidRPr="00C904E5" w:rsidTr="00523BE9">
              <w:trPr>
                <w:trHeight w:val="31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Radicado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Tiempo de respuesta (días)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20181400002877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3437D5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20181400002817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4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20181400002657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3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20181400002677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20181400002827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14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20181400002737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20181400002847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3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20181400002497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3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20181400002517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8832C8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20181400002717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13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B23E26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B23E26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20181400002597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B23E26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20181400002467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523BE9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13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20181400002887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20181400002857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7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20181400002697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20181400002797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20181400002487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20181400002527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20181400002557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0C60FB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12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20181400002477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4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20181400002637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11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  <w:p w:rsidR="000F7502" w:rsidRDefault="000F7502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  <w:p w:rsidR="000F7502" w:rsidRDefault="000F7502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20181400002617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502" w:rsidRDefault="000F7502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  <w:p w:rsidR="000F7502" w:rsidRDefault="000F7502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  <w:p w:rsidR="000F7502" w:rsidRDefault="000F7502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  <w:p w:rsidR="000F7502" w:rsidRDefault="000F7502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12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lastRenderedPageBreak/>
                    <w:t>20181400002567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18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20181400002667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20181400002747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20181400002767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14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20181400002577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20181400002587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20181400002537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20181400002897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523BE9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20181400002687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20181400002547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B23E26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12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20181400002867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9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20181400002907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CF6865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20181400002507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13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20181400002777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12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20181400002757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20181400002627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7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20181400002607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20181400002927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20181400002837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9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20181400002647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3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20181400002787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12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20181400002807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9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20181400002707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20181400002727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14</w:t>
                  </w:r>
                </w:p>
              </w:tc>
            </w:tr>
            <w:tr w:rsidR="004C23A4" w:rsidRPr="00C904E5" w:rsidTr="00523BE9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20181400002917</w:t>
                  </w:r>
                </w:p>
              </w:tc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3A4" w:rsidRPr="00C904E5" w:rsidRDefault="004C23A4" w:rsidP="0026332D">
                  <w:pPr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C904E5">
                    <w:rPr>
                      <w:rFonts w:ascii="Arial Narrow" w:eastAsia="Times New Roman" w:hAnsi="Arial Narrow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</w:tbl>
          <w:p w:rsidR="004C23A4" w:rsidRPr="00C904E5" w:rsidRDefault="004C23A4" w:rsidP="0026332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4C23A4" w:rsidRPr="00C904E5" w:rsidRDefault="004C23A4" w:rsidP="0026332D">
            <w:pPr>
              <w:jc w:val="both"/>
              <w:rPr>
                <w:rStyle w:val="nfasissutil"/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4C23A4" w:rsidRPr="00C904E5" w:rsidRDefault="004C23A4" w:rsidP="0026332D">
            <w:pPr>
              <w:jc w:val="both"/>
              <w:rPr>
                <w:rStyle w:val="nfasissutil"/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4C23A4" w:rsidRPr="00C904E5" w:rsidRDefault="004C23A4" w:rsidP="0026332D">
            <w:pPr>
              <w:jc w:val="both"/>
              <w:rPr>
                <w:rStyle w:val="nfasissutil"/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4C23A4" w:rsidRPr="00C904E5" w:rsidRDefault="004C23A4" w:rsidP="004C23A4">
            <w:pPr>
              <w:jc w:val="both"/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</w:pPr>
            <w:r w:rsidRPr="00C904E5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>Del total de las peticiones recibidas</w:t>
            </w:r>
            <w:r w:rsidR="00F62D52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>,</w:t>
            </w:r>
            <w:r w:rsidRPr="00C904E5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 xml:space="preserve"> la asignada con el radicado  N° 20181400002597, el proveedor del sistema de gestión documental por error la clasificó como PQRSD</w:t>
            </w:r>
            <w:r w:rsidR="006A058B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>, tratándose efectivamente</w:t>
            </w:r>
            <w:r w:rsidR="006A058B" w:rsidRPr="00C904E5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="006A058B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 xml:space="preserve">de </w:t>
            </w:r>
            <w:r w:rsidR="006A058B" w:rsidRPr="00C904E5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>una prueba del sistema</w:t>
            </w:r>
            <w:r w:rsidR="006A058B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>.</w:t>
            </w:r>
          </w:p>
          <w:p w:rsidR="008832C8" w:rsidRPr="00C904E5" w:rsidRDefault="008832C8" w:rsidP="004C23A4">
            <w:pPr>
              <w:jc w:val="both"/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</w:pPr>
          </w:p>
          <w:p w:rsidR="008832C8" w:rsidRPr="00C904E5" w:rsidRDefault="008832C8" w:rsidP="004C23A4">
            <w:pPr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s-CO" w:eastAsia="es-CO"/>
              </w:rPr>
            </w:pPr>
            <w:r w:rsidRPr="00C904E5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>E</w:t>
            </w:r>
            <w:r w:rsidR="006A058B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 xml:space="preserve">n el análisis de este informe se debe tener en cuenta que </w:t>
            </w:r>
            <w:r w:rsidRPr="00C904E5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>el sistema de Orfeo, por error</w:t>
            </w:r>
            <w:r w:rsidR="006A058B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>,</w:t>
            </w:r>
            <w:r w:rsidRPr="00C904E5">
              <w:rPr>
                <w:rStyle w:val="nfasissutil"/>
                <w:rFonts w:ascii="Arial Narrow" w:hAnsi="Arial Narrow"/>
                <w:i w:val="0"/>
                <w:color w:val="000000" w:themeColor="text1"/>
                <w:sz w:val="22"/>
                <w:szCs w:val="22"/>
              </w:rPr>
              <w:t xml:space="preserve"> parametrizó las respuestas en días calendario, por tal motivo se observan que las peticiones identificadas con los radicados 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20181400002517, 20181400002467, 20181400002557, 20181400002897, 20181400002907</w:t>
            </w:r>
            <w:r w:rsidR="00B23E26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, 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B23E26"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20181400002547</w:t>
            </w:r>
            <w:r w:rsidR="00B23E26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, 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se visualizan en la plataforma con un </w:t>
            </w:r>
            <w:r w:rsidR="00C904E5"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número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6A058B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de respuesta 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superior en días, sin embargo l</w:t>
            </w:r>
            <w:r w:rsidR="006A058B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os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 oficio</w:t>
            </w:r>
            <w:r w:rsidR="006A058B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s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 que </w:t>
            </w:r>
            <w:r w:rsidR="00C904E5"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contiene</w:t>
            </w:r>
            <w:r w:rsidR="006A058B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s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 la</w:t>
            </w:r>
            <w:r w:rsidR="006A058B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s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 respuesta</w:t>
            </w:r>
            <w:r w:rsidR="006A058B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s,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C904E5"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están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 elaborado</w:t>
            </w:r>
            <w:r w:rsidR="00C904E5"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s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 y enviado</w:t>
            </w:r>
            <w:r w:rsidR="00C904E5"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s</w:t>
            </w:r>
            <w:r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 xml:space="preserve"> dentro de los </w:t>
            </w:r>
            <w:r w:rsidR="00C904E5" w:rsidRPr="00C904E5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es-CO" w:eastAsia="es-CO"/>
              </w:rPr>
              <w:t>términos establecidos en la Ley.</w:t>
            </w:r>
          </w:p>
          <w:p w:rsidR="004C23A4" w:rsidRPr="00C904E5" w:rsidRDefault="004C23A4" w:rsidP="004C23A4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4C23A4" w:rsidRPr="00C904E5" w:rsidRDefault="004C23A4" w:rsidP="004C23A4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4C23A4" w:rsidRPr="00C904E5" w:rsidRDefault="004C23A4" w:rsidP="004C23A4">
            <w:pPr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4C23A4" w:rsidRPr="00C904E5" w:rsidRDefault="004C23A4" w:rsidP="0026332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4C23A4" w:rsidRPr="00C904E5" w:rsidRDefault="004C23A4" w:rsidP="0026332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4C23A4" w:rsidRPr="00C904E5" w:rsidRDefault="004C23A4" w:rsidP="0026332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4C23A4" w:rsidRPr="00C904E5" w:rsidRDefault="004C23A4" w:rsidP="0026332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4C23A4" w:rsidRPr="00C904E5" w:rsidRDefault="004C23A4" w:rsidP="0026332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4C23A4" w:rsidRPr="00C904E5" w:rsidRDefault="004C23A4" w:rsidP="0026332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:rsidR="004C23A4" w:rsidRPr="00C904E5" w:rsidRDefault="004C23A4" w:rsidP="0026332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23A4" w:rsidRPr="00C904E5" w:rsidRDefault="004C23A4" w:rsidP="0026332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lastRenderedPageBreak/>
        <w:t>Análisis por tipo de petición según tipo de solicitud.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  <w:r w:rsidRPr="00C904E5">
        <w:rPr>
          <w:rFonts w:ascii="Arial Narrow" w:hAnsi="Arial Narrow"/>
          <w:noProof/>
          <w:sz w:val="22"/>
          <w:szCs w:val="22"/>
          <w:lang w:val="es-CO" w:eastAsia="es-CO"/>
        </w:rPr>
        <w:drawing>
          <wp:inline distT="0" distB="0" distL="0" distR="0" wp14:anchorId="56216A7A" wp14:editId="5AFEBF96">
            <wp:extent cx="5438693" cy="2965837"/>
            <wp:effectExtent l="0" t="0" r="10160" b="63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Las peticiones mas recibidas se refieren a la solicitud para apoyo a proyectos de cooperación internacional y registro de los recursos de acuerdo a la normatividad aplicable a las ESAL.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El numero de peticiones disminuyó en comparacion con las recibidas en el mes anterior.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de las peticiones recibidas, una (1) se trasladó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Durante el mes se recibieron cuatro (4) solicitudes de concepto, dos internos y dos externos.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904E5" w:rsidRDefault="00C904E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904E5" w:rsidRPr="00C904E5" w:rsidRDefault="00C904E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  <w:r w:rsidRPr="00C904E5">
        <w:rPr>
          <w:rFonts w:ascii="Arial Narrow" w:hAnsi="Arial Narrow"/>
          <w:noProof/>
          <w:sz w:val="22"/>
          <w:szCs w:val="22"/>
          <w:lang w:val="es-CO" w:eastAsia="es-CO"/>
        </w:rPr>
        <w:drawing>
          <wp:inline distT="0" distB="0" distL="0" distR="0" wp14:anchorId="05D14635" wp14:editId="487F1C8C">
            <wp:extent cx="5381624" cy="2314575"/>
            <wp:effectExtent l="0" t="0" r="1016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  <w:r w:rsidRPr="00C904E5">
        <w:rPr>
          <w:rFonts w:ascii="Arial Narrow" w:hAnsi="Arial Narrow"/>
          <w:noProof/>
          <w:sz w:val="22"/>
          <w:szCs w:val="22"/>
          <w:highlight w:val="yellow"/>
          <w:lang w:val="es-CO" w:eastAsia="es-CO"/>
        </w:rPr>
        <w:t xml:space="preserve">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highlight w:val="yellow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Se revisaron los reportes de medios utilizados para radicar las solicitudes, y encontramos que las recibidas por e-mail, equivalen al 59% del total de las peticiones recibidas.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BE10C8" w:rsidRPr="00C904E5" w:rsidRDefault="00BE10C8" w:rsidP="00BE10C8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2E6C5A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78A30D39" wp14:editId="2842AAC6">
            <wp:extent cx="5572124" cy="3438525"/>
            <wp:effectExtent l="0" t="0" r="1016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E6C5A" w:rsidRDefault="002E6C5A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E6C5A" w:rsidRDefault="002E6C5A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E6C5A" w:rsidRDefault="002E6C5A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E6C5A" w:rsidRDefault="002E6C5A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En el mes de junio de 2018, la Dirección de Coordinación Interinstitucional atendió un mayor número de peticiones, y el motivo de consulta versa sobre información acerca de postulación </w:t>
      </w:r>
      <w:r w:rsidR="002E6C5A">
        <w:rPr>
          <w:rFonts w:ascii="Arial Narrow" w:hAnsi="Arial Narrow" w:cs="Arial"/>
          <w:sz w:val="22"/>
          <w:szCs w:val="22"/>
          <w:lang w:val="es-MX"/>
        </w:rPr>
        <w:t>y financiamiento para proyectos y cursos</w:t>
      </w:r>
      <w:r w:rsidR="006A058B">
        <w:rPr>
          <w:rFonts w:ascii="Arial Narrow" w:hAnsi="Arial Narrow" w:cs="Arial"/>
          <w:sz w:val="22"/>
          <w:szCs w:val="22"/>
          <w:lang w:val="es-MX"/>
        </w:rPr>
        <w:t>,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e</w:t>
      </w:r>
      <w:r w:rsidR="006A058B">
        <w:rPr>
          <w:rFonts w:ascii="Arial Narrow" w:hAnsi="Arial Narrow" w:cs="Arial"/>
          <w:sz w:val="22"/>
          <w:szCs w:val="22"/>
          <w:lang w:val="es-MX"/>
        </w:rPr>
        <w:t>l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segundo lugar, corresponde a la Oficina Asesora Jurídica, los temas de consulta refieren al registro ante la entidad de los recursos cooperación internacional no reembolsable que reciben </w:t>
      </w:r>
      <w:r w:rsidR="006A058B">
        <w:rPr>
          <w:rFonts w:ascii="Arial Narrow" w:hAnsi="Arial Narrow" w:cs="Arial"/>
          <w:sz w:val="22"/>
          <w:szCs w:val="22"/>
          <w:lang w:val="es-MX"/>
        </w:rPr>
        <w:t xml:space="preserve">o ejecuten </w:t>
      </w:r>
      <w:r w:rsidRPr="00C904E5">
        <w:rPr>
          <w:rFonts w:ascii="Arial Narrow" w:hAnsi="Arial Narrow" w:cs="Arial"/>
          <w:sz w:val="22"/>
          <w:szCs w:val="22"/>
          <w:lang w:val="es-MX"/>
        </w:rPr>
        <w:t>las ESAL</w:t>
      </w:r>
      <w:r w:rsidRPr="00C904E5">
        <w:rPr>
          <w:rFonts w:ascii="Arial Narrow" w:eastAsia="Arial" w:hAnsi="Arial Narrow"/>
          <w:sz w:val="22"/>
          <w:szCs w:val="22"/>
        </w:rPr>
        <w:t xml:space="preserve">, </w:t>
      </w:r>
      <w:r w:rsidRPr="00C904E5">
        <w:rPr>
          <w:rFonts w:ascii="Arial Narrow" w:hAnsi="Arial Narrow" w:cs="Arial"/>
          <w:sz w:val="22"/>
          <w:szCs w:val="22"/>
          <w:lang w:val="es-MX"/>
        </w:rPr>
        <w:t>las demás direcciones tuvieron bajo porcentaje de solicitudes.</w:t>
      </w:r>
    </w:p>
    <w:p w:rsidR="004C23A4" w:rsidRPr="00C904E5" w:rsidRDefault="004C23A4" w:rsidP="004C23A4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Como conclusión del análisis de información, es preciso señalar que el financiamiento para proyectos y registro de recursos de cooperación internacional siguen siendo un asunto que requirió de gran atención por parte de los funcionarios encargados del asunto.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Los medios de recepción virtuales (e-mail) siguen siendo el medio más utilizados por los usuarios.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4C23A4" w:rsidP="006A058B">
      <w:pPr>
        <w:jc w:val="both"/>
        <w:rPr>
          <w:rFonts w:ascii="Arial Narrow" w:hAnsi="Arial Narrow"/>
          <w:sz w:val="22"/>
          <w:szCs w:val="22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Finalmente se resalta que se cumplen los tiempos de respuesta de conformidad a lo contemplado en  la ley 1755 de 2015.</w:t>
      </w:r>
    </w:p>
    <w:sectPr w:rsidR="00F934ED" w:rsidRPr="00C904E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13" w:rsidRDefault="002F4A13" w:rsidP="004C23A4">
      <w:r>
        <w:separator/>
      </w:r>
    </w:p>
  </w:endnote>
  <w:endnote w:type="continuationSeparator" w:id="0">
    <w:p w:rsidR="002F4A13" w:rsidRDefault="002F4A13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13" w:rsidRDefault="002F4A13" w:rsidP="004C23A4">
      <w:r>
        <w:separator/>
      </w:r>
    </w:p>
  </w:footnote>
  <w:footnote w:type="continuationSeparator" w:id="0">
    <w:p w:rsidR="002F4A13" w:rsidRDefault="002F4A13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3A4" w:rsidRDefault="004C23A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A5C626C" wp14:editId="5538A4B9">
          <wp:simplePos x="0" y="0"/>
          <wp:positionH relativeFrom="column">
            <wp:posOffset>-1025719</wp:posOffset>
          </wp:positionH>
          <wp:positionV relativeFrom="paragraph">
            <wp:posOffset>-509519</wp:posOffset>
          </wp:positionV>
          <wp:extent cx="7772400" cy="1377232"/>
          <wp:effectExtent l="0" t="0" r="0" b="0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73AAA"/>
    <w:rsid w:val="000947DB"/>
    <w:rsid w:val="000C60FB"/>
    <w:rsid w:val="000F7502"/>
    <w:rsid w:val="001C72BE"/>
    <w:rsid w:val="002E6C5A"/>
    <w:rsid w:val="002F4A13"/>
    <w:rsid w:val="003437D5"/>
    <w:rsid w:val="004C23A4"/>
    <w:rsid w:val="00514F4D"/>
    <w:rsid w:val="00523BE9"/>
    <w:rsid w:val="006A058B"/>
    <w:rsid w:val="008832C8"/>
    <w:rsid w:val="00AD465A"/>
    <w:rsid w:val="00B23E26"/>
    <w:rsid w:val="00B71589"/>
    <w:rsid w:val="00BE10C8"/>
    <w:rsid w:val="00C52732"/>
    <w:rsid w:val="00C904E5"/>
    <w:rsid w:val="00CB4B5F"/>
    <w:rsid w:val="00CF6865"/>
    <w:rsid w:val="00D171D8"/>
    <w:rsid w:val="00E34BBC"/>
    <w:rsid w:val="00F62D52"/>
    <w:rsid w:val="00F750D9"/>
    <w:rsid w:val="00F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esktop\DIANA\INFORMES\2018\DIANA\PQR\JUNIO\INFORME%20CUANTITATIV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837666088965915E-2"/>
          <c:y val="0.18041730869999179"/>
          <c:w val="0.94916233391103411"/>
          <c:h val="0.7416768077986869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07B6-4D8E-9E86-F2F37BA97D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07B6-4D8E-9E86-F2F37BA97D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07B6-4D8E-9E86-F2F37BA97D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07B6-4D8E-9E86-F2F37BA97D0B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54083F62-01D9-4520-BE27-6824C0B91CA5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7B6-4D8E-9E86-F2F37BA97D0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ACABC6C5-ADFD-44BE-A962-0D6F960C583E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7B6-4D8E-9E86-F2F37BA97D0B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29A233AF-8BE3-4D8F-8D4D-41C6F81FA1F5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7B6-4D8E-9E86-F2F37BA97D0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CA17D103-4000-4B76-A594-7D41378A3CB4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7B6-4D8E-9E86-F2F37BA97D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'[1]Consolidado Tipo Documento'!$A$4:$A$8</c:f>
              <c:strCache>
                <c:ptCount val="4"/>
                <c:pt idx="0">
                  <c:v>DE SUGERENCIA</c:v>
                </c:pt>
                <c:pt idx="1">
                  <c:v>DE INFORMACIÓN</c:v>
                </c:pt>
                <c:pt idx="2">
                  <c:v>DE CONSULTA</c:v>
                </c:pt>
                <c:pt idx="3">
                  <c:v>DE PETICION</c:v>
                </c:pt>
              </c:strCache>
              <c:extLst/>
            </c:strRef>
          </c:cat>
          <c:val>
            <c:numRef>
              <c:f>'[1]Consolidado Tipo Documento'!$B$4:$B$8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4</c:v>
                </c:pt>
                <c:pt idx="3">
                  <c:v>27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8-07B6-4D8E-9E86-F2F37BA97D0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1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C3A-461A-844E-97937882E88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6C3A-461A-844E-97937882E88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6C3A-461A-844E-97937882E8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Medio Recepción'!$A$4:$A$6</c:f>
              <c:strCache>
                <c:ptCount val="3"/>
                <c:pt idx="0">
                  <c:v>Mail</c:v>
                </c:pt>
                <c:pt idx="1">
                  <c:v>Internet</c:v>
                </c:pt>
                <c:pt idx="2">
                  <c:v>Correo</c:v>
                </c:pt>
              </c:strCache>
            </c:strRef>
          </c:cat>
          <c:val>
            <c:numRef>
              <c:f>'Consolidado Medio Recepción'!$B$4:$B$6</c:f>
              <c:numCache>
                <c:formatCode>General</c:formatCode>
                <c:ptCount val="3"/>
                <c:pt idx="0">
                  <c:v>27</c:v>
                </c:pt>
                <c:pt idx="1">
                  <c:v>4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C3A-461A-844E-97937882E886}"/>
            </c:ext>
          </c:extLst>
        </c:ser>
        <c:ser>
          <c:idx val="0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8-6C3A-461A-844E-97937882E88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A-6C3A-461A-844E-97937882E88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C-6C3A-461A-844E-97937882E88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E-6C3A-461A-844E-97937882E8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'[2]Consolidado Medio Recepción'!$A$4:$A$7</c:f>
              <c:strCache>
                <c:ptCount val="4"/>
                <c:pt idx="0">
                  <c:v>Mail</c:v>
                </c:pt>
                <c:pt idx="1">
                  <c:v>Internet</c:v>
                </c:pt>
                <c:pt idx="2">
                  <c:v>Correo</c:v>
                </c:pt>
                <c:pt idx="3">
                  <c:v>Personal</c:v>
                </c:pt>
              </c:strCache>
            </c:strRef>
          </c:cat>
          <c:val>
            <c:numRef>
              <c:f>'[2]Consolidado Medio Recepción'!$B$4:$B$7</c:f>
              <c:numCache>
                <c:formatCode>General</c:formatCode>
                <c:ptCount val="4"/>
                <c:pt idx="0">
                  <c:v>33</c:v>
                </c:pt>
                <c:pt idx="1">
                  <c:v>10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C3A-461A-844E-97937882E88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6.5577536879912173E-3"/>
          <c:w val="1"/>
          <c:h val="0.71161609552386795"/>
        </c:manualLayout>
      </c:layout>
      <c:pie3DChart>
        <c:varyColors val="1"/>
        <c:ser>
          <c:idx val="0"/>
          <c:order val="0"/>
          <c:tx>
            <c:strRef>
              <c:f>'C:\Users\dianaperez\Desktop\DIANA\INFORMES\2018\DIANA\PQR\MAYO\[INFORME CUANTITATIVO A 31 DE MAYO.xlsx]Consolidado Dependencia'!$B$3</c:f>
              <c:strCache>
                <c:ptCount val="1"/>
                <c:pt idx="0">
                  <c:v>Cantidad de solicitudes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8322-438F-9316-CDE113493A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8322-438F-9316-CDE113493A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8322-438F-9316-CDE113493A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8322-438F-9316-CDE113493AD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8322-438F-9316-CDE113493A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'[1]Consolidado Dependencia'!$A$4:$A$9</c:f>
              <c:strCache>
                <c:ptCount val="5"/>
                <c:pt idx="0">
                  <c:v>DIRECCION DE DEMANDA</c:v>
                </c:pt>
                <c:pt idx="1">
                  <c:v>DIRECCION DE OFERTA</c:v>
                </c:pt>
                <c:pt idx="2">
                  <c:v>OFICINA ASESORA JURIDICA</c:v>
                </c:pt>
                <c:pt idx="3">
                  <c:v>DIRECCION DE COORDINACION INTERINSTITUCIONAL</c:v>
                </c:pt>
                <c:pt idx="4">
                  <c:v>DIRECCION ADMINISTRATIVA Y FINANCIERA</c:v>
                </c:pt>
              </c:strCache>
              <c:extLst/>
            </c:strRef>
          </c:cat>
          <c:val>
            <c:numRef>
              <c:f>'[1]Consolidado Dependencia'!$B$4:$B$9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11</c:v>
                </c:pt>
                <c:pt idx="3">
                  <c:v>21</c:v>
                </c:pt>
                <c:pt idx="4">
                  <c:v>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A-8322-438F-9316-CDE113493AD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823272090988621E-2"/>
          <c:y val="0.72663696814413192"/>
          <c:w val="0.93202012248468946"/>
          <c:h val="0.2733630318558680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Lina Maria Avila Avila</cp:lastModifiedBy>
  <cp:revision>2</cp:revision>
  <dcterms:created xsi:type="dcterms:W3CDTF">2018-08-13T14:46:00Z</dcterms:created>
  <dcterms:modified xsi:type="dcterms:W3CDTF">2018-08-13T14:46:00Z</dcterms:modified>
</cp:coreProperties>
</file>