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CEE" w:rsidRDefault="00BD5CEE" w:rsidP="00BD5CEE">
      <w:pPr>
        <w:spacing w:after="0"/>
        <w:jc w:val="center"/>
        <w:rPr>
          <w:rFonts w:ascii="Arial" w:eastAsia="Arial" w:hAnsi="Arial" w:cs="Arial"/>
          <w:b/>
          <w:color w:val="808080"/>
          <w:sz w:val="96"/>
          <w:szCs w:val="96"/>
        </w:rPr>
      </w:pPr>
    </w:p>
    <w:p w:rsidR="00BD5CEE" w:rsidRPr="001655A5" w:rsidRDefault="00BD5CEE" w:rsidP="00BD5CEE">
      <w:pPr>
        <w:spacing w:after="0"/>
        <w:jc w:val="center"/>
        <w:rPr>
          <w:rFonts w:ascii="Arial" w:hAnsi="Arial" w:cs="Arial"/>
          <w:b/>
          <w:bCs/>
          <w:color w:val="auto"/>
          <w:sz w:val="96"/>
          <w:szCs w:val="96"/>
        </w:rPr>
      </w:pPr>
      <w:r w:rsidRPr="001655A5">
        <w:rPr>
          <w:rFonts w:ascii="Arial" w:hAnsi="Arial" w:cs="Arial"/>
          <w:b/>
          <w:bCs/>
          <w:color w:val="auto"/>
          <w:sz w:val="96"/>
          <w:szCs w:val="96"/>
        </w:rPr>
        <w:t>ESTRATEGIA DE RENDICIÓN DE CUENTA</w:t>
      </w:r>
      <w:r w:rsidR="00D46CB1" w:rsidRPr="001655A5">
        <w:rPr>
          <w:rFonts w:ascii="Arial" w:hAnsi="Arial" w:cs="Arial"/>
          <w:b/>
          <w:bCs/>
          <w:color w:val="auto"/>
          <w:sz w:val="96"/>
          <w:szCs w:val="96"/>
        </w:rPr>
        <w:t>S 201</w:t>
      </w:r>
      <w:r w:rsidR="006D3057">
        <w:rPr>
          <w:rFonts w:ascii="Arial" w:hAnsi="Arial" w:cs="Arial"/>
          <w:b/>
          <w:bCs/>
          <w:color w:val="auto"/>
          <w:sz w:val="96"/>
          <w:szCs w:val="96"/>
        </w:rPr>
        <w:t>9</w:t>
      </w:r>
    </w:p>
    <w:p w:rsidR="00BD5CEE" w:rsidRPr="001655A5" w:rsidRDefault="00BD5CEE" w:rsidP="00BD5CEE">
      <w:pPr>
        <w:rPr>
          <w:rFonts w:ascii="Arial" w:hAnsi="Arial" w:cs="Arial"/>
          <w:b/>
          <w:bCs/>
          <w:color w:val="auto"/>
          <w:sz w:val="96"/>
          <w:szCs w:val="96"/>
        </w:rPr>
      </w:pPr>
      <w:r w:rsidRPr="001655A5">
        <w:rPr>
          <w:rFonts w:ascii="Arial" w:hAnsi="Arial" w:cs="Arial"/>
          <w:b/>
          <w:bCs/>
          <w:color w:val="auto"/>
          <w:sz w:val="96"/>
          <w:szCs w:val="96"/>
        </w:rPr>
        <w:br w:type="page"/>
      </w:r>
    </w:p>
    <w:p w:rsidR="00BD5CEE" w:rsidRPr="001655A5" w:rsidRDefault="00BD5CEE" w:rsidP="00BD5CEE">
      <w:pPr>
        <w:spacing w:after="0"/>
        <w:jc w:val="center"/>
        <w:rPr>
          <w:rFonts w:ascii="Arial" w:eastAsia="Arial" w:hAnsi="Arial" w:cs="Arial"/>
          <w:b/>
          <w:sz w:val="24"/>
          <w:szCs w:val="24"/>
        </w:rPr>
      </w:pPr>
    </w:p>
    <w:p w:rsidR="00BD5CEE" w:rsidRPr="001655A5" w:rsidRDefault="00BD5CEE" w:rsidP="00BD5CEE">
      <w:pPr>
        <w:spacing w:after="0" w:line="240" w:lineRule="auto"/>
        <w:rPr>
          <w:rFonts w:ascii="Arial" w:eastAsia="Arial" w:hAnsi="Arial" w:cs="Arial"/>
          <w:b/>
          <w:color w:val="005083"/>
          <w:sz w:val="36"/>
          <w:szCs w:val="36"/>
        </w:rPr>
      </w:pPr>
    </w:p>
    <w:p w:rsidR="00BD5CEE" w:rsidRPr="001655A5" w:rsidRDefault="00BD5CEE" w:rsidP="00BD5CEE">
      <w:pPr>
        <w:spacing w:after="0" w:line="240" w:lineRule="auto"/>
        <w:jc w:val="right"/>
        <w:rPr>
          <w:rFonts w:ascii="Arial" w:eastAsia="Arial" w:hAnsi="Arial" w:cs="Arial"/>
          <w:b/>
          <w:color w:val="005083"/>
          <w:sz w:val="36"/>
          <w:szCs w:val="36"/>
        </w:rPr>
      </w:pPr>
      <w:r w:rsidRPr="001655A5">
        <w:rPr>
          <w:rFonts w:ascii="Arial" w:eastAsia="Arial" w:hAnsi="Arial" w:cs="Arial"/>
          <w:b/>
          <w:color w:val="005083"/>
          <w:sz w:val="36"/>
          <w:szCs w:val="36"/>
        </w:rPr>
        <w:t>TABLA DE CONTENIDO</w:t>
      </w:r>
    </w:p>
    <w:p w:rsidR="00BD5CEE" w:rsidRPr="001655A5" w:rsidRDefault="00BD5CEE" w:rsidP="00BD5CEE">
      <w:pPr>
        <w:spacing w:after="0" w:line="240" w:lineRule="auto"/>
        <w:jc w:val="right"/>
        <w:rPr>
          <w:rFonts w:ascii="Arial" w:eastAsia="Arial" w:hAnsi="Arial" w:cs="Arial"/>
          <w:b/>
          <w:color w:val="005083"/>
          <w:sz w:val="36"/>
          <w:szCs w:val="36"/>
        </w:rPr>
      </w:pPr>
    </w:p>
    <w:p w:rsidR="00BD5CEE" w:rsidRPr="001655A5" w:rsidRDefault="00BD5CEE" w:rsidP="00BD5CEE">
      <w:pPr>
        <w:numPr>
          <w:ilvl w:val="0"/>
          <w:numId w:val="2"/>
        </w:numPr>
        <w:spacing w:before="80" w:after="0"/>
        <w:ind w:hanging="360"/>
        <w:contextualSpacing/>
        <w:rPr>
          <w:rFonts w:ascii="Arial" w:eastAsia="Arial" w:hAnsi="Arial" w:cs="Arial"/>
          <w:b/>
          <w:sz w:val="24"/>
          <w:szCs w:val="24"/>
        </w:rPr>
      </w:pPr>
      <w:r w:rsidRPr="001655A5">
        <w:rPr>
          <w:rFonts w:ascii="Arial" w:eastAsia="Arial" w:hAnsi="Arial" w:cs="Arial"/>
          <w:b/>
          <w:sz w:val="24"/>
          <w:szCs w:val="24"/>
        </w:rPr>
        <w:t>INTRODUCCIÓN</w:t>
      </w:r>
    </w:p>
    <w:p w:rsidR="00BD5CEE" w:rsidRPr="001655A5" w:rsidRDefault="00BD5CEE" w:rsidP="00BD5CEE">
      <w:pPr>
        <w:numPr>
          <w:ilvl w:val="0"/>
          <w:numId w:val="2"/>
        </w:numPr>
        <w:spacing w:before="80" w:after="0"/>
        <w:ind w:hanging="360"/>
        <w:contextualSpacing/>
        <w:rPr>
          <w:rFonts w:ascii="Arial" w:eastAsia="Arial" w:hAnsi="Arial" w:cs="Arial"/>
          <w:b/>
          <w:sz w:val="24"/>
          <w:szCs w:val="24"/>
        </w:rPr>
      </w:pPr>
      <w:r w:rsidRPr="001655A5">
        <w:rPr>
          <w:rFonts w:ascii="Arial" w:eastAsia="Arial" w:hAnsi="Arial" w:cs="Arial"/>
          <w:b/>
          <w:sz w:val="24"/>
          <w:szCs w:val="24"/>
        </w:rPr>
        <w:t>OBJETIVOS</w:t>
      </w:r>
    </w:p>
    <w:p w:rsidR="00BD5CEE" w:rsidRPr="001655A5" w:rsidRDefault="00BD5CEE" w:rsidP="00BD5CEE">
      <w:pPr>
        <w:numPr>
          <w:ilvl w:val="0"/>
          <w:numId w:val="2"/>
        </w:numPr>
        <w:spacing w:before="60"/>
        <w:ind w:hanging="360"/>
        <w:contextualSpacing/>
        <w:rPr>
          <w:rFonts w:ascii="Arial" w:eastAsia="Arial" w:hAnsi="Arial" w:cs="Arial"/>
          <w:b/>
          <w:sz w:val="24"/>
          <w:szCs w:val="24"/>
        </w:rPr>
      </w:pPr>
      <w:r w:rsidRPr="001655A5">
        <w:rPr>
          <w:rFonts w:ascii="Arial" w:eastAsia="Arial" w:hAnsi="Arial" w:cs="Arial"/>
          <w:b/>
          <w:sz w:val="24"/>
          <w:szCs w:val="24"/>
        </w:rPr>
        <w:t>NORMOGRAMA</w:t>
      </w:r>
    </w:p>
    <w:p w:rsidR="00BD5CEE" w:rsidRPr="001655A5" w:rsidRDefault="00BD5CEE" w:rsidP="00BD5CEE">
      <w:pPr>
        <w:numPr>
          <w:ilvl w:val="0"/>
          <w:numId w:val="2"/>
        </w:numPr>
        <w:spacing w:before="60"/>
        <w:ind w:hanging="360"/>
        <w:contextualSpacing/>
        <w:rPr>
          <w:rFonts w:ascii="Arial" w:eastAsia="Arial" w:hAnsi="Arial" w:cs="Arial"/>
          <w:b/>
          <w:sz w:val="24"/>
          <w:szCs w:val="24"/>
        </w:rPr>
      </w:pPr>
      <w:r w:rsidRPr="001655A5">
        <w:rPr>
          <w:rFonts w:ascii="Arial" w:eastAsia="Arial" w:hAnsi="Arial" w:cs="Arial"/>
          <w:b/>
          <w:sz w:val="24"/>
          <w:szCs w:val="24"/>
        </w:rPr>
        <w:t>RESPONSABILIDADES</w:t>
      </w:r>
    </w:p>
    <w:p w:rsidR="00BD5CEE" w:rsidRPr="001655A5" w:rsidRDefault="00BD5CEE" w:rsidP="00BD5CEE">
      <w:pPr>
        <w:numPr>
          <w:ilvl w:val="0"/>
          <w:numId w:val="2"/>
        </w:numPr>
        <w:spacing w:before="200"/>
        <w:ind w:hanging="360"/>
        <w:rPr>
          <w:rFonts w:ascii="Arial" w:hAnsi="Arial" w:cs="Arial"/>
          <w:sz w:val="24"/>
          <w:szCs w:val="24"/>
        </w:rPr>
      </w:pPr>
      <w:r w:rsidRPr="001655A5">
        <w:rPr>
          <w:rFonts w:ascii="Arial" w:eastAsia="Arial" w:hAnsi="Arial" w:cs="Arial"/>
          <w:b/>
          <w:sz w:val="24"/>
          <w:szCs w:val="24"/>
        </w:rPr>
        <w:t>DIAGNÓSTICO AP</w:t>
      </w:r>
      <w:r w:rsidR="00491299">
        <w:rPr>
          <w:rFonts w:ascii="Arial" w:eastAsia="Arial" w:hAnsi="Arial" w:cs="Arial"/>
          <w:b/>
          <w:sz w:val="24"/>
          <w:szCs w:val="24"/>
        </w:rPr>
        <w:t>C-COLOMBIA RENDICIÓN DE CUENTAS</w:t>
      </w:r>
    </w:p>
    <w:p w:rsidR="00BD5CEE" w:rsidRPr="001655A5" w:rsidRDefault="00BD5CEE" w:rsidP="00BD5CEE">
      <w:pPr>
        <w:pStyle w:val="Prrafodelista"/>
        <w:numPr>
          <w:ilvl w:val="1"/>
          <w:numId w:val="5"/>
        </w:numPr>
        <w:spacing w:before="200"/>
        <w:rPr>
          <w:rFonts w:ascii="Arial" w:hAnsi="Arial" w:cs="Arial"/>
          <w:sz w:val="24"/>
          <w:szCs w:val="24"/>
        </w:rPr>
      </w:pPr>
      <w:r w:rsidRPr="001655A5">
        <w:rPr>
          <w:rFonts w:ascii="Arial" w:eastAsia="Arial" w:hAnsi="Arial" w:cs="Arial"/>
          <w:sz w:val="24"/>
          <w:szCs w:val="24"/>
        </w:rPr>
        <w:t>Caracterización de usuarios</w:t>
      </w:r>
    </w:p>
    <w:p w:rsidR="00BD5CEE" w:rsidRPr="001655A5" w:rsidRDefault="00BD5CEE" w:rsidP="00BD5CEE">
      <w:pPr>
        <w:pStyle w:val="Prrafodelista"/>
        <w:numPr>
          <w:ilvl w:val="1"/>
          <w:numId w:val="5"/>
        </w:numPr>
        <w:spacing w:before="200"/>
        <w:rPr>
          <w:rFonts w:ascii="Arial" w:hAnsi="Arial" w:cs="Arial"/>
          <w:sz w:val="24"/>
          <w:szCs w:val="24"/>
        </w:rPr>
      </w:pPr>
      <w:r w:rsidRPr="001655A5">
        <w:rPr>
          <w:rFonts w:ascii="Arial" w:eastAsia="Arial" w:hAnsi="Arial" w:cs="Arial"/>
          <w:sz w:val="24"/>
          <w:szCs w:val="24"/>
        </w:rPr>
        <w:t>Necesidades de información</w:t>
      </w:r>
    </w:p>
    <w:p w:rsidR="00BD5CEE" w:rsidRPr="001655A5" w:rsidRDefault="00BD5CEE" w:rsidP="00BD5CEE">
      <w:pPr>
        <w:pStyle w:val="Prrafodelista"/>
        <w:numPr>
          <w:ilvl w:val="1"/>
          <w:numId w:val="5"/>
        </w:numPr>
        <w:spacing w:before="200"/>
        <w:rPr>
          <w:rFonts w:ascii="Arial" w:hAnsi="Arial" w:cs="Arial"/>
          <w:sz w:val="24"/>
          <w:szCs w:val="24"/>
        </w:rPr>
      </w:pPr>
      <w:r w:rsidRPr="001655A5">
        <w:rPr>
          <w:rFonts w:ascii="Arial" w:eastAsia="Arial" w:hAnsi="Arial" w:cs="Arial"/>
          <w:sz w:val="24"/>
          <w:szCs w:val="24"/>
        </w:rPr>
        <w:t>Canales de participación</w:t>
      </w:r>
    </w:p>
    <w:p w:rsidR="00BD5CEE" w:rsidRPr="001655A5" w:rsidRDefault="00BD5CEE" w:rsidP="00BD5CEE">
      <w:pPr>
        <w:pStyle w:val="Prrafodelista"/>
        <w:numPr>
          <w:ilvl w:val="1"/>
          <w:numId w:val="5"/>
        </w:numPr>
        <w:spacing w:before="200"/>
        <w:rPr>
          <w:rFonts w:ascii="Arial" w:hAnsi="Arial" w:cs="Arial"/>
          <w:sz w:val="24"/>
          <w:szCs w:val="24"/>
        </w:rPr>
      </w:pPr>
      <w:r w:rsidRPr="001655A5">
        <w:rPr>
          <w:rFonts w:ascii="Arial" w:eastAsia="Arial" w:hAnsi="Arial" w:cs="Arial"/>
          <w:sz w:val="24"/>
          <w:szCs w:val="24"/>
        </w:rPr>
        <w:t xml:space="preserve">Mecanismos de participación </w:t>
      </w:r>
    </w:p>
    <w:p w:rsidR="00BD5CEE" w:rsidRPr="001655A5" w:rsidRDefault="00BD5CEE" w:rsidP="00BD5CEE">
      <w:pPr>
        <w:pStyle w:val="Prrafodelista"/>
        <w:numPr>
          <w:ilvl w:val="1"/>
          <w:numId w:val="5"/>
        </w:numPr>
        <w:spacing w:before="200"/>
        <w:rPr>
          <w:rFonts w:ascii="Arial" w:hAnsi="Arial" w:cs="Arial"/>
          <w:sz w:val="24"/>
          <w:szCs w:val="24"/>
        </w:rPr>
      </w:pPr>
      <w:r w:rsidRPr="001655A5">
        <w:rPr>
          <w:rFonts w:ascii="Arial" w:eastAsia="Arial" w:hAnsi="Arial" w:cs="Arial"/>
          <w:sz w:val="24"/>
          <w:szCs w:val="24"/>
        </w:rPr>
        <w:t>Capacidad operativa y disponibilidad de recursos</w:t>
      </w:r>
    </w:p>
    <w:p w:rsidR="00BD5CEE" w:rsidRPr="001655A5" w:rsidRDefault="00BD5CEE" w:rsidP="00BD5CEE">
      <w:pPr>
        <w:numPr>
          <w:ilvl w:val="0"/>
          <w:numId w:val="2"/>
        </w:numPr>
        <w:spacing w:before="60" w:after="0"/>
        <w:ind w:hanging="360"/>
        <w:contextualSpacing/>
        <w:rPr>
          <w:rFonts w:ascii="Arial" w:eastAsia="Arial" w:hAnsi="Arial" w:cs="Arial"/>
          <w:b/>
          <w:sz w:val="24"/>
          <w:szCs w:val="24"/>
        </w:rPr>
      </w:pPr>
      <w:r w:rsidRPr="001655A5">
        <w:rPr>
          <w:rFonts w:ascii="Arial" w:eastAsia="Arial" w:hAnsi="Arial" w:cs="Arial"/>
          <w:b/>
          <w:sz w:val="24"/>
          <w:szCs w:val="24"/>
        </w:rPr>
        <w:t>DISEÑO DE LA ESTRATEGIA DE RENDICIÓN DE CUENTAS Y PARTICIPACIÓN CIUDADANA</w:t>
      </w:r>
    </w:p>
    <w:p w:rsidR="00BD5CEE" w:rsidRPr="001655A5" w:rsidRDefault="00BD5CEE" w:rsidP="00BD5CEE">
      <w:pPr>
        <w:pStyle w:val="Prrafodelista"/>
        <w:numPr>
          <w:ilvl w:val="0"/>
          <w:numId w:val="5"/>
        </w:numPr>
        <w:spacing w:before="200"/>
        <w:rPr>
          <w:rFonts w:ascii="Arial" w:eastAsia="Arial" w:hAnsi="Arial" w:cs="Arial"/>
          <w:vanish/>
          <w:color w:val="FFFFFF" w:themeColor="background1"/>
          <w:sz w:val="24"/>
          <w:szCs w:val="24"/>
        </w:rPr>
      </w:pPr>
    </w:p>
    <w:p w:rsidR="00BD5CEE" w:rsidRPr="001655A5" w:rsidRDefault="00BD5CEE" w:rsidP="00BD5CEE">
      <w:pPr>
        <w:pStyle w:val="Prrafodelista"/>
        <w:numPr>
          <w:ilvl w:val="1"/>
          <w:numId w:val="5"/>
        </w:numPr>
        <w:spacing w:before="200"/>
        <w:rPr>
          <w:rFonts w:ascii="Arial" w:eastAsia="Arial" w:hAnsi="Arial" w:cs="Arial"/>
          <w:sz w:val="24"/>
          <w:szCs w:val="24"/>
        </w:rPr>
      </w:pPr>
      <w:r w:rsidRPr="001655A5">
        <w:rPr>
          <w:rFonts w:ascii="Arial" w:eastAsia="Arial" w:hAnsi="Arial" w:cs="Arial"/>
          <w:sz w:val="24"/>
          <w:szCs w:val="24"/>
        </w:rPr>
        <w:t xml:space="preserve">Temas, aspectos y contenidos relevantes </w:t>
      </w:r>
    </w:p>
    <w:p w:rsidR="00BD5CEE" w:rsidRPr="001655A5" w:rsidRDefault="00BD5CEE" w:rsidP="00BD5CEE">
      <w:pPr>
        <w:pStyle w:val="Prrafodelista"/>
        <w:numPr>
          <w:ilvl w:val="1"/>
          <w:numId w:val="5"/>
        </w:numPr>
        <w:spacing w:before="200"/>
        <w:rPr>
          <w:rFonts w:ascii="Arial" w:eastAsia="Arial" w:hAnsi="Arial" w:cs="Arial"/>
          <w:sz w:val="24"/>
          <w:szCs w:val="24"/>
        </w:rPr>
      </w:pPr>
      <w:r w:rsidRPr="001655A5">
        <w:rPr>
          <w:rFonts w:ascii="Arial" w:eastAsia="Arial" w:hAnsi="Arial" w:cs="Arial"/>
          <w:sz w:val="24"/>
          <w:szCs w:val="24"/>
        </w:rPr>
        <w:t>Plan de acción</w:t>
      </w:r>
    </w:p>
    <w:p w:rsidR="00BD5CEE" w:rsidRPr="001655A5" w:rsidRDefault="00BD5CEE" w:rsidP="00BD5CEE">
      <w:pPr>
        <w:numPr>
          <w:ilvl w:val="0"/>
          <w:numId w:val="2"/>
        </w:numPr>
        <w:spacing w:before="60"/>
        <w:ind w:hanging="360"/>
        <w:contextualSpacing/>
        <w:rPr>
          <w:rFonts w:ascii="Arial" w:eastAsia="Arial" w:hAnsi="Arial" w:cs="Arial"/>
          <w:b/>
          <w:sz w:val="24"/>
          <w:szCs w:val="24"/>
        </w:rPr>
      </w:pPr>
      <w:r w:rsidRPr="001655A5">
        <w:rPr>
          <w:rFonts w:ascii="Arial" w:eastAsia="Arial" w:hAnsi="Arial" w:cs="Arial"/>
          <w:b/>
          <w:sz w:val="24"/>
          <w:szCs w:val="24"/>
        </w:rPr>
        <w:t>EJECUCIÓN E IMPLEMENTACIÓN</w:t>
      </w:r>
    </w:p>
    <w:p w:rsidR="00BD5CEE" w:rsidRPr="001655A5" w:rsidRDefault="00BD5CEE" w:rsidP="00BD5CEE">
      <w:pPr>
        <w:pStyle w:val="Prrafodelista"/>
        <w:numPr>
          <w:ilvl w:val="0"/>
          <w:numId w:val="5"/>
        </w:numPr>
        <w:spacing w:before="200"/>
        <w:rPr>
          <w:rFonts w:ascii="Arial" w:eastAsia="Arial" w:hAnsi="Arial" w:cs="Arial"/>
          <w:vanish/>
          <w:color w:val="FFFFFF" w:themeColor="background1"/>
          <w:sz w:val="24"/>
          <w:szCs w:val="24"/>
        </w:rPr>
      </w:pPr>
    </w:p>
    <w:p w:rsidR="00BD5CEE" w:rsidRPr="001655A5" w:rsidRDefault="00BD5CEE" w:rsidP="00BD5CEE">
      <w:pPr>
        <w:pStyle w:val="Prrafodelista"/>
        <w:numPr>
          <w:ilvl w:val="1"/>
          <w:numId w:val="5"/>
        </w:numPr>
        <w:spacing w:before="200"/>
        <w:rPr>
          <w:rFonts w:ascii="Arial" w:eastAsia="Arial" w:hAnsi="Arial" w:cs="Arial"/>
          <w:sz w:val="24"/>
          <w:szCs w:val="24"/>
        </w:rPr>
      </w:pPr>
      <w:r w:rsidRPr="001655A5">
        <w:rPr>
          <w:rFonts w:ascii="Arial" w:eastAsia="Arial" w:hAnsi="Arial" w:cs="Arial"/>
          <w:sz w:val="24"/>
          <w:szCs w:val="24"/>
        </w:rPr>
        <w:t>Compromisos del modelo integrado de planeación y gestión</w:t>
      </w:r>
    </w:p>
    <w:p w:rsidR="00BD5CEE" w:rsidRPr="001655A5" w:rsidRDefault="00BD5CEE" w:rsidP="00BD5CEE">
      <w:pPr>
        <w:pStyle w:val="Prrafodelista"/>
        <w:numPr>
          <w:ilvl w:val="1"/>
          <w:numId w:val="5"/>
        </w:numPr>
        <w:spacing w:before="60"/>
        <w:rPr>
          <w:rFonts w:ascii="Arial" w:eastAsia="Arial" w:hAnsi="Arial" w:cs="Arial"/>
          <w:sz w:val="24"/>
          <w:szCs w:val="24"/>
        </w:rPr>
      </w:pPr>
      <w:r w:rsidRPr="001655A5">
        <w:rPr>
          <w:rFonts w:ascii="Arial" w:eastAsia="Arial" w:hAnsi="Arial" w:cs="Arial"/>
          <w:sz w:val="24"/>
          <w:szCs w:val="24"/>
        </w:rPr>
        <w:t xml:space="preserve">Identificación de actividades de </w:t>
      </w:r>
      <w:proofErr w:type="spellStart"/>
      <w:r w:rsidRPr="001655A5">
        <w:rPr>
          <w:rFonts w:ascii="Arial" w:eastAsia="Arial" w:hAnsi="Arial" w:cs="Arial"/>
          <w:sz w:val="24"/>
          <w:szCs w:val="24"/>
        </w:rPr>
        <w:t>RdC</w:t>
      </w:r>
      <w:proofErr w:type="spellEnd"/>
    </w:p>
    <w:p w:rsidR="00BD5CEE" w:rsidRPr="001655A5" w:rsidRDefault="00BD5CEE" w:rsidP="00BD5CEE">
      <w:pPr>
        <w:numPr>
          <w:ilvl w:val="0"/>
          <w:numId w:val="2"/>
        </w:numPr>
        <w:spacing w:before="60"/>
        <w:ind w:hanging="360"/>
        <w:contextualSpacing/>
        <w:rPr>
          <w:rFonts w:ascii="Arial" w:eastAsia="Arial" w:hAnsi="Arial" w:cs="Arial"/>
          <w:b/>
          <w:sz w:val="24"/>
          <w:szCs w:val="24"/>
        </w:rPr>
      </w:pPr>
      <w:bookmarkStart w:id="0" w:name="_GoBack"/>
      <w:bookmarkEnd w:id="0"/>
      <w:r w:rsidRPr="001655A5">
        <w:rPr>
          <w:rFonts w:ascii="Arial" w:eastAsia="Arial" w:hAnsi="Arial" w:cs="Arial"/>
          <w:b/>
          <w:sz w:val="24"/>
          <w:szCs w:val="24"/>
        </w:rPr>
        <w:t>EVALUACIÓN Y MONITOREO</w:t>
      </w:r>
    </w:p>
    <w:p w:rsidR="00BD5CEE" w:rsidRPr="001655A5" w:rsidRDefault="00BD5CEE" w:rsidP="00BD5CEE">
      <w:pPr>
        <w:numPr>
          <w:ilvl w:val="0"/>
          <w:numId w:val="2"/>
        </w:numPr>
        <w:spacing w:before="60"/>
        <w:ind w:hanging="360"/>
        <w:contextualSpacing/>
        <w:rPr>
          <w:rFonts w:ascii="Arial" w:eastAsia="Arial" w:hAnsi="Arial" w:cs="Arial"/>
          <w:b/>
          <w:sz w:val="24"/>
          <w:szCs w:val="24"/>
        </w:rPr>
      </w:pPr>
      <w:r w:rsidRPr="001655A5">
        <w:rPr>
          <w:rFonts w:ascii="Arial" w:eastAsia="Arial" w:hAnsi="Arial" w:cs="Arial"/>
          <w:b/>
          <w:sz w:val="24"/>
          <w:szCs w:val="24"/>
        </w:rPr>
        <w:t xml:space="preserve">CONTROL DE CAMBIOS   </w:t>
      </w:r>
    </w:p>
    <w:p w:rsidR="00BD5CEE" w:rsidRPr="001655A5" w:rsidRDefault="00BD5CEE" w:rsidP="00BD5CEE">
      <w:pPr>
        <w:rPr>
          <w:rFonts w:ascii="Arial" w:eastAsia="Arial" w:hAnsi="Arial" w:cs="Arial"/>
          <w:b/>
          <w:color w:val="005083"/>
          <w:sz w:val="36"/>
          <w:szCs w:val="36"/>
        </w:rPr>
      </w:pPr>
      <w:r w:rsidRPr="001655A5">
        <w:rPr>
          <w:rFonts w:ascii="Arial" w:eastAsia="Arial" w:hAnsi="Arial" w:cs="Arial"/>
          <w:b/>
          <w:color w:val="005083"/>
          <w:sz w:val="36"/>
          <w:szCs w:val="36"/>
        </w:rPr>
        <w:br w:type="page"/>
      </w:r>
    </w:p>
    <w:p w:rsidR="00BD5CEE" w:rsidRPr="001655A5" w:rsidRDefault="00BD5CEE" w:rsidP="00BD5CEE">
      <w:pPr>
        <w:spacing w:after="0"/>
        <w:jc w:val="right"/>
        <w:rPr>
          <w:rFonts w:ascii="Arial" w:eastAsia="Arial" w:hAnsi="Arial" w:cs="Arial"/>
          <w:b/>
          <w:color w:val="005083"/>
          <w:sz w:val="36"/>
          <w:szCs w:val="36"/>
        </w:rPr>
      </w:pPr>
    </w:p>
    <w:p w:rsidR="00BD5CEE" w:rsidRPr="001655A5" w:rsidRDefault="00BD5CEE" w:rsidP="00BD5CEE">
      <w:pPr>
        <w:pStyle w:val="Prrafodelista"/>
        <w:numPr>
          <w:ilvl w:val="0"/>
          <w:numId w:val="4"/>
        </w:numPr>
        <w:spacing w:after="0"/>
        <w:jc w:val="right"/>
        <w:rPr>
          <w:rFonts w:ascii="Arial" w:eastAsia="Arial" w:hAnsi="Arial" w:cs="Arial"/>
          <w:b/>
          <w:color w:val="005083"/>
          <w:sz w:val="36"/>
          <w:szCs w:val="36"/>
        </w:rPr>
      </w:pPr>
      <w:r w:rsidRPr="001655A5">
        <w:rPr>
          <w:rFonts w:ascii="Arial" w:eastAsia="Arial" w:hAnsi="Arial" w:cs="Arial"/>
          <w:b/>
          <w:color w:val="005083"/>
          <w:sz w:val="36"/>
          <w:szCs w:val="36"/>
        </w:rPr>
        <w:t>INTRODUCCIÓN</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 </w:t>
      </w:r>
    </w:p>
    <w:p w:rsidR="00BD5CEE"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Rendición de cuentas, según lo establecido en el documento CONPES 3654 de 2011, es la obligación de un actor de informar y explicar sus acciones a otro(s) que tiene(n) el derecho de exigirla, debido a la presencia de una relación de poder, y la posibilidad de imponer algún tipo de sanción por un comportamiento inadecuado o premiar un comportamiento destacado.</w:t>
      </w:r>
    </w:p>
    <w:p w:rsidR="00A77803" w:rsidRDefault="00A77803" w:rsidP="00BD5CEE">
      <w:pPr>
        <w:spacing w:after="0"/>
        <w:jc w:val="both"/>
        <w:rPr>
          <w:rFonts w:ascii="Arial" w:eastAsia="Arial" w:hAnsi="Arial" w:cs="Arial"/>
          <w:sz w:val="24"/>
          <w:szCs w:val="24"/>
        </w:rPr>
      </w:pPr>
    </w:p>
    <w:p w:rsidR="006D3057" w:rsidRPr="001655A5" w:rsidRDefault="006D3057" w:rsidP="00BD5CEE">
      <w:pPr>
        <w:spacing w:after="0"/>
        <w:jc w:val="both"/>
        <w:rPr>
          <w:rFonts w:ascii="Arial" w:eastAsia="Arial" w:hAnsi="Arial" w:cs="Arial"/>
          <w:sz w:val="24"/>
          <w:szCs w:val="24"/>
        </w:rPr>
      </w:pPr>
      <w:r>
        <w:rPr>
          <w:rFonts w:ascii="Arial" w:eastAsia="Arial" w:hAnsi="Arial" w:cs="Arial"/>
          <w:sz w:val="24"/>
          <w:szCs w:val="24"/>
        </w:rPr>
        <w:t xml:space="preserve">En desarrollo de lo anterior, dentro del </w:t>
      </w:r>
      <w:r w:rsidRPr="006D3057">
        <w:rPr>
          <w:rFonts w:ascii="Arial" w:eastAsia="Arial" w:hAnsi="Arial" w:cs="Arial"/>
          <w:sz w:val="24"/>
          <w:szCs w:val="24"/>
        </w:rPr>
        <w:t xml:space="preserve">concepto de Rendición de Cuentas </w:t>
      </w:r>
      <w:r>
        <w:rPr>
          <w:rFonts w:ascii="Arial" w:eastAsia="Arial" w:hAnsi="Arial" w:cs="Arial"/>
          <w:sz w:val="24"/>
          <w:szCs w:val="24"/>
        </w:rPr>
        <w:t xml:space="preserve">es necesario enfatizar, que la rendición de cuentas </w:t>
      </w:r>
      <w:r w:rsidR="00BE09E8">
        <w:rPr>
          <w:rFonts w:ascii="Arial" w:eastAsia="Arial" w:hAnsi="Arial" w:cs="Arial"/>
          <w:sz w:val="24"/>
          <w:szCs w:val="24"/>
        </w:rPr>
        <w:t xml:space="preserve">al ser </w:t>
      </w:r>
      <w:r>
        <w:rPr>
          <w:rFonts w:ascii="Arial" w:eastAsia="Arial" w:hAnsi="Arial" w:cs="Arial"/>
          <w:sz w:val="24"/>
          <w:szCs w:val="24"/>
        </w:rPr>
        <w:t>una obligación</w:t>
      </w:r>
      <w:r w:rsidR="00226112">
        <w:rPr>
          <w:rFonts w:ascii="Arial" w:eastAsia="Arial" w:hAnsi="Arial" w:cs="Arial"/>
          <w:sz w:val="24"/>
          <w:szCs w:val="24"/>
        </w:rPr>
        <w:t xml:space="preserve">, </w:t>
      </w:r>
      <w:r w:rsidR="004803A7">
        <w:rPr>
          <w:rFonts w:ascii="Arial" w:eastAsia="Arial" w:hAnsi="Arial" w:cs="Arial"/>
          <w:sz w:val="24"/>
          <w:szCs w:val="24"/>
        </w:rPr>
        <w:t xml:space="preserve">se convierte en parte </w:t>
      </w:r>
      <w:r>
        <w:rPr>
          <w:rFonts w:ascii="Arial" w:eastAsia="Arial" w:hAnsi="Arial" w:cs="Arial"/>
          <w:sz w:val="24"/>
          <w:szCs w:val="24"/>
        </w:rPr>
        <w:t>de</w:t>
      </w:r>
      <w:r w:rsidR="003847BD">
        <w:rPr>
          <w:rFonts w:ascii="Arial" w:eastAsia="Arial" w:hAnsi="Arial" w:cs="Arial"/>
          <w:sz w:val="24"/>
          <w:szCs w:val="24"/>
        </w:rPr>
        <w:t>l</w:t>
      </w:r>
      <w:r>
        <w:rPr>
          <w:rFonts w:ascii="Arial" w:eastAsia="Arial" w:hAnsi="Arial" w:cs="Arial"/>
          <w:sz w:val="24"/>
          <w:szCs w:val="24"/>
        </w:rPr>
        <w:t xml:space="preserve"> quehacer institucional </w:t>
      </w:r>
      <w:r w:rsidR="00226112">
        <w:rPr>
          <w:rFonts w:ascii="Arial" w:eastAsia="Arial" w:hAnsi="Arial" w:cs="Arial"/>
          <w:sz w:val="24"/>
          <w:szCs w:val="24"/>
        </w:rPr>
        <w:t>y</w:t>
      </w:r>
      <w:r w:rsidR="004803A7">
        <w:rPr>
          <w:rFonts w:ascii="Arial" w:eastAsia="Arial" w:hAnsi="Arial" w:cs="Arial"/>
          <w:sz w:val="24"/>
          <w:szCs w:val="24"/>
        </w:rPr>
        <w:t>,</w:t>
      </w:r>
      <w:r w:rsidR="00226112">
        <w:rPr>
          <w:rFonts w:ascii="Arial" w:eastAsia="Arial" w:hAnsi="Arial" w:cs="Arial"/>
          <w:sz w:val="24"/>
          <w:szCs w:val="24"/>
        </w:rPr>
        <w:t xml:space="preserve"> por consiguiente</w:t>
      </w:r>
      <w:r w:rsidR="00BE09E8">
        <w:rPr>
          <w:rFonts w:ascii="Arial" w:eastAsia="Arial" w:hAnsi="Arial" w:cs="Arial"/>
          <w:sz w:val="24"/>
          <w:szCs w:val="24"/>
        </w:rPr>
        <w:t xml:space="preserve">, </w:t>
      </w:r>
      <w:r w:rsidR="00226112">
        <w:rPr>
          <w:rFonts w:ascii="Arial" w:eastAsia="Arial" w:hAnsi="Arial" w:cs="Arial"/>
          <w:sz w:val="24"/>
          <w:szCs w:val="24"/>
        </w:rPr>
        <w:t xml:space="preserve">también se constituye </w:t>
      </w:r>
      <w:r w:rsidRPr="006D3057">
        <w:rPr>
          <w:rFonts w:ascii="Arial" w:eastAsia="Arial" w:hAnsi="Arial" w:cs="Arial"/>
          <w:sz w:val="24"/>
          <w:szCs w:val="24"/>
        </w:rPr>
        <w:t xml:space="preserve">en </w:t>
      </w:r>
      <w:r w:rsidR="00BE09E8">
        <w:rPr>
          <w:rFonts w:ascii="Arial" w:eastAsia="Arial" w:hAnsi="Arial" w:cs="Arial"/>
          <w:sz w:val="24"/>
          <w:szCs w:val="24"/>
        </w:rPr>
        <w:t>el</w:t>
      </w:r>
      <w:r w:rsidRPr="006D3057">
        <w:rPr>
          <w:rFonts w:ascii="Arial" w:eastAsia="Arial" w:hAnsi="Arial" w:cs="Arial"/>
          <w:sz w:val="24"/>
          <w:szCs w:val="24"/>
        </w:rPr>
        <w:t xml:space="preserve"> mecanismo fundamental para </w:t>
      </w:r>
      <w:r w:rsidR="00226112">
        <w:rPr>
          <w:rFonts w:ascii="Arial" w:eastAsia="Arial" w:hAnsi="Arial" w:cs="Arial"/>
          <w:sz w:val="24"/>
          <w:szCs w:val="24"/>
        </w:rPr>
        <w:t xml:space="preserve">dar a conocer a la ciudadanía los resultados y logros de la gestión institucional, de conformidad con el mandato que la constitución y la Ley </w:t>
      </w:r>
      <w:r w:rsidR="004803A7">
        <w:rPr>
          <w:rFonts w:ascii="Arial" w:eastAsia="Arial" w:hAnsi="Arial" w:cs="Arial"/>
          <w:sz w:val="24"/>
          <w:szCs w:val="24"/>
        </w:rPr>
        <w:t>establecen.</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 </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Como expresión de control social, la rendición de cuentas, tiene como finalidad fortalecer la transparencia de la gestión pública y evidenciar, en la cotidianidad del servidor público, la adopción de los principios de buen gobierno, eficiencia, eficacia, transparencia y rendición de cuentas. </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 </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Por su parte, la participación ciudadana, como fin esencial del Estado, se estructura a partir de las acciones individuales y colectivas que emprenden las personas con el propósito de incidir en las decisiones políticas o administrativas del Estado, y es el camino para impulsar el desarrollo, la democracia e integrar a los usuarios al ejercicio de la política.</w:t>
      </w:r>
      <w:r w:rsidR="007277E3">
        <w:rPr>
          <w:rFonts w:ascii="Arial" w:eastAsia="Arial" w:hAnsi="Arial" w:cs="Arial"/>
          <w:sz w:val="24"/>
          <w:szCs w:val="24"/>
        </w:rPr>
        <w:t xml:space="preserve"> Por consiguiente, </w:t>
      </w:r>
      <w:r w:rsidRPr="001655A5">
        <w:rPr>
          <w:rFonts w:ascii="Arial" w:eastAsia="Arial" w:hAnsi="Arial" w:cs="Arial"/>
          <w:sz w:val="24"/>
          <w:szCs w:val="24"/>
        </w:rPr>
        <w:t xml:space="preserve">está articulada a los ejercicios de rendición de cuentas en </w:t>
      </w:r>
      <w:r w:rsidR="007277E3">
        <w:rPr>
          <w:rFonts w:ascii="Arial" w:eastAsia="Arial" w:hAnsi="Arial" w:cs="Arial"/>
          <w:sz w:val="24"/>
          <w:szCs w:val="24"/>
        </w:rPr>
        <w:t xml:space="preserve">los espacios </w:t>
      </w:r>
      <w:r w:rsidRPr="001655A5">
        <w:rPr>
          <w:rFonts w:ascii="Arial" w:eastAsia="Arial" w:hAnsi="Arial" w:cs="Arial"/>
          <w:sz w:val="24"/>
          <w:szCs w:val="24"/>
        </w:rPr>
        <w:t>de información y diálogo para formular, planear, controlar la ejecución y evaluar la gestión de la entidad pública</w:t>
      </w:r>
      <w:r w:rsidR="007277E3">
        <w:rPr>
          <w:rFonts w:ascii="Arial" w:eastAsia="Arial" w:hAnsi="Arial" w:cs="Arial"/>
          <w:sz w:val="24"/>
          <w:szCs w:val="24"/>
        </w:rPr>
        <w:t>.</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 </w:t>
      </w:r>
    </w:p>
    <w:p w:rsidR="00BD5CEE" w:rsidRPr="001655A5" w:rsidRDefault="00BD5CEE" w:rsidP="00BD5CEE">
      <w:pPr>
        <w:tabs>
          <w:tab w:val="left" w:pos="2552"/>
        </w:tabs>
        <w:spacing w:after="0"/>
        <w:jc w:val="both"/>
        <w:rPr>
          <w:rFonts w:ascii="Arial" w:eastAsia="Arial" w:hAnsi="Arial" w:cs="Arial"/>
          <w:sz w:val="24"/>
          <w:szCs w:val="24"/>
        </w:rPr>
      </w:pPr>
      <w:r w:rsidRPr="001655A5">
        <w:rPr>
          <w:rFonts w:ascii="Arial" w:eastAsia="Arial" w:hAnsi="Arial" w:cs="Arial"/>
          <w:sz w:val="24"/>
          <w:szCs w:val="24"/>
        </w:rPr>
        <w:t xml:space="preserve">Este documento brinda un marco de referencia para que la Agencia Presidencial de Cooperación (APC-Colombia), contando con la participación de la ciudadanía, genere mejores esquemas de articulación y coordinación de las acciones a su cargo para mejorar los resultados de los servicios que presta. </w:t>
      </w:r>
    </w:p>
    <w:p w:rsidR="00B70CFE" w:rsidRDefault="00B70CFE" w:rsidP="00B70CFE">
      <w:pPr>
        <w:pStyle w:val="Ttulo2"/>
        <w:shd w:val="clear" w:color="auto" w:fill="FFFFFF"/>
        <w:spacing w:before="300" w:after="150"/>
        <w:jc w:val="both"/>
        <w:rPr>
          <w:b w:val="0"/>
          <w:sz w:val="24"/>
          <w:szCs w:val="24"/>
        </w:rPr>
      </w:pPr>
      <w:r w:rsidRPr="00B70CFE">
        <w:rPr>
          <w:b w:val="0"/>
          <w:sz w:val="24"/>
          <w:szCs w:val="24"/>
        </w:rPr>
        <w:t>Por lo anterior, la estrategia de rendición de cuentas 2019</w:t>
      </w:r>
      <w:r>
        <w:rPr>
          <w:b w:val="0"/>
          <w:sz w:val="24"/>
          <w:szCs w:val="24"/>
        </w:rPr>
        <w:t xml:space="preserve">, </w:t>
      </w:r>
      <w:r w:rsidRPr="00B70CFE">
        <w:rPr>
          <w:b w:val="0"/>
          <w:sz w:val="24"/>
          <w:szCs w:val="24"/>
        </w:rPr>
        <w:t>se elabora teniendo en</w:t>
      </w:r>
      <w:r>
        <w:rPr>
          <w:b w:val="0"/>
          <w:sz w:val="24"/>
          <w:szCs w:val="24"/>
        </w:rPr>
        <w:t xml:space="preserve"> </w:t>
      </w:r>
      <w:r w:rsidRPr="00B70CFE">
        <w:rPr>
          <w:b w:val="0"/>
          <w:sz w:val="24"/>
          <w:szCs w:val="24"/>
        </w:rPr>
        <w:t>cuenta</w:t>
      </w:r>
      <w:r>
        <w:rPr>
          <w:b w:val="0"/>
          <w:sz w:val="24"/>
          <w:szCs w:val="24"/>
        </w:rPr>
        <w:t xml:space="preserve"> </w:t>
      </w:r>
      <w:r w:rsidRPr="00B70CFE">
        <w:rPr>
          <w:b w:val="0"/>
          <w:sz w:val="24"/>
          <w:szCs w:val="24"/>
        </w:rPr>
        <w:t>los lineamientos metodológicos para la rendición de cuen</w:t>
      </w:r>
      <w:r>
        <w:rPr>
          <w:b w:val="0"/>
          <w:sz w:val="24"/>
          <w:szCs w:val="24"/>
        </w:rPr>
        <w:t>tas en las entidades de la Rama e</w:t>
      </w:r>
      <w:r w:rsidRPr="00B70CFE">
        <w:rPr>
          <w:b w:val="0"/>
          <w:sz w:val="24"/>
          <w:szCs w:val="24"/>
        </w:rPr>
        <w:t>jecutiva, del orden nacional y territorial</w:t>
      </w:r>
      <w:r w:rsidR="00D4109B">
        <w:rPr>
          <w:b w:val="0"/>
          <w:sz w:val="24"/>
          <w:szCs w:val="24"/>
        </w:rPr>
        <w:t xml:space="preserve">, </w:t>
      </w:r>
      <w:r>
        <w:rPr>
          <w:b w:val="0"/>
          <w:sz w:val="24"/>
          <w:szCs w:val="24"/>
        </w:rPr>
        <w:t>establecidos por el Departamento Administrativo de la Función Pública –</w:t>
      </w:r>
      <w:r w:rsidR="00D4109B">
        <w:rPr>
          <w:b w:val="0"/>
          <w:sz w:val="24"/>
          <w:szCs w:val="24"/>
        </w:rPr>
        <w:t xml:space="preserve"> DAFP, para aquellas entidades que producto de la autoevaluación se </w:t>
      </w:r>
      <w:r w:rsidR="007277E3">
        <w:rPr>
          <w:b w:val="0"/>
          <w:sz w:val="24"/>
          <w:szCs w:val="24"/>
        </w:rPr>
        <w:t xml:space="preserve">ubican </w:t>
      </w:r>
      <w:r w:rsidR="00D4109B">
        <w:rPr>
          <w:b w:val="0"/>
          <w:sz w:val="24"/>
          <w:szCs w:val="24"/>
        </w:rPr>
        <w:t xml:space="preserve">en el </w:t>
      </w:r>
      <w:r w:rsidR="00D4109B">
        <w:rPr>
          <w:b w:val="0"/>
          <w:sz w:val="24"/>
          <w:szCs w:val="24"/>
        </w:rPr>
        <w:lastRenderedPageBreak/>
        <w:t xml:space="preserve">nivel 2 de </w:t>
      </w:r>
      <w:r w:rsidR="007277E3">
        <w:rPr>
          <w:b w:val="0"/>
          <w:sz w:val="24"/>
          <w:szCs w:val="24"/>
        </w:rPr>
        <w:t xml:space="preserve">implementación de la gestión de </w:t>
      </w:r>
      <w:r w:rsidR="00D4109B">
        <w:rPr>
          <w:b w:val="0"/>
          <w:sz w:val="24"/>
          <w:szCs w:val="24"/>
        </w:rPr>
        <w:t>rendición de cuentas.</w:t>
      </w:r>
    </w:p>
    <w:p w:rsidR="00D4109B" w:rsidRDefault="00D4109B" w:rsidP="00D4109B">
      <w:pPr>
        <w:jc w:val="both"/>
        <w:rPr>
          <w:rFonts w:ascii="Arial" w:eastAsia="Arial" w:hAnsi="Arial" w:cs="Arial"/>
          <w:sz w:val="24"/>
          <w:szCs w:val="24"/>
        </w:rPr>
      </w:pPr>
      <w:r w:rsidRPr="00D4109B">
        <w:rPr>
          <w:rFonts w:ascii="Arial" w:eastAsia="Arial" w:hAnsi="Arial" w:cs="Arial"/>
          <w:sz w:val="24"/>
          <w:szCs w:val="24"/>
        </w:rPr>
        <w:t xml:space="preserve">Lo </w:t>
      </w:r>
      <w:r w:rsidR="007277E3">
        <w:rPr>
          <w:rFonts w:ascii="Arial" w:eastAsia="Arial" w:hAnsi="Arial" w:cs="Arial"/>
          <w:sz w:val="24"/>
          <w:szCs w:val="24"/>
        </w:rPr>
        <w:t>cual evidencia</w:t>
      </w:r>
      <w:r w:rsidRPr="00D4109B">
        <w:rPr>
          <w:rFonts w:ascii="Arial" w:eastAsia="Arial" w:hAnsi="Arial" w:cs="Arial"/>
          <w:sz w:val="24"/>
          <w:szCs w:val="24"/>
        </w:rPr>
        <w:t xml:space="preserve"> que la Agencia ha</w:t>
      </w:r>
      <w:r w:rsidR="009505E3">
        <w:rPr>
          <w:rFonts w:ascii="Arial" w:eastAsia="Arial" w:hAnsi="Arial" w:cs="Arial"/>
          <w:sz w:val="24"/>
          <w:szCs w:val="24"/>
        </w:rPr>
        <w:t>ce</w:t>
      </w:r>
      <w:r w:rsidRPr="00D4109B">
        <w:rPr>
          <w:rFonts w:ascii="Arial" w:eastAsia="Arial" w:hAnsi="Arial" w:cs="Arial"/>
          <w:sz w:val="24"/>
          <w:szCs w:val="24"/>
        </w:rPr>
        <w:t xml:space="preserve"> parte de </w:t>
      </w:r>
      <w:r w:rsidR="007277E3">
        <w:rPr>
          <w:rFonts w:ascii="Arial" w:eastAsia="Arial" w:hAnsi="Arial" w:cs="Arial"/>
          <w:sz w:val="24"/>
          <w:szCs w:val="24"/>
        </w:rPr>
        <w:t xml:space="preserve">las </w:t>
      </w:r>
      <w:r w:rsidRPr="00D4109B">
        <w:rPr>
          <w:rFonts w:ascii="Arial" w:eastAsia="Arial" w:hAnsi="Arial" w:cs="Arial"/>
          <w:sz w:val="24"/>
          <w:szCs w:val="24"/>
        </w:rPr>
        <w:t>entidades que cuentan con experiencia en la rendición de cuentas y desea continuar fortaleciendo este mecanismo de participación ciudadana</w:t>
      </w:r>
      <w:r>
        <w:rPr>
          <w:rFonts w:ascii="Arial" w:eastAsia="Arial" w:hAnsi="Arial" w:cs="Arial"/>
          <w:sz w:val="24"/>
          <w:szCs w:val="24"/>
        </w:rPr>
        <w:t>.</w:t>
      </w:r>
    </w:p>
    <w:p w:rsidR="009505E3" w:rsidRPr="009505E3" w:rsidRDefault="009505E3" w:rsidP="007277E3">
      <w:pPr>
        <w:jc w:val="both"/>
        <w:rPr>
          <w:rFonts w:ascii="Arial" w:eastAsia="Arial" w:hAnsi="Arial" w:cs="Arial"/>
          <w:szCs w:val="24"/>
        </w:rPr>
      </w:pPr>
      <w:r w:rsidRPr="009505E3">
        <w:rPr>
          <w:rFonts w:ascii="Arial" w:eastAsia="Arial" w:hAnsi="Arial" w:cs="Arial"/>
          <w:sz w:val="24"/>
          <w:szCs w:val="24"/>
        </w:rPr>
        <w:t xml:space="preserve">De acuerdo a lo anterior, el proceso de rendición de cuentas que se desarrolla en la presente vigencia, no apropia en su totalidad el enfoque basado en derechos humanos y paz, no obstante que es un proceso participativo e incluyente, y que está enfocado a dar cuenta de los resultados de desarrollo de los </w:t>
      </w:r>
      <w:r w:rsidR="007277E3">
        <w:rPr>
          <w:rFonts w:ascii="Arial" w:eastAsia="Arial" w:hAnsi="Arial" w:cs="Arial"/>
          <w:sz w:val="24"/>
          <w:szCs w:val="24"/>
        </w:rPr>
        <w:t>O</w:t>
      </w:r>
      <w:r w:rsidRPr="009505E3">
        <w:rPr>
          <w:rFonts w:ascii="Arial" w:eastAsia="Arial" w:hAnsi="Arial" w:cs="Arial"/>
          <w:sz w:val="24"/>
          <w:szCs w:val="24"/>
        </w:rPr>
        <w:t xml:space="preserve">bjetivos de </w:t>
      </w:r>
      <w:r w:rsidR="007277E3">
        <w:rPr>
          <w:rFonts w:ascii="Arial" w:eastAsia="Arial" w:hAnsi="Arial" w:cs="Arial"/>
          <w:sz w:val="24"/>
          <w:szCs w:val="24"/>
        </w:rPr>
        <w:t>D</w:t>
      </w:r>
      <w:r w:rsidRPr="009505E3">
        <w:rPr>
          <w:rFonts w:ascii="Arial" w:eastAsia="Arial" w:hAnsi="Arial" w:cs="Arial"/>
          <w:sz w:val="24"/>
          <w:szCs w:val="24"/>
        </w:rPr>
        <w:t xml:space="preserve">esarrollo </w:t>
      </w:r>
      <w:r w:rsidR="007277E3">
        <w:rPr>
          <w:rFonts w:ascii="Arial" w:eastAsia="Arial" w:hAnsi="Arial" w:cs="Arial"/>
          <w:sz w:val="24"/>
          <w:szCs w:val="24"/>
        </w:rPr>
        <w:t>S</w:t>
      </w:r>
      <w:r w:rsidRPr="009505E3">
        <w:rPr>
          <w:rFonts w:ascii="Arial" w:eastAsia="Arial" w:hAnsi="Arial" w:cs="Arial"/>
          <w:sz w:val="24"/>
          <w:szCs w:val="24"/>
        </w:rPr>
        <w:t>ostenible (ODS</w:t>
      </w:r>
      <w:r w:rsidR="007277E3">
        <w:rPr>
          <w:rFonts w:ascii="Arial" w:eastAsia="Arial" w:hAnsi="Arial" w:cs="Arial"/>
          <w:sz w:val="24"/>
          <w:szCs w:val="24"/>
        </w:rPr>
        <w:t>)</w:t>
      </w:r>
      <w:r>
        <w:rPr>
          <w:rFonts w:ascii="Arial" w:eastAsia="Arial" w:hAnsi="Arial" w:cs="Arial"/>
          <w:szCs w:val="24"/>
        </w:rPr>
        <w:t>.</w:t>
      </w:r>
    </w:p>
    <w:p w:rsidR="00BD5CEE" w:rsidRPr="001655A5" w:rsidRDefault="00BD5CEE" w:rsidP="00BD5CEE">
      <w:pPr>
        <w:tabs>
          <w:tab w:val="left" w:pos="2552"/>
        </w:tabs>
        <w:spacing w:after="0"/>
        <w:jc w:val="both"/>
        <w:rPr>
          <w:rFonts w:ascii="Arial" w:eastAsia="Arial" w:hAnsi="Arial" w:cs="Arial"/>
          <w:sz w:val="24"/>
          <w:szCs w:val="24"/>
        </w:rPr>
      </w:pPr>
      <w:r w:rsidRPr="001655A5">
        <w:rPr>
          <w:rFonts w:ascii="Arial" w:eastAsia="Arial" w:hAnsi="Arial" w:cs="Arial"/>
          <w:sz w:val="24"/>
          <w:szCs w:val="24"/>
        </w:rPr>
        <w:t>Toda la estrategia se articula con la estrategia de Atención al Ciudadano y considera sus elementos como base para el diagnóstico y formulación de las acciones de participación ciudadana. Así mismo, la estrategia incorpora acciones para mejorar los resultados obtenidos en los índices institucionales que evalúan la rendición de cuentas y la participación ciudadana.</w:t>
      </w:r>
    </w:p>
    <w:p w:rsidR="007277E3" w:rsidRDefault="007277E3">
      <w:pPr>
        <w:widowControl/>
        <w:spacing w:after="160" w:line="259" w:lineRule="auto"/>
        <w:rPr>
          <w:rFonts w:ascii="Arial" w:eastAsia="Arial" w:hAnsi="Arial" w:cs="Arial"/>
          <w:b/>
          <w:color w:val="005083"/>
          <w:sz w:val="36"/>
          <w:szCs w:val="36"/>
          <w:highlight w:val="white"/>
        </w:rPr>
      </w:pPr>
      <w:bookmarkStart w:id="1" w:name="_8tnpwzfrfgzv" w:colFirst="0" w:colLast="0"/>
      <w:bookmarkEnd w:id="1"/>
      <w:r>
        <w:rPr>
          <w:rFonts w:ascii="Arial" w:eastAsia="Arial" w:hAnsi="Arial" w:cs="Arial"/>
          <w:color w:val="005083"/>
          <w:sz w:val="36"/>
          <w:szCs w:val="36"/>
          <w:highlight w:val="white"/>
        </w:rPr>
        <w:br w:type="page"/>
      </w:r>
    </w:p>
    <w:p w:rsidR="00BD5CEE" w:rsidRPr="001655A5" w:rsidRDefault="00BD5CEE" w:rsidP="00BD5CEE">
      <w:pPr>
        <w:pStyle w:val="Ttulo1"/>
        <w:keepNext w:val="0"/>
        <w:keepLines w:val="0"/>
        <w:numPr>
          <w:ilvl w:val="0"/>
          <w:numId w:val="4"/>
        </w:numPr>
        <w:spacing w:after="120"/>
        <w:jc w:val="right"/>
        <w:rPr>
          <w:rFonts w:ascii="Arial" w:eastAsia="Arial" w:hAnsi="Arial" w:cs="Arial"/>
          <w:color w:val="005083"/>
          <w:sz w:val="36"/>
          <w:szCs w:val="36"/>
          <w:highlight w:val="white"/>
        </w:rPr>
      </w:pPr>
      <w:r w:rsidRPr="001655A5">
        <w:rPr>
          <w:rFonts w:ascii="Arial" w:eastAsia="Arial" w:hAnsi="Arial" w:cs="Arial"/>
          <w:color w:val="005083"/>
          <w:sz w:val="36"/>
          <w:szCs w:val="36"/>
          <w:highlight w:val="white"/>
        </w:rPr>
        <w:lastRenderedPageBreak/>
        <w:t>OBJETIVOS</w:t>
      </w:r>
    </w:p>
    <w:p w:rsidR="00BD5CEE" w:rsidRPr="007277E3" w:rsidRDefault="007277E3" w:rsidP="00BD5CEE">
      <w:pPr>
        <w:spacing w:after="0"/>
        <w:jc w:val="both"/>
        <w:rPr>
          <w:rFonts w:ascii="Arial" w:eastAsia="Arial" w:hAnsi="Arial" w:cs="Arial"/>
          <w:b/>
          <w:sz w:val="24"/>
          <w:szCs w:val="24"/>
        </w:rPr>
      </w:pPr>
      <w:r>
        <w:rPr>
          <w:rFonts w:ascii="Arial" w:eastAsia="Arial" w:hAnsi="Arial" w:cs="Arial"/>
          <w:b/>
          <w:sz w:val="24"/>
          <w:szCs w:val="24"/>
        </w:rPr>
        <w:t>Objetivo general</w:t>
      </w:r>
    </w:p>
    <w:p w:rsidR="00BD5CEE" w:rsidRPr="006E76E2" w:rsidRDefault="006E76E2" w:rsidP="006E76E2">
      <w:pPr>
        <w:pStyle w:val="Prrafodelista"/>
        <w:numPr>
          <w:ilvl w:val="0"/>
          <w:numId w:val="23"/>
        </w:numPr>
        <w:spacing w:after="0"/>
        <w:jc w:val="both"/>
        <w:rPr>
          <w:rFonts w:ascii="Arial" w:eastAsia="Arial" w:hAnsi="Arial" w:cs="Arial"/>
          <w:sz w:val="24"/>
          <w:szCs w:val="24"/>
        </w:rPr>
      </w:pPr>
      <w:r>
        <w:rPr>
          <w:rFonts w:ascii="Arial" w:eastAsia="Arial" w:hAnsi="Arial" w:cs="Arial"/>
          <w:sz w:val="24"/>
          <w:szCs w:val="24"/>
        </w:rPr>
        <w:t>F</w:t>
      </w:r>
      <w:r w:rsidR="00BF3A9E" w:rsidRPr="006E76E2">
        <w:rPr>
          <w:rFonts w:ascii="Arial" w:eastAsia="Arial" w:hAnsi="Arial" w:cs="Arial"/>
          <w:sz w:val="24"/>
          <w:szCs w:val="24"/>
        </w:rPr>
        <w:t xml:space="preserve">omentar, construir y fortalecer la confianza entre </w:t>
      </w:r>
      <w:r>
        <w:rPr>
          <w:rFonts w:ascii="Arial" w:eastAsia="Arial" w:hAnsi="Arial" w:cs="Arial"/>
          <w:sz w:val="24"/>
          <w:szCs w:val="24"/>
        </w:rPr>
        <w:t>la Agencia y sus usuarios a través de actividades que articulen acciones de información, dialogo y participación efectiva.</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 </w:t>
      </w:r>
    </w:p>
    <w:p w:rsidR="00BD5CEE" w:rsidRPr="001655A5" w:rsidRDefault="00BD5CEE" w:rsidP="00BD5CEE">
      <w:pPr>
        <w:spacing w:after="0"/>
        <w:jc w:val="both"/>
        <w:rPr>
          <w:rFonts w:ascii="Arial" w:eastAsia="Arial" w:hAnsi="Arial" w:cs="Arial"/>
          <w:b/>
          <w:sz w:val="24"/>
          <w:szCs w:val="24"/>
        </w:rPr>
      </w:pPr>
      <w:r w:rsidRPr="001655A5">
        <w:rPr>
          <w:rFonts w:ascii="Arial" w:eastAsia="Arial" w:hAnsi="Arial" w:cs="Arial"/>
          <w:b/>
          <w:sz w:val="24"/>
          <w:szCs w:val="24"/>
        </w:rPr>
        <w:t xml:space="preserve">Objetivos específicos: </w:t>
      </w:r>
    </w:p>
    <w:p w:rsidR="00BD5CEE" w:rsidRPr="001655A5" w:rsidRDefault="00BD5CEE" w:rsidP="00BD5CEE">
      <w:pPr>
        <w:spacing w:after="0"/>
        <w:jc w:val="both"/>
        <w:rPr>
          <w:rFonts w:ascii="Arial" w:hAnsi="Arial" w:cs="Arial"/>
        </w:rPr>
      </w:pPr>
    </w:p>
    <w:p w:rsidR="00BD5CEE" w:rsidRPr="001655A5" w:rsidRDefault="00BD5CEE" w:rsidP="00BD5CEE">
      <w:pPr>
        <w:numPr>
          <w:ilvl w:val="0"/>
          <w:numId w:val="1"/>
        </w:numPr>
        <w:spacing w:after="0"/>
        <w:ind w:hanging="360"/>
        <w:contextualSpacing/>
        <w:jc w:val="both"/>
        <w:rPr>
          <w:rFonts w:ascii="Arial" w:hAnsi="Arial" w:cs="Arial"/>
        </w:rPr>
      </w:pPr>
      <w:r w:rsidRPr="001655A5">
        <w:rPr>
          <w:rFonts w:ascii="Arial" w:eastAsia="Arial" w:hAnsi="Arial" w:cs="Arial"/>
          <w:sz w:val="24"/>
          <w:szCs w:val="24"/>
        </w:rPr>
        <w:t xml:space="preserve">Divulgar oportunamente </w:t>
      </w:r>
      <w:r w:rsidR="006E76E2">
        <w:rPr>
          <w:rFonts w:ascii="Arial" w:eastAsia="Arial" w:hAnsi="Arial" w:cs="Arial"/>
          <w:sz w:val="24"/>
          <w:szCs w:val="24"/>
        </w:rPr>
        <w:t>información relevante para</w:t>
      </w:r>
      <w:r w:rsidRPr="001655A5">
        <w:rPr>
          <w:rFonts w:ascii="Arial" w:eastAsia="Arial" w:hAnsi="Arial" w:cs="Arial"/>
          <w:sz w:val="24"/>
          <w:szCs w:val="24"/>
        </w:rPr>
        <w:t xml:space="preserve"> los usuarios,</w:t>
      </w:r>
    </w:p>
    <w:p w:rsidR="00BD5CEE" w:rsidRPr="001655A5" w:rsidRDefault="0086031D" w:rsidP="00BD5CEE">
      <w:pPr>
        <w:numPr>
          <w:ilvl w:val="0"/>
          <w:numId w:val="1"/>
        </w:numPr>
        <w:spacing w:after="0"/>
        <w:ind w:hanging="360"/>
        <w:contextualSpacing/>
        <w:jc w:val="both"/>
        <w:rPr>
          <w:rFonts w:ascii="Arial" w:eastAsia="Arial" w:hAnsi="Arial" w:cs="Arial"/>
          <w:sz w:val="24"/>
          <w:szCs w:val="24"/>
        </w:rPr>
      </w:pPr>
      <w:r w:rsidRPr="001655A5">
        <w:rPr>
          <w:rFonts w:ascii="Arial" w:eastAsia="Arial" w:hAnsi="Arial" w:cs="Arial"/>
          <w:sz w:val="24"/>
          <w:szCs w:val="24"/>
        </w:rPr>
        <w:t>Actualizar la caracterización de usuarios y el portafolio de servicios</w:t>
      </w:r>
      <w:r w:rsidR="00BD5CEE" w:rsidRPr="001655A5">
        <w:rPr>
          <w:rFonts w:ascii="Arial" w:eastAsia="Arial" w:hAnsi="Arial" w:cs="Arial"/>
          <w:sz w:val="24"/>
          <w:szCs w:val="24"/>
        </w:rPr>
        <w:t>,</w:t>
      </w:r>
    </w:p>
    <w:p w:rsidR="00BD5CEE" w:rsidRPr="001655A5" w:rsidRDefault="00BD5CEE" w:rsidP="00BD5CEE">
      <w:pPr>
        <w:numPr>
          <w:ilvl w:val="0"/>
          <w:numId w:val="1"/>
        </w:numPr>
        <w:spacing w:after="0"/>
        <w:ind w:hanging="360"/>
        <w:contextualSpacing/>
        <w:jc w:val="both"/>
        <w:rPr>
          <w:rFonts w:ascii="Arial" w:eastAsia="Arial" w:hAnsi="Arial" w:cs="Arial"/>
          <w:sz w:val="24"/>
          <w:szCs w:val="24"/>
        </w:rPr>
      </w:pPr>
      <w:r w:rsidRPr="001655A5">
        <w:rPr>
          <w:rFonts w:ascii="Arial" w:eastAsia="Arial" w:hAnsi="Arial" w:cs="Arial"/>
          <w:sz w:val="24"/>
          <w:szCs w:val="24"/>
        </w:rPr>
        <w:t>Incentivar la cultura de la transparencia en los servidores y usuarios de la Agencia, y</w:t>
      </w:r>
    </w:p>
    <w:p w:rsidR="00BD5CEE" w:rsidRPr="001655A5" w:rsidRDefault="00BD5CEE" w:rsidP="00BD5CEE">
      <w:pPr>
        <w:numPr>
          <w:ilvl w:val="0"/>
          <w:numId w:val="1"/>
        </w:numPr>
        <w:spacing w:after="0"/>
        <w:ind w:hanging="360"/>
        <w:contextualSpacing/>
        <w:jc w:val="both"/>
        <w:rPr>
          <w:rFonts w:ascii="Arial" w:eastAsia="Arial" w:hAnsi="Arial" w:cs="Arial"/>
          <w:sz w:val="24"/>
          <w:szCs w:val="24"/>
        </w:rPr>
      </w:pPr>
      <w:r w:rsidRPr="001655A5">
        <w:rPr>
          <w:rFonts w:ascii="Arial" w:eastAsia="Arial" w:hAnsi="Arial" w:cs="Arial"/>
          <w:sz w:val="24"/>
          <w:szCs w:val="24"/>
        </w:rPr>
        <w:t>Evaluar las acciones de rendición de cuentas y participación ciudadana.</w:t>
      </w:r>
    </w:p>
    <w:p w:rsidR="00BD5CEE" w:rsidRDefault="00BD5CEE" w:rsidP="00BD5CEE">
      <w:pPr>
        <w:spacing w:after="0"/>
        <w:contextualSpacing/>
        <w:jc w:val="both"/>
        <w:rPr>
          <w:rFonts w:ascii="Arial" w:eastAsia="Arial" w:hAnsi="Arial" w:cs="Arial"/>
          <w:sz w:val="24"/>
          <w:szCs w:val="24"/>
        </w:rPr>
      </w:pPr>
    </w:p>
    <w:p w:rsidR="00BF3A9E" w:rsidRDefault="00BF3A9E" w:rsidP="00BD5CEE">
      <w:pPr>
        <w:spacing w:after="0"/>
        <w:contextualSpacing/>
        <w:jc w:val="both"/>
        <w:rPr>
          <w:rFonts w:ascii="Arial" w:eastAsia="Arial" w:hAnsi="Arial" w:cs="Arial"/>
          <w:sz w:val="24"/>
          <w:szCs w:val="24"/>
        </w:rPr>
      </w:pPr>
    </w:p>
    <w:p w:rsidR="00BF3A9E" w:rsidRDefault="00BF3A9E" w:rsidP="00BD5CEE">
      <w:pPr>
        <w:spacing w:after="0"/>
        <w:contextualSpacing/>
        <w:jc w:val="both"/>
        <w:rPr>
          <w:rFonts w:ascii="Arial" w:eastAsia="Arial" w:hAnsi="Arial" w:cs="Arial"/>
          <w:sz w:val="24"/>
          <w:szCs w:val="24"/>
        </w:rPr>
      </w:pPr>
    </w:p>
    <w:p w:rsidR="00BF3A9E" w:rsidRDefault="00BF3A9E" w:rsidP="00BD5CEE">
      <w:pPr>
        <w:spacing w:after="0"/>
        <w:contextualSpacing/>
        <w:jc w:val="both"/>
        <w:rPr>
          <w:rFonts w:ascii="Arial" w:eastAsia="Arial" w:hAnsi="Arial" w:cs="Arial"/>
          <w:sz w:val="24"/>
          <w:szCs w:val="24"/>
        </w:rPr>
      </w:pPr>
    </w:p>
    <w:p w:rsidR="00BF3A9E" w:rsidRPr="001655A5" w:rsidRDefault="00BF3A9E" w:rsidP="00BD5CEE">
      <w:pPr>
        <w:spacing w:after="0"/>
        <w:contextualSpacing/>
        <w:jc w:val="both"/>
        <w:rPr>
          <w:rFonts w:ascii="Arial" w:eastAsia="Arial" w:hAnsi="Arial" w:cs="Arial"/>
          <w:sz w:val="24"/>
          <w:szCs w:val="24"/>
        </w:rPr>
      </w:pPr>
    </w:p>
    <w:p w:rsidR="00BD5CEE" w:rsidRPr="001655A5" w:rsidRDefault="008216F4" w:rsidP="00BD5CEE">
      <w:pPr>
        <w:pStyle w:val="Ttulo1"/>
        <w:keepNext w:val="0"/>
        <w:keepLines w:val="0"/>
        <w:numPr>
          <w:ilvl w:val="0"/>
          <w:numId w:val="4"/>
        </w:numPr>
        <w:spacing w:after="120"/>
        <w:jc w:val="right"/>
        <w:rPr>
          <w:rFonts w:ascii="Arial" w:eastAsia="Arial" w:hAnsi="Arial" w:cs="Arial"/>
          <w:color w:val="005083"/>
          <w:sz w:val="36"/>
          <w:szCs w:val="36"/>
          <w:highlight w:val="white"/>
        </w:rPr>
      </w:pPr>
      <w:r>
        <w:rPr>
          <w:rFonts w:ascii="Arial" w:eastAsia="Arial" w:hAnsi="Arial" w:cs="Arial"/>
          <w:color w:val="005083"/>
          <w:sz w:val="36"/>
          <w:szCs w:val="36"/>
          <w:highlight w:val="white"/>
        </w:rPr>
        <w:t>MARCO LEGAL</w:t>
      </w:r>
    </w:p>
    <w:p w:rsidR="00BD5CEE" w:rsidRPr="001655A5" w:rsidRDefault="00BD5CEE" w:rsidP="00BD5CEE">
      <w:pPr>
        <w:spacing w:after="0"/>
        <w:ind w:left="360"/>
        <w:jc w:val="center"/>
        <w:rPr>
          <w:rFonts w:ascii="Arial" w:eastAsia="Arial" w:hAnsi="Arial" w:cs="Arial"/>
          <w:sz w:val="24"/>
          <w:szCs w:val="24"/>
        </w:rPr>
      </w:pPr>
      <w:r w:rsidRPr="001655A5">
        <w:rPr>
          <w:rFonts w:ascii="Arial" w:eastAsia="Arial" w:hAnsi="Arial" w:cs="Arial"/>
          <w:b/>
          <w:sz w:val="24"/>
          <w:szCs w:val="24"/>
        </w:rPr>
        <w:t xml:space="preserve">TABLA 1. </w:t>
      </w:r>
      <w:r w:rsidRPr="001655A5">
        <w:rPr>
          <w:rFonts w:ascii="Arial" w:eastAsia="Arial" w:hAnsi="Arial" w:cs="Arial"/>
          <w:b/>
          <w:i/>
          <w:sz w:val="24"/>
          <w:szCs w:val="24"/>
        </w:rPr>
        <w:t>NORMATIVA APLICABLE VIGENTE</w:t>
      </w:r>
    </w:p>
    <w:tbl>
      <w:tblPr>
        <w:tblStyle w:val="3"/>
        <w:tblW w:w="1010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75"/>
        <w:gridCol w:w="8228"/>
      </w:tblGrid>
      <w:tr w:rsidR="00BD5CEE" w:rsidRPr="001655A5" w:rsidTr="00585EAB">
        <w:trPr>
          <w:tblHeader/>
        </w:trPr>
        <w:tc>
          <w:tcPr>
            <w:tcW w:w="1875"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28" w:type="dxa"/>
              <w:left w:w="28" w:type="dxa"/>
              <w:bottom w:w="28" w:type="dxa"/>
              <w:right w:w="28" w:type="dxa"/>
            </w:tcMar>
          </w:tcPr>
          <w:p w:rsidR="00BD5CEE" w:rsidRPr="001655A5" w:rsidRDefault="00BD5CEE" w:rsidP="006F2019">
            <w:pPr>
              <w:spacing w:after="0" w:line="240" w:lineRule="auto"/>
              <w:jc w:val="center"/>
              <w:rPr>
                <w:rFonts w:ascii="Arial" w:eastAsia="Arial" w:hAnsi="Arial" w:cs="Arial"/>
                <w:b/>
                <w:sz w:val="24"/>
                <w:szCs w:val="24"/>
                <w:shd w:val="clear" w:color="auto" w:fill="BFBFBF"/>
              </w:rPr>
            </w:pPr>
            <w:r w:rsidRPr="001655A5">
              <w:rPr>
                <w:rFonts w:ascii="Arial" w:eastAsia="Arial" w:hAnsi="Arial" w:cs="Arial"/>
                <w:b/>
                <w:sz w:val="24"/>
                <w:szCs w:val="24"/>
              </w:rPr>
              <w:t>NORMA</w:t>
            </w:r>
          </w:p>
        </w:tc>
        <w:tc>
          <w:tcPr>
            <w:tcW w:w="8228" w:type="dxa"/>
            <w:tcBorders>
              <w:top w:val="single" w:sz="8" w:space="0" w:color="000000"/>
              <w:bottom w:val="single" w:sz="8" w:space="0" w:color="000000"/>
              <w:right w:val="single" w:sz="8" w:space="0" w:color="000000"/>
            </w:tcBorders>
            <w:shd w:val="clear" w:color="auto" w:fill="9CC2E5" w:themeFill="accent1" w:themeFillTint="99"/>
            <w:tcMar>
              <w:top w:w="28" w:type="dxa"/>
              <w:left w:w="28" w:type="dxa"/>
              <w:bottom w:w="28" w:type="dxa"/>
              <w:right w:w="28" w:type="dxa"/>
            </w:tcMar>
          </w:tcPr>
          <w:p w:rsidR="00BD5CEE" w:rsidRPr="001655A5" w:rsidRDefault="00BD5CEE" w:rsidP="006F2019">
            <w:pPr>
              <w:spacing w:after="0" w:line="240" w:lineRule="auto"/>
              <w:jc w:val="center"/>
              <w:rPr>
                <w:rFonts w:ascii="Arial" w:eastAsia="Arial" w:hAnsi="Arial" w:cs="Arial"/>
                <w:b/>
                <w:sz w:val="24"/>
                <w:szCs w:val="24"/>
                <w:shd w:val="clear" w:color="auto" w:fill="BFBFBF"/>
              </w:rPr>
            </w:pPr>
            <w:r w:rsidRPr="001655A5">
              <w:rPr>
                <w:rFonts w:ascii="Arial" w:eastAsia="Arial" w:hAnsi="Arial" w:cs="Arial"/>
                <w:b/>
              </w:rPr>
              <w:t>DETALLE</w:t>
            </w:r>
          </w:p>
        </w:tc>
      </w:tr>
      <w:tr w:rsidR="00BD5CEE" w:rsidRPr="001655A5" w:rsidTr="003917C0">
        <w:trPr>
          <w:trHeight w:val="18"/>
        </w:trPr>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Constitución Política de Colombia de 1991</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Artículo 2 fines esenciales del Estado.</w:t>
            </w:r>
          </w:p>
        </w:tc>
      </w:tr>
      <w:tr w:rsidR="001C75DB" w:rsidRPr="001655A5" w:rsidTr="007921EE">
        <w:trPr>
          <w:trHeight w:val="431"/>
        </w:trPr>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1C75DB" w:rsidRPr="001655A5" w:rsidRDefault="001C75DB" w:rsidP="007921EE">
            <w:pPr>
              <w:spacing w:after="0"/>
              <w:jc w:val="both"/>
              <w:rPr>
                <w:rFonts w:ascii="Arial" w:eastAsia="Arial" w:hAnsi="Arial" w:cs="Arial"/>
                <w:szCs w:val="24"/>
              </w:rPr>
            </w:pPr>
            <w:r>
              <w:rPr>
                <w:rFonts w:ascii="Arial" w:eastAsia="Arial" w:hAnsi="Arial" w:cs="Arial"/>
                <w:szCs w:val="24"/>
              </w:rPr>
              <w:t>Ley 152 de  1994</w:t>
            </w:r>
          </w:p>
        </w:tc>
        <w:tc>
          <w:tcPr>
            <w:tcW w:w="8228" w:type="dxa"/>
            <w:tcBorders>
              <w:bottom w:val="single" w:sz="8" w:space="0" w:color="000000"/>
              <w:right w:val="single" w:sz="8" w:space="0" w:color="000000"/>
            </w:tcBorders>
            <w:tcMar>
              <w:top w:w="28" w:type="dxa"/>
              <w:left w:w="28" w:type="dxa"/>
              <w:bottom w:w="28" w:type="dxa"/>
              <w:right w:w="28" w:type="dxa"/>
            </w:tcMar>
          </w:tcPr>
          <w:p w:rsidR="001C75DB" w:rsidRPr="001655A5" w:rsidRDefault="001C75DB" w:rsidP="007921EE">
            <w:pPr>
              <w:pStyle w:val="NormalWeb"/>
              <w:spacing w:before="150" w:beforeAutospacing="0" w:after="150" w:afterAutospacing="0"/>
              <w:jc w:val="both"/>
              <w:rPr>
                <w:rFonts w:ascii="Arial" w:eastAsia="Arial" w:hAnsi="Arial" w:cs="Arial"/>
              </w:rPr>
            </w:pPr>
            <w:r w:rsidRPr="007921EE">
              <w:rPr>
                <w:rFonts w:ascii="Arial" w:eastAsia="Arial" w:hAnsi="Arial" w:cs="Arial"/>
                <w:color w:val="000000"/>
                <w:sz w:val="22"/>
              </w:rPr>
              <w:t>Ley Orgánica del Plan de Desarrollo</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134 de 1994</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Por la cual se dictan normas sobre mecanismos de participación ciudadana.</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489 de 1998</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Artículo 33: Audiencias Públicas de Rendición de Cuentas.</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190 de 1995</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Artículo 58. “Todo ciudadano tiene derecho a estar informado periódicamente acerca de las actividades que desarrollen las entidades públicas...”</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393 de 1997</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Por la cual se desarrolla el artículo 87 de la Constitución Política. Acción de Cumplimiento.</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472 de 1998</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Por la cual se desarrolla el artículo 88 de la Constitución Política de Colombia en relación con el ejercicio de las acciones populares y de grupo y se dictan otras disposiciones.</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lastRenderedPageBreak/>
              <w:t>Ley 489 de 1998</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720 de 2001</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Por la cual se reconoce, promueve y regula la acción voluntaria de los ciudadanos colombianos.</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734 de 2002</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Nuevo código único Disciplinario.</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850 de 2003</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Por medio de la cual se reglamentan las Veedurías Ciudadanas.</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962 de 2005</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 xml:space="preserve">Ley </w:t>
            </w:r>
            <w:proofErr w:type="spellStart"/>
            <w:r w:rsidRPr="001655A5">
              <w:rPr>
                <w:rFonts w:ascii="Arial" w:eastAsia="Arial" w:hAnsi="Arial" w:cs="Arial"/>
                <w:szCs w:val="24"/>
              </w:rPr>
              <w:t>Antitrámites</w:t>
            </w:r>
            <w:proofErr w:type="spellEnd"/>
            <w:r w:rsidRPr="001655A5">
              <w:rPr>
                <w:rFonts w:ascii="Arial" w:eastAsia="Arial" w:hAnsi="Arial" w:cs="Arial"/>
                <w:szCs w:val="24"/>
              </w:rPr>
              <w:t>, Por la cual se dictan disposiciones sobre racionalización de trámites y procedimientos administrativos de los organismos y entidades del Estado y de los particulares que ejercen funciones públicas o prestan servicios públicos.</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CONPES 3649 de 2010</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Política Nacional de Servicio al Ciudadano.</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CONPES 3654 de abril 12 de 2010</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Política de Rendición de Cuentas de la rama ejecutiva a los ciudadanos.</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1437 de 2011</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Por la cual se expide el Código de Procedimiento Administrativo y de lo Contencioso Administrativo</w:t>
            </w:r>
          </w:p>
        </w:tc>
      </w:tr>
      <w:tr w:rsidR="007921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center"/>
              <w:rPr>
                <w:rFonts w:ascii="Arial" w:eastAsia="Arial" w:hAnsi="Arial" w:cs="Arial"/>
                <w:szCs w:val="24"/>
              </w:rPr>
            </w:pPr>
            <w:r w:rsidRPr="001655A5">
              <w:rPr>
                <w:rFonts w:ascii="Arial" w:eastAsia="Arial" w:hAnsi="Arial" w:cs="Arial"/>
                <w:szCs w:val="24"/>
              </w:rPr>
              <w:t xml:space="preserve">Ley </w:t>
            </w:r>
            <w:r>
              <w:rPr>
                <w:rFonts w:ascii="Arial" w:eastAsia="Arial" w:hAnsi="Arial" w:cs="Arial"/>
                <w:szCs w:val="24"/>
              </w:rPr>
              <w:t>17553 de 2015</w:t>
            </w:r>
          </w:p>
        </w:tc>
        <w:tc>
          <w:tcPr>
            <w:tcW w:w="8228" w:type="dxa"/>
            <w:tcBorders>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both"/>
              <w:rPr>
                <w:rFonts w:ascii="Arial" w:eastAsia="Arial" w:hAnsi="Arial" w:cs="Arial"/>
                <w:szCs w:val="24"/>
              </w:rPr>
            </w:pPr>
            <w:r w:rsidRPr="001655A5">
              <w:rPr>
                <w:rFonts w:ascii="Arial" w:eastAsia="Arial" w:hAnsi="Arial" w:cs="Arial"/>
                <w:szCs w:val="24"/>
              </w:rPr>
              <w:t xml:space="preserve">Por la cual se expide el </w:t>
            </w:r>
            <w:r>
              <w:rPr>
                <w:rFonts w:ascii="Arial" w:eastAsia="Arial" w:hAnsi="Arial" w:cs="Arial"/>
                <w:szCs w:val="24"/>
              </w:rPr>
              <w:t>Plan Nacional de Desarrollo 2014 – 2018</w:t>
            </w:r>
          </w:p>
        </w:tc>
      </w:tr>
      <w:tr w:rsidR="007921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center"/>
              <w:rPr>
                <w:rFonts w:ascii="Arial" w:eastAsia="Arial" w:hAnsi="Arial" w:cs="Arial"/>
                <w:szCs w:val="24"/>
              </w:rPr>
            </w:pPr>
            <w:r w:rsidRPr="001655A5">
              <w:rPr>
                <w:rFonts w:ascii="Arial" w:eastAsia="Arial" w:hAnsi="Arial" w:cs="Arial"/>
                <w:szCs w:val="24"/>
              </w:rPr>
              <w:t>Ley 1474 de 2011</w:t>
            </w:r>
          </w:p>
        </w:tc>
        <w:tc>
          <w:tcPr>
            <w:tcW w:w="8228" w:type="dxa"/>
            <w:tcBorders>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both"/>
              <w:rPr>
                <w:rFonts w:ascii="Arial" w:eastAsia="Arial" w:hAnsi="Arial" w:cs="Arial"/>
                <w:szCs w:val="24"/>
              </w:rPr>
            </w:pPr>
            <w:r w:rsidRPr="001655A5">
              <w:rPr>
                <w:rFonts w:ascii="Arial" w:eastAsia="Arial" w:hAnsi="Arial" w:cs="Arial"/>
                <w:szCs w:val="24"/>
              </w:rPr>
              <w:t>Por la cual se dictan normas orientadas a fortalecer los mecanismos de prevención, investigación y sanción de actos de corrupción y la efectividad del control de la gestión pública.</w:t>
            </w:r>
          </w:p>
        </w:tc>
      </w:tr>
      <w:tr w:rsidR="007921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center"/>
              <w:rPr>
                <w:rFonts w:ascii="Arial" w:eastAsia="Arial" w:hAnsi="Arial" w:cs="Arial"/>
                <w:szCs w:val="24"/>
              </w:rPr>
            </w:pPr>
            <w:r w:rsidRPr="001655A5">
              <w:rPr>
                <w:rFonts w:ascii="Arial" w:eastAsia="Arial" w:hAnsi="Arial" w:cs="Arial"/>
                <w:szCs w:val="24"/>
              </w:rPr>
              <w:t xml:space="preserve">Decreto </w:t>
            </w:r>
            <w:r>
              <w:rPr>
                <w:rFonts w:ascii="Arial" w:eastAsia="Arial" w:hAnsi="Arial" w:cs="Arial"/>
                <w:szCs w:val="24"/>
              </w:rPr>
              <w:t>1499 de 2017</w:t>
            </w:r>
          </w:p>
        </w:tc>
        <w:tc>
          <w:tcPr>
            <w:tcW w:w="8228" w:type="dxa"/>
            <w:tcBorders>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both"/>
              <w:rPr>
                <w:rFonts w:ascii="Arial" w:eastAsia="Arial" w:hAnsi="Arial" w:cs="Arial"/>
                <w:szCs w:val="24"/>
              </w:rPr>
            </w:pPr>
            <w:r w:rsidRPr="009B48C1">
              <w:rPr>
                <w:rFonts w:ascii="Arial" w:eastAsia="Arial" w:hAnsi="Arial" w:cs="Arial"/>
                <w:szCs w:val="24"/>
              </w:rPr>
              <w:t>Por medio del cual se modifica el Decreto 1083 de 2015, Decreto Único Reglamentario del Sector Función Pública, en lo relacionado con el Sistema de Gestión establecido en el artículo 133 de la Ley 1753 de 2015</w:t>
            </w:r>
            <w:r w:rsidRPr="001655A5">
              <w:rPr>
                <w:rFonts w:ascii="Arial" w:eastAsia="Arial" w:hAnsi="Arial" w:cs="Arial"/>
                <w:szCs w:val="24"/>
              </w:rPr>
              <w:t>.</w:t>
            </w:r>
          </w:p>
        </w:tc>
      </w:tr>
      <w:tr w:rsidR="007921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center"/>
              <w:rPr>
                <w:rFonts w:ascii="Arial" w:eastAsia="Arial" w:hAnsi="Arial" w:cs="Arial"/>
                <w:szCs w:val="24"/>
              </w:rPr>
            </w:pPr>
            <w:r w:rsidRPr="001655A5">
              <w:rPr>
                <w:rFonts w:ascii="Arial" w:eastAsia="Arial" w:hAnsi="Arial" w:cs="Arial"/>
                <w:szCs w:val="24"/>
              </w:rPr>
              <w:t>Ley 1712 de 2014</w:t>
            </w:r>
          </w:p>
        </w:tc>
        <w:tc>
          <w:tcPr>
            <w:tcW w:w="8228" w:type="dxa"/>
            <w:tcBorders>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both"/>
              <w:rPr>
                <w:rFonts w:ascii="Arial" w:eastAsia="Arial" w:hAnsi="Arial" w:cs="Arial"/>
                <w:szCs w:val="24"/>
              </w:rPr>
            </w:pPr>
            <w:r w:rsidRPr="001655A5">
              <w:rPr>
                <w:rFonts w:ascii="Arial" w:eastAsia="Arial" w:hAnsi="Arial" w:cs="Arial"/>
                <w:szCs w:val="24"/>
              </w:rPr>
              <w:t>Ley de Transparencia y del Derecho de Acceso a la Información Pública Nacional.</w:t>
            </w:r>
          </w:p>
        </w:tc>
      </w:tr>
      <w:tr w:rsidR="007921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center"/>
              <w:rPr>
                <w:rFonts w:ascii="Arial" w:eastAsia="Arial" w:hAnsi="Arial" w:cs="Arial"/>
                <w:szCs w:val="24"/>
              </w:rPr>
            </w:pPr>
            <w:r w:rsidRPr="001655A5">
              <w:rPr>
                <w:rFonts w:ascii="Arial" w:eastAsia="Arial" w:hAnsi="Arial" w:cs="Arial"/>
                <w:szCs w:val="24"/>
              </w:rPr>
              <w:t>Decreto 103 de 2015</w:t>
            </w:r>
          </w:p>
        </w:tc>
        <w:tc>
          <w:tcPr>
            <w:tcW w:w="8228" w:type="dxa"/>
            <w:tcBorders>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both"/>
              <w:rPr>
                <w:rFonts w:ascii="Arial" w:eastAsia="Arial" w:hAnsi="Arial" w:cs="Arial"/>
                <w:szCs w:val="24"/>
              </w:rPr>
            </w:pPr>
            <w:r w:rsidRPr="001655A5">
              <w:rPr>
                <w:rFonts w:ascii="Arial" w:eastAsia="Arial" w:hAnsi="Arial" w:cs="Arial"/>
                <w:szCs w:val="24"/>
              </w:rPr>
              <w:t>Reglamentación de la ley 1712 de 2014 y se dictan otras disposiciones.</w:t>
            </w:r>
          </w:p>
        </w:tc>
      </w:tr>
      <w:tr w:rsidR="007921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center"/>
              <w:rPr>
                <w:rFonts w:ascii="Arial" w:eastAsia="Arial" w:hAnsi="Arial" w:cs="Arial"/>
                <w:szCs w:val="24"/>
              </w:rPr>
            </w:pPr>
            <w:r w:rsidRPr="001655A5">
              <w:rPr>
                <w:rFonts w:ascii="Arial" w:eastAsia="Arial" w:hAnsi="Arial" w:cs="Arial"/>
                <w:szCs w:val="24"/>
              </w:rPr>
              <w:t>Ley 1757 de 2015</w:t>
            </w:r>
          </w:p>
        </w:tc>
        <w:tc>
          <w:tcPr>
            <w:tcW w:w="8228" w:type="dxa"/>
            <w:tcBorders>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both"/>
              <w:rPr>
                <w:rFonts w:ascii="Arial" w:eastAsia="Arial" w:hAnsi="Arial" w:cs="Arial"/>
                <w:szCs w:val="24"/>
              </w:rPr>
            </w:pPr>
            <w:r w:rsidRPr="001655A5">
              <w:rPr>
                <w:rFonts w:ascii="Arial" w:eastAsia="Arial" w:hAnsi="Arial" w:cs="Arial"/>
                <w:szCs w:val="24"/>
              </w:rPr>
              <w:t>Promoción y protección del derecho de la participación democrática.</w:t>
            </w:r>
          </w:p>
        </w:tc>
      </w:tr>
      <w:tr w:rsidR="007921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center"/>
              <w:rPr>
                <w:rFonts w:ascii="Arial" w:eastAsia="Arial" w:hAnsi="Arial" w:cs="Arial"/>
                <w:szCs w:val="24"/>
              </w:rPr>
            </w:pPr>
            <w:r w:rsidRPr="001655A5">
              <w:rPr>
                <w:rFonts w:ascii="Arial" w:eastAsia="Arial" w:hAnsi="Arial" w:cs="Arial"/>
                <w:szCs w:val="24"/>
              </w:rPr>
              <w:t>Decreto 2641 de 2012</w:t>
            </w:r>
          </w:p>
        </w:tc>
        <w:tc>
          <w:tcPr>
            <w:tcW w:w="8228" w:type="dxa"/>
            <w:tcBorders>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both"/>
              <w:rPr>
                <w:rFonts w:ascii="Arial" w:eastAsia="Arial" w:hAnsi="Arial" w:cs="Arial"/>
                <w:szCs w:val="24"/>
              </w:rPr>
            </w:pPr>
            <w:r w:rsidRPr="001655A5">
              <w:rPr>
                <w:rFonts w:ascii="Arial" w:eastAsia="Arial" w:hAnsi="Arial" w:cs="Arial"/>
                <w:szCs w:val="24"/>
              </w:rPr>
              <w:t>Metodología para para diseñar y hacer seguimiento a la estrategia de lucha contra la corrupción y de atención al ciudadano.</w:t>
            </w:r>
          </w:p>
        </w:tc>
      </w:tr>
    </w:tbl>
    <w:p w:rsidR="00BD5CEE" w:rsidRPr="001655A5" w:rsidRDefault="00BD5CEE" w:rsidP="00BD5CEE">
      <w:pPr>
        <w:spacing w:after="0"/>
        <w:ind w:firstLine="720"/>
        <w:jc w:val="both"/>
        <w:rPr>
          <w:rFonts w:ascii="Arial" w:eastAsia="Arial" w:hAnsi="Arial" w:cs="Arial"/>
          <w:i/>
          <w:sz w:val="20"/>
          <w:szCs w:val="20"/>
        </w:rPr>
      </w:pPr>
      <w:r w:rsidRPr="001655A5">
        <w:rPr>
          <w:rFonts w:ascii="Arial" w:eastAsia="Arial" w:hAnsi="Arial" w:cs="Arial"/>
          <w:b/>
          <w:i/>
          <w:sz w:val="20"/>
          <w:szCs w:val="20"/>
        </w:rPr>
        <w:t>FUENTE:</w:t>
      </w:r>
      <w:r w:rsidRPr="001655A5">
        <w:rPr>
          <w:rFonts w:ascii="Arial" w:eastAsia="Arial" w:hAnsi="Arial" w:cs="Arial"/>
          <w:i/>
          <w:sz w:val="20"/>
          <w:szCs w:val="20"/>
        </w:rPr>
        <w:t xml:space="preserve"> Elaboración propia.</w:t>
      </w:r>
    </w:p>
    <w:p w:rsidR="00BD5CEE" w:rsidRPr="001655A5" w:rsidRDefault="00BD5CEE" w:rsidP="00BD5CEE">
      <w:pPr>
        <w:rPr>
          <w:rFonts w:ascii="Arial" w:hAnsi="Arial" w:cs="Arial"/>
          <w:highlight w:val="white"/>
        </w:rPr>
      </w:pPr>
    </w:p>
    <w:p w:rsidR="00BD5CEE" w:rsidRPr="001655A5" w:rsidRDefault="00BD5CEE" w:rsidP="00BD5CEE">
      <w:pPr>
        <w:pStyle w:val="Ttulo1"/>
        <w:keepNext w:val="0"/>
        <w:keepLines w:val="0"/>
        <w:numPr>
          <w:ilvl w:val="0"/>
          <w:numId w:val="4"/>
        </w:numPr>
        <w:spacing w:after="120"/>
        <w:jc w:val="right"/>
        <w:rPr>
          <w:rFonts w:ascii="Arial" w:eastAsia="Arial" w:hAnsi="Arial" w:cs="Arial"/>
          <w:color w:val="005083"/>
          <w:sz w:val="36"/>
          <w:szCs w:val="36"/>
          <w:highlight w:val="white"/>
        </w:rPr>
      </w:pPr>
      <w:r w:rsidRPr="001655A5">
        <w:rPr>
          <w:rFonts w:ascii="Arial" w:eastAsia="Arial" w:hAnsi="Arial" w:cs="Arial"/>
          <w:color w:val="005083"/>
          <w:sz w:val="36"/>
          <w:szCs w:val="36"/>
          <w:highlight w:val="white"/>
        </w:rPr>
        <w:lastRenderedPageBreak/>
        <w:t>RESPONSABILIDADES</w:t>
      </w:r>
    </w:p>
    <w:p w:rsidR="00BD5CEE" w:rsidRPr="001655A5" w:rsidRDefault="00BD5CEE" w:rsidP="00BD5CEE">
      <w:pPr>
        <w:spacing w:after="0"/>
        <w:jc w:val="center"/>
        <w:rPr>
          <w:rFonts w:ascii="Arial" w:eastAsia="Arial" w:hAnsi="Arial" w:cs="Arial"/>
          <w:b/>
          <w:sz w:val="24"/>
          <w:szCs w:val="24"/>
        </w:rPr>
      </w:pPr>
      <w:r w:rsidRPr="001655A5">
        <w:rPr>
          <w:rFonts w:ascii="Arial" w:eastAsia="Arial" w:hAnsi="Arial" w:cs="Arial"/>
          <w:b/>
          <w:sz w:val="24"/>
          <w:szCs w:val="24"/>
        </w:rPr>
        <w:t xml:space="preserve">TABLA 2. </w:t>
      </w:r>
      <w:r w:rsidRPr="001655A5">
        <w:rPr>
          <w:rFonts w:ascii="Arial" w:eastAsia="Arial" w:hAnsi="Arial" w:cs="Arial"/>
          <w:b/>
          <w:i/>
          <w:sz w:val="24"/>
          <w:szCs w:val="24"/>
        </w:rPr>
        <w:t>RESPONSABILIDADES RESPECTO A LA ESTRATEGIA</w:t>
      </w:r>
    </w:p>
    <w:tbl>
      <w:tblPr>
        <w:tblStyle w:val="5"/>
        <w:tblW w:w="103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040"/>
        <w:gridCol w:w="8295"/>
      </w:tblGrid>
      <w:tr w:rsidR="00BD5CEE" w:rsidRPr="001655A5" w:rsidTr="00585EAB">
        <w:trPr>
          <w:tblHeader/>
        </w:trPr>
        <w:tc>
          <w:tcPr>
            <w:tcW w:w="2040"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20" w:type="dxa"/>
              <w:left w:w="100" w:type="dxa"/>
              <w:bottom w:w="100" w:type="dxa"/>
              <w:right w:w="100" w:type="dxa"/>
            </w:tcMar>
          </w:tcPr>
          <w:p w:rsidR="00BD5CEE" w:rsidRPr="001655A5" w:rsidRDefault="00BD5CEE" w:rsidP="003917C0">
            <w:pPr>
              <w:spacing w:after="0" w:line="240" w:lineRule="auto"/>
              <w:jc w:val="center"/>
              <w:rPr>
                <w:rFonts w:ascii="Arial" w:eastAsia="Arial" w:hAnsi="Arial" w:cs="Arial"/>
                <w:b/>
              </w:rPr>
            </w:pPr>
            <w:r w:rsidRPr="001655A5">
              <w:rPr>
                <w:rFonts w:ascii="Arial" w:eastAsia="Arial" w:hAnsi="Arial" w:cs="Arial"/>
                <w:b/>
              </w:rPr>
              <w:t>ROL</w:t>
            </w:r>
          </w:p>
        </w:tc>
        <w:tc>
          <w:tcPr>
            <w:tcW w:w="8295" w:type="dxa"/>
            <w:tcBorders>
              <w:top w:val="single" w:sz="8" w:space="0" w:color="000000"/>
              <w:bottom w:val="single" w:sz="8" w:space="0" w:color="000000"/>
              <w:right w:val="single" w:sz="8" w:space="0" w:color="000000"/>
            </w:tcBorders>
            <w:shd w:val="clear" w:color="auto" w:fill="9CC2E5" w:themeFill="accent1" w:themeFillTint="99"/>
            <w:tcMar>
              <w:top w:w="20" w:type="dxa"/>
              <w:left w:w="100" w:type="dxa"/>
              <w:bottom w:w="100" w:type="dxa"/>
              <w:right w:w="100" w:type="dxa"/>
            </w:tcMar>
          </w:tcPr>
          <w:p w:rsidR="00BD5CEE" w:rsidRPr="001655A5" w:rsidRDefault="00BD5CEE" w:rsidP="003917C0">
            <w:pPr>
              <w:spacing w:after="0" w:line="240" w:lineRule="auto"/>
              <w:jc w:val="center"/>
              <w:rPr>
                <w:rFonts w:ascii="Arial" w:eastAsia="Arial" w:hAnsi="Arial" w:cs="Arial"/>
                <w:b/>
              </w:rPr>
            </w:pPr>
            <w:r w:rsidRPr="001655A5">
              <w:rPr>
                <w:rFonts w:ascii="Arial" w:eastAsia="Arial" w:hAnsi="Arial" w:cs="Arial"/>
                <w:b/>
              </w:rPr>
              <w:t>RESPONSABILIDAD</w:t>
            </w:r>
          </w:p>
        </w:tc>
      </w:tr>
      <w:tr w:rsidR="00BD5CEE" w:rsidRPr="001655A5" w:rsidTr="003917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after="0"/>
              <w:jc w:val="both"/>
              <w:rPr>
                <w:rFonts w:ascii="Arial" w:eastAsia="Arial" w:hAnsi="Arial" w:cs="Arial"/>
                <w:highlight w:val="white"/>
              </w:rPr>
            </w:pPr>
            <w:r w:rsidRPr="001655A5">
              <w:rPr>
                <w:rFonts w:ascii="Arial" w:eastAsia="Arial" w:hAnsi="Arial" w:cs="Arial"/>
                <w:highlight w:val="white"/>
              </w:rPr>
              <w:t>Director General</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555E03" w:rsidP="00555E03">
            <w:pPr>
              <w:spacing w:after="0"/>
              <w:jc w:val="both"/>
              <w:rPr>
                <w:rFonts w:ascii="Arial" w:eastAsia="Arial" w:hAnsi="Arial" w:cs="Arial"/>
                <w:highlight w:val="white"/>
              </w:rPr>
            </w:pPr>
            <w:r>
              <w:rPr>
                <w:rFonts w:ascii="Arial" w:eastAsia="Arial" w:hAnsi="Arial" w:cs="Arial"/>
                <w:highlight w:val="white"/>
              </w:rPr>
              <w:t>Orientar la estrategia,</w:t>
            </w:r>
            <w:r w:rsidR="00BD5CEE" w:rsidRPr="001655A5">
              <w:rPr>
                <w:rFonts w:ascii="Arial" w:eastAsia="Arial" w:hAnsi="Arial" w:cs="Arial"/>
                <w:highlight w:val="white"/>
              </w:rPr>
              <w:t xml:space="preserve"> promover </w:t>
            </w:r>
            <w:r>
              <w:rPr>
                <w:rFonts w:ascii="Arial" w:eastAsia="Arial" w:hAnsi="Arial" w:cs="Arial"/>
                <w:highlight w:val="white"/>
              </w:rPr>
              <w:t xml:space="preserve">y participar activamente en </w:t>
            </w:r>
            <w:r w:rsidR="00BD5CEE" w:rsidRPr="001655A5">
              <w:rPr>
                <w:rFonts w:ascii="Arial" w:eastAsia="Arial" w:hAnsi="Arial" w:cs="Arial"/>
                <w:highlight w:val="white"/>
              </w:rPr>
              <w:t xml:space="preserve">el desarrollo de acciones que contribuyan a </w:t>
            </w:r>
            <w:r>
              <w:rPr>
                <w:rFonts w:ascii="Arial" w:eastAsia="Arial" w:hAnsi="Arial" w:cs="Arial"/>
                <w:highlight w:val="white"/>
              </w:rPr>
              <w:t>construir confianza con los usuarios</w:t>
            </w:r>
          </w:p>
        </w:tc>
      </w:tr>
      <w:tr w:rsidR="00BD5CEE" w:rsidRPr="001655A5" w:rsidTr="003917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after="0"/>
              <w:jc w:val="both"/>
              <w:rPr>
                <w:rFonts w:ascii="Arial" w:eastAsia="Arial" w:hAnsi="Arial" w:cs="Arial"/>
                <w:highlight w:val="white"/>
              </w:rPr>
            </w:pPr>
            <w:r w:rsidRPr="001655A5">
              <w:rPr>
                <w:rFonts w:ascii="Arial" w:eastAsia="Arial" w:hAnsi="Arial" w:cs="Arial"/>
                <w:highlight w:val="white"/>
              </w:rPr>
              <w:t>Equipo directivo</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after="0"/>
              <w:jc w:val="both"/>
              <w:rPr>
                <w:rFonts w:ascii="Arial" w:eastAsia="Arial" w:hAnsi="Arial" w:cs="Arial"/>
                <w:highlight w:val="white"/>
              </w:rPr>
            </w:pPr>
            <w:r w:rsidRPr="001655A5">
              <w:rPr>
                <w:rFonts w:ascii="Arial" w:eastAsia="Arial" w:hAnsi="Arial" w:cs="Arial"/>
                <w:highlight w:val="white"/>
              </w:rPr>
              <w:t>Definir los escenarios en los que aplicarán rendición de cuentas y los componentes de la misma a los que apunta.</w:t>
            </w:r>
          </w:p>
          <w:p w:rsidR="00BD5CEE" w:rsidRPr="001655A5" w:rsidRDefault="00BD5CEE" w:rsidP="003917C0">
            <w:pPr>
              <w:spacing w:after="0" w:line="240" w:lineRule="auto"/>
              <w:rPr>
                <w:rFonts w:ascii="Arial" w:eastAsia="Arial" w:hAnsi="Arial" w:cs="Arial"/>
              </w:rPr>
            </w:pPr>
            <w:r w:rsidRPr="001655A5">
              <w:rPr>
                <w:rFonts w:ascii="Arial" w:eastAsia="Arial" w:hAnsi="Arial" w:cs="Arial"/>
                <w:highlight w:val="white"/>
              </w:rPr>
              <w:t xml:space="preserve">Preparar </w:t>
            </w:r>
            <w:r w:rsidRPr="001655A5">
              <w:rPr>
                <w:rFonts w:ascii="Arial" w:eastAsia="Arial" w:hAnsi="Arial" w:cs="Arial"/>
              </w:rPr>
              <w:t>la información a presentar en los diferentes espacios que se programen</w:t>
            </w:r>
          </w:p>
        </w:tc>
      </w:tr>
      <w:tr w:rsidR="00BD5CEE" w:rsidRPr="001655A5" w:rsidTr="003917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86031D" w:rsidP="003917C0">
            <w:pPr>
              <w:spacing w:after="0"/>
              <w:jc w:val="both"/>
              <w:rPr>
                <w:rFonts w:ascii="Arial" w:eastAsia="Arial" w:hAnsi="Arial" w:cs="Arial"/>
                <w:highlight w:val="white"/>
              </w:rPr>
            </w:pPr>
            <w:r w:rsidRPr="001655A5">
              <w:rPr>
                <w:rFonts w:ascii="Arial" w:eastAsia="Arial" w:hAnsi="Arial" w:cs="Arial"/>
                <w:highlight w:val="white"/>
              </w:rPr>
              <w:t>Asesor</w:t>
            </w:r>
            <w:r w:rsidR="00BD5CEE" w:rsidRPr="001655A5">
              <w:rPr>
                <w:rFonts w:ascii="Arial" w:eastAsia="Arial" w:hAnsi="Arial" w:cs="Arial"/>
                <w:highlight w:val="white"/>
              </w:rPr>
              <w:t xml:space="preserve"> con funciones de Planeación</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after="0"/>
              <w:jc w:val="both"/>
              <w:rPr>
                <w:rFonts w:ascii="Arial" w:eastAsia="Arial" w:hAnsi="Arial" w:cs="Arial"/>
                <w:highlight w:val="white"/>
              </w:rPr>
            </w:pPr>
            <w:r w:rsidRPr="001655A5">
              <w:rPr>
                <w:rFonts w:ascii="Arial" w:eastAsia="Arial" w:hAnsi="Arial" w:cs="Arial"/>
                <w:highlight w:val="white"/>
              </w:rPr>
              <w:t>Articular la formulación de la Estrategia de rendición de cuentas.</w:t>
            </w:r>
          </w:p>
          <w:p w:rsidR="00BD5CEE" w:rsidRPr="001655A5" w:rsidRDefault="00BF1C95" w:rsidP="003917C0">
            <w:pPr>
              <w:spacing w:after="0"/>
              <w:jc w:val="both"/>
              <w:rPr>
                <w:rFonts w:ascii="Arial" w:eastAsia="Arial" w:hAnsi="Arial" w:cs="Arial"/>
              </w:rPr>
            </w:pPr>
            <w:r>
              <w:rPr>
                <w:rFonts w:ascii="Arial" w:eastAsia="Arial" w:hAnsi="Arial" w:cs="Arial"/>
              </w:rPr>
              <w:t>Consolidar</w:t>
            </w:r>
            <w:r w:rsidR="00BD5CEE" w:rsidRPr="001655A5">
              <w:rPr>
                <w:rFonts w:ascii="Arial" w:eastAsia="Arial" w:hAnsi="Arial" w:cs="Arial"/>
              </w:rPr>
              <w:t xml:space="preserve"> informe</w:t>
            </w:r>
            <w:r>
              <w:rPr>
                <w:rFonts w:ascii="Arial" w:eastAsia="Arial" w:hAnsi="Arial" w:cs="Arial"/>
              </w:rPr>
              <w:t>s</w:t>
            </w:r>
            <w:r w:rsidR="00BD5CEE" w:rsidRPr="001655A5">
              <w:rPr>
                <w:rFonts w:ascii="Arial" w:eastAsia="Arial" w:hAnsi="Arial" w:cs="Arial"/>
              </w:rPr>
              <w:t xml:space="preserve"> de </w:t>
            </w:r>
            <w:r>
              <w:rPr>
                <w:rFonts w:ascii="Arial" w:eastAsia="Arial" w:hAnsi="Arial" w:cs="Arial"/>
              </w:rPr>
              <w:t xml:space="preserve">evaluación y </w:t>
            </w:r>
            <w:r w:rsidR="00BD5CEE" w:rsidRPr="001655A5">
              <w:rPr>
                <w:rFonts w:ascii="Arial" w:eastAsia="Arial" w:hAnsi="Arial" w:cs="Arial"/>
              </w:rPr>
              <w:t xml:space="preserve">seguimiento </w:t>
            </w:r>
            <w:r>
              <w:rPr>
                <w:rFonts w:ascii="Arial" w:eastAsia="Arial" w:hAnsi="Arial" w:cs="Arial"/>
              </w:rPr>
              <w:t>de</w:t>
            </w:r>
            <w:r w:rsidR="00BD5CEE" w:rsidRPr="001655A5">
              <w:rPr>
                <w:rFonts w:ascii="Arial" w:eastAsia="Arial" w:hAnsi="Arial" w:cs="Arial"/>
              </w:rPr>
              <w:t xml:space="preserve"> la estrategia</w:t>
            </w:r>
            <w:r>
              <w:rPr>
                <w:rFonts w:ascii="Arial" w:eastAsia="Arial" w:hAnsi="Arial" w:cs="Arial"/>
              </w:rPr>
              <w:t xml:space="preserve"> a que haya lugar</w:t>
            </w:r>
            <w:r w:rsidR="00BD5CEE" w:rsidRPr="001655A5">
              <w:rPr>
                <w:rFonts w:ascii="Arial" w:eastAsia="Arial" w:hAnsi="Arial" w:cs="Arial"/>
              </w:rPr>
              <w:t>.</w:t>
            </w:r>
          </w:p>
          <w:p w:rsidR="00BD5CEE" w:rsidRPr="001655A5" w:rsidRDefault="00BD5CEE" w:rsidP="00BF1C95">
            <w:pPr>
              <w:spacing w:after="0"/>
              <w:jc w:val="both"/>
              <w:rPr>
                <w:rFonts w:ascii="Arial" w:eastAsia="Arial" w:hAnsi="Arial" w:cs="Arial"/>
                <w:highlight w:val="white"/>
              </w:rPr>
            </w:pPr>
            <w:r w:rsidRPr="001655A5">
              <w:rPr>
                <w:rFonts w:ascii="Arial" w:eastAsia="Arial" w:hAnsi="Arial" w:cs="Arial"/>
              </w:rPr>
              <w:t xml:space="preserve">Hacer seguimiento al desarrollo de las actividades planteadas y dar cumplimiento a las actividades </w:t>
            </w:r>
            <w:r w:rsidR="00BF1C95">
              <w:rPr>
                <w:rFonts w:ascii="Arial" w:eastAsia="Arial" w:hAnsi="Arial" w:cs="Arial"/>
              </w:rPr>
              <w:t>a su cargo.</w:t>
            </w:r>
          </w:p>
        </w:tc>
      </w:tr>
      <w:tr w:rsidR="00BD5CEE" w:rsidRPr="001655A5" w:rsidTr="003917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86031D" w:rsidP="003917C0">
            <w:pPr>
              <w:spacing w:after="0"/>
              <w:jc w:val="both"/>
              <w:rPr>
                <w:rFonts w:ascii="Arial" w:eastAsia="Arial" w:hAnsi="Arial" w:cs="Arial"/>
                <w:highlight w:val="white"/>
              </w:rPr>
            </w:pPr>
            <w:r w:rsidRPr="001655A5">
              <w:rPr>
                <w:rFonts w:ascii="Arial" w:eastAsia="Arial" w:hAnsi="Arial" w:cs="Arial"/>
                <w:highlight w:val="white"/>
              </w:rPr>
              <w:t>Asesor</w:t>
            </w:r>
            <w:r w:rsidR="00BD5CEE" w:rsidRPr="001655A5">
              <w:rPr>
                <w:rFonts w:ascii="Arial" w:eastAsia="Arial" w:hAnsi="Arial" w:cs="Arial"/>
                <w:highlight w:val="white"/>
              </w:rPr>
              <w:t xml:space="preserve"> con funciones de Comunicaciones</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rsidR="00AB56C6" w:rsidRDefault="008216F4" w:rsidP="00AB56C6">
            <w:pPr>
              <w:spacing w:after="0"/>
              <w:jc w:val="both"/>
              <w:rPr>
                <w:rFonts w:ascii="Arial" w:eastAsia="Arial" w:hAnsi="Arial" w:cs="Arial"/>
                <w:highlight w:val="white"/>
              </w:rPr>
            </w:pPr>
            <w:r>
              <w:rPr>
                <w:rFonts w:ascii="Arial" w:eastAsia="Arial" w:hAnsi="Arial" w:cs="Arial"/>
                <w:highlight w:val="white"/>
              </w:rPr>
              <w:t>Diseñar y difundir las diferentes piezas de comunicación</w:t>
            </w:r>
            <w:r w:rsidR="001B32FD">
              <w:rPr>
                <w:rFonts w:ascii="Arial" w:eastAsia="Arial" w:hAnsi="Arial" w:cs="Arial"/>
                <w:highlight w:val="white"/>
              </w:rPr>
              <w:t xml:space="preserve">, </w:t>
            </w:r>
            <w:r>
              <w:rPr>
                <w:rFonts w:ascii="Arial" w:eastAsia="Arial" w:hAnsi="Arial" w:cs="Arial"/>
                <w:highlight w:val="white"/>
              </w:rPr>
              <w:t>en un lenguaje claro</w:t>
            </w:r>
            <w:r w:rsidR="001B32FD">
              <w:rPr>
                <w:rFonts w:ascii="Arial" w:eastAsia="Arial" w:hAnsi="Arial" w:cs="Arial"/>
                <w:highlight w:val="white"/>
              </w:rPr>
              <w:t xml:space="preserve"> y sencillo, de fácil comprensión para el </w:t>
            </w:r>
            <w:proofErr w:type="gramStart"/>
            <w:r w:rsidR="001B32FD">
              <w:rPr>
                <w:rFonts w:ascii="Arial" w:eastAsia="Arial" w:hAnsi="Arial" w:cs="Arial"/>
                <w:highlight w:val="white"/>
              </w:rPr>
              <w:t xml:space="preserve">lector </w:t>
            </w:r>
            <w:r>
              <w:rPr>
                <w:rFonts w:ascii="Arial" w:eastAsia="Arial" w:hAnsi="Arial" w:cs="Arial"/>
                <w:highlight w:val="white"/>
              </w:rPr>
              <w:t xml:space="preserve"> </w:t>
            </w:r>
            <w:r w:rsidR="00BD5CEE" w:rsidRPr="001655A5">
              <w:rPr>
                <w:rFonts w:ascii="Arial" w:eastAsia="Arial" w:hAnsi="Arial" w:cs="Arial"/>
                <w:highlight w:val="white"/>
              </w:rPr>
              <w:t>sobre</w:t>
            </w:r>
            <w:proofErr w:type="gramEnd"/>
            <w:r w:rsidR="00BD5CEE" w:rsidRPr="001655A5">
              <w:rPr>
                <w:rFonts w:ascii="Arial" w:eastAsia="Arial" w:hAnsi="Arial" w:cs="Arial"/>
                <w:highlight w:val="white"/>
              </w:rPr>
              <w:t xml:space="preserve"> la gestión de APC-Colombia, de manera que sean comprendidos por todos los grupos de interés, teniendo en cuenta los canales, herramientas y medios de información más adecuados</w:t>
            </w:r>
            <w:r w:rsidR="001B32FD">
              <w:rPr>
                <w:rFonts w:ascii="Arial" w:eastAsia="Arial" w:hAnsi="Arial" w:cs="Arial"/>
                <w:highlight w:val="white"/>
              </w:rPr>
              <w:t xml:space="preserve"> establecidos por la entidad para tal fin</w:t>
            </w:r>
            <w:r w:rsidR="00AB56C6">
              <w:rPr>
                <w:rFonts w:ascii="Arial" w:eastAsia="Arial" w:hAnsi="Arial" w:cs="Arial"/>
                <w:highlight w:val="white"/>
              </w:rPr>
              <w:t xml:space="preserve">. </w:t>
            </w:r>
          </w:p>
          <w:p w:rsidR="00BD5CEE" w:rsidRDefault="00AB56C6" w:rsidP="00AB56C6">
            <w:pPr>
              <w:spacing w:after="0"/>
              <w:jc w:val="both"/>
              <w:rPr>
                <w:rFonts w:ascii="Arial" w:eastAsia="Arial" w:hAnsi="Arial" w:cs="Arial"/>
                <w:highlight w:val="white"/>
              </w:rPr>
            </w:pPr>
            <w:r>
              <w:rPr>
                <w:rFonts w:ascii="Arial" w:eastAsia="Arial" w:hAnsi="Arial" w:cs="Arial"/>
                <w:highlight w:val="white"/>
              </w:rPr>
              <w:t>H</w:t>
            </w:r>
            <w:r w:rsidR="00BD5CEE" w:rsidRPr="001655A5">
              <w:rPr>
                <w:rFonts w:ascii="Arial" w:eastAsia="Arial" w:hAnsi="Arial" w:cs="Arial"/>
                <w:highlight w:val="white"/>
              </w:rPr>
              <w:t>acer la revisión y edición del informe final de rendición de cuentas a partir de la información que entregan las áreas.</w:t>
            </w:r>
          </w:p>
          <w:p w:rsidR="00AB56C6" w:rsidRPr="001655A5" w:rsidRDefault="00AB56C6" w:rsidP="00AB56C6">
            <w:pPr>
              <w:spacing w:after="0"/>
              <w:jc w:val="both"/>
              <w:rPr>
                <w:rFonts w:ascii="Arial" w:eastAsia="Arial" w:hAnsi="Arial" w:cs="Arial"/>
                <w:highlight w:val="white"/>
              </w:rPr>
            </w:pPr>
            <w:r>
              <w:rPr>
                <w:rFonts w:ascii="Arial" w:eastAsia="Arial" w:hAnsi="Arial" w:cs="Arial"/>
                <w:highlight w:val="white"/>
              </w:rPr>
              <w:t>Acompañar y apoyar a todos los procesos en las actividades de rendición de cuentas que se realicen durante la vigencia con todas las piezas de comunicación y divulgación que se requieran así como la difusión respectiva de la convocatoria y los resultados de las mismas.</w:t>
            </w:r>
          </w:p>
        </w:tc>
      </w:tr>
      <w:tr w:rsidR="00BD5CEE" w:rsidRPr="001655A5" w:rsidTr="003917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86031D" w:rsidP="003917C0">
            <w:pPr>
              <w:spacing w:after="0"/>
              <w:jc w:val="both"/>
              <w:rPr>
                <w:rFonts w:ascii="Arial" w:eastAsia="Arial" w:hAnsi="Arial" w:cs="Arial"/>
                <w:highlight w:val="white"/>
              </w:rPr>
            </w:pPr>
            <w:r w:rsidRPr="001655A5">
              <w:rPr>
                <w:rFonts w:ascii="Arial" w:eastAsia="Arial" w:hAnsi="Arial" w:cs="Arial"/>
                <w:highlight w:val="white"/>
              </w:rPr>
              <w:t>Asesor</w:t>
            </w:r>
            <w:r w:rsidR="00BD5CEE" w:rsidRPr="001655A5">
              <w:rPr>
                <w:rFonts w:ascii="Arial" w:eastAsia="Arial" w:hAnsi="Arial" w:cs="Arial"/>
                <w:highlight w:val="white"/>
              </w:rPr>
              <w:t xml:space="preserve"> con funciones de Control Interno</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after="0"/>
              <w:jc w:val="both"/>
              <w:rPr>
                <w:rFonts w:ascii="Arial" w:eastAsia="Arial" w:hAnsi="Arial" w:cs="Arial"/>
                <w:highlight w:val="white"/>
              </w:rPr>
            </w:pPr>
            <w:r w:rsidRPr="001655A5">
              <w:rPr>
                <w:rFonts w:ascii="Arial" w:eastAsia="Arial" w:hAnsi="Arial" w:cs="Arial"/>
                <w:highlight w:val="white"/>
              </w:rPr>
              <w:t>Verificar la implementación de la Estrategia de Rendición de Cuentas y aplicar la encuesta de la evaluación general de la audiencia pública de rendición de cuentas, cuando haya lugar a la misma.</w:t>
            </w:r>
          </w:p>
        </w:tc>
      </w:tr>
      <w:tr w:rsidR="00BD5CEE" w:rsidRPr="001655A5" w:rsidTr="003917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86031D" w:rsidP="0086031D">
            <w:pPr>
              <w:spacing w:after="0"/>
              <w:jc w:val="both"/>
              <w:rPr>
                <w:rFonts w:ascii="Arial" w:eastAsia="Arial" w:hAnsi="Arial" w:cs="Arial"/>
                <w:highlight w:val="white"/>
              </w:rPr>
            </w:pPr>
            <w:r w:rsidRPr="001655A5">
              <w:rPr>
                <w:rFonts w:ascii="Arial" w:eastAsia="Arial" w:hAnsi="Arial" w:cs="Arial"/>
                <w:highlight w:val="white"/>
              </w:rPr>
              <w:t>Equipo de trabajo de proceso</w:t>
            </w:r>
            <w:r w:rsidR="00BD5CEE" w:rsidRPr="001655A5">
              <w:rPr>
                <w:rFonts w:ascii="Arial" w:eastAsia="Arial" w:hAnsi="Arial" w:cs="Arial"/>
                <w:highlight w:val="white"/>
              </w:rPr>
              <w:t xml:space="preserve"> de </w:t>
            </w:r>
            <w:r w:rsidRPr="001655A5">
              <w:rPr>
                <w:rFonts w:ascii="Arial" w:eastAsia="Arial" w:hAnsi="Arial" w:cs="Arial"/>
                <w:highlight w:val="white"/>
              </w:rPr>
              <w:t>Gestión de Tecnologías de la Información</w:t>
            </w:r>
            <w:r w:rsidR="00BD5CEE" w:rsidRPr="001655A5">
              <w:rPr>
                <w:rFonts w:ascii="Arial" w:eastAsia="Arial" w:hAnsi="Arial" w:cs="Arial"/>
                <w:highlight w:val="white"/>
              </w:rPr>
              <w:t>.</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8216F4" w:rsidP="00275DF1">
            <w:pPr>
              <w:spacing w:after="0"/>
              <w:jc w:val="both"/>
              <w:rPr>
                <w:rFonts w:ascii="Arial" w:eastAsia="Arial" w:hAnsi="Arial" w:cs="Arial"/>
                <w:highlight w:val="white"/>
              </w:rPr>
            </w:pPr>
            <w:r>
              <w:rPr>
                <w:rFonts w:ascii="Arial" w:eastAsia="Arial" w:hAnsi="Arial" w:cs="Arial"/>
                <w:highlight w:val="white"/>
              </w:rPr>
              <w:t xml:space="preserve">Dar soporte </w:t>
            </w:r>
            <w:r w:rsidR="00BD5CEE" w:rsidRPr="001655A5">
              <w:rPr>
                <w:rFonts w:ascii="Arial" w:eastAsia="Arial" w:hAnsi="Arial" w:cs="Arial"/>
                <w:highlight w:val="white"/>
              </w:rPr>
              <w:t xml:space="preserve">tecnológico a los eventos de rendición de cuentas y </w:t>
            </w:r>
            <w:r w:rsidR="00AB56C6">
              <w:rPr>
                <w:rFonts w:ascii="Arial" w:eastAsia="Arial" w:hAnsi="Arial" w:cs="Arial"/>
                <w:highlight w:val="white"/>
              </w:rPr>
              <w:t>suministrar los equipos e insumos de software y hardware que se requieran para el desarrollo de las actividades planeadas y que se realizan en las instalaciones de la Agencia</w:t>
            </w:r>
            <w:r w:rsidR="00BD5CEE" w:rsidRPr="001655A5">
              <w:rPr>
                <w:rFonts w:ascii="Arial" w:eastAsia="Arial" w:hAnsi="Arial" w:cs="Arial"/>
                <w:highlight w:val="white"/>
              </w:rPr>
              <w:t>.</w:t>
            </w:r>
          </w:p>
        </w:tc>
      </w:tr>
      <w:tr w:rsidR="00BD5CEE" w:rsidRPr="001655A5" w:rsidTr="003917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6F2019">
            <w:pPr>
              <w:spacing w:after="0" w:line="240" w:lineRule="auto"/>
              <w:jc w:val="center"/>
              <w:rPr>
                <w:rFonts w:ascii="Arial" w:eastAsia="Arial" w:hAnsi="Arial" w:cs="Arial"/>
                <w:highlight w:val="white"/>
              </w:rPr>
            </w:pPr>
            <w:r w:rsidRPr="001655A5">
              <w:rPr>
                <w:rFonts w:ascii="Arial" w:eastAsia="Arial" w:hAnsi="Arial" w:cs="Arial"/>
                <w:highlight w:val="white"/>
              </w:rPr>
              <w:t>Todo el personal de la entidad</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after="0"/>
              <w:jc w:val="both"/>
              <w:rPr>
                <w:rFonts w:ascii="Arial" w:eastAsia="Arial" w:hAnsi="Arial" w:cs="Arial"/>
                <w:highlight w:val="white"/>
              </w:rPr>
            </w:pPr>
            <w:r w:rsidRPr="001655A5">
              <w:rPr>
                <w:rFonts w:ascii="Arial" w:eastAsia="Arial" w:hAnsi="Arial" w:cs="Arial"/>
                <w:highlight w:val="white"/>
              </w:rPr>
              <w:t>Dar cumplimiento a la Estrategia de rendición de cuentas, en lo que compete a cada quien y a entregar la información para los diferentes reportes que hace la entidad.</w:t>
            </w:r>
          </w:p>
        </w:tc>
      </w:tr>
    </w:tbl>
    <w:p w:rsidR="00BD5CEE" w:rsidRPr="001655A5" w:rsidRDefault="00BD5CEE" w:rsidP="007F1016">
      <w:pPr>
        <w:spacing w:after="0"/>
        <w:jc w:val="both"/>
        <w:rPr>
          <w:rFonts w:ascii="Arial" w:eastAsia="Arial" w:hAnsi="Arial" w:cs="Arial"/>
          <w:i/>
          <w:sz w:val="20"/>
          <w:szCs w:val="20"/>
        </w:rPr>
      </w:pPr>
      <w:r w:rsidRPr="001655A5">
        <w:rPr>
          <w:rFonts w:ascii="Arial" w:eastAsia="Arial" w:hAnsi="Arial" w:cs="Arial"/>
          <w:b/>
          <w:i/>
          <w:sz w:val="20"/>
          <w:szCs w:val="20"/>
        </w:rPr>
        <w:t>FUENTE:</w:t>
      </w:r>
      <w:r w:rsidRPr="001655A5">
        <w:rPr>
          <w:rFonts w:ascii="Arial" w:eastAsia="Arial" w:hAnsi="Arial" w:cs="Arial"/>
          <w:i/>
          <w:sz w:val="20"/>
          <w:szCs w:val="20"/>
        </w:rPr>
        <w:t xml:space="preserve"> Elaboración propia.</w:t>
      </w:r>
    </w:p>
    <w:p w:rsidR="00BD5CEE" w:rsidRPr="001655A5" w:rsidRDefault="00BD5CEE" w:rsidP="00BD5CEE">
      <w:pPr>
        <w:jc w:val="right"/>
        <w:rPr>
          <w:rFonts w:ascii="Arial" w:hAnsi="Arial" w:cs="Arial"/>
        </w:rPr>
      </w:pPr>
    </w:p>
    <w:p w:rsidR="00BD5CEE" w:rsidRPr="001655A5" w:rsidRDefault="00BD5CEE" w:rsidP="00BD5CEE">
      <w:pPr>
        <w:pStyle w:val="Ttulo1"/>
        <w:keepNext w:val="0"/>
        <w:keepLines w:val="0"/>
        <w:numPr>
          <w:ilvl w:val="0"/>
          <w:numId w:val="4"/>
        </w:numPr>
        <w:spacing w:after="120"/>
        <w:jc w:val="right"/>
        <w:rPr>
          <w:rFonts w:ascii="Arial" w:eastAsia="Arial" w:hAnsi="Arial" w:cs="Arial"/>
          <w:color w:val="005083"/>
          <w:sz w:val="36"/>
          <w:szCs w:val="36"/>
          <w:highlight w:val="white"/>
        </w:rPr>
      </w:pPr>
      <w:r w:rsidRPr="001655A5">
        <w:rPr>
          <w:rFonts w:ascii="Arial" w:eastAsia="Arial" w:hAnsi="Arial" w:cs="Arial"/>
          <w:color w:val="005083"/>
          <w:sz w:val="36"/>
          <w:szCs w:val="36"/>
          <w:highlight w:val="white"/>
        </w:rPr>
        <w:lastRenderedPageBreak/>
        <w:t>DIAGNÓSTICO: APC-COLOMBIA RENDICIÓN DE CUENTAS Y PARTICIPACIÓN CIUDADANA</w:t>
      </w:r>
      <w:r w:rsidRPr="001655A5">
        <w:rPr>
          <w:rFonts w:ascii="Arial" w:eastAsia="Arial" w:hAnsi="Arial" w:cs="Arial"/>
          <w:color w:val="005083"/>
          <w:sz w:val="36"/>
          <w:szCs w:val="36"/>
          <w:highlight w:val="white"/>
        </w:rPr>
        <w:br/>
      </w:r>
    </w:p>
    <w:p w:rsidR="0017684D"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En APC-Colombia el ejercicio de Rendición de cuentas (</w:t>
      </w:r>
      <w:proofErr w:type="spellStart"/>
      <w:r w:rsidRPr="001655A5">
        <w:rPr>
          <w:rFonts w:ascii="Arial" w:eastAsia="Arial" w:hAnsi="Arial" w:cs="Arial"/>
          <w:sz w:val="24"/>
          <w:szCs w:val="24"/>
        </w:rPr>
        <w:t>RdC</w:t>
      </w:r>
      <w:proofErr w:type="spellEnd"/>
      <w:r w:rsidRPr="001655A5">
        <w:rPr>
          <w:rFonts w:ascii="Arial" w:eastAsia="Arial" w:hAnsi="Arial" w:cs="Arial"/>
          <w:sz w:val="24"/>
          <w:szCs w:val="24"/>
        </w:rPr>
        <w:t>) se ha materializado a través de diversas actividades de información, diálogo e incentivos que se han implementado desde el 2013. La página web y las redes sociales han sido los principales m</w:t>
      </w:r>
      <w:r w:rsidR="00873C98">
        <w:rPr>
          <w:rFonts w:ascii="Arial" w:eastAsia="Arial" w:hAnsi="Arial" w:cs="Arial"/>
          <w:sz w:val="24"/>
          <w:szCs w:val="24"/>
        </w:rPr>
        <w:t xml:space="preserve">edios para divulgar información, </w:t>
      </w:r>
      <w:r w:rsidRPr="001655A5">
        <w:rPr>
          <w:rFonts w:ascii="Arial" w:eastAsia="Arial" w:hAnsi="Arial" w:cs="Arial"/>
          <w:sz w:val="24"/>
          <w:szCs w:val="24"/>
        </w:rPr>
        <w:t>los resultados y av</w:t>
      </w:r>
      <w:r w:rsidR="0017684D">
        <w:rPr>
          <w:rFonts w:ascii="Arial" w:eastAsia="Arial" w:hAnsi="Arial" w:cs="Arial"/>
          <w:sz w:val="24"/>
          <w:szCs w:val="24"/>
        </w:rPr>
        <w:t>ances realizados por la entidad; los cuales se enmarcan en la política de gobierno digital de conformidad con el decreto 1008 de 14 de junio de 2018 y la Ley de transparencia y acceso a la información pública (Ley 1712 de 2014).</w:t>
      </w:r>
    </w:p>
    <w:p w:rsidR="0017684D" w:rsidRDefault="0017684D" w:rsidP="00BD5CEE">
      <w:pPr>
        <w:spacing w:after="0"/>
        <w:jc w:val="both"/>
        <w:rPr>
          <w:rFonts w:ascii="Arial" w:eastAsia="Arial" w:hAnsi="Arial" w:cs="Arial"/>
          <w:sz w:val="24"/>
          <w:szCs w:val="24"/>
        </w:rPr>
      </w:pPr>
    </w:p>
    <w:p w:rsidR="00BD5CEE" w:rsidRPr="001655A5" w:rsidRDefault="0017684D" w:rsidP="00BD5CEE">
      <w:pPr>
        <w:spacing w:after="0"/>
        <w:jc w:val="both"/>
        <w:rPr>
          <w:rFonts w:ascii="Arial" w:eastAsia="Arial" w:hAnsi="Arial" w:cs="Arial"/>
          <w:sz w:val="24"/>
          <w:szCs w:val="24"/>
        </w:rPr>
      </w:pPr>
      <w:r>
        <w:rPr>
          <w:rFonts w:ascii="Arial" w:eastAsia="Arial" w:hAnsi="Arial" w:cs="Arial"/>
          <w:sz w:val="24"/>
          <w:szCs w:val="24"/>
        </w:rPr>
        <w:t xml:space="preserve">Sumado a lo anterior, </w:t>
      </w:r>
      <w:r w:rsidR="00275DF1">
        <w:rPr>
          <w:rFonts w:ascii="Arial" w:eastAsia="Arial" w:hAnsi="Arial" w:cs="Arial"/>
          <w:sz w:val="24"/>
          <w:szCs w:val="24"/>
        </w:rPr>
        <w:t>se han elaborado y difundido</w:t>
      </w:r>
      <w:r w:rsidR="00BD5CEE" w:rsidRPr="001655A5">
        <w:rPr>
          <w:rFonts w:ascii="Arial" w:eastAsia="Arial" w:hAnsi="Arial" w:cs="Arial"/>
          <w:sz w:val="24"/>
          <w:szCs w:val="24"/>
        </w:rPr>
        <w:t xml:space="preserve"> publicaciones, noticias y, en general, todos aquellos documentos de interés público que cumplen con el principio de transparencia y dan cuenta de la gestión misional, administrativa y financiera de la entidad.</w:t>
      </w: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Así mismo, se han realizado diversos eventos y actividades en los territorios procurando establecer un diálogo de doble vía con todos los usuarios involucrados en los diferentes programas, proyectos y actividades desarrollados o impulsados por la Agencia.</w:t>
      </w: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De acuerdo con </w:t>
      </w:r>
      <w:r w:rsidR="00B73779">
        <w:rPr>
          <w:rFonts w:ascii="Arial" w:eastAsia="Arial" w:hAnsi="Arial" w:cs="Arial"/>
          <w:sz w:val="24"/>
          <w:szCs w:val="24"/>
        </w:rPr>
        <w:t xml:space="preserve">el </w:t>
      </w:r>
      <w:r w:rsidRPr="001655A5">
        <w:rPr>
          <w:rFonts w:ascii="Arial" w:eastAsia="Arial" w:hAnsi="Arial" w:cs="Arial"/>
          <w:sz w:val="24"/>
          <w:szCs w:val="24"/>
        </w:rPr>
        <w:t>ejercicio de rendición de cuentas realizado, a continuación</w:t>
      </w:r>
      <w:r w:rsidR="00EE4B23">
        <w:rPr>
          <w:rFonts w:ascii="Arial" w:eastAsia="Arial" w:hAnsi="Arial" w:cs="Arial"/>
          <w:sz w:val="24"/>
          <w:szCs w:val="24"/>
        </w:rPr>
        <w:t>,</w:t>
      </w:r>
      <w:r w:rsidRPr="001655A5">
        <w:rPr>
          <w:rFonts w:ascii="Arial" w:eastAsia="Arial" w:hAnsi="Arial" w:cs="Arial"/>
          <w:sz w:val="24"/>
          <w:szCs w:val="24"/>
        </w:rPr>
        <w:t xml:space="preserve"> se resaltan aquellos aspectos que contribuyeron a obtener mejores resultados, así como, algunos aspectos relacionados con la participación, para tenerlos en cuenta en el planteamiento de la estrategia de esta vigencia:</w:t>
      </w:r>
    </w:p>
    <w:p w:rsidR="00BD5CEE" w:rsidRPr="001655A5" w:rsidRDefault="00BD5CEE" w:rsidP="00BD5CEE">
      <w:pPr>
        <w:spacing w:after="0"/>
        <w:ind w:firstLine="720"/>
        <w:jc w:val="both"/>
        <w:rPr>
          <w:rFonts w:ascii="Arial" w:eastAsia="Arial" w:hAnsi="Arial" w:cs="Arial"/>
          <w:sz w:val="24"/>
          <w:szCs w:val="24"/>
        </w:rPr>
      </w:pPr>
    </w:p>
    <w:p w:rsidR="00BD5CEE" w:rsidRPr="001655A5" w:rsidRDefault="00BD5CEE" w:rsidP="00BD5CEE">
      <w:pPr>
        <w:spacing w:after="0"/>
        <w:ind w:firstLine="720"/>
        <w:jc w:val="both"/>
        <w:rPr>
          <w:rFonts w:ascii="Arial" w:eastAsia="Arial" w:hAnsi="Arial" w:cs="Arial"/>
          <w:sz w:val="24"/>
          <w:szCs w:val="24"/>
        </w:rPr>
      </w:pPr>
      <w:r w:rsidRPr="001655A5">
        <w:rPr>
          <w:rFonts w:ascii="Arial" w:eastAsia="Arial" w:hAnsi="Arial" w:cs="Arial"/>
          <w:b/>
          <w:sz w:val="24"/>
          <w:szCs w:val="24"/>
        </w:rPr>
        <w:t xml:space="preserve">TABLA 3. </w:t>
      </w:r>
      <w:r w:rsidRPr="001655A5">
        <w:rPr>
          <w:rFonts w:ascii="Arial" w:eastAsia="Arial" w:hAnsi="Arial" w:cs="Arial"/>
          <w:b/>
          <w:i/>
          <w:sz w:val="24"/>
          <w:szCs w:val="24"/>
        </w:rPr>
        <w:t>RESULTADOS DESTAC</w:t>
      </w:r>
      <w:r w:rsidR="0020324E" w:rsidRPr="001655A5">
        <w:rPr>
          <w:rFonts w:ascii="Arial" w:eastAsia="Arial" w:hAnsi="Arial" w:cs="Arial"/>
          <w:b/>
          <w:i/>
          <w:sz w:val="24"/>
          <w:szCs w:val="24"/>
        </w:rPr>
        <w:t xml:space="preserve">ADOS ESTRATEGIAS </w:t>
      </w:r>
      <w:proofErr w:type="spellStart"/>
      <w:r w:rsidR="0020324E" w:rsidRPr="001655A5">
        <w:rPr>
          <w:rFonts w:ascii="Arial" w:eastAsia="Arial" w:hAnsi="Arial" w:cs="Arial"/>
          <w:b/>
          <w:i/>
          <w:sz w:val="24"/>
          <w:szCs w:val="24"/>
        </w:rPr>
        <w:t>RdC</w:t>
      </w:r>
      <w:proofErr w:type="spellEnd"/>
      <w:r w:rsidR="0020324E" w:rsidRPr="001655A5">
        <w:rPr>
          <w:rFonts w:ascii="Arial" w:eastAsia="Arial" w:hAnsi="Arial" w:cs="Arial"/>
          <w:b/>
          <w:i/>
          <w:sz w:val="24"/>
          <w:szCs w:val="24"/>
        </w:rPr>
        <w:t xml:space="preserve"> </w:t>
      </w:r>
      <w:r w:rsidR="00F26F38">
        <w:rPr>
          <w:rFonts w:ascii="Arial" w:eastAsia="Arial" w:hAnsi="Arial" w:cs="Arial"/>
          <w:b/>
          <w:i/>
          <w:sz w:val="24"/>
          <w:szCs w:val="24"/>
        </w:rPr>
        <w:t>201</w:t>
      </w:r>
      <w:r w:rsidR="00936A66">
        <w:rPr>
          <w:rFonts w:ascii="Arial" w:eastAsia="Arial" w:hAnsi="Arial" w:cs="Arial"/>
          <w:b/>
          <w:i/>
          <w:sz w:val="24"/>
          <w:szCs w:val="24"/>
        </w:rPr>
        <w:t>8</w:t>
      </w:r>
    </w:p>
    <w:tbl>
      <w:tblPr>
        <w:tblStyle w:val="13"/>
        <w:tblW w:w="11030" w:type="dxa"/>
        <w:tblInd w:w="-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9"/>
        <w:gridCol w:w="7654"/>
        <w:gridCol w:w="1417"/>
      </w:tblGrid>
      <w:tr w:rsidR="00BD5CEE" w:rsidRPr="001655A5" w:rsidTr="00585EAB">
        <w:trPr>
          <w:tblHeader/>
        </w:trPr>
        <w:tc>
          <w:tcPr>
            <w:tcW w:w="1959" w:type="dxa"/>
            <w:shd w:val="clear" w:color="auto" w:fill="9CC2E5" w:themeFill="accent1" w:themeFillTint="99"/>
            <w:tcMar>
              <w:top w:w="28" w:type="dxa"/>
              <w:left w:w="28" w:type="dxa"/>
              <w:bottom w:w="28" w:type="dxa"/>
              <w:right w:w="28" w:type="dxa"/>
            </w:tcMar>
          </w:tcPr>
          <w:p w:rsidR="00BD5CEE" w:rsidRPr="001655A5" w:rsidRDefault="00BD5CEE" w:rsidP="006F2019">
            <w:pPr>
              <w:spacing w:after="0" w:line="240" w:lineRule="auto"/>
              <w:jc w:val="center"/>
              <w:rPr>
                <w:rFonts w:ascii="Arial" w:eastAsia="Arial" w:hAnsi="Arial" w:cs="Arial"/>
                <w:b/>
                <w:sz w:val="24"/>
                <w:szCs w:val="24"/>
              </w:rPr>
            </w:pPr>
            <w:r w:rsidRPr="001655A5">
              <w:rPr>
                <w:rFonts w:ascii="Arial" w:eastAsia="Arial" w:hAnsi="Arial" w:cs="Arial"/>
                <w:b/>
                <w:sz w:val="24"/>
                <w:szCs w:val="24"/>
              </w:rPr>
              <w:t>VIGENCIA DE RESULTADOS PRESENTADOS</w:t>
            </w:r>
          </w:p>
        </w:tc>
        <w:tc>
          <w:tcPr>
            <w:tcW w:w="7654" w:type="dxa"/>
            <w:shd w:val="clear" w:color="auto" w:fill="9CC2E5" w:themeFill="accent1" w:themeFillTint="99"/>
            <w:tcMar>
              <w:top w:w="28" w:type="dxa"/>
              <w:left w:w="28" w:type="dxa"/>
              <w:bottom w:w="28" w:type="dxa"/>
              <w:right w:w="28" w:type="dxa"/>
            </w:tcMar>
          </w:tcPr>
          <w:p w:rsidR="00BD5CEE" w:rsidRPr="001655A5" w:rsidRDefault="00BD5CEE" w:rsidP="006F2019">
            <w:pPr>
              <w:spacing w:after="0" w:line="240" w:lineRule="auto"/>
              <w:jc w:val="center"/>
              <w:rPr>
                <w:rFonts w:ascii="Arial" w:eastAsia="Arial" w:hAnsi="Arial" w:cs="Arial"/>
                <w:b/>
                <w:sz w:val="24"/>
                <w:szCs w:val="24"/>
              </w:rPr>
            </w:pPr>
            <w:r w:rsidRPr="001655A5">
              <w:rPr>
                <w:rFonts w:ascii="Arial" w:eastAsia="Arial" w:hAnsi="Arial" w:cs="Arial"/>
                <w:b/>
                <w:sz w:val="24"/>
                <w:szCs w:val="24"/>
              </w:rPr>
              <w:t>ASPECTOS A RESALTAR</w:t>
            </w:r>
          </w:p>
        </w:tc>
        <w:tc>
          <w:tcPr>
            <w:tcW w:w="1417" w:type="dxa"/>
            <w:shd w:val="clear" w:color="auto" w:fill="9CC2E5" w:themeFill="accent1" w:themeFillTint="99"/>
          </w:tcPr>
          <w:p w:rsidR="00BD5CEE" w:rsidRPr="001655A5" w:rsidRDefault="00BD5CEE" w:rsidP="006F2019">
            <w:pPr>
              <w:spacing w:after="0" w:line="240" w:lineRule="auto"/>
              <w:jc w:val="center"/>
              <w:rPr>
                <w:rFonts w:ascii="Arial" w:eastAsia="Arial" w:hAnsi="Arial" w:cs="Arial"/>
                <w:b/>
                <w:sz w:val="24"/>
                <w:szCs w:val="24"/>
              </w:rPr>
            </w:pPr>
            <w:r w:rsidRPr="001655A5">
              <w:rPr>
                <w:rFonts w:ascii="Arial" w:eastAsia="Arial" w:hAnsi="Arial" w:cs="Arial"/>
                <w:b/>
                <w:sz w:val="24"/>
                <w:szCs w:val="24"/>
              </w:rPr>
              <w:t>AUDIENCIA PÚBLICA</w:t>
            </w:r>
          </w:p>
        </w:tc>
      </w:tr>
      <w:tr w:rsidR="002A153F" w:rsidRPr="001655A5" w:rsidTr="003917C0">
        <w:tc>
          <w:tcPr>
            <w:tcW w:w="1959" w:type="dxa"/>
            <w:tcMar>
              <w:top w:w="28" w:type="dxa"/>
              <w:left w:w="28" w:type="dxa"/>
              <w:bottom w:w="28" w:type="dxa"/>
              <w:right w:w="28" w:type="dxa"/>
            </w:tcMar>
          </w:tcPr>
          <w:p w:rsidR="002A153F" w:rsidRPr="001655A5" w:rsidRDefault="002A153F" w:rsidP="003917C0">
            <w:pPr>
              <w:spacing w:after="0" w:line="240" w:lineRule="auto"/>
              <w:jc w:val="center"/>
              <w:rPr>
                <w:rFonts w:ascii="Arial" w:hAnsi="Arial" w:cs="Arial"/>
                <w:sz w:val="24"/>
                <w:szCs w:val="24"/>
                <w:lang w:eastAsia="en-US"/>
              </w:rPr>
            </w:pPr>
            <w:r>
              <w:rPr>
                <w:rFonts w:ascii="Arial" w:hAnsi="Arial" w:cs="Arial"/>
                <w:sz w:val="24"/>
                <w:szCs w:val="24"/>
                <w:lang w:eastAsia="en-US"/>
              </w:rPr>
              <w:t>2017</w:t>
            </w:r>
          </w:p>
        </w:tc>
        <w:tc>
          <w:tcPr>
            <w:tcW w:w="765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EE4B23" w:rsidRDefault="00EE4B23" w:rsidP="00EE4B23">
            <w:pPr>
              <w:pStyle w:val="Prrafodelista"/>
              <w:numPr>
                <w:ilvl w:val="0"/>
                <w:numId w:val="25"/>
              </w:numPr>
              <w:spacing w:after="0"/>
              <w:ind w:left="254" w:hanging="178"/>
              <w:jc w:val="both"/>
              <w:rPr>
                <w:rFonts w:ascii="Arial" w:hAnsi="Arial" w:cs="Arial"/>
                <w:sz w:val="24"/>
                <w:szCs w:val="24"/>
                <w:lang w:eastAsia="en-US"/>
              </w:rPr>
            </w:pPr>
            <w:r w:rsidRPr="00EE4B23">
              <w:rPr>
                <w:rFonts w:ascii="Arial" w:hAnsi="Arial" w:cs="Arial"/>
                <w:sz w:val="24"/>
                <w:szCs w:val="24"/>
                <w:lang w:eastAsia="en-US"/>
              </w:rPr>
              <w:t>El evento se promocionó</w:t>
            </w:r>
            <w:r w:rsidR="002A153F" w:rsidRPr="00EE4B23">
              <w:rPr>
                <w:rFonts w:ascii="Arial" w:hAnsi="Arial" w:cs="Arial"/>
                <w:sz w:val="24"/>
                <w:szCs w:val="24"/>
                <w:lang w:eastAsia="en-US"/>
              </w:rPr>
              <w:t xml:space="preserve"> a través de la página web </w:t>
            </w:r>
            <w:r w:rsidRPr="00EE4B23">
              <w:rPr>
                <w:rFonts w:ascii="Arial" w:hAnsi="Arial" w:cs="Arial"/>
                <w:sz w:val="24"/>
                <w:szCs w:val="24"/>
                <w:lang w:eastAsia="en-US"/>
              </w:rPr>
              <w:t>y de redes sociales</w:t>
            </w:r>
          </w:p>
          <w:p w:rsidR="00A0684A" w:rsidRPr="00EE4B23" w:rsidRDefault="00A0684A" w:rsidP="00EE4B23">
            <w:pPr>
              <w:pStyle w:val="Prrafodelista"/>
              <w:numPr>
                <w:ilvl w:val="0"/>
                <w:numId w:val="25"/>
              </w:numPr>
              <w:spacing w:after="0"/>
              <w:ind w:left="254" w:hanging="178"/>
              <w:jc w:val="both"/>
              <w:rPr>
                <w:rFonts w:ascii="Arial" w:hAnsi="Arial" w:cs="Arial"/>
                <w:sz w:val="24"/>
                <w:szCs w:val="24"/>
                <w:lang w:eastAsia="en-US"/>
              </w:rPr>
            </w:pPr>
            <w:r w:rsidRPr="00EE4B23">
              <w:rPr>
                <w:rFonts w:ascii="Arial" w:hAnsi="Arial" w:cs="Arial"/>
                <w:sz w:val="24"/>
                <w:szCs w:val="24"/>
                <w:lang w:eastAsia="en-US"/>
              </w:rPr>
              <w:t>Se tuvieron en cuenta las observaciones planteadas por Control Interno en los informes de evaluación de años anteriores.</w:t>
            </w:r>
          </w:p>
          <w:p w:rsidR="00EE4B23" w:rsidRDefault="00753073" w:rsidP="006C3E0C">
            <w:pPr>
              <w:pStyle w:val="Prrafodelista"/>
              <w:numPr>
                <w:ilvl w:val="0"/>
                <w:numId w:val="24"/>
              </w:numPr>
              <w:spacing w:after="0"/>
              <w:ind w:left="254" w:hanging="218"/>
              <w:jc w:val="both"/>
              <w:rPr>
                <w:rFonts w:ascii="Arial" w:hAnsi="Arial" w:cs="Arial"/>
                <w:sz w:val="24"/>
                <w:szCs w:val="24"/>
                <w:lang w:eastAsia="en-US"/>
              </w:rPr>
            </w:pPr>
            <w:r w:rsidRPr="00EE4B23">
              <w:rPr>
                <w:rFonts w:ascii="Arial" w:hAnsi="Arial" w:cs="Arial"/>
                <w:sz w:val="24"/>
                <w:szCs w:val="24"/>
                <w:lang w:eastAsia="en-US"/>
              </w:rPr>
              <w:t xml:space="preserve">Durante la </w:t>
            </w:r>
            <w:proofErr w:type="spellStart"/>
            <w:r w:rsidRPr="00EE4B23">
              <w:rPr>
                <w:rFonts w:ascii="Arial" w:eastAsia="Arial" w:hAnsi="Arial" w:cs="Arial"/>
                <w:sz w:val="24"/>
                <w:szCs w:val="24"/>
              </w:rPr>
              <w:t>RdC</w:t>
            </w:r>
            <w:proofErr w:type="spellEnd"/>
            <w:r w:rsidRPr="00EE4B23">
              <w:rPr>
                <w:rFonts w:ascii="Arial" w:hAnsi="Arial" w:cs="Arial"/>
                <w:sz w:val="24"/>
                <w:szCs w:val="24"/>
                <w:lang w:eastAsia="en-US"/>
              </w:rPr>
              <w:t>, la ciu</w:t>
            </w:r>
            <w:r w:rsidR="00EE4B23" w:rsidRPr="00EE4B23">
              <w:rPr>
                <w:rFonts w:ascii="Arial" w:hAnsi="Arial" w:cs="Arial"/>
                <w:sz w:val="24"/>
                <w:szCs w:val="24"/>
                <w:lang w:eastAsia="en-US"/>
              </w:rPr>
              <w:t xml:space="preserve">dadanía participó a través de </w:t>
            </w:r>
            <w:proofErr w:type="spellStart"/>
            <w:r w:rsidR="00EE4B23" w:rsidRPr="00EE4B23">
              <w:rPr>
                <w:rFonts w:ascii="Arial" w:hAnsi="Arial" w:cs="Arial"/>
                <w:sz w:val="24"/>
                <w:szCs w:val="24"/>
                <w:lang w:eastAsia="en-US"/>
              </w:rPr>
              <w:t>Facebookliv</w:t>
            </w:r>
            <w:r w:rsidRPr="00EE4B23">
              <w:rPr>
                <w:rFonts w:ascii="Arial" w:hAnsi="Arial" w:cs="Arial"/>
                <w:sz w:val="24"/>
                <w:szCs w:val="24"/>
                <w:lang w:eastAsia="en-US"/>
              </w:rPr>
              <w:t>e</w:t>
            </w:r>
            <w:proofErr w:type="spellEnd"/>
            <w:r w:rsidRPr="00EE4B23">
              <w:rPr>
                <w:rFonts w:ascii="Arial" w:hAnsi="Arial" w:cs="Arial"/>
                <w:sz w:val="24"/>
                <w:szCs w:val="24"/>
                <w:lang w:eastAsia="en-US"/>
              </w:rPr>
              <w:t xml:space="preserve"> y otras redes sociales, </w:t>
            </w:r>
            <w:r w:rsidR="00EE4B23" w:rsidRPr="00EE4B23">
              <w:rPr>
                <w:rFonts w:ascii="Arial" w:hAnsi="Arial" w:cs="Arial"/>
                <w:sz w:val="24"/>
                <w:szCs w:val="24"/>
                <w:lang w:eastAsia="en-US"/>
              </w:rPr>
              <w:t xml:space="preserve">presentado </w:t>
            </w:r>
            <w:r w:rsidRPr="00EE4B23">
              <w:rPr>
                <w:rFonts w:ascii="Arial" w:hAnsi="Arial" w:cs="Arial"/>
                <w:sz w:val="24"/>
                <w:szCs w:val="24"/>
                <w:lang w:eastAsia="en-US"/>
              </w:rPr>
              <w:t xml:space="preserve">preguntas o </w:t>
            </w:r>
            <w:r w:rsidR="00EE4B23" w:rsidRPr="00EE4B23">
              <w:rPr>
                <w:rFonts w:ascii="Arial" w:hAnsi="Arial" w:cs="Arial"/>
                <w:sz w:val="24"/>
                <w:szCs w:val="24"/>
                <w:lang w:eastAsia="en-US"/>
              </w:rPr>
              <w:t>s</w:t>
            </w:r>
            <w:r w:rsidRPr="00EE4B23">
              <w:rPr>
                <w:rFonts w:ascii="Arial" w:hAnsi="Arial" w:cs="Arial"/>
                <w:sz w:val="24"/>
                <w:szCs w:val="24"/>
                <w:lang w:eastAsia="en-US"/>
              </w:rPr>
              <w:t xml:space="preserve">ugerencias y estas </w:t>
            </w:r>
            <w:r w:rsidR="00EE4B23" w:rsidRPr="00EE4B23">
              <w:rPr>
                <w:rFonts w:ascii="Arial" w:hAnsi="Arial" w:cs="Arial"/>
                <w:sz w:val="24"/>
                <w:szCs w:val="24"/>
                <w:lang w:eastAsia="en-US"/>
              </w:rPr>
              <w:lastRenderedPageBreak/>
              <w:t>fu</w:t>
            </w:r>
            <w:r w:rsidRPr="00EE4B23">
              <w:rPr>
                <w:rFonts w:ascii="Arial" w:hAnsi="Arial" w:cs="Arial"/>
                <w:sz w:val="24"/>
                <w:szCs w:val="24"/>
                <w:lang w:eastAsia="en-US"/>
              </w:rPr>
              <w:t>er</w:t>
            </w:r>
            <w:r w:rsidR="00EE4B23" w:rsidRPr="00EE4B23">
              <w:rPr>
                <w:rFonts w:ascii="Arial" w:hAnsi="Arial" w:cs="Arial"/>
                <w:sz w:val="24"/>
                <w:szCs w:val="24"/>
                <w:lang w:eastAsia="en-US"/>
              </w:rPr>
              <w:t>o</w:t>
            </w:r>
            <w:r w:rsidRPr="00EE4B23">
              <w:rPr>
                <w:rFonts w:ascii="Arial" w:hAnsi="Arial" w:cs="Arial"/>
                <w:sz w:val="24"/>
                <w:szCs w:val="24"/>
                <w:lang w:eastAsia="en-US"/>
              </w:rPr>
              <w:t xml:space="preserve">n atendidas en tiempo real, ya que se contó con la presencia de </w:t>
            </w:r>
            <w:r w:rsidR="00EE4B23" w:rsidRPr="00EE4B23">
              <w:rPr>
                <w:rFonts w:ascii="Arial" w:hAnsi="Arial" w:cs="Arial"/>
                <w:sz w:val="24"/>
                <w:szCs w:val="24"/>
                <w:lang w:eastAsia="en-US"/>
              </w:rPr>
              <w:t xml:space="preserve">equipo de trabajo designado </w:t>
            </w:r>
            <w:r w:rsidRPr="00EE4B23">
              <w:rPr>
                <w:rFonts w:ascii="Arial" w:hAnsi="Arial" w:cs="Arial"/>
                <w:sz w:val="24"/>
                <w:szCs w:val="24"/>
                <w:lang w:eastAsia="en-US"/>
              </w:rPr>
              <w:t xml:space="preserve">de las diferentes direcciones </w:t>
            </w:r>
            <w:r w:rsidR="00EE4B23" w:rsidRPr="00EE4B23">
              <w:rPr>
                <w:rFonts w:ascii="Arial" w:hAnsi="Arial" w:cs="Arial"/>
                <w:sz w:val="24"/>
                <w:szCs w:val="24"/>
                <w:lang w:eastAsia="en-US"/>
              </w:rPr>
              <w:t>para dar las respuestas oportunamente</w:t>
            </w:r>
            <w:r w:rsidRPr="00EE4B23">
              <w:rPr>
                <w:rFonts w:ascii="Arial" w:hAnsi="Arial" w:cs="Arial"/>
                <w:sz w:val="24"/>
                <w:szCs w:val="24"/>
                <w:lang w:eastAsia="en-US"/>
              </w:rPr>
              <w:t>.</w:t>
            </w:r>
          </w:p>
          <w:p w:rsidR="00EE4B23" w:rsidRDefault="00A0684A" w:rsidP="00753073">
            <w:pPr>
              <w:pStyle w:val="Prrafodelista"/>
              <w:numPr>
                <w:ilvl w:val="0"/>
                <w:numId w:val="24"/>
              </w:numPr>
              <w:spacing w:after="0"/>
              <w:ind w:left="254" w:hanging="218"/>
              <w:jc w:val="both"/>
              <w:rPr>
                <w:rFonts w:ascii="Arial" w:hAnsi="Arial" w:cs="Arial"/>
                <w:sz w:val="24"/>
                <w:szCs w:val="24"/>
                <w:lang w:eastAsia="en-US"/>
              </w:rPr>
            </w:pPr>
            <w:r w:rsidRPr="00EE4B23">
              <w:rPr>
                <w:rFonts w:ascii="Arial" w:hAnsi="Arial" w:cs="Arial"/>
                <w:sz w:val="24"/>
                <w:szCs w:val="24"/>
                <w:lang w:eastAsia="en-US"/>
              </w:rPr>
              <w:t xml:space="preserve">Se planteó un espacio de </w:t>
            </w:r>
            <w:proofErr w:type="spellStart"/>
            <w:r w:rsidRPr="00EE4B23">
              <w:rPr>
                <w:rFonts w:ascii="Arial" w:hAnsi="Arial" w:cs="Arial"/>
                <w:sz w:val="24"/>
                <w:szCs w:val="24"/>
                <w:lang w:eastAsia="en-US"/>
              </w:rPr>
              <w:t>networking</w:t>
            </w:r>
            <w:proofErr w:type="spellEnd"/>
            <w:r w:rsidR="00EE4B23">
              <w:rPr>
                <w:rFonts w:ascii="Arial" w:hAnsi="Arial" w:cs="Arial"/>
                <w:sz w:val="24"/>
                <w:szCs w:val="24"/>
                <w:lang w:eastAsia="en-US"/>
              </w:rPr>
              <w:t xml:space="preserve">, en el intermedio de los conversatorios presentados, </w:t>
            </w:r>
            <w:r w:rsidRPr="00EE4B23">
              <w:rPr>
                <w:rFonts w:ascii="Arial" w:hAnsi="Arial" w:cs="Arial"/>
                <w:sz w:val="24"/>
                <w:szCs w:val="24"/>
                <w:lang w:eastAsia="en-US"/>
              </w:rPr>
              <w:t xml:space="preserve">para que los asistentes tuvieran la oportunidad de resolver dudas, tener acceso directo a información relevante, hacer contactos con todo el personal de la Agencia – </w:t>
            </w:r>
            <w:r w:rsidR="0075387E">
              <w:rPr>
                <w:rFonts w:ascii="Arial" w:hAnsi="Arial" w:cs="Arial"/>
                <w:sz w:val="24"/>
                <w:szCs w:val="24"/>
                <w:lang w:eastAsia="en-US"/>
              </w:rPr>
              <w:t>incluido</w:t>
            </w:r>
            <w:r w:rsidRPr="00EE4B23">
              <w:rPr>
                <w:rFonts w:ascii="Arial" w:hAnsi="Arial" w:cs="Arial"/>
                <w:sz w:val="24"/>
                <w:szCs w:val="24"/>
                <w:lang w:eastAsia="en-US"/>
              </w:rPr>
              <w:t xml:space="preserve"> el director</w:t>
            </w:r>
            <w:r w:rsidR="0075387E">
              <w:rPr>
                <w:rFonts w:ascii="Arial" w:hAnsi="Arial" w:cs="Arial"/>
                <w:sz w:val="24"/>
                <w:szCs w:val="24"/>
                <w:lang w:eastAsia="en-US"/>
              </w:rPr>
              <w:t xml:space="preserve"> -</w:t>
            </w:r>
            <w:r w:rsidRPr="00EE4B23">
              <w:rPr>
                <w:rFonts w:ascii="Arial" w:hAnsi="Arial" w:cs="Arial"/>
                <w:sz w:val="24"/>
                <w:szCs w:val="24"/>
                <w:lang w:eastAsia="en-US"/>
              </w:rPr>
              <w:t xml:space="preserve"> hacer consultas varias sobre temas de Cooperación Internacional y, en general, resolver sus </w:t>
            </w:r>
            <w:r w:rsidR="0075387E">
              <w:rPr>
                <w:rFonts w:ascii="Arial" w:hAnsi="Arial" w:cs="Arial"/>
                <w:sz w:val="24"/>
                <w:szCs w:val="24"/>
                <w:lang w:eastAsia="en-US"/>
              </w:rPr>
              <w:t xml:space="preserve">dudas </w:t>
            </w:r>
            <w:r w:rsidRPr="00EE4B23">
              <w:rPr>
                <w:rFonts w:ascii="Arial" w:hAnsi="Arial" w:cs="Arial"/>
                <w:sz w:val="24"/>
                <w:szCs w:val="24"/>
                <w:lang w:eastAsia="en-US"/>
              </w:rPr>
              <w:t>particulares</w:t>
            </w:r>
            <w:r w:rsidR="0075387E">
              <w:rPr>
                <w:rFonts w:ascii="Arial" w:hAnsi="Arial" w:cs="Arial"/>
                <w:sz w:val="24"/>
                <w:szCs w:val="24"/>
                <w:lang w:eastAsia="en-US"/>
              </w:rPr>
              <w:t>.</w:t>
            </w:r>
          </w:p>
          <w:p w:rsidR="00EE4B23" w:rsidRDefault="00753073" w:rsidP="00753073">
            <w:pPr>
              <w:pStyle w:val="Prrafodelista"/>
              <w:numPr>
                <w:ilvl w:val="0"/>
                <w:numId w:val="24"/>
              </w:numPr>
              <w:spacing w:after="0"/>
              <w:ind w:left="254" w:hanging="218"/>
              <w:jc w:val="both"/>
              <w:rPr>
                <w:rFonts w:ascii="Arial" w:hAnsi="Arial" w:cs="Arial"/>
                <w:sz w:val="24"/>
                <w:szCs w:val="24"/>
                <w:lang w:eastAsia="en-US"/>
              </w:rPr>
            </w:pPr>
            <w:r w:rsidRPr="00EE4B23">
              <w:rPr>
                <w:rFonts w:ascii="Arial" w:hAnsi="Arial" w:cs="Arial"/>
                <w:sz w:val="24"/>
                <w:szCs w:val="24"/>
                <w:lang w:eastAsia="en-US"/>
              </w:rPr>
              <w:t xml:space="preserve">Se realizó el primer ejercicio de innovación abierta con los asistentes a la audiencia y con los participantes de las redes sociales a través del Hashtag </w:t>
            </w:r>
            <w:r w:rsidRPr="00EE4B23">
              <w:rPr>
                <w:rFonts w:ascii="Arial" w:hAnsi="Arial" w:cs="Arial"/>
                <w:lang w:eastAsia="en-US"/>
              </w:rPr>
              <w:t>#</w:t>
            </w:r>
            <w:r w:rsidR="00F26F38" w:rsidRPr="00EE4B23">
              <w:rPr>
                <w:rFonts w:ascii="Arial" w:hAnsi="Arial" w:cs="Arial"/>
                <w:lang w:eastAsia="en-US"/>
              </w:rPr>
              <w:t>COMUNICACI</w:t>
            </w:r>
            <w:r w:rsidR="0075387E">
              <w:rPr>
                <w:rFonts w:ascii="Arial" w:hAnsi="Arial" w:cs="Arial"/>
                <w:lang w:eastAsia="en-US"/>
              </w:rPr>
              <w:t>O</w:t>
            </w:r>
            <w:r w:rsidR="00F26F38" w:rsidRPr="00EE4B23">
              <w:rPr>
                <w:rFonts w:ascii="Arial" w:hAnsi="Arial" w:cs="Arial"/>
                <w:lang w:eastAsia="en-US"/>
              </w:rPr>
              <w:t>NTRANSPARENTE</w:t>
            </w:r>
            <w:r w:rsidRPr="00EE4B23">
              <w:rPr>
                <w:rFonts w:ascii="Arial" w:hAnsi="Arial" w:cs="Arial"/>
                <w:sz w:val="24"/>
                <w:szCs w:val="24"/>
                <w:lang w:eastAsia="en-US"/>
              </w:rPr>
              <w:t>. A través de este ejercicio la ciudadanía enviaba las ideas, propuestas, aportes o sugerencias que tenían al respecto</w:t>
            </w:r>
            <w:r w:rsidR="0075387E">
              <w:rPr>
                <w:rFonts w:ascii="Arial" w:hAnsi="Arial" w:cs="Arial"/>
                <w:sz w:val="24"/>
                <w:szCs w:val="24"/>
                <w:lang w:eastAsia="en-US"/>
              </w:rPr>
              <w:t xml:space="preserve"> de la problemática propuesta, las cuales se consideraron en las diferentes soluciones planteadas</w:t>
            </w:r>
            <w:r w:rsidRPr="00EE4B23">
              <w:rPr>
                <w:rFonts w:ascii="Arial" w:hAnsi="Arial" w:cs="Arial"/>
                <w:sz w:val="24"/>
                <w:szCs w:val="24"/>
                <w:lang w:eastAsia="en-US"/>
              </w:rPr>
              <w:t>.</w:t>
            </w:r>
          </w:p>
          <w:p w:rsidR="00753073" w:rsidRPr="00EE4B23" w:rsidRDefault="00753073" w:rsidP="00753073">
            <w:pPr>
              <w:pStyle w:val="Prrafodelista"/>
              <w:numPr>
                <w:ilvl w:val="0"/>
                <w:numId w:val="24"/>
              </w:numPr>
              <w:spacing w:after="0"/>
              <w:ind w:left="254" w:hanging="218"/>
              <w:jc w:val="both"/>
              <w:rPr>
                <w:rFonts w:ascii="Arial" w:hAnsi="Arial" w:cs="Arial"/>
                <w:sz w:val="24"/>
                <w:szCs w:val="24"/>
                <w:lang w:eastAsia="en-US"/>
              </w:rPr>
            </w:pPr>
            <w:r w:rsidRPr="00EE4B23">
              <w:rPr>
                <w:rFonts w:ascii="Arial" w:eastAsia="Arial" w:hAnsi="Arial" w:cs="Arial"/>
                <w:sz w:val="24"/>
                <w:szCs w:val="24"/>
              </w:rPr>
              <w:t xml:space="preserve">Después de la </w:t>
            </w:r>
            <w:proofErr w:type="spellStart"/>
            <w:r w:rsidRPr="00EE4B23">
              <w:rPr>
                <w:rFonts w:ascii="Arial" w:eastAsia="Arial" w:hAnsi="Arial" w:cs="Arial"/>
                <w:sz w:val="24"/>
                <w:szCs w:val="24"/>
              </w:rPr>
              <w:t>RdC</w:t>
            </w:r>
            <w:proofErr w:type="spellEnd"/>
            <w:r w:rsidRPr="00EE4B23">
              <w:rPr>
                <w:rFonts w:ascii="Arial" w:eastAsia="Arial" w:hAnsi="Arial" w:cs="Arial"/>
                <w:sz w:val="24"/>
                <w:szCs w:val="24"/>
              </w:rPr>
              <w:t xml:space="preserve">, estuvieron abiertos los canales </w:t>
            </w:r>
            <w:r w:rsidR="0075387E">
              <w:rPr>
                <w:rFonts w:ascii="Arial" w:eastAsia="Arial" w:hAnsi="Arial" w:cs="Arial"/>
                <w:sz w:val="24"/>
                <w:szCs w:val="24"/>
              </w:rPr>
              <w:t xml:space="preserve">para recibir preguntas y comentarios </w:t>
            </w:r>
            <w:r w:rsidRPr="00EE4B23">
              <w:rPr>
                <w:rFonts w:ascii="Arial" w:eastAsia="Arial" w:hAnsi="Arial" w:cs="Arial"/>
                <w:sz w:val="24"/>
                <w:szCs w:val="24"/>
              </w:rPr>
              <w:t xml:space="preserve">a través del correo de  </w:t>
            </w:r>
            <w:hyperlink r:id="rId8" w:history="1">
              <w:r w:rsidRPr="00EE4B23">
                <w:rPr>
                  <w:rFonts w:ascii="Arial" w:eastAsia="Arial" w:hAnsi="Arial" w:cs="Arial"/>
                  <w:sz w:val="24"/>
                  <w:szCs w:val="24"/>
                </w:rPr>
                <w:t>rendiciondecuentas@apccolombia.gov.co</w:t>
              </w:r>
            </w:hyperlink>
          </w:p>
        </w:tc>
        <w:tc>
          <w:tcPr>
            <w:tcW w:w="1417" w:type="dxa"/>
            <w:tcBorders>
              <w:top w:val="single" w:sz="8" w:space="0" w:color="000000"/>
              <w:left w:val="single" w:sz="8" w:space="0" w:color="000000"/>
              <w:bottom w:val="single" w:sz="8" w:space="0" w:color="000000"/>
              <w:right w:val="single" w:sz="8" w:space="0" w:color="000000"/>
            </w:tcBorders>
          </w:tcPr>
          <w:p w:rsidR="002A153F" w:rsidRPr="001655A5" w:rsidRDefault="00F26F38" w:rsidP="00936A66">
            <w:pPr>
              <w:spacing w:after="0"/>
              <w:jc w:val="center"/>
              <w:rPr>
                <w:rFonts w:ascii="Arial" w:hAnsi="Arial" w:cs="Arial"/>
                <w:sz w:val="24"/>
                <w:szCs w:val="24"/>
                <w:lang w:eastAsia="en-US"/>
              </w:rPr>
            </w:pPr>
            <w:r>
              <w:rPr>
                <w:rFonts w:ascii="Arial" w:hAnsi="Arial" w:cs="Arial"/>
                <w:sz w:val="24"/>
                <w:szCs w:val="24"/>
                <w:lang w:eastAsia="en-US"/>
              </w:rPr>
              <w:lastRenderedPageBreak/>
              <w:t>20 de marzo 201</w:t>
            </w:r>
            <w:r w:rsidR="00936A66">
              <w:rPr>
                <w:rFonts w:ascii="Arial" w:hAnsi="Arial" w:cs="Arial"/>
                <w:sz w:val="24"/>
                <w:szCs w:val="24"/>
                <w:lang w:eastAsia="en-US"/>
              </w:rPr>
              <w:t>8</w:t>
            </w:r>
          </w:p>
        </w:tc>
      </w:tr>
    </w:tbl>
    <w:p w:rsidR="00BD5CEE" w:rsidRPr="001655A5" w:rsidRDefault="00BD5CEE" w:rsidP="00BD5CEE">
      <w:pPr>
        <w:spacing w:after="0"/>
        <w:ind w:firstLine="720"/>
        <w:jc w:val="both"/>
        <w:rPr>
          <w:rFonts w:ascii="Arial" w:eastAsia="Arial" w:hAnsi="Arial" w:cs="Arial"/>
          <w:i/>
          <w:sz w:val="20"/>
          <w:szCs w:val="20"/>
        </w:rPr>
      </w:pPr>
      <w:r w:rsidRPr="001655A5">
        <w:rPr>
          <w:rFonts w:ascii="Arial" w:eastAsia="Arial" w:hAnsi="Arial" w:cs="Arial"/>
          <w:i/>
          <w:sz w:val="20"/>
          <w:szCs w:val="20"/>
        </w:rPr>
        <w:lastRenderedPageBreak/>
        <w:t>FUENTE: Elaboración propia.</w:t>
      </w:r>
    </w:p>
    <w:p w:rsidR="00BD5CEE" w:rsidRPr="001655A5" w:rsidRDefault="00BD5CEE" w:rsidP="00BD5CEE">
      <w:pPr>
        <w:spacing w:after="0"/>
        <w:ind w:firstLine="720"/>
        <w:jc w:val="both"/>
        <w:rPr>
          <w:rFonts w:ascii="Arial" w:eastAsia="Arial" w:hAnsi="Arial" w:cs="Arial"/>
          <w:i/>
          <w:sz w:val="20"/>
          <w:szCs w:val="20"/>
        </w:rPr>
      </w:pPr>
    </w:p>
    <w:p w:rsidR="00BD5CEE" w:rsidRPr="00BC4774" w:rsidRDefault="00BC4774" w:rsidP="00BD5CEE">
      <w:pPr>
        <w:spacing w:after="0"/>
        <w:jc w:val="both"/>
        <w:rPr>
          <w:rFonts w:ascii="Arial" w:eastAsia="Arial" w:hAnsi="Arial" w:cs="Arial"/>
          <w:sz w:val="24"/>
          <w:szCs w:val="24"/>
        </w:rPr>
      </w:pPr>
      <w:r>
        <w:rPr>
          <w:rFonts w:ascii="Arial" w:eastAsia="Arial" w:hAnsi="Arial" w:cs="Arial"/>
          <w:sz w:val="24"/>
          <w:szCs w:val="24"/>
        </w:rPr>
        <w:t xml:space="preserve">La </w:t>
      </w:r>
      <w:r w:rsidR="00BD5CEE" w:rsidRPr="00BC4774">
        <w:rPr>
          <w:rFonts w:ascii="Arial" w:eastAsia="Arial" w:hAnsi="Arial" w:cs="Arial"/>
          <w:sz w:val="24"/>
          <w:szCs w:val="24"/>
        </w:rPr>
        <w:t xml:space="preserve">APC-Colombia </w:t>
      </w:r>
      <w:r>
        <w:rPr>
          <w:rFonts w:ascii="Arial" w:eastAsia="Arial" w:hAnsi="Arial" w:cs="Arial"/>
          <w:sz w:val="24"/>
          <w:szCs w:val="24"/>
        </w:rPr>
        <w:t xml:space="preserve">es </w:t>
      </w:r>
      <w:r w:rsidR="00BD5CEE" w:rsidRPr="00BC4774">
        <w:rPr>
          <w:rFonts w:ascii="Arial" w:eastAsia="Arial" w:hAnsi="Arial" w:cs="Arial"/>
          <w:sz w:val="24"/>
          <w:szCs w:val="24"/>
        </w:rPr>
        <w:t xml:space="preserve">objeto de evaluación en sus componentes de </w:t>
      </w:r>
      <w:proofErr w:type="spellStart"/>
      <w:r w:rsidR="00BD5CEE" w:rsidRPr="00BC4774">
        <w:rPr>
          <w:rFonts w:ascii="Arial" w:eastAsia="Arial" w:hAnsi="Arial" w:cs="Arial"/>
          <w:sz w:val="24"/>
          <w:szCs w:val="24"/>
        </w:rPr>
        <w:t>RdC</w:t>
      </w:r>
      <w:proofErr w:type="spellEnd"/>
      <w:r w:rsidR="00BD5CEE" w:rsidRPr="00BC4774">
        <w:rPr>
          <w:rFonts w:ascii="Arial" w:eastAsia="Arial" w:hAnsi="Arial" w:cs="Arial"/>
          <w:sz w:val="24"/>
          <w:szCs w:val="24"/>
        </w:rPr>
        <w:t xml:space="preserve"> y participación ciudadana, por cuenta de entidades externas. Para el caso, el informe de resultados - FURAG, y la encuesta de desempeño Institucional- EDI</w:t>
      </w:r>
      <w:r w:rsidR="0099219A">
        <w:rPr>
          <w:rFonts w:ascii="Arial" w:eastAsia="Arial" w:hAnsi="Arial" w:cs="Arial"/>
          <w:sz w:val="24"/>
          <w:szCs w:val="24"/>
        </w:rPr>
        <w:t xml:space="preserve"> realizada con base en una muestra por el DANE a los funcionarios de la entidad</w:t>
      </w:r>
      <w:r w:rsidR="00BD5CEE" w:rsidRPr="00BC4774">
        <w:rPr>
          <w:rFonts w:ascii="Arial" w:eastAsia="Arial" w:hAnsi="Arial" w:cs="Arial"/>
          <w:sz w:val="24"/>
          <w:szCs w:val="24"/>
        </w:rPr>
        <w:t>, arrojaron los siguientes resultados:</w:t>
      </w:r>
    </w:p>
    <w:p w:rsidR="00BD5CEE" w:rsidRPr="00E91989" w:rsidRDefault="00BD5CEE" w:rsidP="00BD5CEE">
      <w:pPr>
        <w:spacing w:after="0"/>
        <w:ind w:firstLine="720"/>
        <w:jc w:val="both"/>
        <w:rPr>
          <w:rFonts w:ascii="Arial" w:eastAsia="Arial" w:hAnsi="Arial" w:cs="Arial"/>
          <w:b/>
          <w:sz w:val="24"/>
          <w:szCs w:val="24"/>
          <w:highlight w:val="yellow"/>
        </w:rPr>
      </w:pPr>
    </w:p>
    <w:p w:rsidR="00BC4774" w:rsidRDefault="00BC4774" w:rsidP="00BC4774">
      <w:pPr>
        <w:spacing w:after="0"/>
        <w:jc w:val="center"/>
        <w:rPr>
          <w:rFonts w:ascii="Arial" w:eastAsia="Arial" w:hAnsi="Arial" w:cs="Arial"/>
          <w:b/>
          <w:i/>
          <w:sz w:val="20"/>
          <w:szCs w:val="20"/>
        </w:rPr>
      </w:pPr>
      <w:r>
        <w:rPr>
          <w:rFonts w:ascii="Arial" w:eastAsia="Arial" w:hAnsi="Arial" w:cs="Arial"/>
          <w:b/>
          <w:sz w:val="24"/>
          <w:szCs w:val="24"/>
        </w:rPr>
        <w:t xml:space="preserve">TABLA 4. </w:t>
      </w:r>
      <w:r>
        <w:rPr>
          <w:rFonts w:ascii="Arial" w:eastAsia="Arial" w:hAnsi="Arial" w:cs="Arial"/>
          <w:b/>
          <w:i/>
          <w:sz w:val="24"/>
          <w:szCs w:val="24"/>
        </w:rPr>
        <w:t>RESULTADO MEDICIONES EXTERNAS</w:t>
      </w:r>
    </w:p>
    <w:tbl>
      <w:tblPr>
        <w:tblStyle w:val="12"/>
        <w:tblW w:w="10206" w:type="dxa"/>
        <w:tblInd w:w="28" w:type="dxa"/>
        <w:tblBorders>
          <w:top w:val="nil"/>
          <w:left w:val="nil"/>
          <w:bottom w:val="nil"/>
          <w:right w:val="nil"/>
          <w:insideH w:val="nil"/>
          <w:insideV w:val="nil"/>
        </w:tblBorders>
        <w:tblLayout w:type="fixed"/>
        <w:tblLook w:val="0600" w:firstRow="0" w:lastRow="0" w:firstColumn="0" w:lastColumn="0" w:noHBand="1" w:noVBand="1"/>
      </w:tblPr>
      <w:tblGrid>
        <w:gridCol w:w="1701"/>
        <w:gridCol w:w="8505"/>
      </w:tblGrid>
      <w:tr w:rsidR="00BC4774" w:rsidTr="00585EAB">
        <w:trPr>
          <w:tblHeader/>
        </w:trPr>
        <w:tc>
          <w:tcPr>
            <w:tcW w:w="1701"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28" w:type="dxa"/>
              <w:left w:w="28" w:type="dxa"/>
              <w:bottom w:w="28" w:type="dxa"/>
              <w:right w:w="28" w:type="dxa"/>
            </w:tcMar>
          </w:tcPr>
          <w:p w:rsidR="00BC4774" w:rsidRPr="00585EAB" w:rsidRDefault="00BC4774" w:rsidP="00585EAB">
            <w:pPr>
              <w:spacing w:after="0" w:line="240" w:lineRule="auto"/>
              <w:jc w:val="center"/>
              <w:rPr>
                <w:rFonts w:ascii="Arial" w:eastAsia="Arial" w:hAnsi="Arial" w:cs="Arial"/>
                <w:b/>
                <w:sz w:val="24"/>
                <w:szCs w:val="24"/>
              </w:rPr>
            </w:pPr>
            <w:r w:rsidRPr="00585EAB">
              <w:rPr>
                <w:rFonts w:ascii="Arial" w:eastAsia="Arial" w:hAnsi="Arial" w:cs="Arial"/>
                <w:b/>
                <w:sz w:val="24"/>
                <w:szCs w:val="24"/>
              </w:rPr>
              <w:t>MECANISMO</w:t>
            </w:r>
          </w:p>
        </w:tc>
        <w:tc>
          <w:tcPr>
            <w:tcW w:w="8505" w:type="dxa"/>
            <w:tcBorders>
              <w:top w:val="single" w:sz="8" w:space="0" w:color="000000"/>
              <w:bottom w:val="single" w:sz="8" w:space="0" w:color="000000"/>
              <w:right w:val="single" w:sz="8" w:space="0" w:color="000000"/>
            </w:tcBorders>
            <w:shd w:val="clear" w:color="auto" w:fill="9CC2E5" w:themeFill="accent1" w:themeFillTint="99"/>
            <w:tcMar>
              <w:top w:w="28" w:type="dxa"/>
              <w:left w:w="28" w:type="dxa"/>
              <w:bottom w:w="28" w:type="dxa"/>
              <w:right w:w="28" w:type="dxa"/>
            </w:tcMar>
          </w:tcPr>
          <w:p w:rsidR="00BC4774" w:rsidRPr="00585EAB" w:rsidRDefault="00BC4774" w:rsidP="00585EAB">
            <w:pPr>
              <w:spacing w:after="0" w:line="240" w:lineRule="auto"/>
              <w:jc w:val="center"/>
              <w:rPr>
                <w:rFonts w:ascii="Arial" w:eastAsia="Arial" w:hAnsi="Arial" w:cs="Arial"/>
                <w:b/>
                <w:sz w:val="24"/>
                <w:szCs w:val="24"/>
              </w:rPr>
            </w:pPr>
            <w:r w:rsidRPr="00585EAB">
              <w:rPr>
                <w:rFonts w:ascii="Arial" w:eastAsia="Arial" w:hAnsi="Arial" w:cs="Arial"/>
                <w:b/>
                <w:sz w:val="24"/>
                <w:szCs w:val="24"/>
              </w:rPr>
              <w:t>RESULTADO</w:t>
            </w:r>
          </w:p>
        </w:tc>
      </w:tr>
      <w:tr w:rsidR="00BC4774" w:rsidTr="004803A7">
        <w:tc>
          <w:tcPr>
            <w:tcW w:w="1701" w:type="dxa"/>
            <w:tcBorders>
              <w:left w:val="single" w:sz="8" w:space="0" w:color="000000"/>
              <w:bottom w:val="single" w:sz="8" w:space="0" w:color="000000"/>
              <w:right w:val="single" w:sz="8" w:space="0" w:color="000000"/>
            </w:tcBorders>
            <w:tcMar>
              <w:top w:w="28" w:type="dxa"/>
              <w:left w:w="28" w:type="dxa"/>
              <w:bottom w:w="28" w:type="dxa"/>
              <w:right w:w="28" w:type="dxa"/>
            </w:tcMar>
          </w:tcPr>
          <w:p w:rsidR="00BC4774" w:rsidRDefault="00BC4774" w:rsidP="00BC4774">
            <w:pPr>
              <w:spacing w:after="0"/>
              <w:rPr>
                <w:rFonts w:ascii="Arial" w:eastAsia="Arial" w:hAnsi="Arial" w:cs="Arial"/>
                <w:sz w:val="24"/>
                <w:szCs w:val="24"/>
              </w:rPr>
            </w:pPr>
            <w:r>
              <w:rPr>
                <w:rFonts w:ascii="Arial" w:eastAsia="Arial" w:hAnsi="Arial" w:cs="Arial"/>
                <w:sz w:val="24"/>
                <w:szCs w:val="24"/>
              </w:rPr>
              <w:t>Formulario Único Reporte de Avance de la Gestión – FURAG 2018</w:t>
            </w:r>
          </w:p>
        </w:tc>
        <w:tc>
          <w:tcPr>
            <w:tcW w:w="8505" w:type="dxa"/>
            <w:tcBorders>
              <w:bottom w:val="single" w:sz="8" w:space="0" w:color="000000"/>
              <w:right w:val="single" w:sz="8" w:space="0" w:color="000000"/>
            </w:tcBorders>
            <w:tcMar>
              <w:top w:w="28" w:type="dxa"/>
              <w:left w:w="28" w:type="dxa"/>
              <w:bottom w:w="28" w:type="dxa"/>
              <w:right w:w="28" w:type="dxa"/>
            </w:tcMar>
          </w:tcPr>
          <w:p w:rsidR="00441F5E" w:rsidRPr="00441F5E" w:rsidRDefault="00BC4774" w:rsidP="004803A7">
            <w:pPr>
              <w:spacing w:after="0" w:line="240" w:lineRule="auto"/>
              <w:jc w:val="both"/>
              <w:rPr>
                <w:rFonts w:ascii="Arial" w:eastAsia="Arial" w:hAnsi="Arial" w:cs="Arial"/>
                <w:sz w:val="24"/>
                <w:szCs w:val="24"/>
              </w:rPr>
            </w:pPr>
            <w:r>
              <w:rPr>
                <w:rFonts w:ascii="Arial" w:eastAsia="Arial" w:hAnsi="Arial" w:cs="Arial"/>
                <w:sz w:val="24"/>
                <w:szCs w:val="24"/>
              </w:rPr>
              <w:t>Indicador compuesto de</w:t>
            </w:r>
            <w:r w:rsidRPr="00441F5E">
              <w:rPr>
                <w:rFonts w:ascii="Arial" w:eastAsia="Arial" w:hAnsi="Arial" w:cs="Arial"/>
                <w:sz w:val="24"/>
                <w:szCs w:val="24"/>
              </w:rPr>
              <w:t xml:space="preserve"> </w:t>
            </w:r>
            <w:proofErr w:type="spellStart"/>
            <w:r w:rsidRPr="00441F5E">
              <w:rPr>
                <w:rFonts w:ascii="Arial" w:eastAsia="Arial" w:hAnsi="Arial" w:cs="Arial"/>
                <w:sz w:val="24"/>
                <w:szCs w:val="24"/>
              </w:rPr>
              <w:t>RdC</w:t>
            </w:r>
            <w:proofErr w:type="spellEnd"/>
            <w:r w:rsidRPr="00441F5E">
              <w:rPr>
                <w:rFonts w:ascii="Arial" w:eastAsia="Arial" w:hAnsi="Arial" w:cs="Arial"/>
                <w:sz w:val="24"/>
                <w:szCs w:val="24"/>
              </w:rPr>
              <w:t xml:space="preserve">: Se encuentran debilidades en </w:t>
            </w:r>
            <w:r w:rsidR="00E028DC" w:rsidRPr="00441F5E">
              <w:rPr>
                <w:rFonts w:ascii="Arial" w:eastAsia="Arial" w:hAnsi="Arial" w:cs="Arial"/>
                <w:sz w:val="24"/>
                <w:szCs w:val="24"/>
              </w:rPr>
              <w:t xml:space="preserve">Gobierno Digital: </w:t>
            </w:r>
            <w:r w:rsidR="00441F5E" w:rsidRPr="00441F5E">
              <w:rPr>
                <w:rFonts w:ascii="Arial" w:eastAsia="Arial" w:hAnsi="Arial" w:cs="Arial"/>
                <w:sz w:val="24"/>
                <w:szCs w:val="24"/>
              </w:rPr>
              <w:t xml:space="preserve">Calificación 88.4% : </w:t>
            </w:r>
            <w:r w:rsidR="00E028DC" w:rsidRPr="00441F5E">
              <w:rPr>
                <w:rFonts w:ascii="Arial" w:eastAsia="Arial" w:hAnsi="Arial" w:cs="Arial"/>
                <w:sz w:val="24"/>
                <w:szCs w:val="24"/>
              </w:rPr>
              <w:t>Empoderamiento de los ciudadanos a partir del acceso a la información pública, la apertura de datos, la rendición de cuentas y la participación de la sociedad en el Gobierno, a través de medios electrónicos</w:t>
            </w:r>
            <w:r w:rsidRPr="00441F5E">
              <w:rPr>
                <w:rFonts w:ascii="Arial" w:eastAsia="Arial" w:hAnsi="Arial" w:cs="Arial"/>
                <w:sz w:val="24"/>
                <w:szCs w:val="24"/>
              </w:rPr>
              <w:t xml:space="preserve">, y </w:t>
            </w:r>
            <w:r w:rsidR="00E028DC" w:rsidRPr="00441F5E">
              <w:rPr>
                <w:rFonts w:ascii="Arial" w:eastAsia="Arial" w:hAnsi="Arial" w:cs="Arial"/>
                <w:sz w:val="24"/>
                <w:szCs w:val="24"/>
              </w:rPr>
              <w:t>en el índice de Participación Ciudadana en la Gestión Pública</w:t>
            </w:r>
            <w:r w:rsidR="00441F5E" w:rsidRPr="00441F5E">
              <w:rPr>
                <w:rFonts w:ascii="Arial" w:eastAsia="Arial" w:hAnsi="Arial" w:cs="Arial"/>
                <w:sz w:val="24"/>
                <w:szCs w:val="24"/>
              </w:rPr>
              <w:t xml:space="preserve">: </w:t>
            </w:r>
            <w:r w:rsidR="00E028DC" w:rsidRPr="00441F5E">
              <w:rPr>
                <w:rFonts w:ascii="Arial" w:eastAsia="Arial" w:hAnsi="Arial" w:cs="Arial"/>
                <w:sz w:val="24"/>
                <w:szCs w:val="24"/>
              </w:rPr>
              <w:t>a través de rendición de cuentas</w:t>
            </w:r>
            <w:r w:rsidR="00441F5E">
              <w:rPr>
                <w:rFonts w:ascii="Arial" w:eastAsia="Arial" w:hAnsi="Arial" w:cs="Arial"/>
                <w:sz w:val="24"/>
                <w:szCs w:val="24"/>
              </w:rPr>
              <w:t xml:space="preserve"> en la gestión pública 80.5%, rendición de cuentas </w:t>
            </w:r>
            <w:r w:rsidR="00E028DC" w:rsidRPr="00441F5E">
              <w:rPr>
                <w:rFonts w:ascii="Arial" w:eastAsia="Arial" w:hAnsi="Arial" w:cs="Arial"/>
                <w:sz w:val="24"/>
                <w:szCs w:val="24"/>
              </w:rPr>
              <w:t>con enfoque basado en Derechos Humanos</w:t>
            </w:r>
            <w:r w:rsidR="00441F5E">
              <w:rPr>
                <w:rFonts w:ascii="Arial" w:eastAsia="Arial" w:hAnsi="Arial" w:cs="Arial"/>
                <w:sz w:val="24"/>
                <w:szCs w:val="24"/>
              </w:rPr>
              <w:t xml:space="preserve"> 67.7%</w:t>
            </w:r>
            <w:r w:rsidR="00E028DC" w:rsidRPr="00441F5E">
              <w:rPr>
                <w:rFonts w:ascii="Arial" w:eastAsia="Arial" w:hAnsi="Arial" w:cs="Arial"/>
                <w:sz w:val="24"/>
                <w:szCs w:val="24"/>
              </w:rPr>
              <w:t xml:space="preserve">, en espacios de diálogo para la </w:t>
            </w:r>
            <w:r w:rsidR="00E028DC" w:rsidRPr="00441F5E">
              <w:rPr>
                <w:rFonts w:ascii="Arial" w:eastAsia="Arial" w:hAnsi="Arial" w:cs="Arial"/>
                <w:sz w:val="24"/>
                <w:szCs w:val="24"/>
              </w:rPr>
              <w:lastRenderedPageBreak/>
              <w:t>rendición de cuentas</w:t>
            </w:r>
            <w:r w:rsidR="00441F5E">
              <w:rPr>
                <w:rFonts w:ascii="Arial" w:eastAsia="Arial" w:hAnsi="Arial" w:cs="Arial"/>
                <w:sz w:val="24"/>
                <w:szCs w:val="24"/>
              </w:rPr>
              <w:t xml:space="preserve"> 79%</w:t>
            </w:r>
            <w:r w:rsidR="00441F5E" w:rsidRPr="00441F5E">
              <w:rPr>
                <w:rFonts w:ascii="Arial" w:eastAsia="Arial" w:hAnsi="Arial" w:cs="Arial"/>
                <w:sz w:val="24"/>
                <w:szCs w:val="24"/>
              </w:rPr>
              <w:t>, Calidad de la rendición de cuentas</w:t>
            </w:r>
            <w:r w:rsidR="00441F5E">
              <w:rPr>
                <w:rFonts w:ascii="Arial" w:eastAsia="Arial" w:hAnsi="Arial" w:cs="Arial"/>
                <w:sz w:val="24"/>
                <w:szCs w:val="24"/>
              </w:rPr>
              <w:t xml:space="preserve"> 80% y </w:t>
            </w:r>
            <w:r w:rsidR="00441F5E" w:rsidRPr="00441F5E">
              <w:rPr>
                <w:rFonts w:ascii="Arial" w:eastAsia="Arial" w:hAnsi="Arial" w:cs="Arial"/>
                <w:sz w:val="24"/>
                <w:szCs w:val="24"/>
              </w:rPr>
              <w:t>Eficacia de la rendición de cuentas para mejorar la gestión institucional</w:t>
            </w:r>
            <w:r w:rsidR="00441F5E">
              <w:rPr>
                <w:rFonts w:ascii="Arial" w:eastAsia="Arial" w:hAnsi="Arial" w:cs="Arial"/>
                <w:sz w:val="24"/>
                <w:szCs w:val="24"/>
              </w:rPr>
              <w:t xml:space="preserve"> 73%</w:t>
            </w:r>
          </w:p>
          <w:p w:rsidR="00BC4774" w:rsidRDefault="00441F5E" w:rsidP="00441F5E">
            <w:pPr>
              <w:spacing w:after="0" w:line="240" w:lineRule="auto"/>
              <w:jc w:val="both"/>
              <w:rPr>
                <w:rFonts w:ascii="Arial" w:eastAsia="Arial" w:hAnsi="Arial" w:cs="Arial"/>
                <w:sz w:val="24"/>
                <w:szCs w:val="24"/>
              </w:rPr>
            </w:pPr>
            <w:r>
              <w:t xml:space="preserve"> </w:t>
            </w:r>
          </w:p>
        </w:tc>
      </w:tr>
      <w:tr w:rsidR="00BC4774" w:rsidTr="004803A7">
        <w:tc>
          <w:tcPr>
            <w:tcW w:w="1701" w:type="dxa"/>
            <w:tcBorders>
              <w:left w:val="single" w:sz="8" w:space="0" w:color="000000"/>
              <w:bottom w:val="single" w:sz="8" w:space="0" w:color="000000"/>
              <w:right w:val="single" w:sz="8" w:space="0" w:color="000000"/>
            </w:tcBorders>
            <w:tcMar>
              <w:top w:w="28" w:type="dxa"/>
              <w:left w:w="28" w:type="dxa"/>
              <w:bottom w:w="28" w:type="dxa"/>
              <w:right w:w="28" w:type="dxa"/>
            </w:tcMar>
          </w:tcPr>
          <w:p w:rsidR="00BC4774" w:rsidRDefault="00BC4774" w:rsidP="004803A7">
            <w:pPr>
              <w:spacing w:after="0"/>
              <w:rPr>
                <w:rFonts w:ascii="Arial" w:eastAsia="Arial" w:hAnsi="Arial" w:cs="Arial"/>
                <w:sz w:val="24"/>
                <w:szCs w:val="24"/>
              </w:rPr>
            </w:pPr>
            <w:r>
              <w:rPr>
                <w:rFonts w:ascii="Arial" w:eastAsia="Arial" w:hAnsi="Arial" w:cs="Arial"/>
                <w:sz w:val="24"/>
                <w:szCs w:val="24"/>
              </w:rPr>
              <w:lastRenderedPageBreak/>
              <w:t>Encuesta de Desempeño Institucional 2015 (EDI)</w:t>
            </w:r>
          </w:p>
        </w:tc>
        <w:tc>
          <w:tcPr>
            <w:tcW w:w="8505" w:type="dxa"/>
            <w:tcBorders>
              <w:bottom w:val="single" w:sz="8" w:space="0" w:color="000000"/>
              <w:right w:val="single" w:sz="8" w:space="0" w:color="000000"/>
            </w:tcBorders>
            <w:tcMar>
              <w:top w:w="28" w:type="dxa"/>
              <w:left w:w="28" w:type="dxa"/>
              <w:bottom w:w="28" w:type="dxa"/>
              <w:right w:w="28" w:type="dxa"/>
            </w:tcMar>
          </w:tcPr>
          <w:p w:rsidR="00BC4774" w:rsidRPr="00AC501A" w:rsidRDefault="00BC4774" w:rsidP="004803A7">
            <w:pPr>
              <w:spacing w:after="0"/>
              <w:jc w:val="both"/>
              <w:rPr>
                <w:rFonts w:ascii="Arial" w:eastAsia="Arial" w:hAnsi="Arial" w:cs="Arial"/>
                <w:sz w:val="24"/>
                <w:szCs w:val="24"/>
              </w:rPr>
            </w:pPr>
            <w:r>
              <w:rPr>
                <w:rFonts w:ascii="Arial" w:eastAsia="Arial" w:hAnsi="Arial" w:cs="Arial"/>
                <w:sz w:val="24"/>
                <w:szCs w:val="24"/>
              </w:rPr>
              <w:t xml:space="preserve">El componente “Rendición de cuentas” de la encuesta arrojó un </w:t>
            </w:r>
            <w:r w:rsidR="00A43F27">
              <w:rPr>
                <w:rFonts w:ascii="Arial" w:eastAsia="Arial" w:hAnsi="Arial" w:cs="Arial"/>
                <w:sz w:val="24"/>
                <w:szCs w:val="24"/>
              </w:rPr>
              <w:t>87.1</w:t>
            </w:r>
            <w:r>
              <w:rPr>
                <w:rFonts w:ascii="Arial" w:eastAsia="Arial" w:hAnsi="Arial" w:cs="Arial"/>
                <w:sz w:val="24"/>
                <w:szCs w:val="24"/>
              </w:rPr>
              <w:t>%</w:t>
            </w:r>
            <w:r w:rsidR="00AC501A">
              <w:rPr>
                <w:rFonts w:ascii="Arial" w:eastAsia="Arial" w:hAnsi="Arial" w:cs="Arial"/>
                <w:sz w:val="24"/>
                <w:szCs w:val="24"/>
              </w:rPr>
              <w:t xml:space="preserve">, lo que se destacó como oportunidad de mejora estuvo relacionado con la </w:t>
            </w:r>
            <w:r w:rsidR="006E66A8">
              <w:rPr>
                <w:rFonts w:ascii="Arial" w:eastAsia="Arial" w:hAnsi="Arial" w:cs="Arial"/>
                <w:sz w:val="24"/>
                <w:szCs w:val="24"/>
              </w:rPr>
              <w:t xml:space="preserve">efectividad en el proceso de rendición de cuentas, </w:t>
            </w:r>
            <w:r>
              <w:rPr>
                <w:rFonts w:ascii="Arial" w:eastAsia="Arial" w:hAnsi="Arial" w:cs="Arial"/>
                <w:sz w:val="24"/>
                <w:szCs w:val="24"/>
              </w:rPr>
              <w:t xml:space="preserve">divulgación de algunos temas como acciones de mejoramiento y la participación de los servidores de la Agencia en actividades de </w:t>
            </w:r>
            <w:proofErr w:type="spellStart"/>
            <w:r>
              <w:rPr>
                <w:rFonts w:ascii="Arial" w:eastAsia="Arial" w:hAnsi="Arial" w:cs="Arial"/>
                <w:sz w:val="24"/>
                <w:szCs w:val="24"/>
              </w:rPr>
              <w:t>RdC</w:t>
            </w:r>
            <w:proofErr w:type="spellEnd"/>
            <w:r>
              <w:rPr>
                <w:rFonts w:ascii="Arial" w:eastAsia="Arial" w:hAnsi="Arial" w:cs="Arial"/>
                <w:sz w:val="24"/>
                <w:szCs w:val="24"/>
              </w:rPr>
              <w:t>, tanto en la preparación como e</w:t>
            </w:r>
            <w:r w:rsidR="00AC501A">
              <w:rPr>
                <w:rFonts w:ascii="Arial" w:eastAsia="Arial" w:hAnsi="Arial" w:cs="Arial"/>
                <w:sz w:val="24"/>
                <w:szCs w:val="24"/>
              </w:rPr>
              <w:t xml:space="preserve">n el desarrollo de las mismas. </w:t>
            </w:r>
          </w:p>
        </w:tc>
      </w:tr>
    </w:tbl>
    <w:p w:rsidR="00BC4774" w:rsidRDefault="00BC4774" w:rsidP="00BC4774">
      <w:pPr>
        <w:spacing w:after="0"/>
        <w:ind w:firstLine="720"/>
        <w:rPr>
          <w:rFonts w:ascii="Arial" w:eastAsia="Arial" w:hAnsi="Arial" w:cs="Arial"/>
          <w:i/>
          <w:sz w:val="20"/>
          <w:szCs w:val="20"/>
        </w:rPr>
      </w:pPr>
      <w:r>
        <w:rPr>
          <w:rFonts w:ascii="Arial" w:eastAsia="Arial" w:hAnsi="Arial" w:cs="Arial"/>
          <w:b/>
          <w:i/>
          <w:sz w:val="20"/>
          <w:szCs w:val="20"/>
        </w:rPr>
        <w:t xml:space="preserve">Fuente: </w:t>
      </w:r>
      <w:r>
        <w:rPr>
          <w:rFonts w:ascii="Arial" w:eastAsia="Arial" w:hAnsi="Arial" w:cs="Arial"/>
          <w:i/>
          <w:sz w:val="20"/>
          <w:szCs w:val="20"/>
        </w:rPr>
        <w:t>Elaboración propia con base en los resultados obtenidos</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 </w:t>
      </w:r>
    </w:p>
    <w:p w:rsidR="00006A14" w:rsidRDefault="00006A14" w:rsidP="00006A14">
      <w:pPr>
        <w:spacing w:after="0"/>
        <w:jc w:val="both"/>
        <w:rPr>
          <w:rFonts w:ascii="Arial" w:eastAsia="Arial" w:hAnsi="Arial" w:cs="Arial"/>
          <w:sz w:val="24"/>
          <w:szCs w:val="24"/>
        </w:rPr>
      </w:pPr>
      <w:r>
        <w:rPr>
          <w:rFonts w:ascii="Arial" w:eastAsia="Arial" w:hAnsi="Arial" w:cs="Arial"/>
          <w:sz w:val="24"/>
          <w:szCs w:val="24"/>
        </w:rPr>
        <w:t>P</w:t>
      </w:r>
      <w:r w:rsidRPr="001655A5">
        <w:rPr>
          <w:rFonts w:ascii="Arial" w:eastAsia="Arial" w:hAnsi="Arial" w:cs="Arial"/>
          <w:sz w:val="24"/>
          <w:szCs w:val="24"/>
        </w:rPr>
        <w:t xml:space="preserve">ara </w:t>
      </w:r>
      <w:r>
        <w:rPr>
          <w:rFonts w:ascii="Arial" w:eastAsia="Arial" w:hAnsi="Arial" w:cs="Arial"/>
          <w:sz w:val="24"/>
          <w:szCs w:val="24"/>
        </w:rPr>
        <w:t xml:space="preserve">la </w:t>
      </w:r>
      <w:r w:rsidRPr="001655A5">
        <w:rPr>
          <w:rFonts w:ascii="Arial" w:eastAsia="Arial" w:hAnsi="Arial" w:cs="Arial"/>
          <w:sz w:val="24"/>
          <w:szCs w:val="24"/>
        </w:rPr>
        <w:t>vigencia</w:t>
      </w:r>
      <w:r>
        <w:rPr>
          <w:rFonts w:ascii="Arial" w:eastAsia="Arial" w:hAnsi="Arial" w:cs="Arial"/>
          <w:sz w:val="24"/>
          <w:szCs w:val="24"/>
        </w:rPr>
        <w:t xml:space="preserve"> 2019</w:t>
      </w:r>
      <w:r w:rsidRPr="001655A5">
        <w:rPr>
          <w:rFonts w:ascii="Arial" w:eastAsia="Arial" w:hAnsi="Arial" w:cs="Arial"/>
          <w:sz w:val="24"/>
          <w:szCs w:val="24"/>
        </w:rPr>
        <w:t xml:space="preserve">, se </w:t>
      </w:r>
      <w:r>
        <w:rPr>
          <w:rFonts w:ascii="Arial" w:eastAsia="Arial" w:hAnsi="Arial" w:cs="Arial"/>
          <w:sz w:val="24"/>
          <w:szCs w:val="24"/>
        </w:rPr>
        <w:t xml:space="preserve">emplearán </w:t>
      </w:r>
      <w:r w:rsidR="005D0918">
        <w:rPr>
          <w:rFonts w:ascii="Arial" w:eastAsia="Arial" w:hAnsi="Arial" w:cs="Arial"/>
          <w:sz w:val="24"/>
          <w:szCs w:val="24"/>
        </w:rPr>
        <w:t>diversos</w:t>
      </w:r>
      <w:r w:rsidRPr="001655A5">
        <w:rPr>
          <w:rFonts w:ascii="Arial" w:eastAsia="Arial" w:hAnsi="Arial" w:cs="Arial"/>
          <w:sz w:val="24"/>
          <w:szCs w:val="24"/>
        </w:rPr>
        <w:t xml:space="preserve"> mecanismos de convocatoria</w:t>
      </w:r>
      <w:r>
        <w:rPr>
          <w:rFonts w:ascii="Arial" w:eastAsia="Arial" w:hAnsi="Arial" w:cs="Arial"/>
          <w:sz w:val="24"/>
          <w:szCs w:val="24"/>
        </w:rPr>
        <w:t xml:space="preserve"> </w:t>
      </w:r>
      <w:r w:rsidRPr="001655A5">
        <w:rPr>
          <w:rFonts w:ascii="Arial" w:eastAsia="Arial" w:hAnsi="Arial" w:cs="Arial"/>
          <w:sz w:val="24"/>
          <w:szCs w:val="24"/>
        </w:rPr>
        <w:t>para desarrollar el evento</w:t>
      </w:r>
      <w:r>
        <w:rPr>
          <w:rFonts w:ascii="Arial" w:eastAsia="Arial" w:hAnsi="Arial" w:cs="Arial"/>
          <w:sz w:val="24"/>
          <w:szCs w:val="24"/>
        </w:rPr>
        <w:t>, dentro de los cuales se destacan</w:t>
      </w:r>
      <w:r>
        <w:rPr>
          <w:rFonts w:ascii="Arial" w:eastAsia="Times New Roman" w:hAnsi="Arial" w:cs="Arial"/>
        </w:rPr>
        <w:t xml:space="preserve"> </w:t>
      </w:r>
      <w:r w:rsidRPr="00936A66">
        <w:rPr>
          <w:rFonts w:ascii="Arial" w:eastAsia="Arial" w:hAnsi="Arial" w:cs="Arial"/>
          <w:sz w:val="24"/>
          <w:szCs w:val="24"/>
        </w:rPr>
        <w:t>corr</w:t>
      </w:r>
      <w:r w:rsidR="00AC501A">
        <w:rPr>
          <w:rFonts w:ascii="Arial" w:eastAsia="Arial" w:hAnsi="Arial" w:cs="Arial"/>
          <w:sz w:val="24"/>
          <w:szCs w:val="24"/>
        </w:rPr>
        <w:t>eo electrónico, redes sociales,</w:t>
      </w:r>
      <w:r w:rsidRPr="00936A66">
        <w:rPr>
          <w:rFonts w:ascii="Arial" w:eastAsia="Arial" w:hAnsi="Arial" w:cs="Arial"/>
          <w:sz w:val="24"/>
          <w:szCs w:val="24"/>
        </w:rPr>
        <w:t xml:space="preserve"> página web</w:t>
      </w:r>
      <w:r w:rsidR="00AC501A">
        <w:rPr>
          <w:rFonts w:ascii="Arial" w:eastAsia="Arial" w:hAnsi="Arial" w:cs="Arial"/>
          <w:sz w:val="24"/>
          <w:szCs w:val="24"/>
        </w:rPr>
        <w:t xml:space="preserve"> y llamadas telefónicas</w:t>
      </w:r>
      <w:r w:rsidRPr="00936A66">
        <w:rPr>
          <w:rFonts w:ascii="Arial" w:eastAsia="Arial" w:hAnsi="Arial" w:cs="Arial"/>
          <w:sz w:val="24"/>
          <w:szCs w:val="24"/>
        </w:rPr>
        <w:t>,</w:t>
      </w:r>
      <w:r w:rsidRPr="001655A5">
        <w:rPr>
          <w:rFonts w:ascii="Arial" w:eastAsia="Arial" w:hAnsi="Arial" w:cs="Arial"/>
          <w:sz w:val="24"/>
          <w:szCs w:val="24"/>
        </w:rPr>
        <w:t xml:space="preserve"> con el fin de asegurar la participación e interacción de todas las partes interesadas.</w:t>
      </w:r>
    </w:p>
    <w:p w:rsidR="00BD5CEE" w:rsidRDefault="00BD5CEE" w:rsidP="00BD5CEE">
      <w:pPr>
        <w:spacing w:after="0"/>
        <w:jc w:val="both"/>
        <w:rPr>
          <w:rFonts w:ascii="Arial" w:eastAsia="Arial" w:hAnsi="Arial" w:cs="Arial"/>
          <w:sz w:val="24"/>
          <w:szCs w:val="24"/>
        </w:rPr>
      </w:pPr>
    </w:p>
    <w:p w:rsidR="00AC501A" w:rsidRPr="00936A66" w:rsidRDefault="00AC501A" w:rsidP="00BD5CEE">
      <w:pPr>
        <w:spacing w:after="0"/>
        <w:jc w:val="both"/>
        <w:rPr>
          <w:rFonts w:ascii="Arial" w:eastAsia="Arial" w:hAnsi="Arial" w:cs="Arial"/>
          <w:sz w:val="24"/>
          <w:szCs w:val="24"/>
        </w:rPr>
      </w:pPr>
    </w:p>
    <w:p w:rsidR="00BD5CEE" w:rsidRPr="001655A5" w:rsidRDefault="00BD5CEE" w:rsidP="00BD5CEE">
      <w:pPr>
        <w:spacing w:after="0"/>
        <w:ind w:firstLine="720"/>
        <w:jc w:val="both"/>
        <w:rPr>
          <w:rFonts w:ascii="Arial" w:eastAsia="Arial" w:hAnsi="Arial" w:cs="Arial"/>
          <w:b/>
          <w:sz w:val="24"/>
          <w:szCs w:val="24"/>
          <w:highlight w:val="white"/>
        </w:rPr>
      </w:pPr>
      <w:r w:rsidRPr="001655A5">
        <w:rPr>
          <w:rFonts w:ascii="Arial" w:eastAsia="Arial" w:hAnsi="Arial" w:cs="Arial"/>
          <w:b/>
          <w:sz w:val="24"/>
          <w:szCs w:val="24"/>
          <w:highlight w:val="white"/>
        </w:rPr>
        <w:t>1.1 CARACTERIZACIÓN DE USUARIOS</w:t>
      </w:r>
    </w:p>
    <w:p w:rsidR="00BD5CEE" w:rsidRPr="001655A5" w:rsidRDefault="00BD5CEE" w:rsidP="00BD5CEE">
      <w:pPr>
        <w:spacing w:after="0"/>
        <w:ind w:firstLine="720"/>
        <w:jc w:val="both"/>
        <w:rPr>
          <w:rFonts w:ascii="Arial" w:eastAsia="Arial" w:hAnsi="Arial" w:cs="Arial"/>
          <w:b/>
          <w:sz w:val="24"/>
          <w:szCs w:val="24"/>
          <w:highlight w:val="white"/>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APC-Colombia </w:t>
      </w:r>
      <w:r w:rsidR="00006A14">
        <w:rPr>
          <w:rFonts w:ascii="Arial" w:eastAsia="Arial" w:hAnsi="Arial" w:cs="Arial"/>
          <w:sz w:val="24"/>
          <w:szCs w:val="24"/>
        </w:rPr>
        <w:t xml:space="preserve">ha </w:t>
      </w:r>
      <w:r w:rsidRPr="001655A5">
        <w:rPr>
          <w:rFonts w:ascii="Arial" w:eastAsia="Arial" w:hAnsi="Arial" w:cs="Arial"/>
          <w:sz w:val="24"/>
          <w:szCs w:val="24"/>
        </w:rPr>
        <w:t>realiz</w:t>
      </w:r>
      <w:r w:rsidR="00006A14">
        <w:rPr>
          <w:rFonts w:ascii="Arial" w:eastAsia="Arial" w:hAnsi="Arial" w:cs="Arial"/>
          <w:sz w:val="24"/>
          <w:szCs w:val="24"/>
        </w:rPr>
        <w:t>ado</w:t>
      </w:r>
      <w:r w:rsidRPr="001655A5">
        <w:rPr>
          <w:rFonts w:ascii="Arial" w:eastAsia="Arial" w:hAnsi="Arial" w:cs="Arial"/>
          <w:sz w:val="24"/>
          <w:szCs w:val="24"/>
        </w:rPr>
        <w:t xml:space="preserve"> la caracterización de sus usuarios, </w:t>
      </w:r>
      <w:r w:rsidR="006C206A">
        <w:rPr>
          <w:rFonts w:ascii="Arial" w:eastAsia="Arial" w:hAnsi="Arial" w:cs="Arial"/>
          <w:sz w:val="24"/>
          <w:szCs w:val="24"/>
        </w:rPr>
        <w:t>s</w:t>
      </w:r>
      <w:r w:rsidRPr="001655A5">
        <w:rPr>
          <w:rFonts w:ascii="Arial" w:eastAsia="Arial" w:hAnsi="Arial" w:cs="Arial"/>
          <w:sz w:val="24"/>
          <w:szCs w:val="24"/>
        </w:rPr>
        <w:t xml:space="preserve">iguiendo los parámetros de Gobierno </w:t>
      </w:r>
      <w:r w:rsidR="00AC501A">
        <w:rPr>
          <w:rFonts w:ascii="Arial" w:eastAsia="Arial" w:hAnsi="Arial" w:cs="Arial"/>
          <w:sz w:val="24"/>
          <w:szCs w:val="24"/>
        </w:rPr>
        <w:t>Digital</w:t>
      </w:r>
      <w:r w:rsidRPr="001655A5">
        <w:rPr>
          <w:rFonts w:ascii="Arial" w:eastAsia="Arial" w:hAnsi="Arial" w:cs="Arial"/>
          <w:sz w:val="24"/>
          <w:szCs w:val="24"/>
        </w:rPr>
        <w:t>, los usuarios identificados de APC-Colombia son</w:t>
      </w:r>
      <w:r w:rsidRPr="001655A5">
        <w:rPr>
          <w:rFonts w:ascii="Arial" w:eastAsia="Arial" w:hAnsi="Arial" w:cs="Arial"/>
          <w:sz w:val="24"/>
          <w:szCs w:val="24"/>
          <w:vertAlign w:val="superscript"/>
        </w:rPr>
        <w:footnoteReference w:id="1"/>
      </w:r>
      <w:r w:rsidRPr="001655A5">
        <w:rPr>
          <w:rFonts w:ascii="Arial" w:eastAsia="Arial" w:hAnsi="Arial" w:cs="Arial"/>
          <w:sz w:val="24"/>
          <w:szCs w:val="24"/>
        </w:rPr>
        <w:t xml:space="preserve">: </w:t>
      </w:r>
    </w:p>
    <w:p w:rsidR="00BD5CEE" w:rsidRPr="001655A5" w:rsidRDefault="00BD5CEE" w:rsidP="00BD5CEE">
      <w:pPr>
        <w:spacing w:after="0"/>
        <w:ind w:left="1440" w:hanging="360"/>
        <w:jc w:val="both"/>
        <w:rPr>
          <w:rFonts w:ascii="Arial" w:eastAsia="Arial" w:hAnsi="Arial" w:cs="Arial"/>
          <w:sz w:val="24"/>
          <w:szCs w:val="24"/>
        </w:rPr>
      </w:pPr>
      <w:r w:rsidRPr="001655A5">
        <w:rPr>
          <w:rFonts w:ascii="MS Gothic" w:eastAsia="MS Gothic" w:hAnsi="MS Gothic" w:cs="MS Gothic" w:hint="eastAsia"/>
          <w:sz w:val="24"/>
          <w:szCs w:val="24"/>
        </w:rPr>
        <w:t>➔</w:t>
      </w:r>
      <w:r w:rsidRPr="001655A5">
        <w:rPr>
          <w:rFonts w:ascii="Arial" w:eastAsia="Times New Roman" w:hAnsi="Arial" w:cs="Arial"/>
          <w:sz w:val="14"/>
          <w:szCs w:val="14"/>
        </w:rPr>
        <w:t xml:space="preserve">    </w:t>
      </w:r>
      <w:r w:rsidRPr="001655A5">
        <w:rPr>
          <w:rFonts w:ascii="Arial" w:eastAsia="Arial" w:hAnsi="Arial" w:cs="Arial"/>
          <w:sz w:val="24"/>
          <w:szCs w:val="24"/>
        </w:rPr>
        <w:t>Agencias de Cooperación.</w:t>
      </w:r>
    </w:p>
    <w:p w:rsidR="00BD5CEE" w:rsidRPr="001655A5" w:rsidRDefault="00BD5CEE" w:rsidP="00BD5CEE">
      <w:pPr>
        <w:spacing w:after="0"/>
        <w:ind w:left="1440" w:hanging="360"/>
        <w:jc w:val="both"/>
        <w:rPr>
          <w:rFonts w:ascii="Arial" w:eastAsia="Arial" w:hAnsi="Arial" w:cs="Arial"/>
          <w:sz w:val="24"/>
          <w:szCs w:val="24"/>
        </w:rPr>
      </w:pPr>
      <w:r w:rsidRPr="001655A5">
        <w:rPr>
          <w:rFonts w:ascii="MS Gothic" w:eastAsia="MS Gothic" w:hAnsi="MS Gothic" w:cs="MS Gothic" w:hint="eastAsia"/>
          <w:sz w:val="24"/>
          <w:szCs w:val="24"/>
        </w:rPr>
        <w:t>➔</w:t>
      </w:r>
      <w:r w:rsidRPr="001655A5">
        <w:rPr>
          <w:rFonts w:ascii="Arial" w:eastAsia="Times New Roman" w:hAnsi="Arial" w:cs="Arial"/>
          <w:sz w:val="14"/>
          <w:szCs w:val="14"/>
        </w:rPr>
        <w:t xml:space="preserve">    </w:t>
      </w:r>
      <w:r w:rsidRPr="001655A5">
        <w:rPr>
          <w:rFonts w:ascii="Arial" w:eastAsia="Arial" w:hAnsi="Arial" w:cs="Arial"/>
          <w:sz w:val="24"/>
          <w:szCs w:val="24"/>
        </w:rPr>
        <w:t>Entidades Territoriales.</w:t>
      </w:r>
    </w:p>
    <w:p w:rsidR="00BD5CEE" w:rsidRPr="001655A5" w:rsidRDefault="00BD5CEE" w:rsidP="00BD5CEE">
      <w:pPr>
        <w:spacing w:after="0"/>
        <w:ind w:left="1440" w:hanging="360"/>
        <w:jc w:val="both"/>
        <w:rPr>
          <w:rFonts w:ascii="Arial" w:eastAsia="Arial" w:hAnsi="Arial" w:cs="Arial"/>
          <w:sz w:val="24"/>
          <w:szCs w:val="24"/>
        </w:rPr>
      </w:pPr>
      <w:r w:rsidRPr="001655A5">
        <w:rPr>
          <w:rFonts w:ascii="MS Gothic" w:eastAsia="MS Gothic" w:hAnsi="MS Gothic" w:cs="MS Gothic" w:hint="eastAsia"/>
          <w:sz w:val="24"/>
          <w:szCs w:val="24"/>
        </w:rPr>
        <w:t>➔</w:t>
      </w:r>
      <w:r w:rsidRPr="001655A5">
        <w:rPr>
          <w:rFonts w:ascii="Arial" w:eastAsia="Times New Roman" w:hAnsi="Arial" w:cs="Arial"/>
          <w:sz w:val="14"/>
          <w:szCs w:val="14"/>
        </w:rPr>
        <w:t xml:space="preserve">    </w:t>
      </w:r>
      <w:r w:rsidRPr="001655A5">
        <w:rPr>
          <w:rFonts w:ascii="Arial" w:eastAsia="Arial" w:hAnsi="Arial" w:cs="Arial"/>
          <w:sz w:val="24"/>
          <w:szCs w:val="24"/>
        </w:rPr>
        <w:t>Gobierno.</w:t>
      </w:r>
    </w:p>
    <w:p w:rsidR="00BD5CEE" w:rsidRPr="001655A5" w:rsidRDefault="00BD5CEE" w:rsidP="00BD5CEE">
      <w:pPr>
        <w:spacing w:after="0"/>
        <w:ind w:left="1440" w:hanging="360"/>
        <w:jc w:val="both"/>
        <w:rPr>
          <w:rFonts w:ascii="Arial" w:eastAsia="Arial" w:hAnsi="Arial" w:cs="Arial"/>
          <w:sz w:val="24"/>
          <w:szCs w:val="24"/>
        </w:rPr>
      </w:pPr>
      <w:r w:rsidRPr="001655A5">
        <w:rPr>
          <w:rFonts w:ascii="MS Gothic" w:eastAsia="MS Gothic" w:hAnsi="MS Gothic" w:cs="MS Gothic" w:hint="eastAsia"/>
          <w:sz w:val="24"/>
          <w:szCs w:val="24"/>
        </w:rPr>
        <w:t>➔</w:t>
      </w:r>
      <w:r w:rsidRPr="001655A5">
        <w:rPr>
          <w:rFonts w:ascii="Arial" w:eastAsia="Times New Roman" w:hAnsi="Arial" w:cs="Arial"/>
          <w:sz w:val="14"/>
          <w:szCs w:val="14"/>
        </w:rPr>
        <w:t xml:space="preserve">    </w:t>
      </w:r>
      <w:r w:rsidRPr="001655A5">
        <w:rPr>
          <w:rFonts w:ascii="Arial" w:eastAsia="Arial" w:hAnsi="Arial" w:cs="Arial"/>
          <w:sz w:val="24"/>
          <w:szCs w:val="24"/>
        </w:rPr>
        <w:t>Organismos multilaterales.</w:t>
      </w:r>
    </w:p>
    <w:p w:rsidR="00BD5CEE" w:rsidRPr="001655A5" w:rsidRDefault="00BD5CEE" w:rsidP="00BD5CEE">
      <w:pPr>
        <w:spacing w:after="0"/>
        <w:ind w:left="1440" w:hanging="360"/>
        <w:jc w:val="both"/>
        <w:rPr>
          <w:rFonts w:ascii="Arial" w:eastAsia="Arial" w:hAnsi="Arial" w:cs="Arial"/>
          <w:sz w:val="24"/>
          <w:szCs w:val="24"/>
        </w:rPr>
      </w:pPr>
      <w:r w:rsidRPr="001655A5">
        <w:rPr>
          <w:rFonts w:ascii="MS Gothic" w:eastAsia="MS Gothic" w:hAnsi="MS Gothic" w:cs="MS Gothic" w:hint="eastAsia"/>
          <w:sz w:val="24"/>
          <w:szCs w:val="24"/>
        </w:rPr>
        <w:t>➔</w:t>
      </w:r>
      <w:r w:rsidRPr="001655A5">
        <w:rPr>
          <w:rFonts w:ascii="Arial" w:eastAsia="Times New Roman" w:hAnsi="Arial" w:cs="Arial"/>
          <w:sz w:val="14"/>
          <w:szCs w:val="14"/>
        </w:rPr>
        <w:t xml:space="preserve">    </w:t>
      </w:r>
      <w:r w:rsidRPr="001655A5">
        <w:rPr>
          <w:rFonts w:ascii="Arial" w:eastAsia="Arial" w:hAnsi="Arial" w:cs="Arial"/>
          <w:sz w:val="24"/>
          <w:szCs w:val="24"/>
        </w:rPr>
        <w:t xml:space="preserve">Compañías del sector privado,     </w:t>
      </w:r>
      <w:r w:rsidRPr="001655A5">
        <w:rPr>
          <w:rFonts w:ascii="Arial" w:eastAsia="Arial" w:hAnsi="Arial" w:cs="Arial"/>
          <w:sz w:val="24"/>
          <w:szCs w:val="24"/>
        </w:rPr>
        <w:tab/>
      </w:r>
    </w:p>
    <w:p w:rsidR="00BD5CEE" w:rsidRPr="001655A5" w:rsidRDefault="00BD5CEE" w:rsidP="00BD5CEE">
      <w:pPr>
        <w:spacing w:after="0"/>
        <w:ind w:left="1440" w:hanging="360"/>
        <w:jc w:val="both"/>
        <w:rPr>
          <w:rFonts w:ascii="Arial" w:eastAsia="Arial" w:hAnsi="Arial" w:cs="Arial"/>
          <w:color w:val="FFFF00"/>
          <w:sz w:val="24"/>
          <w:szCs w:val="24"/>
        </w:rPr>
      </w:pPr>
      <w:r w:rsidRPr="001655A5">
        <w:rPr>
          <w:rFonts w:ascii="MS Gothic" w:eastAsia="MS Gothic" w:hAnsi="MS Gothic" w:cs="MS Gothic" w:hint="eastAsia"/>
          <w:sz w:val="24"/>
          <w:szCs w:val="24"/>
        </w:rPr>
        <w:t>➔</w:t>
      </w:r>
      <w:r w:rsidRPr="001655A5">
        <w:rPr>
          <w:rFonts w:ascii="Arial" w:eastAsia="Times New Roman" w:hAnsi="Arial" w:cs="Arial"/>
          <w:sz w:val="14"/>
          <w:szCs w:val="14"/>
        </w:rPr>
        <w:t xml:space="preserve">    </w:t>
      </w:r>
      <w:r w:rsidRPr="001655A5">
        <w:rPr>
          <w:rFonts w:ascii="Arial" w:eastAsia="Arial" w:hAnsi="Arial" w:cs="Arial"/>
          <w:sz w:val="24"/>
          <w:szCs w:val="24"/>
        </w:rPr>
        <w:t>Organizaciones de la sociedad civil</w:t>
      </w:r>
      <w:r w:rsidRPr="001655A5">
        <w:rPr>
          <w:rFonts w:ascii="Arial" w:eastAsia="Arial" w:hAnsi="Arial" w:cs="Arial"/>
          <w:color w:val="FFFF00"/>
          <w:sz w:val="24"/>
          <w:szCs w:val="24"/>
        </w:rPr>
        <w:t>.</w:t>
      </w:r>
    </w:p>
    <w:p w:rsidR="00BD5CEE" w:rsidRPr="001655A5" w:rsidRDefault="00BD5CEE" w:rsidP="00BD5CEE">
      <w:pPr>
        <w:spacing w:after="0"/>
        <w:ind w:left="1440" w:hanging="360"/>
        <w:jc w:val="both"/>
        <w:rPr>
          <w:rFonts w:ascii="Arial" w:eastAsia="Arial" w:hAnsi="Arial" w:cs="Arial"/>
          <w:sz w:val="24"/>
          <w:szCs w:val="24"/>
        </w:rPr>
      </w:pPr>
      <w:r w:rsidRPr="001655A5">
        <w:rPr>
          <w:rFonts w:ascii="MS Gothic" w:eastAsia="MS Gothic" w:hAnsi="MS Gothic" w:cs="MS Gothic" w:hint="eastAsia"/>
          <w:sz w:val="24"/>
          <w:szCs w:val="24"/>
        </w:rPr>
        <w:t>➔</w:t>
      </w:r>
      <w:r w:rsidRPr="001655A5">
        <w:rPr>
          <w:rFonts w:ascii="Arial" w:eastAsia="Times New Roman" w:hAnsi="Arial" w:cs="Arial"/>
          <w:sz w:val="14"/>
          <w:szCs w:val="14"/>
        </w:rPr>
        <w:t xml:space="preserve">    </w:t>
      </w:r>
      <w:r w:rsidRPr="001655A5">
        <w:rPr>
          <w:rFonts w:ascii="Arial" w:eastAsia="Arial" w:hAnsi="Arial" w:cs="Arial"/>
          <w:sz w:val="24"/>
          <w:szCs w:val="24"/>
        </w:rPr>
        <w:t xml:space="preserve">Ciudadanía. </w:t>
      </w:r>
    </w:p>
    <w:p w:rsidR="00BD5CEE" w:rsidRPr="001655A5" w:rsidRDefault="00BD5CEE" w:rsidP="00BD5CEE">
      <w:pPr>
        <w:spacing w:after="0"/>
        <w:ind w:left="1440" w:hanging="360"/>
        <w:jc w:val="both"/>
        <w:rPr>
          <w:rFonts w:ascii="Arial" w:eastAsia="Arial" w:hAnsi="Arial" w:cs="Arial"/>
          <w:sz w:val="24"/>
          <w:szCs w:val="24"/>
        </w:rPr>
      </w:pPr>
      <w:r w:rsidRPr="001655A5">
        <w:rPr>
          <w:rFonts w:ascii="MS Gothic" w:eastAsia="MS Gothic" w:hAnsi="MS Gothic" w:cs="MS Gothic" w:hint="eastAsia"/>
          <w:sz w:val="24"/>
          <w:szCs w:val="24"/>
        </w:rPr>
        <w:t>➔</w:t>
      </w:r>
      <w:r w:rsidRPr="001655A5">
        <w:rPr>
          <w:rFonts w:ascii="Arial" w:eastAsia="Times New Roman" w:hAnsi="Arial" w:cs="Arial"/>
          <w:sz w:val="14"/>
          <w:szCs w:val="14"/>
        </w:rPr>
        <w:t xml:space="preserve">    </w:t>
      </w:r>
      <w:r w:rsidRPr="001655A5">
        <w:rPr>
          <w:rFonts w:ascii="Arial" w:eastAsia="Arial" w:hAnsi="Arial" w:cs="Arial"/>
          <w:sz w:val="24"/>
          <w:szCs w:val="24"/>
        </w:rPr>
        <w:t>Clientes Internos.</w:t>
      </w:r>
    </w:p>
    <w:p w:rsidR="00BD5CEE" w:rsidRPr="001655A5" w:rsidRDefault="00BD5CEE" w:rsidP="00BD5CEE">
      <w:pPr>
        <w:spacing w:after="0"/>
        <w:jc w:val="both"/>
        <w:rPr>
          <w:rFonts w:ascii="Arial" w:eastAsia="Arial" w:hAnsi="Arial" w:cs="Arial"/>
          <w:sz w:val="24"/>
          <w:szCs w:val="24"/>
        </w:rPr>
      </w:pPr>
    </w:p>
    <w:p w:rsidR="00E93A1A" w:rsidRPr="001655A5" w:rsidRDefault="00E93A1A" w:rsidP="00BD5CEE">
      <w:pPr>
        <w:spacing w:after="0"/>
        <w:jc w:val="both"/>
        <w:rPr>
          <w:rFonts w:ascii="Arial" w:eastAsia="Arial" w:hAnsi="Arial" w:cs="Arial"/>
          <w:sz w:val="24"/>
          <w:szCs w:val="24"/>
        </w:rPr>
      </w:pPr>
      <w:r w:rsidRPr="001655A5">
        <w:rPr>
          <w:rFonts w:ascii="Arial" w:eastAsia="Arial" w:hAnsi="Arial" w:cs="Arial"/>
          <w:sz w:val="24"/>
          <w:szCs w:val="24"/>
        </w:rPr>
        <w:t xml:space="preserve">Sin embargo, a partir de los ejercicios de auditoría interna y externa se ha evidenciado la </w:t>
      </w:r>
      <w:r w:rsidR="00AC501A">
        <w:rPr>
          <w:rFonts w:ascii="Arial" w:eastAsia="Arial" w:hAnsi="Arial" w:cs="Arial"/>
          <w:sz w:val="24"/>
          <w:szCs w:val="24"/>
        </w:rPr>
        <w:t xml:space="preserve">necesidad de actualizar la </w:t>
      </w:r>
      <w:r w:rsidRPr="001655A5">
        <w:rPr>
          <w:rFonts w:ascii="Arial" w:eastAsia="Arial" w:hAnsi="Arial" w:cs="Arial"/>
          <w:sz w:val="24"/>
          <w:szCs w:val="24"/>
        </w:rPr>
        <w:t>identificaci</w:t>
      </w:r>
      <w:r w:rsidR="00894F85">
        <w:rPr>
          <w:rFonts w:ascii="Arial" w:eastAsia="Arial" w:hAnsi="Arial" w:cs="Arial"/>
          <w:sz w:val="24"/>
          <w:szCs w:val="24"/>
        </w:rPr>
        <w:t xml:space="preserve">ón de los usuarios, por lo cual, conforme a la actualización </w:t>
      </w:r>
      <w:r w:rsidR="00894F85">
        <w:rPr>
          <w:rFonts w:ascii="Arial" w:eastAsia="Arial" w:hAnsi="Arial" w:cs="Arial"/>
          <w:sz w:val="24"/>
          <w:szCs w:val="24"/>
        </w:rPr>
        <w:lastRenderedPageBreak/>
        <w:t>de procesos que se encuentra en desarrollo, así como la actualización del portafolio de servicios, se espera adelantar la actualización respectiva de la caracterización de usuarios.</w:t>
      </w:r>
    </w:p>
    <w:p w:rsidR="00E93A1A" w:rsidRPr="001655A5" w:rsidRDefault="00E93A1A" w:rsidP="00BD5CEE">
      <w:pPr>
        <w:spacing w:after="0"/>
        <w:jc w:val="both"/>
        <w:rPr>
          <w:rFonts w:ascii="Arial" w:eastAsia="Arial" w:hAnsi="Arial" w:cs="Arial"/>
          <w:sz w:val="24"/>
          <w:szCs w:val="24"/>
        </w:rPr>
      </w:pPr>
    </w:p>
    <w:p w:rsidR="00BD5CEE" w:rsidRPr="00894F85" w:rsidRDefault="00BD5CEE" w:rsidP="00BD5CEE">
      <w:pPr>
        <w:spacing w:after="0"/>
        <w:ind w:firstLine="720"/>
        <w:jc w:val="both"/>
        <w:rPr>
          <w:rFonts w:ascii="Arial" w:eastAsia="Arial" w:hAnsi="Arial" w:cs="Arial"/>
          <w:b/>
          <w:sz w:val="24"/>
          <w:szCs w:val="24"/>
        </w:rPr>
      </w:pPr>
      <w:r w:rsidRPr="00894F85">
        <w:rPr>
          <w:rFonts w:ascii="Arial" w:eastAsia="Arial" w:hAnsi="Arial" w:cs="Arial"/>
          <w:b/>
          <w:sz w:val="24"/>
          <w:szCs w:val="24"/>
        </w:rPr>
        <w:t>1.2 NECESIDADES DE INFORMACIÓN</w:t>
      </w:r>
    </w:p>
    <w:p w:rsidR="00233165" w:rsidRPr="001655A5" w:rsidRDefault="00233165" w:rsidP="00BD5CEE">
      <w:pPr>
        <w:spacing w:after="0"/>
        <w:ind w:firstLine="720"/>
        <w:jc w:val="both"/>
        <w:rPr>
          <w:rFonts w:ascii="Arial" w:eastAsia="Arial" w:hAnsi="Arial" w:cs="Arial"/>
          <w:b/>
          <w:sz w:val="24"/>
          <w:szCs w:val="24"/>
          <w:highlight w:val="white"/>
        </w:rPr>
      </w:pPr>
    </w:p>
    <w:p w:rsidR="00233165" w:rsidRPr="001655A5" w:rsidRDefault="000D0522" w:rsidP="00233165">
      <w:pPr>
        <w:spacing w:line="240" w:lineRule="auto"/>
        <w:jc w:val="both"/>
        <w:rPr>
          <w:rFonts w:ascii="Arial" w:eastAsia="Times New Roman" w:hAnsi="Arial" w:cs="Arial"/>
          <w:sz w:val="24"/>
          <w:szCs w:val="24"/>
        </w:rPr>
      </w:pPr>
      <w:r w:rsidRPr="001655A5">
        <w:rPr>
          <w:rFonts w:ascii="Arial" w:eastAsia="Times New Roman" w:hAnsi="Arial" w:cs="Arial"/>
          <w:sz w:val="24"/>
          <w:szCs w:val="24"/>
        </w:rPr>
        <w:t>Desde 2017, se buscó</w:t>
      </w:r>
      <w:r w:rsidR="00233165" w:rsidRPr="001655A5">
        <w:rPr>
          <w:rFonts w:ascii="Arial" w:eastAsia="Times New Roman" w:hAnsi="Arial" w:cs="Arial"/>
          <w:sz w:val="24"/>
          <w:szCs w:val="24"/>
        </w:rPr>
        <w:t xml:space="preserve"> que los usuarios del sitio web accedieran a contenidos relacionados directamente con la</w:t>
      </w:r>
      <w:r w:rsidRPr="001655A5">
        <w:rPr>
          <w:rFonts w:ascii="Arial" w:eastAsia="Times New Roman" w:hAnsi="Arial" w:cs="Arial"/>
          <w:sz w:val="24"/>
          <w:szCs w:val="24"/>
        </w:rPr>
        <w:t xml:space="preserve"> gestión de la Agencia, y con </w:t>
      </w:r>
      <w:r w:rsidR="00233165" w:rsidRPr="001655A5">
        <w:rPr>
          <w:rFonts w:ascii="Arial" w:eastAsia="Times New Roman" w:hAnsi="Arial" w:cs="Arial"/>
          <w:sz w:val="24"/>
          <w:szCs w:val="24"/>
        </w:rPr>
        <w:t xml:space="preserve">temas que la Entidad priorizo para comunicar. </w:t>
      </w:r>
    </w:p>
    <w:p w:rsidR="001106A6" w:rsidRDefault="00233165" w:rsidP="000D0522">
      <w:pPr>
        <w:spacing w:line="240" w:lineRule="auto"/>
        <w:jc w:val="both"/>
        <w:rPr>
          <w:rFonts w:ascii="Arial" w:eastAsia="Times New Roman" w:hAnsi="Arial" w:cs="Arial"/>
          <w:sz w:val="24"/>
          <w:szCs w:val="24"/>
        </w:rPr>
      </w:pPr>
      <w:r w:rsidRPr="001655A5">
        <w:rPr>
          <w:rFonts w:ascii="Arial" w:eastAsia="Times New Roman" w:hAnsi="Arial" w:cs="Arial"/>
          <w:sz w:val="24"/>
          <w:szCs w:val="24"/>
        </w:rPr>
        <w:t xml:space="preserve">De esta forma, la meta proyectada para el 2018 fue lograr que </w:t>
      </w:r>
      <w:r w:rsidR="001106A6">
        <w:rPr>
          <w:rFonts w:ascii="Arial" w:eastAsia="Times New Roman" w:hAnsi="Arial" w:cs="Arial"/>
          <w:sz w:val="24"/>
          <w:szCs w:val="24"/>
        </w:rPr>
        <w:t>el 55</w:t>
      </w:r>
      <w:r w:rsidRPr="001655A5">
        <w:rPr>
          <w:rFonts w:ascii="Arial" w:eastAsia="Times New Roman" w:hAnsi="Arial" w:cs="Arial"/>
          <w:sz w:val="24"/>
          <w:szCs w:val="24"/>
        </w:rPr>
        <w:t xml:space="preserve">% del total de las páginas visitadas por los ciudadanos estuviera relacionadas con la gestión </w:t>
      </w:r>
      <w:r w:rsidR="001106A6">
        <w:rPr>
          <w:rFonts w:ascii="Arial" w:eastAsia="Times New Roman" w:hAnsi="Arial" w:cs="Arial"/>
          <w:sz w:val="24"/>
          <w:szCs w:val="24"/>
        </w:rPr>
        <w:t xml:space="preserve">y los resultados destacados </w:t>
      </w:r>
      <w:r w:rsidRPr="001655A5">
        <w:rPr>
          <w:rFonts w:ascii="Arial" w:eastAsia="Times New Roman" w:hAnsi="Arial" w:cs="Arial"/>
          <w:sz w:val="24"/>
          <w:szCs w:val="24"/>
        </w:rPr>
        <w:t xml:space="preserve">de la </w:t>
      </w:r>
      <w:r w:rsidR="001106A6">
        <w:rPr>
          <w:rFonts w:ascii="Arial" w:eastAsia="Times New Roman" w:hAnsi="Arial" w:cs="Arial"/>
          <w:sz w:val="24"/>
          <w:szCs w:val="24"/>
        </w:rPr>
        <w:t>A</w:t>
      </w:r>
      <w:r w:rsidRPr="001655A5">
        <w:rPr>
          <w:rFonts w:ascii="Arial" w:eastAsia="Times New Roman" w:hAnsi="Arial" w:cs="Arial"/>
          <w:sz w:val="24"/>
          <w:szCs w:val="24"/>
        </w:rPr>
        <w:t xml:space="preserve">gencia, de esta forma, según el reporte generado desde la herramienta </w:t>
      </w:r>
      <w:r w:rsidR="001106A6">
        <w:rPr>
          <w:rFonts w:ascii="Arial" w:eastAsia="Times New Roman" w:hAnsi="Arial" w:cs="Arial"/>
          <w:sz w:val="24"/>
          <w:szCs w:val="24"/>
        </w:rPr>
        <w:t>“</w:t>
      </w:r>
      <w:r w:rsidRPr="001655A5">
        <w:rPr>
          <w:rFonts w:ascii="Arial" w:eastAsia="Times New Roman" w:hAnsi="Arial" w:cs="Arial"/>
          <w:sz w:val="24"/>
          <w:szCs w:val="24"/>
        </w:rPr>
        <w:t xml:space="preserve">google </w:t>
      </w:r>
      <w:proofErr w:type="spellStart"/>
      <w:r w:rsidRPr="001655A5">
        <w:rPr>
          <w:rFonts w:ascii="Arial" w:eastAsia="Times New Roman" w:hAnsi="Arial" w:cs="Arial"/>
          <w:sz w:val="24"/>
          <w:szCs w:val="24"/>
        </w:rPr>
        <w:t>analytics</w:t>
      </w:r>
      <w:proofErr w:type="spellEnd"/>
      <w:r w:rsidR="001106A6">
        <w:rPr>
          <w:rFonts w:ascii="Arial" w:eastAsia="Times New Roman" w:hAnsi="Arial" w:cs="Arial"/>
          <w:sz w:val="24"/>
          <w:szCs w:val="24"/>
        </w:rPr>
        <w:t>”</w:t>
      </w:r>
      <w:r w:rsidRPr="001655A5">
        <w:rPr>
          <w:rFonts w:ascii="Arial" w:eastAsia="Times New Roman" w:hAnsi="Arial" w:cs="Arial"/>
          <w:sz w:val="24"/>
          <w:szCs w:val="24"/>
        </w:rPr>
        <w:t xml:space="preserve"> sobre el </w:t>
      </w:r>
      <w:r w:rsidR="00194A69" w:rsidRPr="001655A5">
        <w:rPr>
          <w:rFonts w:ascii="Arial" w:eastAsia="Times New Roman" w:hAnsi="Arial" w:cs="Arial"/>
          <w:sz w:val="24"/>
          <w:szCs w:val="24"/>
        </w:rPr>
        <w:t>tráfico</w:t>
      </w:r>
      <w:r w:rsidRPr="001655A5">
        <w:rPr>
          <w:rFonts w:ascii="Arial" w:eastAsia="Times New Roman" w:hAnsi="Arial" w:cs="Arial"/>
          <w:sz w:val="24"/>
          <w:szCs w:val="24"/>
        </w:rPr>
        <w:t xml:space="preserve"> de visitas en la </w:t>
      </w:r>
      <w:r w:rsidR="00194A69" w:rsidRPr="001655A5">
        <w:rPr>
          <w:rFonts w:ascii="Arial" w:eastAsia="Times New Roman" w:hAnsi="Arial" w:cs="Arial"/>
          <w:sz w:val="24"/>
          <w:szCs w:val="24"/>
        </w:rPr>
        <w:t>página</w:t>
      </w:r>
      <w:r w:rsidRPr="001655A5">
        <w:rPr>
          <w:rFonts w:ascii="Arial" w:eastAsia="Times New Roman" w:hAnsi="Arial" w:cs="Arial"/>
          <w:sz w:val="24"/>
          <w:szCs w:val="24"/>
        </w:rPr>
        <w:t xml:space="preserve"> web de la agencia, </w:t>
      </w:r>
      <w:r w:rsidR="001106A6">
        <w:rPr>
          <w:rFonts w:ascii="Arial" w:eastAsia="Times New Roman" w:hAnsi="Arial" w:cs="Arial"/>
          <w:sz w:val="24"/>
          <w:szCs w:val="24"/>
        </w:rPr>
        <w:t>arrojó</w:t>
      </w:r>
      <w:r w:rsidRPr="001655A5">
        <w:rPr>
          <w:rFonts w:ascii="Arial" w:eastAsia="Times New Roman" w:hAnsi="Arial" w:cs="Arial"/>
          <w:sz w:val="24"/>
          <w:szCs w:val="24"/>
        </w:rPr>
        <w:t xml:space="preserve"> </w:t>
      </w:r>
      <w:r w:rsidR="001106A6">
        <w:rPr>
          <w:rFonts w:ascii="Arial" w:eastAsia="Times New Roman" w:hAnsi="Arial" w:cs="Arial"/>
          <w:sz w:val="24"/>
          <w:szCs w:val="24"/>
        </w:rPr>
        <w:t>los siguientes resultados:</w:t>
      </w:r>
    </w:p>
    <w:p w:rsidR="001106A6" w:rsidRDefault="001106A6" w:rsidP="001106A6">
      <w:pPr>
        <w:pStyle w:val="Descripcin"/>
        <w:spacing w:after="0"/>
        <w:jc w:val="center"/>
        <w:rPr>
          <w:rFonts w:ascii="Arial" w:eastAsia="Times New Roman" w:hAnsi="Arial" w:cs="Arial"/>
          <w:sz w:val="24"/>
          <w:szCs w:val="24"/>
        </w:rPr>
      </w:pPr>
      <w:r>
        <w:t xml:space="preserve">Ilustración </w:t>
      </w:r>
      <w:r w:rsidR="00F96ECF">
        <w:fldChar w:fldCharType="begin"/>
      </w:r>
      <w:r w:rsidR="00F96ECF">
        <w:instrText xml:space="preserve"> SEQ Ilustración \* ARABIC </w:instrText>
      </w:r>
      <w:r w:rsidR="00F96ECF">
        <w:fldChar w:fldCharType="separate"/>
      </w:r>
      <w:r w:rsidR="000768AC">
        <w:rPr>
          <w:noProof/>
        </w:rPr>
        <w:t>1</w:t>
      </w:r>
      <w:r w:rsidR="00F96ECF">
        <w:fldChar w:fldCharType="end"/>
      </w:r>
      <w:r>
        <w:t>. Reporte de indicador a 31 de diciembre</w:t>
      </w:r>
    </w:p>
    <w:p w:rsidR="001106A6" w:rsidRDefault="001106A6" w:rsidP="001106A6">
      <w:pPr>
        <w:keepNext/>
        <w:spacing w:after="0" w:line="240" w:lineRule="auto"/>
        <w:jc w:val="center"/>
      </w:pPr>
      <w:r>
        <w:rPr>
          <w:noProof/>
        </w:rPr>
        <w:drawing>
          <wp:inline distT="0" distB="0" distL="0" distR="0" wp14:anchorId="4244FB1F" wp14:editId="6B62B332">
            <wp:extent cx="4981575" cy="26289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 t="1754" r="570" b="1404"/>
                    <a:stretch/>
                  </pic:blipFill>
                  <pic:spPr bwMode="auto">
                    <a:xfrm>
                      <a:off x="0" y="0"/>
                      <a:ext cx="4981575" cy="2628900"/>
                    </a:xfrm>
                    <a:prstGeom prst="rect">
                      <a:avLst/>
                    </a:prstGeom>
                    <a:ln>
                      <a:noFill/>
                    </a:ln>
                    <a:extLst>
                      <a:ext uri="{53640926-AAD7-44D8-BBD7-CCE9431645EC}">
                        <a14:shadowObscured xmlns:a14="http://schemas.microsoft.com/office/drawing/2010/main"/>
                      </a:ext>
                    </a:extLst>
                  </pic:spPr>
                </pic:pic>
              </a:graphicData>
            </a:graphic>
          </wp:inline>
        </w:drawing>
      </w:r>
    </w:p>
    <w:p w:rsidR="001106A6" w:rsidRPr="001106A6" w:rsidRDefault="001106A6" w:rsidP="001106A6">
      <w:pPr>
        <w:keepNext/>
        <w:spacing w:line="240" w:lineRule="auto"/>
        <w:jc w:val="center"/>
        <w:rPr>
          <w:b/>
        </w:rPr>
      </w:pPr>
      <w:r w:rsidRPr="001106A6">
        <w:rPr>
          <w:b/>
        </w:rPr>
        <w:t>Fuente: Sistema de Gestión de Información Brújula</w:t>
      </w:r>
    </w:p>
    <w:p w:rsidR="00194A69" w:rsidRDefault="001106A6" w:rsidP="000D0522">
      <w:pPr>
        <w:spacing w:line="240" w:lineRule="auto"/>
        <w:jc w:val="both"/>
        <w:rPr>
          <w:rFonts w:ascii="Arial" w:eastAsia="Times New Roman" w:hAnsi="Arial" w:cs="Arial"/>
          <w:sz w:val="24"/>
          <w:szCs w:val="24"/>
        </w:rPr>
      </w:pPr>
      <w:r>
        <w:rPr>
          <w:rFonts w:ascii="Arial" w:eastAsia="Times New Roman" w:hAnsi="Arial" w:cs="Arial"/>
          <w:sz w:val="24"/>
          <w:szCs w:val="24"/>
        </w:rPr>
        <w:t xml:space="preserve">Lo anterior, demuestra que </w:t>
      </w:r>
      <w:r w:rsidR="00776BCB">
        <w:rPr>
          <w:rFonts w:ascii="Arial" w:eastAsia="Times New Roman" w:hAnsi="Arial" w:cs="Arial"/>
          <w:sz w:val="24"/>
          <w:szCs w:val="24"/>
        </w:rPr>
        <w:t>los usuarios de la página web se interesan principalmente por los temas de gestión más relevantes de la Agencia y los temas institucionales pasan a un segundo renglón.</w:t>
      </w:r>
    </w:p>
    <w:p w:rsidR="00776BCB" w:rsidRDefault="00776BCB" w:rsidP="000D0522">
      <w:pPr>
        <w:spacing w:line="240" w:lineRule="auto"/>
        <w:jc w:val="both"/>
        <w:rPr>
          <w:rFonts w:ascii="Arial" w:eastAsia="Times New Roman" w:hAnsi="Arial" w:cs="Arial"/>
          <w:sz w:val="24"/>
          <w:szCs w:val="24"/>
        </w:rPr>
      </w:pPr>
      <w:r>
        <w:rPr>
          <w:rFonts w:ascii="Arial" w:eastAsia="Times New Roman" w:hAnsi="Arial" w:cs="Arial"/>
          <w:sz w:val="24"/>
          <w:szCs w:val="24"/>
        </w:rPr>
        <w:t xml:space="preserve">Específicamente, los temas </w:t>
      </w:r>
      <w:r w:rsidR="00F96ECF">
        <w:rPr>
          <w:rFonts w:ascii="Arial" w:eastAsia="Times New Roman" w:hAnsi="Arial" w:cs="Arial"/>
          <w:sz w:val="24"/>
          <w:szCs w:val="24"/>
        </w:rPr>
        <w:t xml:space="preserve">más consultados </w:t>
      </w:r>
      <w:r>
        <w:rPr>
          <w:rFonts w:ascii="Arial" w:eastAsia="Times New Roman" w:hAnsi="Arial" w:cs="Arial"/>
          <w:sz w:val="24"/>
          <w:szCs w:val="24"/>
        </w:rPr>
        <w:t xml:space="preserve">por los usuarios de </w:t>
      </w:r>
      <w:r w:rsidR="00F96ECF">
        <w:rPr>
          <w:rFonts w:ascii="Arial" w:eastAsia="Times New Roman" w:hAnsi="Arial" w:cs="Arial"/>
          <w:sz w:val="24"/>
          <w:szCs w:val="24"/>
        </w:rPr>
        <w:t>página</w:t>
      </w:r>
      <w:r>
        <w:rPr>
          <w:rFonts w:ascii="Arial" w:eastAsia="Times New Roman" w:hAnsi="Arial" w:cs="Arial"/>
          <w:sz w:val="24"/>
          <w:szCs w:val="24"/>
        </w:rPr>
        <w:t xml:space="preserve"> web </w:t>
      </w:r>
      <w:r w:rsidR="00F662A5">
        <w:rPr>
          <w:rFonts w:ascii="Arial" w:eastAsia="Times New Roman" w:hAnsi="Arial" w:cs="Arial"/>
          <w:sz w:val="24"/>
          <w:szCs w:val="24"/>
        </w:rPr>
        <w:t>fuer</w:t>
      </w:r>
      <w:r>
        <w:rPr>
          <w:rFonts w:ascii="Arial" w:eastAsia="Times New Roman" w:hAnsi="Arial" w:cs="Arial"/>
          <w:sz w:val="24"/>
          <w:szCs w:val="24"/>
        </w:rPr>
        <w:t>on:</w:t>
      </w:r>
    </w:p>
    <w:p w:rsidR="00F96ECF" w:rsidRDefault="00F96ECF" w:rsidP="00F96ECF">
      <w:pPr>
        <w:pStyle w:val="Descripcin"/>
        <w:keepNext/>
        <w:spacing w:after="0"/>
        <w:jc w:val="center"/>
      </w:pPr>
      <w:r>
        <w:lastRenderedPageBreak/>
        <w:t xml:space="preserve">Ilustración </w:t>
      </w:r>
      <w:r>
        <w:fldChar w:fldCharType="begin"/>
      </w:r>
      <w:r>
        <w:instrText xml:space="preserve"> SEQ Ilustración \* ARABIC </w:instrText>
      </w:r>
      <w:r>
        <w:fldChar w:fldCharType="separate"/>
      </w:r>
      <w:r w:rsidR="000768AC">
        <w:rPr>
          <w:noProof/>
        </w:rPr>
        <w:t>2</w:t>
      </w:r>
      <w:r>
        <w:fldChar w:fldCharType="end"/>
      </w:r>
      <w:r>
        <w:t xml:space="preserve">. Reporte de visitas de google </w:t>
      </w:r>
      <w:proofErr w:type="spellStart"/>
      <w:r>
        <w:t>analytics</w:t>
      </w:r>
      <w:proofErr w:type="spellEnd"/>
    </w:p>
    <w:p w:rsidR="00776BCB" w:rsidRDefault="00776BCB" w:rsidP="00F96ECF">
      <w:pPr>
        <w:spacing w:after="0" w:line="240" w:lineRule="auto"/>
        <w:jc w:val="both"/>
        <w:rPr>
          <w:rFonts w:ascii="Arial" w:eastAsia="Times New Roman" w:hAnsi="Arial" w:cs="Arial"/>
          <w:sz w:val="24"/>
          <w:szCs w:val="24"/>
        </w:rPr>
      </w:pPr>
      <w:r>
        <w:rPr>
          <w:noProof/>
        </w:rPr>
        <w:drawing>
          <wp:inline distT="0" distB="0" distL="0" distR="0">
            <wp:extent cx="6223831" cy="3695065"/>
            <wp:effectExtent l="0" t="0" r="5715" b="635"/>
            <wp:docPr id="6" name="Imagen 6" descr="https://lh3.googleusercontent.com/-RryGbUOsaH8/XMi2FRQGESI/AAAAAAAAAGM/yTQR7dkru4cxH5vXsTXf7Hn_cA7NnbiGgCK8BGAs/s0/2019-04-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RryGbUOsaH8/XMi2FRQGESI/AAAAAAAAAGM/yTQR7dkru4cxH5vXsTXf7Hn_cA7NnbiGgCK8BGAs/s0/2019-04-3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24749" cy="3695610"/>
                    </a:xfrm>
                    <a:prstGeom prst="rect">
                      <a:avLst/>
                    </a:prstGeom>
                    <a:noFill/>
                    <a:ln>
                      <a:noFill/>
                    </a:ln>
                  </pic:spPr>
                </pic:pic>
              </a:graphicData>
            </a:graphic>
          </wp:inline>
        </w:drawing>
      </w:r>
    </w:p>
    <w:p w:rsidR="00F96ECF" w:rsidRPr="001106A6" w:rsidRDefault="00F96ECF" w:rsidP="00F96ECF">
      <w:pPr>
        <w:keepNext/>
        <w:spacing w:line="240" w:lineRule="auto"/>
        <w:jc w:val="center"/>
        <w:rPr>
          <w:b/>
        </w:rPr>
      </w:pPr>
      <w:r w:rsidRPr="001106A6">
        <w:rPr>
          <w:b/>
        </w:rPr>
        <w:t xml:space="preserve">Fuente: </w:t>
      </w:r>
      <w:r>
        <w:rPr>
          <w:b/>
        </w:rPr>
        <w:t xml:space="preserve">Google </w:t>
      </w:r>
      <w:proofErr w:type="spellStart"/>
      <w:r>
        <w:rPr>
          <w:b/>
        </w:rPr>
        <w:t>Analytics</w:t>
      </w:r>
      <w:proofErr w:type="spellEnd"/>
    </w:p>
    <w:p w:rsidR="00F96ECF" w:rsidRDefault="00F96ECF" w:rsidP="00BD5CEE">
      <w:pPr>
        <w:spacing w:after="0"/>
        <w:jc w:val="both"/>
        <w:rPr>
          <w:rFonts w:ascii="Arial" w:eastAsia="Arial" w:hAnsi="Arial" w:cs="Arial"/>
          <w:sz w:val="24"/>
          <w:szCs w:val="24"/>
        </w:rPr>
      </w:pPr>
    </w:p>
    <w:p w:rsidR="00F662A5" w:rsidRDefault="004E3326" w:rsidP="004E3326">
      <w:pPr>
        <w:spacing w:after="0"/>
        <w:jc w:val="both"/>
        <w:rPr>
          <w:rFonts w:ascii="Arial" w:eastAsia="Arial" w:hAnsi="Arial" w:cs="Arial"/>
          <w:sz w:val="24"/>
          <w:szCs w:val="24"/>
        </w:rPr>
      </w:pPr>
      <w:r>
        <w:rPr>
          <w:rFonts w:ascii="Arial" w:eastAsia="Arial" w:hAnsi="Arial" w:cs="Arial"/>
          <w:sz w:val="24"/>
          <w:szCs w:val="24"/>
        </w:rPr>
        <w:t xml:space="preserve">De acuerdo con el reporte, los temas </w:t>
      </w:r>
      <w:proofErr w:type="spellStart"/>
      <w:r>
        <w:rPr>
          <w:rFonts w:ascii="Arial" w:eastAsia="Arial" w:hAnsi="Arial" w:cs="Arial"/>
          <w:sz w:val="24"/>
          <w:szCs w:val="24"/>
        </w:rPr>
        <w:t>mas</w:t>
      </w:r>
      <w:proofErr w:type="spellEnd"/>
      <w:r>
        <w:rPr>
          <w:rFonts w:ascii="Arial" w:eastAsia="Arial" w:hAnsi="Arial" w:cs="Arial"/>
          <w:sz w:val="24"/>
          <w:szCs w:val="24"/>
        </w:rPr>
        <w:t xml:space="preserve"> consultados estuvieron relacionados con cursos y convocatorias, cursos cortos, conocer de APC-Colombia, Voluntariado, Fuentes de Cooperación y Sur-Sur.</w:t>
      </w:r>
    </w:p>
    <w:p w:rsidR="004E3326" w:rsidRDefault="004E3326" w:rsidP="004E3326">
      <w:pPr>
        <w:spacing w:after="0"/>
        <w:jc w:val="both"/>
        <w:rPr>
          <w:rFonts w:ascii="Arial" w:eastAsia="Arial" w:hAnsi="Arial" w:cs="Arial"/>
          <w:sz w:val="24"/>
          <w:szCs w:val="24"/>
        </w:rPr>
      </w:pPr>
    </w:p>
    <w:p w:rsidR="000C2C1C" w:rsidRPr="000C2C1C" w:rsidRDefault="000C2C1C" w:rsidP="000C2C1C">
      <w:pPr>
        <w:pStyle w:val="m5998617835183547312gmail-msotoc2"/>
        <w:shd w:val="clear" w:color="auto" w:fill="FFFFFF"/>
        <w:spacing w:before="0" w:beforeAutospacing="0" w:after="0" w:afterAutospacing="0"/>
        <w:jc w:val="both"/>
        <w:rPr>
          <w:rFonts w:ascii="Arial" w:hAnsi="Arial" w:cs="Arial"/>
        </w:rPr>
      </w:pPr>
      <w:r>
        <w:rPr>
          <w:rFonts w:ascii="Arial" w:eastAsiaTheme="minorEastAsia" w:hAnsi="Arial" w:cs="Arial"/>
          <w:lang w:val="es-CO" w:eastAsia="en-US"/>
        </w:rPr>
        <w:t xml:space="preserve">En relación con el </w:t>
      </w:r>
      <w:r>
        <w:rPr>
          <w:rFonts w:ascii="Arial" w:eastAsiaTheme="minorEastAsia" w:hAnsi="Arial" w:cs="Arial"/>
          <w:lang w:val="es-CO" w:eastAsia="en-US"/>
        </w:rPr>
        <w:t xml:space="preserve">Tramite de </w:t>
      </w:r>
      <w:r w:rsidRPr="00E13F0A">
        <w:rPr>
          <w:rFonts w:ascii="Arial" w:hAnsi="Arial" w:cs="Arial"/>
        </w:rPr>
        <w:t>Registro de recursos de cooperación internacional no reembolsable ante la Agencia Presidencial de Cooperación Internacional de Colombia</w:t>
      </w:r>
      <w:r>
        <w:rPr>
          <w:rFonts w:ascii="Arial" w:hAnsi="Arial" w:cs="Arial"/>
        </w:rPr>
        <w:t xml:space="preserve"> por parte de la Entidades Sin Ánimo de Lucro – ESAL, </w:t>
      </w:r>
      <w:r>
        <w:rPr>
          <w:rFonts w:ascii="Arial" w:hAnsi="Arial" w:cs="Arial"/>
        </w:rPr>
        <w:t>e</w:t>
      </w:r>
      <w:r>
        <w:rPr>
          <w:rFonts w:ascii="Arial" w:hAnsi="Arial" w:cs="Arial"/>
        </w:rPr>
        <w:t>n octubre de 2018,</w:t>
      </w:r>
      <w:r>
        <w:rPr>
          <w:rFonts w:ascii="Arial" w:hAnsi="Arial" w:cs="Arial"/>
        </w:rPr>
        <w:t xml:space="preserve"> se</w:t>
      </w:r>
      <w:r>
        <w:rPr>
          <w:rFonts w:ascii="Arial" w:hAnsi="Arial" w:cs="Arial"/>
        </w:rPr>
        <w:t xml:space="preserve"> aplico una encuesta a través de correo electrónico y vía telefónica para evaluar el servicio prestado hasta agosto de la misma vigencia, el cual se realizaba </w:t>
      </w:r>
      <w:r>
        <w:rPr>
          <w:rFonts w:ascii="Arial" w:hAnsi="Arial" w:cs="Arial"/>
          <w:color w:val="222222"/>
          <w:shd w:val="clear" w:color="auto" w:fill="FFFFFF"/>
        </w:rPr>
        <w:t>a través de un formulario en línea</w:t>
      </w:r>
      <w:r>
        <w:rPr>
          <w:rFonts w:ascii="Arial" w:hAnsi="Arial" w:cs="Arial"/>
          <w:color w:val="222222"/>
          <w:shd w:val="clear" w:color="auto" w:fill="FFFFFF"/>
        </w:rPr>
        <w:t>, obteniendo los siguientes resultados:</w:t>
      </w:r>
    </w:p>
    <w:p w:rsidR="000C2C1C" w:rsidRDefault="000C2C1C" w:rsidP="000C2C1C">
      <w:pPr>
        <w:pStyle w:val="m5998617835183547312gmail-msotoc2"/>
        <w:shd w:val="clear" w:color="auto" w:fill="FFFFFF"/>
        <w:spacing w:before="0" w:beforeAutospacing="0" w:after="0" w:afterAutospacing="0"/>
        <w:jc w:val="both"/>
        <w:rPr>
          <w:rFonts w:ascii="Arial" w:hAnsi="Arial" w:cs="Arial"/>
          <w:color w:val="222222"/>
          <w:shd w:val="clear" w:color="auto" w:fill="FFFFFF"/>
        </w:rPr>
      </w:pPr>
    </w:p>
    <w:p w:rsidR="000768AC" w:rsidRDefault="000768AC" w:rsidP="000768AC">
      <w:pPr>
        <w:pStyle w:val="Descripcin"/>
        <w:keepNext/>
        <w:spacing w:after="0"/>
        <w:jc w:val="center"/>
      </w:pPr>
      <w:r>
        <w:lastRenderedPageBreak/>
        <w:t xml:space="preserve">Ilustración </w:t>
      </w:r>
      <w:r>
        <w:fldChar w:fldCharType="begin"/>
      </w:r>
      <w:r>
        <w:instrText xml:space="preserve"> SEQ Ilustración \* ARABIC </w:instrText>
      </w:r>
      <w:r>
        <w:fldChar w:fldCharType="separate"/>
      </w:r>
      <w:r>
        <w:rPr>
          <w:noProof/>
        </w:rPr>
        <w:t>3</w:t>
      </w:r>
      <w:r>
        <w:fldChar w:fldCharType="end"/>
      </w:r>
      <w:r>
        <w:t>. Resultados de encuesta de satisfacción tramite ESAL.</w:t>
      </w:r>
    </w:p>
    <w:p w:rsidR="000C2C1C" w:rsidRDefault="000C2C1C" w:rsidP="000C2C1C">
      <w:pPr>
        <w:pStyle w:val="m5998617835183547312gmail-msotoc2"/>
        <w:shd w:val="clear" w:color="auto" w:fill="FFFFFF"/>
        <w:spacing w:before="0" w:beforeAutospacing="0" w:after="0" w:afterAutospacing="0"/>
        <w:jc w:val="center"/>
        <w:rPr>
          <w:rFonts w:ascii="Arial" w:hAnsi="Arial" w:cs="Arial"/>
          <w:color w:val="222222"/>
          <w:shd w:val="clear" w:color="auto" w:fill="FFFFFF"/>
        </w:rPr>
      </w:pPr>
      <w:r>
        <w:rPr>
          <w:noProof/>
          <w:lang w:val="es-CO" w:eastAsia="es-CO"/>
        </w:rPr>
        <w:drawing>
          <wp:inline distT="0" distB="0" distL="0" distR="0" wp14:anchorId="35C757C1" wp14:editId="3B7E6898">
            <wp:extent cx="4638594" cy="218376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39224" cy="2184062"/>
                    </a:xfrm>
                    <a:prstGeom prst="rect">
                      <a:avLst/>
                    </a:prstGeom>
                  </pic:spPr>
                </pic:pic>
              </a:graphicData>
            </a:graphic>
          </wp:inline>
        </w:drawing>
      </w:r>
    </w:p>
    <w:p w:rsidR="000C2C1C" w:rsidRDefault="000C2C1C" w:rsidP="000C2C1C">
      <w:pPr>
        <w:pStyle w:val="m5998617835183547312gmail-msotoc2"/>
        <w:shd w:val="clear" w:color="auto" w:fill="FFFFFF"/>
        <w:spacing w:before="0" w:beforeAutospacing="0" w:after="0" w:afterAutospacing="0"/>
        <w:jc w:val="center"/>
        <w:rPr>
          <w:rFonts w:ascii="Arial" w:hAnsi="Arial" w:cs="Arial"/>
          <w:color w:val="222222"/>
          <w:shd w:val="clear" w:color="auto" w:fill="FFFFFF"/>
        </w:rPr>
      </w:pPr>
    </w:p>
    <w:p w:rsidR="000C2C1C" w:rsidRDefault="000C2C1C" w:rsidP="000C2C1C">
      <w:pPr>
        <w:pStyle w:val="m5998617835183547312gmail-msotoc2"/>
        <w:shd w:val="clear" w:color="auto" w:fill="FFFFFF"/>
        <w:spacing w:before="0" w:beforeAutospacing="0" w:after="0" w:afterAutospacing="0"/>
        <w:jc w:val="both"/>
        <w:rPr>
          <w:rFonts w:ascii="Arial" w:hAnsi="Arial" w:cs="Arial"/>
          <w:color w:val="222222"/>
          <w:shd w:val="clear" w:color="auto" w:fill="FFFFFF"/>
        </w:rPr>
      </w:pPr>
    </w:p>
    <w:p w:rsidR="000C2C1C" w:rsidRDefault="000C2C1C" w:rsidP="000C2C1C">
      <w:pPr>
        <w:pStyle w:val="m5998617835183547312gmail-msotoc2"/>
        <w:shd w:val="clear" w:color="auto" w:fill="FFFFFF"/>
        <w:spacing w:before="0" w:beforeAutospacing="0" w:after="0" w:afterAutospacing="0"/>
        <w:jc w:val="center"/>
        <w:rPr>
          <w:rFonts w:ascii="Arial" w:hAnsi="Arial" w:cs="Arial"/>
          <w:color w:val="222222"/>
          <w:shd w:val="clear" w:color="auto" w:fill="FFFFFF"/>
        </w:rPr>
      </w:pPr>
      <w:r>
        <w:rPr>
          <w:noProof/>
          <w:lang w:val="es-CO" w:eastAsia="es-CO"/>
        </w:rPr>
        <w:drawing>
          <wp:inline distT="0" distB="0" distL="0" distR="0" wp14:anchorId="7B7F751E" wp14:editId="63BD014C">
            <wp:extent cx="4601210" cy="2105125"/>
            <wp:effectExtent l="0" t="0" r="889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10808" cy="2109516"/>
                    </a:xfrm>
                    <a:prstGeom prst="rect">
                      <a:avLst/>
                    </a:prstGeom>
                  </pic:spPr>
                </pic:pic>
              </a:graphicData>
            </a:graphic>
          </wp:inline>
        </w:drawing>
      </w:r>
    </w:p>
    <w:p w:rsidR="000C2C1C" w:rsidRDefault="000C2C1C" w:rsidP="000C2C1C">
      <w:pPr>
        <w:pStyle w:val="m5998617835183547312gmail-msotoc2"/>
        <w:shd w:val="clear" w:color="auto" w:fill="FFFFFF"/>
        <w:spacing w:before="0" w:beforeAutospacing="0" w:after="0" w:afterAutospacing="0"/>
        <w:jc w:val="center"/>
        <w:rPr>
          <w:rFonts w:ascii="Arial" w:hAnsi="Arial" w:cs="Arial"/>
          <w:color w:val="222222"/>
          <w:shd w:val="clear" w:color="auto" w:fill="FFFFFF"/>
        </w:rPr>
      </w:pPr>
      <w:r>
        <w:rPr>
          <w:noProof/>
          <w:lang w:val="es-CO" w:eastAsia="es-CO"/>
        </w:rPr>
        <w:drawing>
          <wp:inline distT="0" distB="0" distL="0" distR="0" wp14:anchorId="64E7B51F" wp14:editId="281C5169">
            <wp:extent cx="4508634" cy="2190303"/>
            <wp:effectExtent l="0" t="0" r="635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45757" cy="2208338"/>
                    </a:xfrm>
                    <a:prstGeom prst="rect">
                      <a:avLst/>
                    </a:prstGeom>
                  </pic:spPr>
                </pic:pic>
              </a:graphicData>
            </a:graphic>
          </wp:inline>
        </w:drawing>
      </w:r>
    </w:p>
    <w:p w:rsidR="000C2C1C" w:rsidRDefault="000C2C1C" w:rsidP="000C2C1C">
      <w:pPr>
        <w:pStyle w:val="m5998617835183547312gmail-msotoc2"/>
        <w:shd w:val="clear" w:color="auto" w:fill="FFFFFF"/>
        <w:spacing w:before="0" w:beforeAutospacing="0" w:after="0" w:afterAutospacing="0"/>
        <w:jc w:val="center"/>
        <w:rPr>
          <w:rFonts w:ascii="Arial" w:hAnsi="Arial" w:cs="Arial"/>
          <w:color w:val="222222"/>
          <w:shd w:val="clear" w:color="auto" w:fill="FFFFFF"/>
        </w:rPr>
      </w:pPr>
    </w:p>
    <w:p w:rsidR="000C2C1C" w:rsidRDefault="000C2C1C" w:rsidP="000C2C1C">
      <w:pPr>
        <w:pStyle w:val="m5998617835183547312gmail-msotoc2"/>
        <w:shd w:val="clear" w:color="auto" w:fill="FFFFFF"/>
        <w:spacing w:before="0" w:beforeAutospacing="0" w:after="0" w:afterAutospacing="0"/>
        <w:jc w:val="center"/>
        <w:rPr>
          <w:rFonts w:ascii="Arial" w:hAnsi="Arial" w:cs="Arial"/>
          <w:color w:val="222222"/>
          <w:shd w:val="clear" w:color="auto" w:fill="FFFFFF"/>
        </w:rPr>
      </w:pPr>
      <w:r>
        <w:rPr>
          <w:noProof/>
          <w:lang w:val="es-CO" w:eastAsia="es-CO"/>
        </w:rPr>
        <w:lastRenderedPageBreak/>
        <w:drawing>
          <wp:inline distT="0" distB="0" distL="0" distR="0" wp14:anchorId="616BF93E" wp14:editId="0645A009">
            <wp:extent cx="4379511" cy="2126615"/>
            <wp:effectExtent l="0" t="0" r="2540" b="698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99957" cy="2136543"/>
                    </a:xfrm>
                    <a:prstGeom prst="rect">
                      <a:avLst/>
                    </a:prstGeom>
                  </pic:spPr>
                </pic:pic>
              </a:graphicData>
            </a:graphic>
          </wp:inline>
        </w:drawing>
      </w:r>
    </w:p>
    <w:p w:rsidR="000C2C1C" w:rsidRDefault="000C2C1C" w:rsidP="000C2C1C">
      <w:pPr>
        <w:pStyle w:val="m5998617835183547312gmail-msotoc2"/>
        <w:shd w:val="clear" w:color="auto" w:fill="FFFFFF"/>
        <w:spacing w:before="0" w:beforeAutospacing="0" w:after="0" w:afterAutospacing="0"/>
        <w:jc w:val="center"/>
        <w:rPr>
          <w:rFonts w:ascii="Arial" w:hAnsi="Arial" w:cs="Arial"/>
          <w:color w:val="222222"/>
          <w:shd w:val="clear" w:color="auto" w:fill="FFFFFF"/>
        </w:rPr>
      </w:pPr>
    </w:p>
    <w:p w:rsidR="000C2C1C" w:rsidRDefault="000C2C1C" w:rsidP="000C2C1C">
      <w:pPr>
        <w:pStyle w:val="m5998617835183547312gmail-msotoc2"/>
        <w:shd w:val="clear" w:color="auto" w:fill="FFFFFF"/>
        <w:spacing w:before="0" w:beforeAutospacing="0" w:after="0" w:afterAutospacing="0"/>
        <w:jc w:val="center"/>
        <w:rPr>
          <w:rFonts w:ascii="Arial" w:hAnsi="Arial" w:cs="Arial"/>
          <w:color w:val="222222"/>
          <w:shd w:val="clear" w:color="auto" w:fill="FFFFFF"/>
        </w:rPr>
      </w:pPr>
      <w:r>
        <w:rPr>
          <w:noProof/>
          <w:lang w:val="es-CO" w:eastAsia="es-CO"/>
        </w:rPr>
        <w:drawing>
          <wp:inline distT="0" distB="0" distL="0" distR="0" wp14:anchorId="38192AF3" wp14:editId="3891702A">
            <wp:extent cx="4643755" cy="2054841"/>
            <wp:effectExtent l="0" t="0" r="4445" b="31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80858" cy="2071259"/>
                    </a:xfrm>
                    <a:prstGeom prst="rect">
                      <a:avLst/>
                    </a:prstGeom>
                  </pic:spPr>
                </pic:pic>
              </a:graphicData>
            </a:graphic>
          </wp:inline>
        </w:drawing>
      </w:r>
    </w:p>
    <w:p w:rsidR="000768AC" w:rsidRPr="001106A6" w:rsidRDefault="000768AC" w:rsidP="000768AC">
      <w:pPr>
        <w:keepNext/>
        <w:spacing w:line="240" w:lineRule="auto"/>
        <w:jc w:val="center"/>
        <w:rPr>
          <w:b/>
        </w:rPr>
      </w:pPr>
      <w:r w:rsidRPr="001106A6">
        <w:rPr>
          <w:b/>
        </w:rPr>
        <w:t xml:space="preserve">Fuente: </w:t>
      </w:r>
      <w:r>
        <w:rPr>
          <w:b/>
        </w:rPr>
        <w:t>Formulario de respuestas de Google.</w:t>
      </w:r>
    </w:p>
    <w:p w:rsidR="000C2C1C" w:rsidRDefault="000C2C1C" w:rsidP="000C2C1C">
      <w:pPr>
        <w:pStyle w:val="m5998617835183547312gmail-msotoc2"/>
        <w:shd w:val="clear" w:color="auto" w:fill="FFFFFF"/>
        <w:spacing w:before="0" w:beforeAutospacing="0" w:after="0" w:afterAutospacing="0"/>
        <w:jc w:val="center"/>
        <w:rPr>
          <w:rFonts w:ascii="Arial" w:hAnsi="Arial" w:cs="Arial"/>
          <w:color w:val="222222"/>
          <w:shd w:val="clear" w:color="auto" w:fill="FFFFFF"/>
        </w:rPr>
      </w:pPr>
    </w:p>
    <w:p w:rsidR="000C2C1C" w:rsidRDefault="000C2C1C" w:rsidP="000C2C1C">
      <w:pPr>
        <w:pStyle w:val="m5998617835183547312gmail-msotoc2"/>
        <w:shd w:val="clear" w:color="auto" w:fill="FFFFFF"/>
        <w:spacing w:before="0" w:beforeAutospacing="0" w:after="0" w:afterAutospacing="0"/>
        <w:jc w:val="both"/>
        <w:rPr>
          <w:rFonts w:ascii="Arial" w:hAnsi="Arial" w:cs="Arial"/>
          <w:color w:val="222222"/>
          <w:shd w:val="clear" w:color="auto" w:fill="FFFFFF"/>
        </w:rPr>
      </w:pPr>
      <w:r>
        <w:rPr>
          <w:rFonts w:ascii="Arial" w:hAnsi="Arial" w:cs="Arial"/>
          <w:color w:val="222222"/>
          <w:shd w:val="clear" w:color="auto" w:fill="FFFFFF"/>
        </w:rPr>
        <w:t>Como se observan los resultados de la encuesta, la mayoría de las calificaciones frente a las características evaluadas, se encuentran en niveles superiores o muy superiores, lo cual evidencia la satisfacción general de los usuarios frente al trámite, sin embargo, también se recibieron diversos comentarios y observaciones en los espacios habilitados de preguntas abiertas, donde se evidenciaron las siguientes oportunidades de mejora:</w:t>
      </w:r>
    </w:p>
    <w:p w:rsidR="000C2C1C" w:rsidRDefault="000C2C1C" w:rsidP="000C2C1C">
      <w:pPr>
        <w:pStyle w:val="m5998617835183547312gmail-msotoc2"/>
        <w:shd w:val="clear" w:color="auto" w:fill="FFFFFF"/>
        <w:spacing w:before="0" w:beforeAutospacing="0" w:after="0" w:afterAutospacing="0"/>
        <w:jc w:val="both"/>
        <w:rPr>
          <w:rFonts w:ascii="Arial" w:hAnsi="Arial" w:cs="Arial"/>
          <w:color w:val="222222"/>
          <w:shd w:val="clear" w:color="auto" w:fill="FFFFFF"/>
        </w:rPr>
      </w:pPr>
    </w:p>
    <w:tbl>
      <w:tblPr>
        <w:tblW w:w="8675" w:type="dxa"/>
        <w:tblCellMar>
          <w:left w:w="70" w:type="dxa"/>
          <w:right w:w="70" w:type="dxa"/>
        </w:tblCellMar>
        <w:tblLook w:val="04A0" w:firstRow="1" w:lastRow="0" w:firstColumn="1" w:lastColumn="0" w:noHBand="0" w:noVBand="1"/>
      </w:tblPr>
      <w:tblGrid>
        <w:gridCol w:w="8675"/>
      </w:tblGrid>
      <w:tr w:rsidR="000C2C1C" w:rsidRPr="0072311D" w:rsidTr="00035E38">
        <w:trPr>
          <w:trHeight w:val="300"/>
        </w:trPr>
        <w:tc>
          <w:tcPr>
            <w:tcW w:w="8675" w:type="dxa"/>
            <w:tcBorders>
              <w:top w:val="nil"/>
              <w:left w:val="nil"/>
              <w:bottom w:val="nil"/>
              <w:right w:val="nil"/>
            </w:tcBorders>
            <w:shd w:val="clear" w:color="auto" w:fill="auto"/>
            <w:noWrap/>
            <w:vAlign w:val="bottom"/>
            <w:hideMark/>
          </w:tcPr>
          <w:p w:rsidR="000C2C1C" w:rsidRPr="0072311D" w:rsidRDefault="000C2C1C" w:rsidP="000C2C1C">
            <w:pPr>
              <w:pStyle w:val="Prrafodelista"/>
              <w:widowControl/>
              <w:numPr>
                <w:ilvl w:val="0"/>
                <w:numId w:val="26"/>
              </w:numPr>
              <w:spacing w:after="0" w:line="240" w:lineRule="auto"/>
              <w:ind w:left="351"/>
              <w:rPr>
                <w:rFonts w:ascii="Arial" w:eastAsia="Times New Roman" w:hAnsi="Arial" w:cs="Arial"/>
                <w:sz w:val="24"/>
                <w:szCs w:val="24"/>
                <w:lang w:val="es-ES" w:eastAsia="es-ES"/>
              </w:rPr>
            </w:pPr>
            <w:r>
              <w:rPr>
                <w:rFonts w:ascii="Arial" w:eastAsia="Times New Roman" w:hAnsi="Arial" w:cs="Arial"/>
                <w:sz w:val="24"/>
                <w:szCs w:val="24"/>
                <w:lang w:val="es-ES" w:eastAsia="es-ES"/>
              </w:rPr>
              <w:t>No se puede extraer c</w:t>
            </w:r>
            <w:r w:rsidRPr="0072311D">
              <w:rPr>
                <w:rFonts w:ascii="Arial" w:eastAsia="Times New Roman" w:hAnsi="Arial" w:cs="Arial"/>
                <w:sz w:val="24"/>
                <w:szCs w:val="24"/>
                <w:lang w:val="es-ES" w:eastAsia="es-ES"/>
              </w:rPr>
              <w:t>onstanci</w:t>
            </w:r>
            <w:r>
              <w:rPr>
                <w:rFonts w:ascii="Arial" w:eastAsia="Times New Roman" w:hAnsi="Arial" w:cs="Arial"/>
                <w:sz w:val="24"/>
                <w:szCs w:val="24"/>
                <w:lang w:val="es-ES" w:eastAsia="es-ES"/>
              </w:rPr>
              <w:t>a de registro de la información.</w:t>
            </w:r>
          </w:p>
        </w:tc>
      </w:tr>
      <w:tr w:rsidR="000C2C1C" w:rsidRPr="0072311D" w:rsidTr="00035E38">
        <w:trPr>
          <w:trHeight w:val="300"/>
        </w:trPr>
        <w:tc>
          <w:tcPr>
            <w:tcW w:w="8675" w:type="dxa"/>
            <w:tcBorders>
              <w:top w:val="nil"/>
              <w:left w:val="nil"/>
              <w:bottom w:val="nil"/>
              <w:right w:val="nil"/>
            </w:tcBorders>
            <w:shd w:val="clear" w:color="auto" w:fill="auto"/>
            <w:noWrap/>
            <w:vAlign w:val="bottom"/>
            <w:hideMark/>
          </w:tcPr>
          <w:p w:rsidR="000C2C1C" w:rsidRPr="0072311D" w:rsidRDefault="000C2C1C" w:rsidP="000C2C1C">
            <w:pPr>
              <w:pStyle w:val="Prrafodelista"/>
              <w:widowControl/>
              <w:numPr>
                <w:ilvl w:val="0"/>
                <w:numId w:val="26"/>
              </w:numPr>
              <w:spacing w:after="0" w:line="240" w:lineRule="auto"/>
              <w:ind w:left="351"/>
              <w:rPr>
                <w:rFonts w:ascii="Arial" w:eastAsia="Times New Roman" w:hAnsi="Arial" w:cs="Arial"/>
                <w:sz w:val="24"/>
                <w:szCs w:val="24"/>
                <w:lang w:val="es-ES" w:eastAsia="es-ES"/>
              </w:rPr>
            </w:pPr>
            <w:r>
              <w:rPr>
                <w:rFonts w:ascii="Arial" w:eastAsia="Times New Roman" w:hAnsi="Arial" w:cs="Arial"/>
                <w:sz w:val="24"/>
                <w:szCs w:val="24"/>
                <w:lang w:val="es-ES" w:eastAsia="es-ES"/>
              </w:rPr>
              <w:t>Se solicita e</w:t>
            </w:r>
            <w:r w:rsidRPr="0072311D">
              <w:rPr>
                <w:rFonts w:ascii="Arial" w:eastAsia="Times New Roman" w:hAnsi="Arial" w:cs="Arial"/>
                <w:sz w:val="24"/>
                <w:szCs w:val="24"/>
                <w:lang w:val="es-ES" w:eastAsia="es-ES"/>
              </w:rPr>
              <w:t xml:space="preserve">nviar a correos </w:t>
            </w:r>
            <w:r>
              <w:rPr>
                <w:rFonts w:ascii="Arial" w:eastAsia="Times New Roman" w:hAnsi="Arial" w:cs="Arial"/>
                <w:sz w:val="24"/>
                <w:szCs w:val="24"/>
                <w:lang w:val="es-ES" w:eastAsia="es-ES"/>
              </w:rPr>
              <w:t xml:space="preserve">de comunicación de </w:t>
            </w:r>
            <w:r w:rsidRPr="0072311D">
              <w:rPr>
                <w:rFonts w:ascii="Arial" w:eastAsia="Times New Roman" w:hAnsi="Arial" w:cs="Arial"/>
                <w:sz w:val="24"/>
                <w:szCs w:val="24"/>
                <w:lang w:val="es-ES" w:eastAsia="es-ES"/>
              </w:rPr>
              <w:t xml:space="preserve">nuevas </w:t>
            </w:r>
            <w:r>
              <w:rPr>
                <w:rFonts w:ascii="Arial" w:eastAsia="Times New Roman" w:hAnsi="Arial" w:cs="Arial"/>
                <w:sz w:val="24"/>
                <w:szCs w:val="24"/>
                <w:lang w:val="es-ES" w:eastAsia="es-ES"/>
              </w:rPr>
              <w:t>oportunidades y c</w:t>
            </w:r>
            <w:r w:rsidRPr="0072311D">
              <w:rPr>
                <w:rFonts w:ascii="Arial" w:eastAsia="Times New Roman" w:hAnsi="Arial" w:cs="Arial"/>
                <w:sz w:val="24"/>
                <w:szCs w:val="24"/>
                <w:lang w:val="es-ES" w:eastAsia="es-ES"/>
              </w:rPr>
              <w:t>onvocatorias</w:t>
            </w:r>
            <w:r>
              <w:rPr>
                <w:rFonts w:ascii="Arial" w:eastAsia="Times New Roman" w:hAnsi="Arial" w:cs="Arial"/>
                <w:sz w:val="24"/>
                <w:szCs w:val="24"/>
                <w:lang w:val="es-ES" w:eastAsia="es-ES"/>
              </w:rPr>
              <w:t xml:space="preserve"> de Cooperación Internacional.</w:t>
            </w:r>
          </w:p>
        </w:tc>
      </w:tr>
      <w:tr w:rsidR="000C2C1C" w:rsidRPr="0072311D" w:rsidTr="00035E38">
        <w:trPr>
          <w:trHeight w:val="300"/>
        </w:trPr>
        <w:tc>
          <w:tcPr>
            <w:tcW w:w="8675" w:type="dxa"/>
            <w:tcBorders>
              <w:top w:val="nil"/>
              <w:left w:val="nil"/>
              <w:bottom w:val="nil"/>
              <w:right w:val="nil"/>
            </w:tcBorders>
            <w:shd w:val="clear" w:color="auto" w:fill="auto"/>
            <w:noWrap/>
            <w:vAlign w:val="bottom"/>
            <w:hideMark/>
          </w:tcPr>
          <w:p w:rsidR="000C2C1C" w:rsidRPr="0072311D" w:rsidRDefault="000C2C1C" w:rsidP="000C2C1C">
            <w:pPr>
              <w:pStyle w:val="Prrafodelista"/>
              <w:widowControl/>
              <w:numPr>
                <w:ilvl w:val="0"/>
                <w:numId w:val="26"/>
              </w:numPr>
              <w:spacing w:after="0" w:line="240" w:lineRule="auto"/>
              <w:ind w:left="351"/>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Resulta imposible efectuar </w:t>
            </w:r>
            <w:r w:rsidRPr="0072311D">
              <w:rPr>
                <w:rFonts w:ascii="Arial" w:eastAsia="Times New Roman" w:hAnsi="Arial" w:cs="Arial"/>
                <w:sz w:val="24"/>
                <w:szCs w:val="24"/>
                <w:lang w:val="es-ES" w:eastAsia="es-ES"/>
              </w:rPr>
              <w:t>los registros</w:t>
            </w:r>
            <w:r>
              <w:rPr>
                <w:rFonts w:ascii="Arial" w:eastAsia="Times New Roman" w:hAnsi="Arial" w:cs="Arial"/>
                <w:sz w:val="24"/>
                <w:szCs w:val="24"/>
                <w:lang w:val="es-ES" w:eastAsia="es-ES"/>
              </w:rPr>
              <w:t xml:space="preserve"> cuando no se tienen datos totales del donante.</w:t>
            </w:r>
          </w:p>
        </w:tc>
      </w:tr>
      <w:tr w:rsidR="000C2C1C" w:rsidRPr="0072311D" w:rsidTr="00035E38">
        <w:trPr>
          <w:trHeight w:val="300"/>
        </w:trPr>
        <w:tc>
          <w:tcPr>
            <w:tcW w:w="8675" w:type="dxa"/>
            <w:tcBorders>
              <w:top w:val="nil"/>
              <w:left w:val="nil"/>
              <w:bottom w:val="nil"/>
              <w:right w:val="nil"/>
            </w:tcBorders>
            <w:shd w:val="clear" w:color="auto" w:fill="auto"/>
            <w:noWrap/>
            <w:vAlign w:val="bottom"/>
            <w:hideMark/>
          </w:tcPr>
          <w:p w:rsidR="000C2C1C" w:rsidRPr="0072311D" w:rsidRDefault="000C2C1C" w:rsidP="000C2C1C">
            <w:pPr>
              <w:pStyle w:val="Prrafodelista"/>
              <w:widowControl/>
              <w:numPr>
                <w:ilvl w:val="0"/>
                <w:numId w:val="26"/>
              </w:numPr>
              <w:spacing w:after="0" w:line="240" w:lineRule="auto"/>
              <w:ind w:left="351"/>
              <w:rPr>
                <w:rFonts w:ascii="Arial" w:eastAsia="Times New Roman" w:hAnsi="Arial" w:cs="Arial"/>
                <w:sz w:val="24"/>
                <w:szCs w:val="24"/>
                <w:lang w:val="es-ES" w:eastAsia="es-ES"/>
              </w:rPr>
            </w:pPr>
            <w:r>
              <w:rPr>
                <w:rFonts w:ascii="Arial" w:eastAsia="Times New Roman" w:hAnsi="Arial" w:cs="Arial"/>
                <w:sz w:val="24"/>
                <w:szCs w:val="24"/>
                <w:lang w:val="es-ES" w:eastAsia="es-ES"/>
              </w:rPr>
              <w:t>D</w:t>
            </w:r>
            <w:r w:rsidRPr="0072311D">
              <w:rPr>
                <w:rFonts w:ascii="Arial" w:eastAsia="Times New Roman" w:hAnsi="Arial" w:cs="Arial"/>
                <w:sz w:val="24"/>
                <w:szCs w:val="24"/>
                <w:lang w:val="es-ES" w:eastAsia="es-ES"/>
              </w:rPr>
              <w:t>ificulta</w:t>
            </w:r>
            <w:r>
              <w:rPr>
                <w:rFonts w:ascii="Arial" w:eastAsia="Times New Roman" w:hAnsi="Arial" w:cs="Arial"/>
                <w:sz w:val="24"/>
                <w:szCs w:val="24"/>
                <w:lang w:val="es-ES" w:eastAsia="es-ES"/>
              </w:rPr>
              <w:t>des</w:t>
            </w:r>
            <w:r w:rsidRPr="0072311D">
              <w:rPr>
                <w:rFonts w:ascii="Arial" w:eastAsia="Times New Roman" w:hAnsi="Arial" w:cs="Arial"/>
                <w:sz w:val="24"/>
                <w:szCs w:val="24"/>
                <w:lang w:val="es-ES" w:eastAsia="es-ES"/>
              </w:rPr>
              <w:t xml:space="preserve"> para r</w:t>
            </w:r>
            <w:r>
              <w:rPr>
                <w:rFonts w:ascii="Arial" w:eastAsia="Times New Roman" w:hAnsi="Arial" w:cs="Arial"/>
                <w:sz w:val="24"/>
                <w:szCs w:val="24"/>
                <w:lang w:val="es-ES" w:eastAsia="es-ES"/>
              </w:rPr>
              <w:t>e</w:t>
            </w:r>
            <w:r w:rsidRPr="0072311D">
              <w:rPr>
                <w:rFonts w:ascii="Arial" w:eastAsia="Times New Roman" w:hAnsi="Arial" w:cs="Arial"/>
                <w:sz w:val="24"/>
                <w:szCs w:val="24"/>
                <w:lang w:val="es-ES" w:eastAsia="es-ES"/>
              </w:rPr>
              <w:t>establecer las claves de ingreso</w:t>
            </w:r>
          </w:p>
        </w:tc>
      </w:tr>
      <w:tr w:rsidR="000C2C1C" w:rsidRPr="0072311D" w:rsidTr="00035E38">
        <w:trPr>
          <w:trHeight w:val="315"/>
        </w:trPr>
        <w:tc>
          <w:tcPr>
            <w:tcW w:w="8675" w:type="dxa"/>
            <w:tcBorders>
              <w:top w:val="nil"/>
              <w:left w:val="nil"/>
              <w:bottom w:val="nil"/>
              <w:right w:val="nil"/>
            </w:tcBorders>
            <w:shd w:val="clear" w:color="auto" w:fill="auto"/>
            <w:noWrap/>
            <w:vAlign w:val="bottom"/>
            <w:hideMark/>
          </w:tcPr>
          <w:p w:rsidR="000C2C1C" w:rsidRPr="0072311D" w:rsidRDefault="000C2C1C" w:rsidP="000C2C1C">
            <w:pPr>
              <w:pStyle w:val="Prrafodelista"/>
              <w:widowControl/>
              <w:numPr>
                <w:ilvl w:val="0"/>
                <w:numId w:val="26"/>
              </w:numPr>
              <w:spacing w:after="0" w:line="240" w:lineRule="auto"/>
              <w:ind w:left="351"/>
              <w:rPr>
                <w:rFonts w:ascii="Arial" w:eastAsia="Times New Roman" w:hAnsi="Arial" w:cs="Arial"/>
                <w:sz w:val="24"/>
                <w:szCs w:val="24"/>
                <w:lang w:val="es-ES" w:eastAsia="es-ES"/>
              </w:rPr>
            </w:pPr>
            <w:r w:rsidRPr="0072311D">
              <w:rPr>
                <w:rFonts w:ascii="Arial" w:eastAsia="Times New Roman" w:hAnsi="Arial" w:cs="Arial"/>
                <w:sz w:val="24"/>
                <w:szCs w:val="24"/>
                <w:lang w:val="es-ES" w:eastAsia="es-ES"/>
              </w:rPr>
              <w:t>No se exige detalle de los recursos recibidos.</w:t>
            </w:r>
          </w:p>
        </w:tc>
      </w:tr>
      <w:tr w:rsidR="000C2C1C" w:rsidRPr="0072311D" w:rsidTr="00035E38">
        <w:trPr>
          <w:trHeight w:val="315"/>
        </w:trPr>
        <w:tc>
          <w:tcPr>
            <w:tcW w:w="8675" w:type="dxa"/>
            <w:tcBorders>
              <w:top w:val="nil"/>
              <w:left w:val="nil"/>
              <w:bottom w:val="nil"/>
              <w:right w:val="nil"/>
            </w:tcBorders>
            <w:shd w:val="clear" w:color="auto" w:fill="auto"/>
            <w:noWrap/>
            <w:vAlign w:val="bottom"/>
            <w:hideMark/>
          </w:tcPr>
          <w:p w:rsidR="000C2C1C" w:rsidRPr="0072311D" w:rsidRDefault="000C2C1C" w:rsidP="000C2C1C">
            <w:pPr>
              <w:pStyle w:val="Prrafodelista"/>
              <w:widowControl/>
              <w:numPr>
                <w:ilvl w:val="0"/>
                <w:numId w:val="26"/>
              </w:numPr>
              <w:spacing w:after="0" w:line="240" w:lineRule="auto"/>
              <w:ind w:left="351"/>
              <w:rPr>
                <w:rFonts w:ascii="Arial" w:eastAsia="Times New Roman" w:hAnsi="Arial" w:cs="Arial"/>
                <w:sz w:val="24"/>
                <w:szCs w:val="24"/>
                <w:lang w:val="es-ES" w:eastAsia="es-ES"/>
              </w:rPr>
            </w:pPr>
            <w:r>
              <w:rPr>
                <w:rFonts w:ascii="Arial" w:eastAsia="Times New Roman" w:hAnsi="Arial" w:cs="Arial"/>
                <w:sz w:val="24"/>
                <w:szCs w:val="24"/>
                <w:lang w:val="es-ES" w:eastAsia="es-ES"/>
              </w:rPr>
              <w:t>El portal no p</w:t>
            </w:r>
            <w:r w:rsidRPr="0072311D">
              <w:rPr>
                <w:rFonts w:ascii="Arial" w:eastAsia="Times New Roman" w:hAnsi="Arial" w:cs="Arial"/>
                <w:sz w:val="24"/>
                <w:szCs w:val="24"/>
                <w:lang w:val="es-ES" w:eastAsia="es-ES"/>
              </w:rPr>
              <w:t>erm</w:t>
            </w:r>
            <w:r>
              <w:rPr>
                <w:rFonts w:ascii="Arial" w:eastAsia="Times New Roman" w:hAnsi="Arial" w:cs="Arial"/>
                <w:sz w:val="24"/>
                <w:szCs w:val="24"/>
                <w:lang w:val="es-ES" w:eastAsia="es-ES"/>
              </w:rPr>
              <w:t>i</w:t>
            </w:r>
            <w:r w:rsidRPr="0072311D">
              <w:rPr>
                <w:rFonts w:ascii="Arial" w:eastAsia="Times New Roman" w:hAnsi="Arial" w:cs="Arial"/>
                <w:sz w:val="24"/>
                <w:szCs w:val="24"/>
                <w:lang w:val="es-ES" w:eastAsia="es-ES"/>
              </w:rPr>
              <w:t>t</w:t>
            </w:r>
            <w:r>
              <w:rPr>
                <w:rFonts w:ascii="Arial" w:eastAsia="Times New Roman" w:hAnsi="Arial" w:cs="Arial"/>
                <w:sz w:val="24"/>
                <w:szCs w:val="24"/>
                <w:lang w:val="es-ES" w:eastAsia="es-ES"/>
              </w:rPr>
              <w:t>e</w:t>
            </w:r>
            <w:r w:rsidRPr="0072311D">
              <w:rPr>
                <w:rFonts w:ascii="Arial" w:eastAsia="Times New Roman" w:hAnsi="Arial" w:cs="Arial"/>
                <w:sz w:val="24"/>
                <w:szCs w:val="24"/>
                <w:lang w:val="es-ES" w:eastAsia="es-ES"/>
              </w:rPr>
              <w:t xml:space="preserve"> el registro de un mismo correo para un grupo de fundaciones</w:t>
            </w:r>
            <w:r>
              <w:rPr>
                <w:rFonts w:ascii="Arial" w:eastAsia="Times New Roman" w:hAnsi="Arial" w:cs="Arial"/>
                <w:sz w:val="24"/>
                <w:szCs w:val="24"/>
                <w:lang w:val="es-ES" w:eastAsia="es-ES"/>
              </w:rPr>
              <w:t>.</w:t>
            </w:r>
            <w:r w:rsidRPr="0072311D">
              <w:rPr>
                <w:rFonts w:ascii="Arial" w:eastAsia="Times New Roman" w:hAnsi="Arial" w:cs="Arial"/>
                <w:sz w:val="24"/>
                <w:szCs w:val="24"/>
                <w:lang w:val="es-ES" w:eastAsia="es-ES"/>
              </w:rPr>
              <w:t xml:space="preserve"> </w:t>
            </w:r>
          </w:p>
        </w:tc>
      </w:tr>
      <w:tr w:rsidR="000C2C1C" w:rsidRPr="0072311D" w:rsidTr="00035E38">
        <w:trPr>
          <w:trHeight w:val="300"/>
        </w:trPr>
        <w:tc>
          <w:tcPr>
            <w:tcW w:w="8675" w:type="dxa"/>
            <w:tcBorders>
              <w:top w:val="nil"/>
              <w:left w:val="nil"/>
              <w:bottom w:val="nil"/>
              <w:right w:val="nil"/>
            </w:tcBorders>
            <w:shd w:val="clear" w:color="auto" w:fill="auto"/>
            <w:noWrap/>
            <w:vAlign w:val="bottom"/>
            <w:hideMark/>
          </w:tcPr>
          <w:p w:rsidR="000C2C1C" w:rsidRPr="0072311D" w:rsidRDefault="000C2C1C" w:rsidP="000C2C1C">
            <w:pPr>
              <w:pStyle w:val="Prrafodelista"/>
              <w:widowControl/>
              <w:numPr>
                <w:ilvl w:val="0"/>
                <w:numId w:val="26"/>
              </w:numPr>
              <w:spacing w:after="0" w:line="240" w:lineRule="auto"/>
              <w:ind w:left="351"/>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Se solicita p</w:t>
            </w:r>
            <w:r w:rsidRPr="0072311D">
              <w:rPr>
                <w:rFonts w:ascii="Arial" w:eastAsia="Times New Roman" w:hAnsi="Arial" w:cs="Arial"/>
                <w:sz w:val="24"/>
                <w:szCs w:val="24"/>
                <w:lang w:val="es-ES" w:eastAsia="es-ES"/>
              </w:rPr>
              <w:t xml:space="preserve">ermitir </w:t>
            </w:r>
            <w:r>
              <w:rPr>
                <w:rFonts w:ascii="Arial" w:eastAsia="Times New Roman" w:hAnsi="Arial" w:cs="Arial"/>
                <w:sz w:val="24"/>
                <w:szCs w:val="24"/>
                <w:lang w:val="es-ES" w:eastAsia="es-ES"/>
              </w:rPr>
              <w:t xml:space="preserve">definir </w:t>
            </w:r>
            <w:r w:rsidRPr="0072311D">
              <w:rPr>
                <w:rFonts w:ascii="Arial" w:eastAsia="Times New Roman" w:hAnsi="Arial" w:cs="Arial"/>
                <w:sz w:val="24"/>
                <w:szCs w:val="24"/>
                <w:lang w:val="es-ES" w:eastAsia="es-ES"/>
              </w:rPr>
              <w:t>un usuario y contraseña para consultar la información histórica registrada.</w:t>
            </w:r>
          </w:p>
        </w:tc>
      </w:tr>
      <w:tr w:rsidR="000C2C1C" w:rsidRPr="0072311D" w:rsidTr="00035E38">
        <w:trPr>
          <w:trHeight w:val="300"/>
        </w:trPr>
        <w:tc>
          <w:tcPr>
            <w:tcW w:w="8675" w:type="dxa"/>
            <w:tcBorders>
              <w:top w:val="nil"/>
              <w:left w:val="nil"/>
              <w:bottom w:val="nil"/>
              <w:right w:val="nil"/>
            </w:tcBorders>
            <w:shd w:val="clear" w:color="auto" w:fill="auto"/>
            <w:noWrap/>
            <w:vAlign w:val="bottom"/>
            <w:hideMark/>
          </w:tcPr>
          <w:p w:rsidR="000C2C1C" w:rsidRPr="0072311D" w:rsidRDefault="000C2C1C" w:rsidP="000C2C1C">
            <w:pPr>
              <w:pStyle w:val="Prrafodelista"/>
              <w:widowControl/>
              <w:numPr>
                <w:ilvl w:val="0"/>
                <w:numId w:val="26"/>
              </w:numPr>
              <w:spacing w:after="0" w:line="240" w:lineRule="auto"/>
              <w:ind w:left="351"/>
              <w:rPr>
                <w:rFonts w:ascii="Arial" w:eastAsia="Times New Roman" w:hAnsi="Arial" w:cs="Arial"/>
                <w:sz w:val="24"/>
                <w:szCs w:val="24"/>
                <w:lang w:val="es-ES" w:eastAsia="es-ES"/>
              </w:rPr>
            </w:pPr>
            <w:r>
              <w:rPr>
                <w:rFonts w:ascii="Arial" w:eastAsia="Times New Roman" w:hAnsi="Arial" w:cs="Arial"/>
                <w:sz w:val="24"/>
                <w:szCs w:val="24"/>
                <w:lang w:val="es-ES" w:eastAsia="es-ES"/>
              </w:rPr>
              <w:t>La página w</w:t>
            </w:r>
            <w:r w:rsidRPr="0072311D">
              <w:rPr>
                <w:rFonts w:ascii="Arial" w:eastAsia="Times New Roman" w:hAnsi="Arial" w:cs="Arial"/>
                <w:sz w:val="24"/>
                <w:szCs w:val="24"/>
                <w:lang w:val="es-ES" w:eastAsia="es-ES"/>
              </w:rPr>
              <w:t xml:space="preserve">eb </w:t>
            </w:r>
            <w:r>
              <w:rPr>
                <w:rFonts w:ascii="Arial" w:eastAsia="Times New Roman" w:hAnsi="Arial" w:cs="Arial"/>
                <w:sz w:val="24"/>
                <w:szCs w:val="24"/>
                <w:lang w:val="es-ES" w:eastAsia="es-ES"/>
              </w:rPr>
              <w:t xml:space="preserve">no es muy </w:t>
            </w:r>
            <w:r w:rsidRPr="0072311D">
              <w:rPr>
                <w:rFonts w:ascii="Arial" w:eastAsia="Times New Roman" w:hAnsi="Arial" w:cs="Arial"/>
                <w:sz w:val="24"/>
                <w:szCs w:val="24"/>
                <w:lang w:val="es-ES" w:eastAsia="es-ES"/>
              </w:rPr>
              <w:t>dinámica y amigable para su uso.</w:t>
            </w:r>
          </w:p>
        </w:tc>
      </w:tr>
      <w:tr w:rsidR="000C2C1C" w:rsidRPr="0072311D" w:rsidTr="00035E38">
        <w:trPr>
          <w:trHeight w:val="300"/>
        </w:trPr>
        <w:tc>
          <w:tcPr>
            <w:tcW w:w="8675" w:type="dxa"/>
            <w:tcBorders>
              <w:top w:val="nil"/>
              <w:left w:val="nil"/>
              <w:bottom w:val="nil"/>
              <w:right w:val="nil"/>
            </w:tcBorders>
            <w:shd w:val="clear" w:color="auto" w:fill="auto"/>
            <w:noWrap/>
            <w:vAlign w:val="bottom"/>
            <w:hideMark/>
          </w:tcPr>
          <w:p w:rsidR="000C2C1C" w:rsidRPr="0072311D" w:rsidRDefault="000C2C1C" w:rsidP="000C2C1C">
            <w:pPr>
              <w:pStyle w:val="Prrafodelista"/>
              <w:widowControl/>
              <w:numPr>
                <w:ilvl w:val="0"/>
                <w:numId w:val="26"/>
              </w:numPr>
              <w:spacing w:after="0" w:line="240" w:lineRule="auto"/>
              <w:ind w:left="351"/>
              <w:rPr>
                <w:rFonts w:ascii="Arial" w:eastAsia="Times New Roman" w:hAnsi="Arial" w:cs="Arial"/>
                <w:sz w:val="24"/>
                <w:szCs w:val="24"/>
                <w:lang w:val="es-ES" w:eastAsia="es-ES"/>
              </w:rPr>
            </w:pPr>
            <w:r w:rsidRPr="0072311D">
              <w:rPr>
                <w:rFonts w:ascii="Arial" w:eastAsia="Times New Roman" w:hAnsi="Arial" w:cs="Arial"/>
                <w:sz w:val="24"/>
                <w:szCs w:val="24"/>
                <w:lang w:val="es-ES" w:eastAsia="es-ES"/>
              </w:rPr>
              <w:t>No hay claridad en las instrucciones para el registro de la información</w:t>
            </w:r>
            <w:r>
              <w:rPr>
                <w:rFonts w:ascii="Arial" w:eastAsia="Times New Roman" w:hAnsi="Arial" w:cs="Arial"/>
                <w:sz w:val="24"/>
                <w:szCs w:val="24"/>
                <w:lang w:val="es-ES" w:eastAsia="es-ES"/>
              </w:rPr>
              <w:t>.</w:t>
            </w:r>
          </w:p>
        </w:tc>
      </w:tr>
      <w:tr w:rsidR="000C2C1C" w:rsidRPr="0072311D" w:rsidTr="00035E38">
        <w:trPr>
          <w:trHeight w:val="300"/>
        </w:trPr>
        <w:tc>
          <w:tcPr>
            <w:tcW w:w="8675" w:type="dxa"/>
            <w:tcBorders>
              <w:top w:val="nil"/>
              <w:left w:val="nil"/>
              <w:bottom w:val="nil"/>
              <w:right w:val="nil"/>
            </w:tcBorders>
            <w:shd w:val="clear" w:color="auto" w:fill="auto"/>
            <w:noWrap/>
            <w:vAlign w:val="bottom"/>
            <w:hideMark/>
          </w:tcPr>
          <w:p w:rsidR="000C2C1C" w:rsidRPr="0072311D" w:rsidRDefault="000C2C1C" w:rsidP="000C2C1C">
            <w:pPr>
              <w:pStyle w:val="Prrafodelista"/>
              <w:widowControl/>
              <w:numPr>
                <w:ilvl w:val="0"/>
                <w:numId w:val="26"/>
              </w:numPr>
              <w:spacing w:after="0" w:line="240" w:lineRule="auto"/>
              <w:ind w:left="351"/>
              <w:rPr>
                <w:rFonts w:ascii="Arial" w:eastAsia="Times New Roman" w:hAnsi="Arial" w:cs="Arial"/>
                <w:sz w:val="24"/>
                <w:szCs w:val="24"/>
                <w:lang w:val="es-ES" w:eastAsia="es-ES"/>
              </w:rPr>
            </w:pPr>
            <w:r w:rsidRPr="0072311D">
              <w:rPr>
                <w:rFonts w:ascii="Arial" w:eastAsia="Times New Roman" w:hAnsi="Arial" w:cs="Arial"/>
                <w:sz w:val="24"/>
                <w:szCs w:val="24"/>
                <w:lang w:val="es-ES" w:eastAsia="es-ES"/>
              </w:rPr>
              <w:t>Mejorar el servicio para la resolución de preguntas</w:t>
            </w:r>
            <w:r>
              <w:rPr>
                <w:rFonts w:ascii="Arial" w:eastAsia="Times New Roman" w:hAnsi="Arial" w:cs="Arial"/>
                <w:sz w:val="24"/>
                <w:szCs w:val="24"/>
                <w:lang w:val="es-ES" w:eastAsia="es-ES"/>
              </w:rPr>
              <w:t>.</w:t>
            </w:r>
          </w:p>
        </w:tc>
      </w:tr>
    </w:tbl>
    <w:p w:rsidR="000C2C1C" w:rsidRDefault="000C2C1C" w:rsidP="000C2C1C">
      <w:pPr>
        <w:pStyle w:val="m5998617835183547312gmail-msotoc2"/>
        <w:shd w:val="clear" w:color="auto" w:fill="FFFFFF"/>
        <w:spacing w:before="0" w:beforeAutospacing="0" w:after="0" w:afterAutospacing="0"/>
        <w:jc w:val="both"/>
        <w:rPr>
          <w:rFonts w:ascii="Arial" w:hAnsi="Arial" w:cs="Arial"/>
        </w:rPr>
      </w:pPr>
    </w:p>
    <w:p w:rsidR="000C2C1C" w:rsidRDefault="000C2C1C" w:rsidP="000C2C1C">
      <w:pPr>
        <w:pStyle w:val="m5998617835183547312gmail-msotoc2"/>
        <w:shd w:val="clear" w:color="auto" w:fill="FFFFFF"/>
        <w:spacing w:before="0" w:beforeAutospacing="0" w:after="0" w:afterAutospacing="0"/>
        <w:jc w:val="both"/>
        <w:rPr>
          <w:rFonts w:ascii="Arial" w:hAnsi="Arial" w:cs="Arial"/>
        </w:rPr>
      </w:pPr>
      <w:r>
        <w:rPr>
          <w:rFonts w:ascii="Arial" w:hAnsi="Arial" w:cs="Arial"/>
        </w:rPr>
        <w:t>Con base en los resultados anteriores, se hicieron ajustes durante el periodo restante del año 2018 (Octubre – Diciembre), asegurándose de dar solución a la mayoría de las oportunidades mencionadas. De hecho, el portal de servicios implementado en septiembre de 2018, trajo consigo la solución de:</w:t>
      </w:r>
    </w:p>
    <w:p w:rsidR="000C2C1C" w:rsidRDefault="000C2C1C" w:rsidP="000C2C1C">
      <w:pPr>
        <w:pStyle w:val="m5998617835183547312gmail-msotoc2"/>
        <w:numPr>
          <w:ilvl w:val="0"/>
          <w:numId w:val="27"/>
        </w:numPr>
        <w:shd w:val="clear" w:color="auto" w:fill="FFFFFF"/>
        <w:spacing w:before="0" w:beforeAutospacing="0" w:after="0" w:afterAutospacing="0"/>
        <w:jc w:val="both"/>
        <w:rPr>
          <w:rFonts w:ascii="Arial" w:hAnsi="Arial" w:cs="Arial"/>
        </w:rPr>
      </w:pPr>
      <w:r>
        <w:rPr>
          <w:rFonts w:ascii="Arial" w:hAnsi="Arial" w:cs="Arial"/>
        </w:rPr>
        <w:t>El registro de usuario y contraseña para los usuarios</w:t>
      </w:r>
    </w:p>
    <w:p w:rsidR="000C2C1C" w:rsidRDefault="000C2C1C" w:rsidP="000C2C1C">
      <w:pPr>
        <w:pStyle w:val="m5998617835183547312gmail-msotoc2"/>
        <w:numPr>
          <w:ilvl w:val="0"/>
          <w:numId w:val="27"/>
        </w:numPr>
        <w:shd w:val="clear" w:color="auto" w:fill="FFFFFF"/>
        <w:spacing w:before="0" w:beforeAutospacing="0" w:after="0" w:afterAutospacing="0"/>
        <w:jc w:val="both"/>
        <w:rPr>
          <w:rFonts w:ascii="Arial" w:hAnsi="Arial" w:cs="Arial"/>
        </w:rPr>
      </w:pPr>
      <w:r>
        <w:rPr>
          <w:rFonts w:ascii="Arial" w:hAnsi="Arial" w:cs="Arial"/>
        </w:rPr>
        <w:t>La consulta de información histórica registrada por parte de los usuarios</w:t>
      </w:r>
    </w:p>
    <w:p w:rsidR="000C2C1C" w:rsidRDefault="000C2C1C" w:rsidP="000C2C1C">
      <w:pPr>
        <w:pStyle w:val="m5998617835183547312gmail-msotoc2"/>
        <w:numPr>
          <w:ilvl w:val="0"/>
          <w:numId w:val="27"/>
        </w:numPr>
        <w:shd w:val="clear" w:color="auto" w:fill="FFFFFF"/>
        <w:spacing w:before="0" w:beforeAutospacing="0" w:after="0" w:afterAutospacing="0"/>
        <w:jc w:val="both"/>
        <w:rPr>
          <w:rFonts w:ascii="Arial" w:hAnsi="Arial" w:cs="Arial"/>
        </w:rPr>
      </w:pPr>
      <w:r>
        <w:rPr>
          <w:rFonts w:ascii="Arial" w:hAnsi="Arial" w:cs="Arial"/>
        </w:rPr>
        <w:t>Atención telefónica personalizada frente a la resolución de dudas</w:t>
      </w:r>
    </w:p>
    <w:p w:rsidR="000C2C1C" w:rsidRDefault="000C2C1C" w:rsidP="000C2C1C">
      <w:pPr>
        <w:pStyle w:val="m5998617835183547312gmail-msotoc2"/>
        <w:numPr>
          <w:ilvl w:val="0"/>
          <w:numId w:val="27"/>
        </w:numPr>
        <w:shd w:val="clear" w:color="auto" w:fill="FFFFFF"/>
        <w:spacing w:before="0" w:beforeAutospacing="0" w:after="0" w:afterAutospacing="0"/>
        <w:jc w:val="both"/>
        <w:rPr>
          <w:rFonts w:ascii="Arial" w:hAnsi="Arial" w:cs="Arial"/>
        </w:rPr>
      </w:pPr>
      <w:r>
        <w:rPr>
          <w:rFonts w:ascii="Arial" w:hAnsi="Arial" w:cs="Arial"/>
        </w:rPr>
        <w:t>Creación de dirección de correo exclusiva para atención de dudas al respecto del registro.</w:t>
      </w:r>
    </w:p>
    <w:p w:rsidR="000C2C1C" w:rsidRDefault="000C2C1C" w:rsidP="000C2C1C">
      <w:pPr>
        <w:pStyle w:val="m5998617835183547312gmail-msotoc2"/>
        <w:numPr>
          <w:ilvl w:val="0"/>
          <w:numId w:val="27"/>
        </w:numPr>
        <w:shd w:val="clear" w:color="auto" w:fill="FFFFFF"/>
        <w:spacing w:before="0" w:beforeAutospacing="0" w:after="0" w:afterAutospacing="0"/>
        <w:jc w:val="both"/>
        <w:rPr>
          <w:rFonts w:ascii="Arial" w:hAnsi="Arial" w:cs="Arial"/>
        </w:rPr>
      </w:pPr>
      <w:r>
        <w:rPr>
          <w:rFonts w:ascii="Arial" w:hAnsi="Arial" w:cs="Arial"/>
        </w:rPr>
        <w:t>Se activó la interoperabilidad interna con el Sistema de Información CICLOPE para validar automáticamente los datos registrados de los donantes internacionales.</w:t>
      </w:r>
    </w:p>
    <w:p w:rsidR="000C2C1C" w:rsidRDefault="000C2C1C" w:rsidP="000C2C1C">
      <w:pPr>
        <w:pStyle w:val="m5998617835183547312gmail-msotoc2"/>
        <w:numPr>
          <w:ilvl w:val="0"/>
          <w:numId w:val="27"/>
        </w:numPr>
        <w:shd w:val="clear" w:color="auto" w:fill="FFFFFF"/>
        <w:spacing w:before="0" w:beforeAutospacing="0" w:after="0" w:afterAutospacing="0"/>
        <w:jc w:val="both"/>
        <w:rPr>
          <w:rFonts w:ascii="Arial" w:hAnsi="Arial" w:cs="Arial"/>
        </w:rPr>
      </w:pPr>
      <w:r>
        <w:rPr>
          <w:rFonts w:ascii="Arial" w:hAnsi="Arial" w:cs="Arial"/>
        </w:rPr>
        <w:t>El registro de recursos ESAL se hace a través de una plataforma de servicios que depende de un servidor particular, diferente a la página web.</w:t>
      </w:r>
    </w:p>
    <w:p w:rsidR="000C2C1C" w:rsidRDefault="000C2C1C" w:rsidP="000C2C1C">
      <w:pPr>
        <w:pStyle w:val="m5998617835183547312gmail-msotoc2"/>
        <w:numPr>
          <w:ilvl w:val="0"/>
          <w:numId w:val="27"/>
        </w:numPr>
        <w:shd w:val="clear" w:color="auto" w:fill="FFFFFF"/>
        <w:spacing w:before="0" w:beforeAutospacing="0" w:after="0" w:afterAutospacing="0"/>
        <w:jc w:val="both"/>
        <w:rPr>
          <w:rFonts w:ascii="Arial" w:hAnsi="Arial" w:cs="Arial"/>
        </w:rPr>
      </w:pPr>
      <w:r>
        <w:rPr>
          <w:rFonts w:ascii="Arial" w:hAnsi="Arial" w:cs="Arial"/>
        </w:rPr>
        <w:t>Se creó y publicó instructivo y manual de usuario para el registro de los usuarios y la gestión del registro de los recursos.</w:t>
      </w:r>
    </w:p>
    <w:p w:rsidR="000C2C1C" w:rsidRDefault="000C2C1C" w:rsidP="000C2C1C">
      <w:pPr>
        <w:pStyle w:val="m5998617835183547312gmail-msotoc2"/>
        <w:numPr>
          <w:ilvl w:val="0"/>
          <w:numId w:val="27"/>
        </w:numPr>
        <w:shd w:val="clear" w:color="auto" w:fill="FFFFFF"/>
        <w:spacing w:before="0" w:beforeAutospacing="0" w:after="0" w:afterAutospacing="0"/>
        <w:jc w:val="both"/>
        <w:rPr>
          <w:rFonts w:ascii="Arial" w:hAnsi="Arial" w:cs="Arial"/>
        </w:rPr>
      </w:pPr>
      <w:r>
        <w:rPr>
          <w:rFonts w:ascii="Arial" w:hAnsi="Arial" w:cs="Arial"/>
        </w:rPr>
        <w:t>El registro de los recursos se debe realizar con un mayor nivel de detalle acorde con lo establecido en el Manual de usuario.</w:t>
      </w:r>
    </w:p>
    <w:p w:rsidR="000C2C1C" w:rsidRDefault="000C2C1C" w:rsidP="000C2C1C">
      <w:pPr>
        <w:pStyle w:val="m5998617835183547312gmail-msotoc2"/>
        <w:numPr>
          <w:ilvl w:val="0"/>
          <w:numId w:val="27"/>
        </w:numPr>
        <w:shd w:val="clear" w:color="auto" w:fill="FFFFFF"/>
        <w:spacing w:before="0" w:beforeAutospacing="0" w:after="0" w:afterAutospacing="0"/>
        <w:jc w:val="both"/>
        <w:rPr>
          <w:rFonts w:ascii="Arial" w:hAnsi="Arial" w:cs="Arial"/>
        </w:rPr>
      </w:pPr>
      <w:r w:rsidRPr="008E0B76">
        <w:rPr>
          <w:rFonts w:ascii="Arial" w:hAnsi="Arial" w:cs="Arial"/>
        </w:rPr>
        <w:t xml:space="preserve">Frente a la divulgación de oportunidades y convocatorias </w:t>
      </w:r>
      <w:r>
        <w:rPr>
          <w:rFonts w:ascii="Arial" w:hAnsi="Arial" w:cs="Arial"/>
        </w:rPr>
        <w:t xml:space="preserve">en el portal de servicios </w:t>
      </w:r>
      <w:r w:rsidRPr="008E0B76">
        <w:rPr>
          <w:rFonts w:ascii="Arial" w:hAnsi="Arial" w:cs="Arial"/>
        </w:rPr>
        <w:t>se estructur</w:t>
      </w:r>
      <w:r>
        <w:rPr>
          <w:rFonts w:ascii="Arial" w:hAnsi="Arial" w:cs="Arial"/>
        </w:rPr>
        <w:t>o un módulo en el que los usuarios registrados pueden consultar con facilidad las convocatorias y oportunidades de cooperación internacional disponibles en cualquier momento.</w:t>
      </w:r>
    </w:p>
    <w:p w:rsidR="000C2C1C" w:rsidRDefault="000C2C1C" w:rsidP="000C2C1C">
      <w:pPr>
        <w:pStyle w:val="m5998617835183547312gmail-msotoc2"/>
        <w:shd w:val="clear" w:color="auto" w:fill="FFFFFF"/>
        <w:spacing w:before="0" w:beforeAutospacing="0" w:after="0" w:afterAutospacing="0"/>
        <w:jc w:val="both"/>
        <w:rPr>
          <w:rFonts w:ascii="Arial" w:hAnsi="Arial" w:cs="Arial"/>
        </w:rPr>
      </w:pPr>
    </w:p>
    <w:p w:rsidR="000C2C1C" w:rsidRDefault="000C2C1C" w:rsidP="000C2C1C">
      <w:pPr>
        <w:pStyle w:val="m5998617835183547312gmail-msotoc2"/>
        <w:shd w:val="clear" w:color="auto" w:fill="FFFFFF"/>
        <w:spacing w:before="0" w:beforeAutospacing="0" w:after="0" w:afterAutospacing="0"/>
        <w:jc w:val="both"/>
        <w:rPr>
          <w:rFonts w:ascii="Arial" w:hAnsi="Arial" w:cs="Arial"/>
        </w:rPr>
      </w:pPr>
      <w:r>
        <w:rPr>
          <w:rFonts w:ascii="Arial" w:hAnsi="Arial" w:cs="Arial"/>
        </w:rPr>
        <w:t>En cuanto a las demás observaciones presentadas, se encuentran en análisis para identificar las soluciones apropiadas y articular dichas soluciones, teniendo en cuenta los resultados que se presenten en las mediciones de satisfacción del trámite que se aplicaran durante 2019, de manera que se planteen soluciones integrales para realizar los respectivos ajustes administrativos y/o tecnológicos que se presenten.</w:t>
      </w:r>
      <w:r>
        <w:rPr>
          <w:rFonts w:ascii="Arial" w:hAnsi="Arial" w:cs="Arial"/>
        </w:rPr>
        <w:t xml:space="preserve"> Por lo anterior, para 2019</w:t>
      </w:r>
      <w:r>
        <w:rPr>
          <w:rFonts w:ascii="Arial" w:hAnsi="Arial" w:cs="Arial"/>
        </w:rPr>
        <w:t xml:space="preserve"> se priorizará la realización de evaluación del trámite por parte de los usuarios </w:t>
      </w:r>
    </w:p>
    <w:p w:rsidR="000C2C1C" w:rsidRDefault="000C2C1C" w:rsidP="000C2C1C">
      <w:pPr>
        <w:pStyle w:val="m5998617835183547312gmail-msotoc2"/>
        <w:shd w:val="clear" w:color="auto" w:fill="FFFFFF"/>
        <w:spacing w:before="0" w:beforeAutospacing="0" w:after="0" w:afterAutospacing="0"/>
        <w:jc w:val="both"/>
        <w:rPr>
          <w:rFonts w:ascii="Arial" w:hAnsi="Arial" w:cs="Arial"/>
        </w:rPr>
      </w:pPr>
    </w:p>
    <w:p w:rsidR="000C2C1C" w:rsidRDefault="000C2C1C" w:rsidP="000C2C1C">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Por otra parte, e</w:t>
      </w:r>
      <w:r>
        <w:rPr>
          <w:rFonts w:ascii="Arial" w:hAnsi="Arial" w:cs="Arial"/>
          <w:sz w:val="24"/>
          <w:szCs w:val="24"/>
          <w:lang w:eastAsia="en-US"/>
        </w:rPr>
        <w:t xml:space="preserve">n algunos de los eventos con rendición de cuentas se aplicó una encuesta al finalizar la audiencia tendiente a medir: si los temas abordados fueron: claros, precisos y permitieron tener una visión clara de los logros de la entidad, si cumplieron las inquietudes, expectativas, si el tiempo para abordar los temas fue suficiente, entre otras. De lo anterior, se tuvo una retroalimentación general positiva frente a cada uno de estos aspectos, sin embargo, se hicieron observaciones frente a los contenidos de las presentaciones empleadas y su alcance y frente a la idoneidad de los eventos como mecanismo para ejercer el control social y </w:t>
      </w:r>
      <w:r>
        <w:rPr>
          <w:rFonts w:ascii="Arial" w:hAnsi="Arial" w:cs="Arial"/>
          <w:sz w:val="24"/>
          <w:szCs w:val="24"/>
          <w:lang w:eastAsia="en-US"/>
        </w:rPr>
        <w:lastRenderedPageBreak/>
        <w:t>la participación ciudadana, frente a lo cual se tomarán acciones concretas en la planificación de los eventos con rendición de cuentas para fortalecer estos aspectos durante 2019.</w:t>
      </w:r>
    </w:p>
    <w:p w:rsidR="000768AC" w:rsidRDefault="000768AC" w:rsidP="000C2C1C">
      <w:pPr>
        <w:pStyle w:val="Prrafodelista"/>
        <w:spacing w:after="0" w:line="240" w:lineRule="auto"/>
        <w:ind w:left="0"/>
        <w:jc w:val="both"/>
        <w:rPr>
          <w:rFonts w:ascii="Arial" w:hAnsi="Arial" w:cs="Arial"/>
          <w:sz w:val="24"/>
          <w:szCs w:val="24"/>
          <w:lang w:eastAsia="en-US"/>
        </w:rPr>
      </w:pPr>
    </w:p>
    <w:p w:rsidR="000768AC" w:rsidRDefault="000768AC" w:rsidP="000C2C1C">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En cuanto a la percepción frente al servicio se encuentra que la mayoría de los ciudadanos se siente satisfecho de la atención recibida presencialmente y, en general, no se recibieron comentarios frente al servicio, excepto por la comodidad de los espacios de atención, por lo se infiere que los servicios y la información suministrada fue adecuada y suficiente.</w:t>
      </w:r>
    </w:p>
    <w:p w:rsidR="000C2C1C" w:rsidRDefault="000C2C1C" w:rsidP="00570C1A">
      <w:pPr>
        <w:tabs>
          <w:tab w:val="left" w:pos="5925"/>
        </w:tabs>
        <w:spacing w:after="0"/>
        <w:jc w:val="both"/>
        <w:rPr>
          <w:rFonts w:ascii="Arial" w:eastAsia="Arial" w:hAnsi="Arial" w:cs="Arial"/>
          <w:sz w:val="24"/>
          <w:szCs w:val="24"/>
        </w:rPr>
      </w:pPr>
    </w:p>
    <w:p w:rsidR="000768AC" w:rsidRDefault="000768AC" w:rsidP="000768AC">
      <w:pPr>
        <w:pStyle w:val="Descripcin"/>
        <w:keepNext/>
        <w:spacing w:after="0"/>
        <w:jc w:val="center"/>
      </w:pPr>
      <w:r>
        <w:t xml:space="preserve">Ilustración </w:t>
      </w:r>
      <w:r>
        <w:fldChar w:fldCharType="begin"/>
      </w:r>
      <w:r>
        <w:instrText xml:space="preserve"> SEQ Ilustración \* ARABIC </w:instrText>
      </w:r>
      <w:r>
        <w:fldChar w:fldCharType="separate"/>
      </w:r>
      <w:r>
        <w:rPr>
          <w:noProof/>
        </w:rPr>
        <w:t>4</w:t>
      </w:r>
      <w:r>
        <w:fldChar w:fldCharType="end"/>
      </w:r>
      <w:r>
        <w:t>. Resultado de encuesta de percepción ciudadana</w:t>
      </w:r>
    </w:p>
    <w:p w:rsidR="000768AC" w:rsidRDefault="000768AC" w:rsidP="000768AC">
      <w:pPr>
        <w:tabs>
          <w:tab w:val="left" w:pos="5925"/>
        </w:tabs>
        <w:spacing w:after="0"/>
        <w:jc w:val="center"/>
        <w:rPr>
          <w:rFonts w:ascii="Arial" w:eastAsia="Arial" w:hAnsi="Arial" w:cs="Arial"/>
          <w:sz w:val="24"/>
          <w:szCs w:val="24"/>
        </w:rPr>
      </w:pPr>
      <w:r>
        <w:rPr>
          <w:noProof/>
        </w:rPr>
        <w:drawing>
          <wp:inline distT="0" distB="0" distL="0" distR="0" wp14:anchorId="29BE5C23" wp14:editId="0BE2513B">
            <wp:extent cx="5453063" cy="2847975"/>
            <wp:effectExtent l="0" t="0" r="14605" b="9525"/>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768AC" w:rsidRDefault="008319C2" w:rsidP="000768AC">
      <w:pPr>
        <w:keepNext/>
        <w:spacing w:after="0" w:line="240" w:lineRule="auto"/>
        <w:jc w:val="center"/>
        <w:rPr>
          <w:b/>
        </w:rPr>
      </w:pPr>
      <w:r w:rsidRPr="001655A5">
        <w:rPr>
          <w:rFonts w:ascii="Arial" w:eastAsia="Arial" w:hAnsi="Arial" w:cs="Arial"/>
          <w:sz w:val="24"/>
          <w:szCs w:val="24"/>
        </w:rPr>
        <w:tab/>
      </w:r>
      <w:r w:rsidR="000768AC" w:rsidRPr="001106A6">
        <w:rPr>
          <w:b/>
        </w:rPr>
        <w:t xml:space="preserve">Fuente: </w:t>
      </w:r>
      <w:r w:rsidR="000768AC">
        <w:rPr>
          <w:b/>
        </w:rPr>
        <w:t xml:space="preserve">Encuesta de percepción ciudadana aplicada en el marco del Diagnóstico del DNP frente </w:t>
      </w:r>
    </w:p>
    <w:p w:rsidR="000768AC" w:rsidRPr="001106A6" w:rsidRDefault="000768AC" w:rsidP="000768AC">
      <w:pPr>
        <w:keepNext/>
        <w:spacing w:line="240" w:lineRule="auto"/>
        <w:jc w:val="center"/>
        <w:rPr>
          <w:b/>
        </w:rPr>
      </w:pPr>
      <w:r>
        <w:rPr>
          <w:b/>
        </w:rPr>
        <w:t>a la política de atención al Ciudadano</w:t>
      </w:r>
    </w:p>
    <w:p w:rsidR="00BD5CEE" w:rsidRPr="001655A5" w:rsidRDefault="00BD5CEE" w:rsidP="00570C1A">
      <w:pPr>
        <w:tabs>
          <w:tab w:val="left" w:pos="5925"/>
        </w:tabs>
        <w:spacing w:after="0"/>
        <w:jc w:val="both"/>
        <w:rPr>
          <w:rFonts w:ascii="Arial" w:eastAsia="Arial" w:hAnsi="Arial" w:cs="Arial"/>
          <w:b/>
          <w:sz w:val="24"/>
          <w:szCs w:val="24"/>
        </w:rPr>
      </w:pPr>
    </w:p>
    <w:p w:rsidR="00BD5CEE" w:rsidRPr="001655A5" w:rsidRDefault="00BD5CEE" w:rsidP="00BD5CEE">
      <w:pPr>
        <w:spacing w:after="0"/>
        <w:ind w:firstLine="720"/>
        <w:jc w:val="both"/>
        <w:rPr>
          <w:rFonts w:ascii="Arial" w:eastAsia="Arial" w:hAnsi="Arial" w:cs="Arial"/>
          <w:b/>
          <w:sz w:val="24"/>
          <w:szCs w:val="24"/>
        </w:rPr>
      </w:pPr>
      <w:r w:rsidRPr="001655A5">
        <w:rPr>
          <w:rFonts w:ascii="Arial" w:eastAsia="Arial" w:hAnsi="Arial" w:cs="Arial"/>
          <w:b/>
          <w:sz w:val="24"/>
          <w:szCs w:val="24"/>
        </w:rPr>
        <w:t>1.3 CANALES DE PARTICIPACIÓN</w:t>
      </w:r>
    </w:p>
    <w:p w:rsidR="00BD5CEE" w:rsidRPr="001655A5" w:rsidRDefault="00BD5CEE" w:rsidP="00BD5CEE">
      <w:pPr>
        <w:spacing w:after="0"/>
        <w:jc w:val="both"/>
        <w:rPr>
          <w:rFonts w:ascii="Arial" w:eastAsia="Arial" w:hAnsi="Arial" w:cs="Arial"/>
          <w:b/>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APC-Colombia ha apropiado herramientas para que los usuarios puedan participar ejerciendo sus derechos y generando valor agregado en los diferentes temas institucionales. A continuación se relacionan algunos de ellos:</w:t>
      </w:r>
      <w:r w:rsidRPr="001655A5">
        <w:rPr>
          <w:rFonts w:ascii="Arial" w:eastAsia="Arial" w:hAnsi="Arial" w:cs="Arial"/>
          <w:sz w:val="24"/>
          <w:szCs w:val="24"/>
          <w:vertAlign w:val="superscript"/>
        </w:rPr>
        <w:footnoteReference w:id="2"/>
      </w: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ind w:firstLine="720"/>
        <w:jc w:val="both"/>
        <w:rPr>
          <w:rFonts w:ascii="Arial" w:eastAsia="Arial" w:hAnsi="Arial" w:cs="Arial"/>
          <w:sz w:val="24"/>
          <w:szCs w:val="24"/>
        </w:rPr>
      </w:pPr>
      <w:r w:rsidRPr="001655A5">
        <w:rPr>
          <w:rFonts w:ascii="Arial" w:eastAsia="Arial" w:hAnsi="Arial" w:cs="Arial"/>
          <w:b/>
          <w:sz w:val="24"/>
          <w:szCs w:val="24"/>
        </w:rPr>
        <w:t xml:space="preserve">TABLA 5. </w:t>
      </w:r>
      <w:r w:rsidRPr="001655A5">
        <w:rPr>
          <w:rFonts w:ascii="Arial" w:eastAsia="Arial" w:hAnsi="Arial" w:cs="Arial"/>
          <w:b/>
          <w:i/>
          <w:sz w:val="24"/>
          <w:szCs w:val="24"/>
        </w:rPr>
        <w:t>CANALES DE PARTICIPACIÓN PRESENCIALES Y VIRTUALES</w:t>
      </w:r>
    </w:p>
    <w:tbl>
      <w:tblPr>
        <w:tblStyle w:val="11"/>
        <w:tblW w:w="1036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9"/>
        <w:gridCol w:w="8095"/>
      </w:tblGrid>
      <w:tr w:rsidR="00BD5CEE" w:rsidRPr="001655A5" w:rsidTr="00585EAB">
        <w:trPr>
          <w:tblHeader/>
          <w:jc w:val="center"/>
        </w:trPr>
        <w:tc>
          <w:tcPr>
            <w:tcW w:w="2269" w:type="dxa"/>
            <w:shd w:val="clear" w:color="auto" w:fill="9CC2E5" w:themeFill="accent1" w:themeFillTint="99"/>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CANALES</w:t>
            </w:r>
          </w:p>
        </w:tc>
        <w:tc>
          <w:tcPr>
            <w:tcW w:w="8095" w:type="dxa"/>
            <w:shd w:val="clear" w:color="auto" w:fill="9CC2E5" w:themeFill="accent1" w:themeFillTint="99"/>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DESCRIPCIÓN</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highlight w:val="white"/>
              </w:rPr>
              <w:t>PÁGINA WEB</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highlight w:val="white"/>
              </w:rPr>
              <w:t>Es la herramienta digital que permite proporcionar información institucional, noticias de interés y enlaces relacionados con el sector.</w:t>
            </w:r>
            <w:hyperlink r:id="rId17">
              <w:r w:rsidRPr="001655A5">
                <w:rPr>
                  <w:rFonts w:ascii="Arial" w:eastAsia="Arial" w:hAnsi="Arial" w:cs="Arial"/>
                  <w:sz w:val="24"/>
                  <w:szCs w:val="24"/>
                  <w:highlight w:val="white"/>
                </w:rPr>
                <w:t xml:space="preserve"> </w:t>
              </w:r>
            </w:hyperlink>
            <w:hyperlink r:id="rId18">
              <w:r w:rsidRPr="001655A5">
                <w:rPr>
                  <w:rFonts w:ascii="Arial" w:eastAsia="Arial" w:hAnsi="Arial" w:cs="Arial"/>
                  <w:color w:val="1155CC"/>
                  <w:sz w:val="24"/>
                  <w:szCs w:val="24"/>
                  <w:highlight w:val="white"/>
                  <w:u w:val="single"/>
                </w:rPr>
                <w:t>www.apccolombia.gov.co</w:t>
              </w:r>
            </w:hyperlink>
            <w:hyperlink r:id="rId19">
              <w:r w:rsidRPr="001655A5">
                <w:rPr>
                  <w:rFonts w:ascii="Arial" w:eastAsia="Arial" w:hAnsi="Arial" w:cs="Arial"/>
                  <w:color w:val="005083"/>
                  <w:sz w:val="24"/>
                  <w:szCs w:val="24"/>
                  <w:highlight w:val="white"/>
                  <w:u w:val="single"/>
                </w:rPr>
                <w:t>.</w:t>
              </w:r>
            </w:hyperlink>
            <w:r w:rsidRPr="001655A5">
              <w:rPr>
                <w:rFonts w:ascii="Arial" w:eastAsia="Arial" w:hAnsi="Arial" w:cs="Arial"/>
                <w:sz w:val="24"/>
                <w:szCs w:val="24"/>
                <w:highlight w:val="white"/>
              </w:rPr>
              <w:t xml:space="preserve"> Igualmente permite la realización de ejercicios de participación ciudadana a través de encuestas, consultas a los usuarios y otros ejercicios sobre la formulación, ejecución y evaluación de las actividades que desarrolla la Agencia. Adicional a esto, es la plataforma tecnológica para implementar la estrategia de Gobierno en Línea.</w:t>
            </w:r>
          </w:p>
        </w:tc>
      </w:tr>
      <w:tr w:rsidR="001E312A" w:rsidRPr="001655A5" w:rsidTr="00A867C8">
        <w:trPr>
          <w:jc w:val="center"/>
        </w:trPr>
        <w:tc>
          <w:tcPr>
            <w:tcW w:w="2269" w:type="dxa"/>
            <w:tcMar>
              <w:top w:w="28" w:type="dxa"/>
              <w:left w:w="28" w:type="dxa"/>
              <w:bottom w:w="28" w:type="dxa"/>
              <w:right w:w="28" w:type="dxa"/>
            </w:tcMar>
          </w:tcPr>
          <w:p w:rsidR="001E312A" w:rsidRPr="001655A5" w:rsidRDefault="001E312A" w:rsidP="003917C0">
            <w:pPr>
              <w:spacing w:after="0" w:line="240" w:lineRule="auto"/>
              <w:jc w:val="center"/>
              <w:rPr>
                <w:rFonts w:ascii="Arial" w:eastAsia="Arial" w:hAnsi="Arial" w:cs="Arial"/>
                <w:b/>
                <w:sz w:val="24"/>
                <w:szCs w:val="24"/>
                <w:highlight w:val="white"/>
              </w:rPr>
            </w:pPr>
            <w:r w:rsidRPr="001655A5">
              <w:rPr>
                <w:rFonts w:ascii="Arial" w:eastAsia="Arial" w:hAnsi="Arial" w:cs="Arial"/>
                <w:b/>
                <w:sz w:val="24"/>
                <w:szCs w:val="24"/>
                <w:highlight w:val="white"/>
              </w:rPr>
              <w:lastRenderedPageBreak/>
              <w:t>PLATAFORMA DIGITAL INTERACTIVA</w:t>
            </w:r>
          </w:p>
        </w:tc>
        <w:tc>
          <w:tcPr>
            <w:tcW w:w="8095" w:type="dxa"/>
            <w:tcMar>
              <w:top w:w="28" w:type="dxa"/>
              <w:left w:w="28" w:type="dxa"/>
              <w:bottom w:w="28" w:type="dxa"/>
              <w:right w:w="28" w:type="dxa"/>
            </w:tcMar>
          </w:tcPr>
          <w:p w:rsidR="001E312A" w:rsidRPr="001655A5" w:rsidRDefault="001E312A" w:rsidP="003917C0">
            <w:pPr>
              <w:spacing w:after="0" w:line="240" w:lineRule="auto"/>
              <w:jc w:val="both"/>
              <w:rPr>
                <w:rFonts w:ascii="Arial" w:eastAsia="Arial" w:hAnsi="Arial" w:cs="Arial"/>
                <w:sz w:val="24"/>
                <w:szCs w:val="24"/>
                <w:highlight w:val="white"/>
              </w:rPr>
            </w:pPr>
            <w:r w:rsidRPr="001655A5">
              <w:rPr>
                <w:rFonts w:ascii="Arial" w:eastAsia="Arial" w:hAnsi="Arial" w:cs="Arial"/>
                <w:sz w:val="24"/>
                <w:szCs w:val="24"/>
                <w:highlight w:val="white"/>
              </w:rPr>
              <w:t xml:space="preserve">Espacios creados en la página web para que la ciudadanía consulte los resultados </w:t>
            </w:r>
            <w:proofErr w:type="spellStart"/>
            <w:r w:rsidRPr="001655A5">
              <w:rPr>
                <w:rFonts w:ascii="Arial" w:eastAsia="Arial" w:hAnsi="Arial" w:cs="Arial"/>
                <w:sz w:val="24"/>
                <w:szCs w:val="24"/>
                <w:highlight w:val="white"/>
              </w:rPr>
              <w:t>mas</w:t>
            </w:r>
            <w:proofErr w:type="spellEnd"/>
            <w:r w:rsidRPr="001655A5">
              <w:rPr>
                <w:rFonts w:ascii="Arial" w:eastAsia="Arial" w:hAnsi="Arial" w:cs="Arial"/>
                <w:sz w:val="24"/>
                <w:szCs w:val="24"/>
                <w:highlight w:val="white"/>
              </w:rPr>
              <w:t xml:space="preserve"> significativos de la gestión de la Agencia, desde su conformación. Dichos espacios son interactivos y permiten verificar y adentrarse en la información de mayor interés para el usuario.</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FORMULARIO PQRS</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 xml:space="preserve">A través de éste formulario se reciben las peticiones, quejas, reclamos y sugerencias de los usuarios sobre la gestión de entidad, directamente en la página web: </w:t>
            </w:r>
            <w:hyperlink r:id="rId20">
              <w:r w:rsidRPr="001655A5">
                <w:rPr>
                  <w:rFonts w:ascii="Arial" w:eastAsia="Arial" w:hAnsi="Arial" w:cs="Arial"/>
                  <w:color w:val="1155CC"/>
                  <w:sz w:val="24"/>
                  <w:szCs w:val="24"/>
                  <w:u w:val="single"/>
                </w:rPr>
                <w:t>http://www.apccolombia.gov.co/seccion/modulo-de-pqrs-d</w:t>
              </w:r>
            </w:hyperlink>
            <w:r w:rsidRPr="001655A5">
              <w:rPr>
                <w:rFonts w:ascii="Arial" w:eastAsia="Arial" w:hAnsi="Arial" w:cs="Arial"/>
                <w:sz w:val="24"/>
                <w:szCs w:val="24"/>
              </w:rPr>
              <w:t xml:space="preserve"> ,o bien, a través de la cuenta de correo electrónico: </w:t>
            </w:r>
            <w:hyperlink r:id="rId21">
              <w:r w:rsidRPr="001655A5">
                <w:rPr>
                  <w:rFonts w:ascii="Arial" w:eastAsia="Arial" w:hAnsi="Arial" w:cs="Arial"/>
                  <w:color w:val="1155CC"/>
                  <w:sz w:val="24"/>
                  <w:szCs w:val="24"/>
                  <w:u w:val="single"/>
                </w:rPr>
                <w:t>cooperacionapc@apccolombia.gov.co</w:t>
              </w:r>
            </w:hyperlink>
            <w:r w:rsidRPr="001655A5">
              <w:rPr>
                <w:rFonts w:ascii="Arial" w:eastAsia="Arial" w:hAnsi="Arial" w:cs="Arial"/>
                <w:sz w:val="24"/>
                <w:szCs w:val="24"/>
              </w:rPr>
              <w:t>, o de manera presencial, directamente en las instalaciones de la Agencia.</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TELÉFONO FIJO/ FAX</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Por este medio, los ciudadanos, proveedores o cualquier otro usuario, puede comunicarse con los servidores de la entidad. El número telefónico es: (571) 6012424. Ext. 100 o 333 para Fax</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PUNTO DE ATENCIÓN</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La Agencia Presidencial de Cooperación Internacional de Colombia, APC-Colombia atiende a los ciudadanos, proveedores y demás grupos de interés en sus oficinas ubicadas en la Carrera 10 No. 97 A-13, piso 6, torre A, en horario de 8:00 a.m. a 5:00 p.m., de lunes a viernes.</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 xml:space="preserve">EJERCICIOS DE </w:t>
            </w:r>
            <w:r w:rsidR="00825443" w:rsidRPr="001655A5">
              <w:rPr>
                <w:rFonts w:ascii="Arial" w:eastAsia="Arial" w:hAnsi="Arial" w:cs="Arial"/>
                <w:b/>
                <w:sz w:val="24"/>
                <w:szCs w:val="24"/>
              </w:rPr>
              <w:t>INNOVACIÓN</w:t>
            </w:r>
            <w:r w:rsidRPr="001655A5">
              <w:rPr>
                <w:rFonts w:ascii="Arial" w:eastAsia="Arial" w:hAnsi="Arial" w:cs="Arial"/>
                <w:b/>
                <w:sz w:val="24"/>
                <w:szCs w:val="24"/>
              </w:rPr>
              <w:t xml:space="preserve"> ABIERTA</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Espacios creados para hallar soluciones a problemáticas detectadas por la entidad en el ejercicio de su actividad, en ellos puede participar la ciudadanía con sus opiniones, ideas, propuestas y soluciones alternativas</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 xml:space="preserve">ENCUESTA DE </w:t>
            </w:r>
            <w:r w:rsidR="00825443" w:rsidRPr="001655A5">
              <w:rPr>
                <w:rFonts w:ascii="Arial" w:eastAsia="Arial" w:hAnsi="Arial" w:cs="Arial"/>
                <w:b/>
                <w:sz w:val="24"/>
                <w:szCs w:val="24"/>
              </w:rPr>
              <w:t>SATISFACCIÓN</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Instrumento que se aplica desde el Sistema de Gestión Integral para evaluar la satisfacción del usuario con respecto a los servicios ofrecidos</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 xml:space="preserve">ENCUESTA DE SATISFACCIÓN DE ACTIVIDADES DE COOPERACIÓN SUR-SUR Y TRIANGULAR </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Instrumento que se aplica en los eventos desarrollados en torno a la  cooperación sur-sur y triangular para evaluar el cumplimiento de la logística y del propósito de los eventos.</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 xml:space="preserve">ENCUESTA DE EVALUACIÓN DE EVENTOS CON </w:t>
            </w:r>
            <w:r w:rsidR="00825443" w:rsidRPr="001655A5">
              <w:rPr>
                <w:rFonts w:ascii="Arial" w:eastAsia="Arial" w:hAnsi="Arial" w:cs="Arial"/>
                <w:b/>
                <w:sz w:val="24"/>
                <w:szCs w:val="24"/>
              </w:rPr>
              <w:t>RENDICIÓN</w:t>
            </w:r>
            <w:r w:rsidRPr="001655A5">
              <w:rPr>
                <w:rFonts w:ascii="Arial" w:eastAsia="Arial" w:hAnsi="Arial" w:cs="Arial"/>
                <w:b/>
                <w:sz w:val="24"/>
                <w:szCs w:val="24"/>
              </w:rPr>
              <w:t xml:space="preserve"> DE CUENTAS</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Instrumento que se aplica para conocer la opinión de los participantes en los eventos con rendición de cuentas, respecto a la implementación de los componentes específicos de rendición de cuentas.</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lastRenderedPageBreak/>
              <w:t>INTERCAMBIOS COL-COL</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 xml:space="preserve">Espacios de Cooperación </w:t>
            </w:r>
            <w:r w:rsidR="00E701E5" w:rsidRPr="001655A5">
              <w:rPr>
                <w:rFonts w:ascii="Arial" w:eastAsia="Arial" w:hAnsi="Arial" w:cs="Arial"/>
                <w:sz w:val="24"/>
                <w:szCs w:val="24"/>
              </w:rPr>
              <w:t>Internacional</w:t>
            </w:r>
            <w:r w:rsidRPr="001655A5">
              <w:rPr>
                <w:rFonts w:ascii="Arial" w:eastAsia="Arial" w:hAnsi="Arial" w:cs="Arial"/>
                <w:sz w:val="24"/>
                <w:szCs w:val="24"/>
              </w:rPr>
              <w:t xml:space="preserve"> de  fortalecimiento de capacidades territoriales, coordinados por APC-Colombia y patrocinados por cooperantes internacionales, donde se realizan  intercambios y transferencias de conocimiento entre entes territoriales colombianos.</w:t>
            </w:r>
          </w:p>
        </w:tc>
      </w:tr>
      <w:tr w:rsidR="00C33ED4" w:rsidRPr="001655A5" w:rsidTr="00A867C8">
        <w:trPr>
          <w:jc w:val="center"/>
        </w:trPr>
        <w:tc>
          <w:tcPr>
            <w:tcW w:w="2269" w:type="dxa"/>
            <w:tcMar>
              <w:top w:w="28" w:type="dxa"/>
              <w:left w:w="28" w:type="dxa"/>
              <w:bottom w:w="28" w:type="dxa"/>
              <w:right w:w="28" w:type="dxa"/>
            </w:tcMar>
          </w:tcPr>
          <w:p w:rsidR="00C33ED4" w:rsidRPr="001655A5" w:rsidRDefault="00C33ED4" w:rsidP="003917C0">
            <w:pPr>
              <w:spacing w:after="0" w:line="240" w:lineRule="auto"/>
              <w:jc w:val="center"/>
              <w:rPr>
                <w:rFonts w:ascii="Arial" w:eastAsia="Arial" w:hAnsi="Arial" w:cs="Arial"/>
                <w:b/>
                <w:sz w:val="24"/>
                <w:szCs w:val="24"/>
                <w:highlight w:val="white"/>
              </w:rPr>
            </w:pPr>
          </w:p>
          <w:p w:rsidR="00C33ED4" w:rsidRPr="001655A5" w:rsidRDefault="00C33ED4" w:rsidP="003917C0">
            <w:pPr>
              <w:spacing w:after="0" w:line="240" w:lineRule="auto"/>
              <w:jc w:val="center"/>
              <w:rPr>
                <w:rFonts w:ascii="Arial" w:eastAsia="Arial" w:hAnsi="Arial" w:cs="Arial"/>
                <w:b/>
                <w:sz w:val="24"/>
                <w:szCs w:val="24"/>
                <w:highlight w:val="white"/>
              </w:rPr>
            </w:pPr>
          </w:p>
          <w:p w:rsidR="00C33ED4" w:rsidRPr="001655A5" w:rsidRDefault="00C33ED4"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highlight w:val="white"/>
              </w:rPr>
              <w:t>COMIXTAS</w:t>
            </w:r>
          </w:p>
        </w:tc>
        <w:tc>
          <w:tcPr>
            <w:tcW w:w="8095" w:type="dxa"/>
            <w:tcMar>
              <w:top w:w="28" w:type="dxa"/>
              <w:left w:w="28" w:type="dxa"/>
              <w:bottom w:w="28" w:type="dxa"/>
              <w:right w:w="28" w:type="dxa"/>
            </w:tcMar>
          </w:tcPr>
          <w:p w:rsidR="00C33ED4" w:rsidRPr="001655A5" w:rsidRDefault="00C33ED4"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Son escenarios donde se acuerdan los programas y proyectos de Cooperación Sur-Sur (CSS) de carácter bilateral con miras a contribuir al desarrollo social y económico de los países. Tienen una vigencia de 2 años y, generalmente, son construidas en conjunto con los potenciales ejecutores de los proyectos.</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highlight w:val="white"/>
              </w:rPr>
              <w:t>CORREOS ELECTRÓNICO</w:t>
            </w:r>
            <w:r w:rsidRPr="001655A5">
              <w:rPr>
                <w:rFonts w:ascii="Arial" w:eastAsia="Arial" w:hAnsi="Arial" w:cs="Arial"/>
                <w:b/>
                <w:sz w:val="24"/>
                <w:szCs w:val="24"/>
              </w:rPr>
              <w:t>S</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highlight w:val="white"/>
              </w:rPr>
              <w:t xml:space="preserve">Esta herramienta electrónica le permite a APC-Colombia  interactuar con los ciudadanos, proveedores y demás grupos de interés, dando respuesta oportuna a los diferentes requerimientos hechos en el marco de la gestión institucional, a través de: </w:t>
            </w:r>
            <w:hyperlink r:id="rId22">
              <w:r w:rsidRPr="001655A5">
                <w:rPr>
                  <w:rFonts w:ascii="Arial" w:eastAsia="Arial" w:hAnsi="Arial" w:cs="Arial"/>
                  <w:color w:val="1155CC"/>
                  <w:sz w:val="24"/>
                  <w:szCs w:val="24"/>
                  <w:highlight w:val="white"/>
                  <w:u w:val="single"/>
                </w:rPr>
                <w:t>cooperacionapc@apccolombia.gov.co</w:t>
              </w:r>
            </w:hyperlink>
            <w:r w:rsidRPr="001655A5">
              <w:rPr>
                <w:rFonts w:ascii="Arial" w:eastAsia="Arial" w:hAnsi="Arial" w:cs="Arial"/>
                <w:color w:val="005083"/>
                <w:sz w:val="24"/>
                <w:szCs w:val="24"/>
                <w:highlight w:val="white"/>
              </w:rPr>
              <w:t xml:space="preserve">, </w:t>
            </w:r>
            <w:r w:rsidRPr="001655A5">
              <w:rPr>
                <w:rFonts w:ascii="Arial" w:eastAsia="Arial" w:hAnsi="Arial" w:cs="Arial"/>
                <w:sz w:val="24"/>
                <w:szCs w:val="24"/>
                <w:highlight w:val="white"/>
              </w:rPr>
              <w:t xml:space="preserve">para procesos judiciales: </w:t>
            </w:r>
            <w:hyperlink r:id="rId23">
              <w:r w:rsidRPr="001655A5">
                <w:rPr>
                  <w:rFonts w:ascii="Arial" w:eastAsia="Arial" w:hAnsi="Arial" w:cs="Arial"/>
                  <w:color w:val="1155CC"/>
                  <w:sz w:val="24"/>
                  <w:szCs w:val="24"/>
                  <w:highlight w:val="white"/>
                  <w:u w:val="single"/>
                </w:rPr>
                <w:t>notificacionesjudiciales@apccolombia.gov.co</w:t>
              </w:r>
            </w:hyperlink>
            <w:r w:rsidRPr="001655A5">
              <w:rPr>
                <w:rFonts w:ascii="Arial" w:eastAsia="Arial" w:hAnsi="Arial" w:cs="Arial"/>
                <w:color w:val="005083"/>
                <w:sz w:val="24"/>
                <w:szCs w:val="24"/>
                <w:highlight w:val="white"/>
                <w:u w:val="single"/>
              </w:rPr>
              <w:t xml:space="preserve">, </w:t>
            </w:r>
            <w:r w:rsidRPr="001655A5">
              <w:rPr>
                <w:rFonts w:ascii="Arial" w:eastAsia="Arial" w:hAnsi="Arial" w:cs="Arial"/>
                <w:sz w:val="24"/>
                <w:szCs w:val="24"/>
                <w:highlight w:val="white"/>
              </w:rPr>
              <w:t>y</w:t>
            </w:r>
            <w:r w:rsidRPr="001655A5">
              <w:rPr>
                <w:rFonts w:ascii="Arial" w:eastAsia="Arial" w:hAnsi="Arial" w:cs="Arial"/>
                <w:color w:val="005083"/>
                <w:sz w:val="24"/>
                <w:szCs w:val="24"/>
                <w:highlight w:val="white"/>
                <w:u w:val="single"/>
              </w:rPr>
              <w:t xml:space="preserve"> </w:t>
            </w:r>
            <w:r w:rsidRPr="001655A5">
              <w:rPr>
                <w:rFonts w:ascii="Arial" w:eastAsia="Arial" w:hAnsi="Arial" w:cs="Arial"/>
                <w:sz w:val="24"/>
                <w:szCs w:val="24"/>
                <w:highlight w:val="white"/>
              </w:rPr>
              <w:t xml:space="preserve">para gestión contractual: </w:t>
            </w:r>
            <w:hyperlink r:id="rId24">
              <w:r w:rsidRPr="001655A5">
                <w:rPr>
                  <w:rFonts w:ascii="Arial" w:eastAsia="Arial" w:hAnsi="Arial" w:cs="Arial"/>
                  <w:color w:val="1155CC"/>
                  <w:sz w:val="24"/>
                  <w:szCs w:val="24"/>
                  <w:highlight w:val="white"/>
                  <w:u w:val="single"/>
                </w:rPr>
                <w:t>contratos@apccolombia.gov.co</w:t>
              </w:r>
            </w:hyperlink>
            <w:r w:rsidRPr="001655A5">
              <w:rPr>
                <w:rFonts w:ascii="Arial" w:eastAsia="Arial" w:hAnsi="Arial" w:cs="Arial"/>
                <w:color w:val="005083"/>
                <w:sz w:val="24"/>
                <w:szCs w:val="24"/>
                <w:highlight w:val="white"/>
                <w:u w:val="single"/>
              </w:rPr>
              <w:t xml:space="preserve"> </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highlight w:val="white"/>
              </w:rPr>
              <w:t>REDES SOCIALES</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highlight w:val="white"/>
              </w:rPr>
              <w:t xml:space="preserve">La entidad emplea las redes sociales como medio efectivo para crear comunicaciones entre los ciudadanos y la entidad. APC-Colombia tiene interacción permanente en Facebook: </w:t>
            </w:r>
            <w:proofErr w:type="spellStart"/>
            <w:r w:rsidRPr="001655A5">
              <w:rPr>
                <w:rFonts w:ascii="Arial" w:eastAsia="Arial" w:hAnsi="Arial" w:cs="Arial"/>
                <w:sz w:val="24"/>
                <w:szCs w:val="24"/>
                <w:highlight w:val="white"/>
              </w:rPr>
              <w:t>apc</w:t>
            </w:r>
            <w:proofErr w:type="spellEnd"/>
            <w:r w:rsidRPr="001655A5">
              <w:rPr>
                <w:rFonts w:ascii="Arial" w:eastAsia="Arial" w:hAnsi="Arial" w:cs="Arial"/>
                <w:sz w:val="24"/>
                <w:szCs w:val="24"/>
                <w:highlight w:val="white"/>
              </w:rPr>
              <w:t>/</w:t>
            </w:r>
            <w:proofErr w:type="spellStart"/>
            <w:r w:rsidRPr="001655A5">
              <w:rPr>
                <w:rFonts w:ascii="Arial" w:eastAsia="Arial" w:hAnsi="Arial" w:cs="Arial"/>
                <w:sz w:val="24"/>
                <w:szCs w:val="24"/>
                <w:highlight w:val="white"/>
              </w:rPr>
              <w:t>apc-colombia</w:t>
            </w:r>
            <w:proofErr w:type="spellEnd"/>
            <w:r w:rsidRPr="001655A5">
              <w:rPr>
                <w:rFonts w:ascii="Arial" w:eastAsia="Arial" w:hAnsi="Arial" w:cs="Arial"/>
                <w:sz w:val="24"/>
                <w:szCs w:val="24"/>
                <w:highlight w:val="white"/>
              </w:rPr>
              <w:t>, Twitter e Instagram: @</w:t>
            </w:r>
            <w:proofErr w:type="spellStart"/>
            <w:r w:rsidRPr="001655A5">
              <w:rPr>
                <w:rFonts w:ascii="Arial" w:eastAsia="Arial" w:hAnsi="Arial" w:cs="Arial"/>
                <w:sz w:val="24"/>
                <w:szCs w:val="24"/>
                <w:highlight w:val="white"/>
              </w:rPr>
              <w:t>apccolombia</w:t>
            </w:r>
            <w:proofErr w:type="spellEnd"/>
            <w:r w:rsidRPr="001655A5">
              <w:rPr>
                <w:rFonts w:ascii="Arial" w:eastAsia="Arial" w:hAnsi="Arial" w:cs="Arial"/>
                <w:sz w:val="24"/>
                <w:szCs w:val="24"/>
                <w:highlight w:val="white"/>
              </w:rPr>
              <w:t xml:space="preserve">, </w:t>
            </w:r>
            <w:proofErr w:type="spellStart"/>
            <w:r w:rsidRPr="001655A5">
              <w:rPr>
                <w:rFonts w:ascii="Arial" w:eastAsia="Arial" w:hAnsi="Arial" w:cs="Arial"/>
                <w:sz w:val="24"/>
                <w:szCs w:val="24"/>
                <w:highlight w:val="white"/>
              </w:rPr>
              <w:t>Flickr</w:t>
            </w:r>
            <w:proofErr w:type="spellEnd"/>
            <w:r w:rsidRPr="001655A5">
              <w:rPr>
                <w:rFonts w:ascii="Arial" w:eastAsia="Arial" w:hAnsi="Arial" w:cs="Arial"/>
                <w:sz w:val="24"/>
                <w:szCs w:val="24"/>
                <w:highlight w:val="white"/>
              </w:rPr>
              <w:t xml:space="preserve">, </w:t>
            </w:r>
            <w:proofErr w:type="spellStart"/>
            <w:r w:rsidRPr="001655A5">
              <w:rPr>
                <w:rFonts w:ascii="Arial" w:eastAsia="Arial" w:hAnsi="Arial" w:cs="Arial"/>
                <w:sz w:val="24"/>
                <w:szCs w:val="24"/>
                <w:highlight w:val="white"/>
              </w:rPr>
              <w:t>Linked</w:t>
            </w:r>
            <w:proofErr w:type="spellEnd"/>
            <w:r w:rsidRPr="001655A5">
              <w:rPr>
                <w:rFonts w:ascii="Arial" w:eastAsia="Arial" w:hAnsi="Arial" w:cs="Arial"/>
                <w:sz w:val="24"/>
                <w:szCs w:val="24"/>
                <w:highlight w:val="white"/>
              </w:rPr>
              <w:t xml:space="preserve"> in, además de la transmitir y compartir periódicamente actividades, noticias y otros contenidos audiovisuales a través de YouTube. Este medio también es empleado para promover la participación ciudadana a través de encuestas, consultas, ejercicios de innovación abierta y recepción de PQRSD.</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highlight w:val="white"/>
              </w:rPr>
              <w:t>TELECONFERENCIAS</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highlight w:val="white"/>
              </w:rPr>
              <w:t xml:space="preserve">La Agencia emplea de manera permanente para la comunicación directa con sus usuarios y grupos de interés, herramientas de comunicación virtual con video como canales de </w:t>
            </w:r>
            <w:proofErr w:type="spellStart"/>
            <w:r w:rsidRPr="001655A5">
              <w:rPr>
                <w:rFonts w:ascii="Arial" w:eastAsia="Arial" w:hAnsi="Arial" w:cs="Arial"/>
                <w:sz w:val="24"/>
                <w:szCs w:val="24"/>
                <w:highlight w:val="white"/>
              </w:rPr>
              <w:t>streaming</w:t>
            </w:r>
            <w:proofErr w:type="spellEnd"/>
            <w:r w:rsidRPr="001655A5">
              <w:rPr>
                <w:rFonts w:ascii="Arial" w:eastAsia="Arial" w:hAnsi="Arial" w:cs="Arial"/>
                <w:sz w:val="24"/>
                <w:szCs w:val="24"/>
                <w:highlight w:val="white"/>
              </w:rPr>
              <w:t xml:space="preserve"> y </w:t>
            </w:r>
            <w:r w:rsidR="005429BD" w:rsidRPr="001655A5">
              <w:rPr>
                <w:rFonts w:ascii="Arial" w:eastAsia="Arial" w:hAnsi="Arial" w:cs="Arial"/>
                <w:sz w:val="24"/>
                <w:szCs w:val="24"/>
                <w:highlight w:val="white"/>
              </w:rPr>
              <w:t>video chats</w:t>
            </w:r>
            <w:r w:rsidRPr="001655A5">
              <w:rPr>
                <w:rFonts w:ascii="Arial" w:eastAsia="Arial" w:hAnsi="Arial" w:cs="Arial"/>
                <w:sz w:val="24"/>
                <w:szCs w:val="24"/>
                <w:highlight w:val="white"/>
              </w:rPr>
              <w:t xml:space="preserve">, a través de diversas herramientas como </w:t>
            </w:r>
            <w:proofErr w:type="spellStart"/>
            <w:r w:rsidRPr="001655A5">
              <w:rPr>
                <w:rFonts w:ascii="Arial" w:eastAsia="Arial" w:hAnsi="Arial" w:cs="Arial"/>
                <w:sz w:val="24"/>
                <w:szCs w:val="24"/>
                <w:highlight w:val="white"/>
              </w:rPr>
              <w:t>Hangout</w:t>
            </w:r>
            <w:proofErr w:type="spellEnd"/>
            <w:r w:rsidRPr="001655A5">
              <w:rPr>
                <w:rFonts w:ascii="Arial" w:eastAsia="Arial" w:hAnsi="Arial" w:cs="Arial"/>
                <w:sz w:val="24"/>
                <w:szCs w:val="24"/>
                <w:highlight w:val="white"/>
              </w:rPr>
              <w:t>, Facebook Live, Skype, entre otros.</w:t>
            </w:r>
          </w:p>
        </w:tc>
      </w:tr>
    </w:tbl>
    <w:p w:rsidR="00BD5CEE" w:rsidRPr="001655A5" w:rsidRDefault="00BD5CEE" w:rsidP="00BD5CEE">
      <w:pPr>
        <w:spacing w:after="0"/>
        <w:jc w:val="both"/>
        <w:rPr>
          <w:rFonts w:ascii="Arial" w:eastAsia="Arial" w:hAnsi="Arial" w:cs="Arial"/>
          <w:i/>
          <w:sz w:val="20"/>
          <w:szCs w:val="20"/>
        </w:rPr>
      </w:pPr>
      <w:r w:rsidRPr="001655A5">
        <w:rPr>
          <w:rFonts w:ascii="Arial" w:eastAsia="Arial" w:hAnsi="Arial" w:cs="Arial"/>
          <w:sz w:val="20"/>
          <w:szCs w:val="20"/>
        </w:rPr>
        <w:t xml:space="preserve"> </w:t>
      </w:r>
      <w:r w:rsidRPr="001655A5">
        <w:rPr>
          <w:rFonts w:ascii="Arial" w:eastAsia="Arial" w:hAnsi="Arial" w:cs="Arial"/>
          <w:b/>
          <w:i/>
          <w:sz w:val="20"/>
          <w:szCs w:val="20"/>
        </w:rPr>
        <w:t>FUENTE:</w:t>
      </w:r>
      <w:r w:rsidRPr="001655A5">
        <w:rPr>
          <w:rFonts w:ascii="Arial" w:eastAsia="Arial" w:hAnsi="Arial" w:cs="Arial"/>
          <w:i/>
          <w:sz w:val="20"/>
          <w:szCs w:val="20"/>
        </w:rPr>
        <w:t xml:space="preserve"> Elaboración propia con base en la Estrategia de atención al ciudadano</w:t>
      </w:r>
    </w:p>
    <w:p w:rsidR="00BD5CEE" w:rsidRPr="001655A5" w:rsidRDefault="00585EAB" w:rsidP="00BD5CEE">
      <w:pPr>
        <w:spacing w:after="0"/>
        <w:jc w:val="both"/>
        <w:rPr>
          <w:rFonts w:ascii="Arial" w:eastAsia="Arial" w:hAnsi="Arial" w:cs="Arial"/>
          <w:i/>
        </w:rPr>
      </w:pPr>
      <w:hyperlink r:id="rId25"/>
    </w:p>
    <w:p w:rsidR="00BD5CEE" w:rsidRPr="001655A5" w:rsidRDefault="00BD5CEE" w:rsidP="00BD5CEE">
      <w:pPr>
        <w:spacing w:after="0"/>
        <w:jc w:val="both"/>
        <w:rPr>
          <w:rFonts w:ascii="Arial" w:eastAsia="Arial" w:hAnsi="Arial" w:cs="Arial"/>
          <w:sz w:val="24"/>
          <w:szCs w:val="24"/>
        </w:rPr>
      </w:pPr>
    </w:p>
    <w:p w:rsidR="005429BD" w:rsidRPr="001655A5" w:rsidRDefault="005429BD" w:rsidP="00BD5CEE">
      <w:pPr>
        <w:spacing w:after="0"/>
        <w:jc w:val="both"/>
        <w:rPr>
          <w:rFonts w:ascii="Arial" w:eastAsia="Arial" w:hAnsi="Arial" w:cs="Arial"/>
          <w:sz w:val="24"/>
          <w:szCs w:val="24"/>
        </w:rPr>
      </w:pPr>
    </w:p>
    <w:p w:rsidR="00D809BC" w:rsidRPr="001655A5" w:rsidRDefault="00D809BC" w:rsidP="00BD5CEE">
      <w:pPr>
        <w:spacing w:after="0"/>
        <w:ind w:firstLine="720"/>
        <w:jc w:val="both"/>
        <w:rPr>
          <w:rFonts w:ascii="Arial" w:eastAsia="Arial" w:hAnsi="Arial" w:cs="Arial"/>
          <w:b/>
          <w:sz w:val="24"/>
          <w:szCs w:val="24"/>
          <w:highlight w:val="white"/>
        </w:rPr>
      </w:pPr>
    </w:p>
    <w:p w:rsidR="00BD5CEE" w:rsidRPr="001655A5" w:rsidRDefault="00BD5CEE" w:rsidP="00BD5CEE">
      <w:pPr>
        <w:spacing w:after="0"/>
        <w:ind w:firstLine="720"/>
        <w:jc w:val="both"/>
        <w:rPr>
          <w:rFonts w:ascii="Arial" w:eastAsia="Arial" w:hAnsi="Arial" w:cs="Arial"/>
          <w:b/>
          <w:sz w:val="24"/>
          <w:szCs w:val="24"/>
          <w:highlight w:val="white"/>
        </w:rPr>
      </w:pPr>
      <w:r w:rsidRPr="001655A5">
        <w:rPr>
          <w:rFonts w:ascii="Arial" w:eastAsia="Arial" w:hAnsi="Arial" w:cs="Arial"/>
          <w:b/>
          <w:sz w:val="24"/>
          <w:szCs w:val="24"/>
          <w:highlight w:val="white"/>
        </w:rPr>
        <w:t>1.4 MECANISMOS DE PARTICIPACIÓN</w:t>
      </w:r>
    </w:p>
    <w:p w:rsidR="00BD5CEE" w:rsidRPr="001655A5" w:rsidRDefault="00BD5CEE" w:rsidP="00BD5CEE">
      <w:pPr>
        <w:spacing w:after="0"/>
        <w:ind w:firstLine="720"/>
        <w:jc w:val="both"/>
        <w:rPr>
          <w:rFonts w:ascii="Arial" w:eastAsia="Arial" w:hAnsi="Arial" w:cs="Arial"/>
          <w:b/>
          <w:sz w:val="24"/>
          <w:szCs w:val="24"/>
          <w:highlight w:val="white"/>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Los mecanismos de participación con los que cuenta APC-Colombia están relacionados en la Estrategia de Atención Al ciudadano y se ciñen a lo establecido en la Ley Estatutaria 1757 de 2015, por lo tanto, a continuación, se relacionan los mecanismos contenidos en la Estrategia</w:t>
      </w:r>
      <w:r w:rsidRPr="001655A5">
        <w:rPr>
          <w:rStyle w:val="Refdenotaalpie"/>
          <w:rFonts w:ascii="Arial" w:eastAsia="Arial" w:hAnsi="Arial" w:cs="Arial"/>
          <w:sz w:val="24"/>
          <w:szCs w:val="24"/>
        </w:rPr>
        <w:footnoteReference w:id="3"/>
      </w:r>
      <w:r w:rsidRPr="001655A5">
        <w:rPr>
          <w:rFonts w:ascii="Arial" w:eastAsia="Arial" w:hAnsi="Arial" w:cs="Arial"/>
          <w:sz w:val="24"/>
          <w:szCs w:val="24"/>
        </w:rPr>
        <w:t>:</w:t>
      </w:r>
    </w:p>
    <w:p w:rsidR="00BD5CEE" w:rsidRPr="001655A5" w:rsidRDefault="00BD5CEE" w:rsidP="00BD5CEE">
      <w:pPr>
        <w:pStyle w:val="Prrafodelista"/>
        <w:numPr>
          <w:ilvl w:val="0"/>
          <w:numId w:val="3"/>
        </w:numPr>
        <w:spacing w:after="0"/>
        <w:jc w:val="both"/>
        <w:rPr>
          <w:rFonts w:ascii="Arial" w:eastAsia="Arial" w:hAnsi="Arial" w:cs="Arial"/>
          <w:sz w:val="24"/>
          <w:szCs w:val="24"/>
        </w:rPr>
      </w:pPr>
      <w:r w:rsidRPr="001655A5">
        <w:rPr>
          <w:rFonts w:ascii="Arial" w:eastAsia="Arial" w:hAnsi="Arial" w:cs="Arial"/>
          <w:sz w:val="24"/>
          <w:szCs w:val="24"/>
        </w:rPr>
        <w:lastRenderedPageBreak/>
        <w:t>Derecho de Petición</w:t>
      </w:r>
    </w:p>
    <w:p w:rsidR="00BD5CEE" w:rsidRPr="001655A5" w:rsidRDefault="00BD5CEE" w:rsidP="00BD5CEE">
      <w:pPr>
        <w:pStyle w:val="Prrafodelista"/>
        <w:numPr>
          <w:ilvl w:val="0"/>
          <w:numId w:val="3"/>
        </w:numPr>
        <w:spacing w:after="0"/>
        <w:jc w:val="both"/>
        <w:rPr>
          <w:rFonts w:ascii="Arial" w:eastAsia="Arial" w:hAnsi="Arial" w:cs="Arial"/>
          <w:sz w:val="24"/>
          <w:szCs w:val="24"/>
        </w:rPr>
      </w:pPr>
      <w:r w:rsidRPr="001655A5">
        <w:rPr>
          <w:rFonts w:ascii="Arial" w:eastAsia="Arial" w:hAnsi="Arial" w:cs="Arial"/>
          <w:sz w:val="24"/>
          <w:szCs w:val="24"/>
        </w:rPr>
        <w:t>Queja</w:t>
      </w:r>
    </w:p>
    <w:p w:rsidR="00BD5CEE" w:rsidRPr="001655A5" w:rsidRDefault="00BD5CEE" w:rsidP="00BD5CEE">
      <w:pPr>
        <w:pStyle w:val="Prrafodelista"/>
        <w:numPr>
          <w:ilvl w:val="0"/>
          <w:numId w:val="3"/>
        </w:numPr>
        <w:spacing w:after="0"/>
        <w:jc w:val="both"/>
        <w:rPr>
          <w:rFonts w:ascii="Arial" w:eastAsia="Arial" w:hAnsi="Arial" w:cs="Arial"/>
          <w:sz w:val="24"/>
          <w:szCs w:val="24"/>
        </w:rPr>
      </w:pPr>
      <w:r w:rsidRPr="001655A5">
        <w:rPr>
          <w:rFonts w:ascii="Arial" w:eastAsia="Arial" w:hAnsi="Arial" w:cs="Arial"/>
          <w:sz w:val="24"/>
          <w:szCs w:val="24"/>
        </w:rPr>
        <w:t>Rendición de Cuentas</w:t>
      </w:r>
    </w:p>
    <w:p w:rsidR="00BD5CEE" w:rsidRPr="001655A5" w:rsidRDefault="00BD5CEE" w:rsidP="00BD5CEE">
      <w:pPr>
        <w:pStyle w:val="Prrafodelista"/>
        <w:numPr>
          <w:ilvl w:val="0"/>
          <w:numId w:val="3"/>
        </w:numPr>
        <w:spacing w:after="0"/>
        <w:jc w:val="both"/>
        <w:rPr>
          <w:rFonts w:ascii="Arial" w:eastAsia="Arial" w:hAnsi="Arial" w:cs="Arial"/>
          <w:sz w:val="24"/>
          <w:szCs w:val="24"/>
        </w:rPr>
      </w:pPr>
      <w:r w:rsidRPr="001655A5">
        <w:rPr>
          <w:rFonts w:ascii="Arial" w:eastAsia="Arial" w:hAnsi="Arial" w:cs="Arial"/>
          <w:sz w:val="24"/>
          <w:szCs w:val="24"/>
        </w:rPr>
        <w:t>Denuncia</w:t>
      </w:r>
    </w:p>
    <w:p w:rsidR="00BD5CEE" w:rsidRPr="001655A5" w:rsidRDefault="00BD5CEE" w:rsidP="00BD5CEE">
      <w:pPr>
        <w:pStyle w:val="Prrafodelista"/>
        <w:numPr>
          <w:ilvl w:val="0"/>
          <w:numId w:val="3"/>
        </w:numPr>
        <w:spacing w:after="0"/>
        <w:jc w:val="both"/>
        <w:rPr>
          <w:rFonts w:ascii="Arial" w:eastAsia="Arial" w:hAnsi="Arial" w:cs="Arial"/>
          <w:sz w:val="24"/>
          <w:szCs w:val="24"/>
        </w:rPr>
      </w:pPr>
      <w:r w:rsidRPr="001655A5">
        <w:rPr>
          <w:rFonts w:ascii="Arial" w:eastAsia="Arial" w:hAnsi="Arial" w:cs="Arial"/>
          <w:sz w:val="24"/>
          <w:szCs w:val="24"/>
        </w:rPr>
        <w:t>Boletín de Noticias</w:t>
      </w:r>
    </w:p>
    <w:p w:rsidR="00BD5CEE" w:rsidRPr="001655A5" w:rsidRDefault="00BD5CEE" w:rsidP="00BD5CEE">
      <w:pPr>
        <w:pStyle w:val="Prrafodelista"/>
        <w:numPr>
          <w:ilvl w:val="0"/>
          <w:numId w:val="3"/>
        </w:numPr>
        <w:spacing w:after="0"/>
        <w:jc w:val="both"/>
        <w:rPr>
          <w:rFonts w:ascii="Arial" w:eastAsia="Arial" w:hAnsi="Arial" w:cs="Arial"/>
          <w:sz w:val="24"/>
          <w:szCs w:val="24"/>
        </w:rPr>
      </w:pPr>
      <w:r w:rsidRPr="001655A5">
        <w:rPr>
          <w:rFonts w:ascii="Arial" w:eastAsia="Arial" w:hAnsi="Arial" w:cs="Arial"/>
          <w:sz w:val="24"/>
          <w:szCs w:val="24"/>
        </w:rPr>
        <w:t>Eventos Institucionales</w:t>
      </w:r>
    </w:p>
    <w:p w:rsidR="00BD5CEE" w:rsidRPr="001655A5" w:rsidRDefault="00BD5CEE" w:rsidP="00BD5CEE">
      <w:pPr>
        <w:pStyle w:val="Prrafodelista"/>
        <w:numPr>
          <w:ilvl w:val="0"/>
          <w:numId w:val="3"/>
        </w:numPr>
        <w:spacing w:after="0"/>
        <w:jc w:val="both"/>
        <w:rPr>
          <w:rFonts w:ascii="Arial" w:eastAsia="Arial" w:hAnsi="Arial" w:cs="Arial"/>
          <w:sz w:val="24"/>
          <w:szCs w:val="24"/>
        </w:rPr>
      </w:pPr>
      <w:r w:rsidRPr="001655A5">
        <w:rPr>
          <w:rFonts w:ascii="Arial" w:eastAsia="Arial" w:hAnsi="Arial" w:cs="Arial"/>
          <w:sz w:val="24"/>
          <w:szCs w:val="24"/>
        </w:rPr>
        <w:t>Apertura de Datos.</w:t>
      </w:r>
    </w:p>
    <w:p w:rsidR="00BD5CEE" w:rsidRPr="000768AC" w:rsidRDefault="001E312A" w:rsidP="00C33ED4">
      <w:pPr>
        <w:pStyle w:val="Prrafodelista"/>
        <w:numPr>
          <w:ilvl w:val="0"/>
          <w:numId w:val="3"/>
        </w:numPr>
        <w:spacing w:after="0"/>
        <w:jc w:val="both"/>
        <w:rPr>
          <w:rFonts w:ascii="Arial" w:eastAsia="Arial" w:hAnsi="Arial" w:cs="Arial"/>
          <w:b/>
          <w:sz w:val="24"/>
          <w:szCs w:val="24"/>
        </w:rPr>
      </w:pPr>
      <w:r w:rsidRPr="001655A5">
        <w:rPr>
          <w:rFonts w:ascii="Arial" w:eastAsia="Arial" w:hAnsi="Arial" w:cs="Arial"/>
          <w:sz w:val="24"/>
          <w:szCs w:val="24"/>
        </w:rPr>
        <w:t>Esquema de publicación</w:t>
      </w:r>
    </w:p>
    <w:p w:rsidR="000768AC" w:rsidRPr="000768AC" w:rsidRDefault="000768AC" w:rsidP="00C33ED4">
      <w:pPr>
        <w:pStyle w:val="Prrafodelista"/>
        <w:numPr>
          <w:ilvl w:val="0"/>
          <w:numId w:val="3"/>
        </w:numPr>
        <w:spacing w:after="0"/>
        <w:jc w:val="both"/>
        <w:rPr>
          <w:rFonts w:ascii="Arial" w:eastAsia="Arial" w:hAnsi="Arial" w:cs="Arial"/>
          <w:b/>
          <w:sz w:val="24"/>
          <w:szCs w:val="24"/>
        </w:rPr>
      </w:pPr>
      <w:r>
        <w:rPr>
          <w:rFonts w:ascii="Arial" w:eastAsia="Arial" w:hAnsi="Arial" w:cs="Arial"/>
          <w:sz w:val="24"/>
          <w:szCs w:val="24"/>
        </w:rPr>
        <w:t>Encuestas</w:t>
      </w:r>
    </w:p>
    <w:p w:rsidR="000768AC" w:rsidRPr="000768AC" w:rsidRDefault="000768AC" w:rsidP="00C33ED4">
      <w:pPr>
        <w:pStyle w:val="Prrafodelista"/>
        <w:numPr>
          <w:ilvl w:val="0"/>
          <w:numId w:val="3"/>
        </w:numPr>
        <w:spacing w:after="0"/>
        <w:jc w:val="both"/>
        <w:rPr>
          <w:rFonts w:ascii="Arial" w:eastAsia="Arial" w:hAnsi="Arial" w:cs="Arial"/>
          <w:b/>
          <w:sz w:val="24"/>
          <w:szCs w:val="24"/>
        </w:rPr>
      </w:pPr>
      <w:r>
        <w:rPr>
          <w:rFonts w:ascii="Arial" w:eastAsia="Arial" w:hAnsi="Arial" w:cs="Arial"/>
          <w:sz w:val="24"/>
          <w:szCs w:val="24"/>
        </w:rPr>
        <w:t>Ejercicios de innovación abierta</w:t>
      </w:r>
    </w:p>
    <w:p w:rsidR="000768AC" w:rsidRPr="000768AC" w:rsidRDefault="000768AC" w:rsidP="00C33ED4">
      <w:pPr>
        <w:pStyle w:val="Prrafodelista"/>
        <w:numPr>
          <w:ilvl w:val="0"/>
          <w:numId w:val="3"/>
        </w:numPr>
        <w:spacing w:after="0"/>
        <w:jc w:val="both"/>
        <w:rPr>
          <w:rFonts w:ascii="Arial" w:eastAsia="Arial" w:hAnsi="Arial" w:cs="Arial"/>
          <w:b/>
          <w:sz w:val="24"/>
          <w:szCs w:val="24"/>
        </w:rPr>
      </w:pPr>
      <w:r>
        <w:rPr>
          <w:rFonts w:ascii="Arial" w:eastAsia="Arial" w:hAnsi="Arial" w:cs="Arial"/>
          <w:sz w:val="24"/>
          <w:szCs w:val="24"/>
        </w:rPr>
        <w:t>Participación a través de redes sociales</w:t>
      </w:r>
    </w:p>
    <w:p w:rsidR="000768AC" w:rsidRPr="001655A5" w:rsidRDefault="000768AC" w:rsidP="00C33ED4">
      <w:pPr>
        <w:pStyle w:val="Prrafodelista"/>
        <w:numPr>
          <w:ilvl w:val="0"/>
          <w:numId w:val="3"/>
        </w:numPr>
        <w:spacing w:after="0"/>
        <w:jc w:val="both"/>
        <w:rPr>
          <w:rFonts w:ascii="Arial" w:eastAsia="Arial" w:hAnsi="Arial" w:cs="Arial"/>
          <w:b/>
          <w:sz w:val="24"/>
          <w:szCs w:val="24"/>
        </w:rPr>
      </w:pPr>
      <w:r>
        <w:rPr>
          <w:rFonts w:ascii="Arial" w:eastAsia="Arial" w:hAnsi="Arial" w:cs="Arial"/>
          <w:sz w:val="24"/>
          <w:szCs w:val="24"/>
        </w:rPr>
        <w:t>Espacios de participación en eventos de rendición de cuentas</w:t>
      </w:r>
    </w:p>
    <w:p w:rsidR="00D809BC" w:rsidRPr="001655A5" w:rsidRDefault="00D809BC" w:rsidP="00BD5CEE">
      <w:pPr>
        <w:spacing w:after="0"/>
        <w:jc w:val="both"/>
        <w:rPr>
          <w:rFonts w:ascii="Arial" w:eastAsia="Arial" w:hAnsi="Arial" w:cs="Arial"/>
          <w:b/>
          <w:sz w:val="24"/>
          <w:szCs w:val="24"/>
        </w:rPr>
      </w:pPr>
    </w:p>
    <w:p w:rsidR="00D809BC" w:rsidRPr="001655A5" w:rsidRDefault="00D809BC" w:rsidP="00BD5CEE">
      <w:pPr>
        <w:spacing w:after="0"/>
        <w:jc w:val="both"/>
        <w:rPr>
          <w:rFonts w:ascii="Arial" w:eastAsia="Arial" w:hAnsi="Arial" w:cs="Arial"/>
          <w:b/>
          <w:sz w:val="24"/>
          <w:szCs w:val="24"/>
        </w:rPr>
      </w:pPr>
    </w:p>
    <w:p w:rsidR="00BD5CEE" w:rsidRPr="001655A5" w:rsidRDefault="00BD5CEE" w:rsidP="00BD5CEE">
      <w:pPr>
        <w:spacing w:after="0"/>
        <w:ind w:firstLine="720"/>
        <w:jc w:val="both"/>
        <w:rPr>
          <w:rFonts w:ascii="Arial" w:eastAsia="Arial" w:hAnsi="Arial" w:cs="Arial"/>
          <w:b/>
          <w:sz w:val="24"/>
          <w:szCs w:val="24"/>
          <w:highlight w:val="white"/>
        </w:rPr>
      </w:pPr>
      <w:r w:rsidRPr="001655A5">
        <w:rPr>
          <w:rFonts w:ascii="Arial" w:eastAsia="Arial" w:hAnsi="Arial" w:cs="Arial"/>
          <w:b/>
          <w:sz w:val="24"/>
          <w:szCs w:val="24"/>
          <w:highlight w:val="white"/>
        </w:rPr>
        <w:t>1.5 CAPACIDAD OPERATIVA Y DISPONIBILIDAD DE RECURSOS</w:t>
      </w:r>
    </w:p>
    <w:p w:rsidR="00BD5CEE" w:rsidRPr="001655A5" w:rsidRDefault="00BD5CEE" w:rsidP="00BD5CEE">
      <w:pPr>
        <w:spacing w:after="0"/>
        <w:ind w:firstLine="720"/>
        <w:jc w:val="both"/>
        <w:rPr>
          <w:rFonts w:ascii="Arial" w:eastAsia="Arial" w:hAnsi="Arial" w:cs="Arial"/>
          <w:b/>
          <w:sz w:val="24"/>
          <w:szCs w:val="24"/>
          <w:highlight w:val="white"/>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APC-Colombia cuenta, para la implementación de esta Estrategia, con personal, equipos e infraestructura ya existentes en la entidad. En particular, se cuenta con el equipo de comunicaciones para apoyar todas las acciones de información y diálogo, así como, con el equipo de trabajo de</w:t>
      </w:r>
      <w:r w:rsidR="000768AC">
        <w:rPr>
          <w:rFonts w:ascii="Arial" w:eastAsia="Arial" w:hAnsi="Arial" w:cs="Arial"/>
          <w:sz w:val="24"/>
          <w:szCs w:val="24"/>
        </w:rPr>
        <w:t xml:space="preserve"> gestión de tecnologías de la información </w:t>
      </w:r>
      <w:r w:rsidRPr="001655A5">
        <w:rPr>
          <w:rFonts w:ascii="Arial" w:eastAsia="Arial" w:hAnsi="Arial" w:cs="Arial"/>
          <w:sz w:val="24"/>
          <w:szCs w:val="24"/>
        </w:rPr>
        <w:t xml:space="preserve">y un equipo de asesores enlace de cada Dirección para atender los requerimientos ciudadanos y la divulgación de los resultados de gestión a través de los eventos y actividades que se programen para tal fin. </w:t>
      </w:r>
      <w:r w:rsidR="000768AC">
        <w:rPr>
          <w:rFonts w:ascii="Arial" w:eastAsia="Arial" w:hAnsi="Arial" w:cs="Arial"/>
          <w:sz w:val="24"/>
          <w:szCs w:val="24"/>
        </w:rPr>
        <w:t>Sin embargo, se requiere formalizar el equipo de trabajo para la implementación de la estrategia, lo cual se incluirá como parte del plan de acción de esta estrategia 2019.</w:t>
      </w: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Adicionalmente, cuenta con la disponibilidad de un auditorio y salas de atención al público, la posibilidad del traslado de sus servidores públicos en la ciudad de Bogotá y al resto del territorio nacional. Así mismo, se cuenta con el software y hardware necesario para realizar teleconferencias vía </w:t>
      </w:r>
      <w:proofErr w:type="spellStart"/>
      <w:r w:rsidRPr="001655A5">
        <w:rPr>
          <w:rFonts w:ascii="Arial" w:eastAsia="Arial" w:hAnsi="Arial" w:cs="Arial"/>
          <w:sz w:val="24"/>
          <w:szCs w:val="24"/>
        </w:rPr>
        <w:t>streaming</w:t>
      </w:r>
      <w:proofErr w:type="spellEnd"/>
      <w:r w:rsidRPr="001655A5">
        <w:rPr>
          <w:rFonts w:ascii="Arial" w:eastAsia="Arial" w:hAnsi="Arial" w:cs="Arial"/>
          <w:sz w:val="24"/>
          <w:szCs w:val="24"/>
        </w:rPr>
        <w:t xml:space="preserve"> y divulgar antes, durante y después de los eventos el desarrollo y resultados de los mismos, a través de redes sociales y los demás canales de comunicación definidos. </w:t>
      </w:r>
    </w:p>
    <w:p w:rsidR="00BD5CEE" w:rsidRPr="001655A5" w:rsidRDefault="00BD5CEE" w:rsidP="00BD5CEE">
      <w:pPr>
        <w:spacing w:after="0"/>
        <w:jc w:val="both"/>
        <w:rPr>
          <w:rFonts w:ascii="Arial" w:eastAsia="Arial" w:hAnsi="Arial" w:cs="Arial"/>
          <w:sz w:val="24"/>
          <w:szCs w:val="24"/>
        </w:rPr>
      </w:pPr>
    </w:p>
    <w:p w:rsidR="00316E4F" w:rsidRPr="001655A5" w:rsidRDefault="00BD5CEE" w:rsidP="00EB57B0">
      <w:pPr>
        <w:spacing w:after="0"/>
        <w:jc w:val="both"/>
        <w:rPr>
          <w:rFonts w:ascii="Arial" w:eastAsia="Arial" w:hAnsi="Arial" w:cs="Arial"/>
          <w:sz w:val="24"/>
          <w:szCs w:val="24"/>
        </w:rPr>
      </w:pPr>
      <w:r w:rsidRPr="001655A5">
        <w:rPr>
          <w:rFonts w:ascii="Arial" w:eastAsia="Arial" w:hAnsi="Arial" w:cs="Arial"/>
          <w:sz w:val="24"/>
          <w:szCs w:val="24"/>
        </w:rPr>
        <w:t>Los ejercicios anteriores permiten afirmar que APC-Colombia cuenta con capacidad operativa y financiera suficiente para llevar a cabo los mecanismos, canales y espacios de rendición de cuentas y participación ciudadana que se propondrán. Así que, en este aspecto, no existen faltantes que restrinjan el desarrollo normal de las actividades de rendición de</w:t>
      </w:r>
      <w:r w:rsidR="000768AC">
        <w:rPr>
          <w:rFonts w:ascii="Arial" w:eastAsia="Arial" w:hAnsi="Arial" w:cs="Arial"/>
          <w:sz w:val="24"/>
          <w:szCs w:val="24"/>
        </w:rPr>
        <w:t xml:space="preserve"> cuentas</w:t>
      </w:r>
      <w:r w:rsidRPr="001655A5">
        <w:rPr>
          <w:rFonts w:ascii="Arial" w:eastAsia="Arial" w:hAnsi="Arial" w:cs="Arial"/>
          <w:sz w:val="24"/>
          <w:szCs w:val="24"/>
        </w:rPr>
        <w:t>.</w:t>
      </w:r>
    </w:p>
    <w:p w:rsidR="00EB57B0" w:rsidRPr="001655A5" w:rsidRDefault="00EB57B0" w:rsidP="00EB57B0">
      <w:pPr>
        <w:spacing w:after="0"/>
        <w:jc w:val="both"/>
        <w:rPr>
          <w:rFonts w:ascii="Arial" w:hAnsi="Arial" w:cs="Arial"/>
        </w:rPr>
      </w:pPr>
    </w:p>
    <w:p w:rsidR="00BD5CEE" w:rsidRPr="001655A5" w:rsidRDefault="00BD5CEE" w:rsidP="00BD5CEE">
      <w:pPr>
        <w:pStyle w:val="Ttulo3"/>
        <w:keepNext w:val="0"/>
        <w:keepLines w:val="0"/>
        <w:numPr>
          <w:ilvl w:val="0"/>
          <w:numId w:val="4"/>
        </w:numPr>
        <w:spacing w:before="280" w:after="80"/>
        <w:jc w:val="right"/>
        <w:rPr>
          <w:rFonts w:ascii="Arial" w:eastAsia="Arial" w:hAnsi="Arial" w:cs="Arial"/>
          <w:color w:val="005083"/>
          <w:sz w:val="36"/>
          <w:szCs w:val="36"/>
        </w:rPr>
      </w:pPr>
      <w:bookmarkStart w:id="2" w:name="_2bvzeshmpj67" w:colFirst="0" w:colLast="0"/>
      <w:bookmarkEnd w:id="2"/>
      <w:r w:rsidRPr="001655A5">
        <w:rPr>
          <w:rFonts w:ascii="Arial" w:eastAsia="Arial" w:hAnsi="Arial" w:cs="Arial"/>
          <w:color w:val="005083"/>
          <w:sz w:val="36"/>
          <w:szCs w:val="36"/>
        </w:rPr>
        <w:lastRenderedPageBreak/>
        <w:t>EST</w:t>
      </w:r>
      <w:r w:rsidR="000768AC">
        <w:rPr>
          <w:rFonts w:ascii="Arial" w:eastAsia="Arial" w:hAnsi="Arial" w:cs="Arial"/>
          <w:color w:val="005083"/>
          <w:sz w:val="36"/>
          <w:szCs w:val="36"/>
        </w:rPr>
        <w:t>RATEGIA DE RENDICIÓN DE CUENTAS</w:t>
      </w:r>
    </w:p>
    <w:p w:rsidR="00BD5CEE" w:rsidRPr="001655A5" w:rsidRDefault="00BD5CEE" w:rsidP="00BD5CEE">
      <w:pPr>
        <w:spacing w:after="0"/>
        <w:rPr>
          <w:rFonts w:ascii="Arial" w:eastAsia="Arial" w:hAnsi="Arial" w:cs="Arial"/>
          <w:sz w:val="24"/>
          <w:szCs w:val="24"/>
        </w:rPr>
      </w:pPr>
      <w:r w:rsidRPr="001655A5">
        <w:rPr>
          <w:rFonts w:ascii="Arial" w:eastAsia="Arial" w:hAnsi="Arial" w:cs="Arial"/>
          <w:sz w:val="24"/>
          <w:szCs w:val="24"/>
        </w:rPr>
        <w:t xml:space="preserve"> </w:t>
      </w:r>
      <w:r w:rsidRPr="001655A5">
        <w:rPr>
          <w:rFonts w:ascii="Arial" w:eastAsia="Arial" w:hAnsi="Arial" w:cs="Arial"/>
          <w:sz w:val="24"/>
          <w:szCs w:val="24"/>
        </w:rPr>
        <w:tab/>
      </w:r>
    </w:p>
    <w:p w:rsidR="00BD5CEE" w:rsidRPr="001655A5" w:rsidRDefault="00BD5CEE" w:rsidP="00BD5CEE">
      <w:pPr>
        <w:spacing w:after="0"/>
        <w:jc w:val="both"/>
        <w:rPr>
          <w:rFonts w:ascii="Arial" w:eastAsia="Arial" w:hAnsi="Arial" w:cs="Arial"/>
          <w:b/>
          <w:sz w:val="24"/>
          <w:szCs w:val="24"/>
        </w:rPr>
      </w:pPr>
      <w:r w:rsidRPr="001655A5">
        <w:rPr>
          <w:rFonts w:ascii="Arial" w:eastAsia="Arial" w:hAnsi="Arial" w:cs="Arial"/>
          <w:b/>
          <w:sz w:val="24"/>
          <w:szCs w:val="24"/>
        </w:rPr>
        <w:t>2.1 TEMAS, ASPECTOS Y CONTENIDOS RELEVANTES</w:t>
      </w:r>
    </w:p>
    <w:p w:rsidR="00BD5CEE" w:rsidRPr="001655A5" w:rsidRDefault="00BD5CEE" w:rsidP="00BD5CEE">
      <w:pPr>
        <w:spacing w:after="0"/>
        <w:jc w:val="both"/>
        <w:rPr>
          <w:rFonts w:ascii="Arial" w:eastAsia="Arial" w:hAnsi="Arial" w:cs="Arial"/>
          <w:b/>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En las acciones planteadas para el desarrollo de esta estrategia se incorporan los temas, aspectos y contenidos relevantes señalados por el manual único de rendición de cuentas, de acuerdo con la temática propia de cada evento.</w:t>
      </w: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En particular, en los</w:t>
      </w:r>
      <w:r w:rsidR="009F2E5E" w:rsidRPr="001655A5">
        <w:rPr>
          <w:rFonts w:ascii="Arial" w:eastAsia="Arial" w:hAnsi="Arial" w:cs="Arial"/>
          <w:sz w:val="24"/>
          <w:szCs w:val="24"/>
        </w:rPr>
        <w:t xml:space="preserve"> eventos de cooperación Col-Col</w:t>
      </w:r>
      <w:r w:rsidRPr="001655A5">
        <w:rPr>
          <w:rFonts w:ascii="Arial" w:eastAsia="Arial" w:hAnsi="Arial" w:cs="Arial"/>
          <w:sz w:val="24"/>
          <w:szCs w:val="24"/>
        </w:rPr>
        <w:t>,</w:t>
      </w:r>
      <w:r w:rsidR="00B6485B" w:rsidRPr="001655A5">
        <w:rPr>
          <w:rFonts w:ascii="Arial" w:eastAsia="Arial" w:hAnsi="Arial" w:cs="Arial"/>
          <w:sz w:val="24"/>
          <w:szCs w:val="24"/>
        </w:rPr>
        <w:t xml:space="preserve"> </w:t>
      </w:r>
      <w:proofErr w:type="spellStart"/>
      <w:r w:rsidR="00C33ED4" w:rsidRPr="001655A5">
        <w:rPr>
          <w:rFonts w:ascii="Arial" w:eastAsia="Arial" w:hAnsi="Arial" w:cs="Arial"/>
          <w:sz w:val="24"/>
          <w:szCs w:val="24"/>
          <w:highlight w:val="white"/>
        </w:rPr>
        <w:t>Comixtas</w:t>
      </w:r>
      <w:proofErr w:type="spellEnd"/>
      <w:r w:rsidR="00C33ED4" w:rsidRPr="001655A5">
        <w:rPr>
          <w:rFonts w:ascii="Arial" w:eastAsia="Arial" w:hAnsi="Arial" w:cs="Arial"/>
          <w:sz w:val="24"/>
          <w:szCs w:val="24"/>
        </w:rPr>
        <w:t xml:space="preserve"> (c</w:t>
      </w:r>
      <w:r w:rsidR="009F2E5E" w:rsidRPr="001655A5">
        <w:rPr>
          <w:rFonts w:ascii="Arial" w:eastAsia="Arial" w:hAnsi="Arial" w:cs="Arial"/>
          <w:sz w:val="24"/>
          <w:szCs w:val="24"/>
        </w:rPr>
        <w:t>ooperación Sur-Sur</w:t>
      </w:r>
      <w:r w:rsidR="00C33ED4" w:rsidRPr="001655A5">
        <w:rPr>
          <w:rFonts w:ascii="Arial" w:eastAsia="Arial" w:hAnsi="Arial" w:cs="Arial"/>
          <w:sz w:val="24"/>
          <w:szCs w:val="24"/>
        </w:rPr>
        <w:t>)</w:t>
      </w:r>
      <w:r w:rsidR="009F2E5E" w:rsidRPr="001655A5">
        <w:rPr>
          <w:rFonts w:ascii="Arial" w:eastAsia="Arial" w:hAnsi="Arial" w:cs="Arial"/>
          <w:sz w:val="24"/>
          <w:szCs w:val="24"/>
        </w:rPr>
        <w:t xml:space="preserve">, </w:t>
      </w:r>
      <w:r w:rsidR="00791EAD">
        <w:rPr>
          <w:rFonts w:ascii="Arial" w:eastAsia="Arial" w:hAnsi="Arial" w:cs="Arial"/>
          <w:sz w:val="24"/>
          <w:szCs w:val="24"/>
        </w:rPr>
        <w:t xml:space="preserve">presentación de resultados en el GRUC, </w:t>
      </w:r>
      <w:r w:rsidRPr="001655A5">
        <w:rPr>
          <w:rFonts w:ascii="Arial" w:eastAsia="Arial" w:hAnsi="Arial" w:cs="Arial"/>
          <w:sz w:val="24"/>
          <w:szCs w:val="24"/>
        </w:rPr>
        <w:t xml:space="preserve">relacionados en el plan de acción se hará énfasis en los temas de </w:t>
      </w:r>
      <w:r w:rsidR="00791EAD">
        <w:rPr>
          <w:rFonts w:ascii="Arial" w:eastAsia="Arial" w:hAnsi="Arial" w:cs="Arial"/>
          <w:sz w:val="24"/>
          <w:szCs w:val="24"/>
        </w:rPr>
        <w:t xml:space="preserve">resultados de </w:t>
      </w:r>
      <w:r w:rsidRPr="001655A5">
        <w:rPr>
          <w:rFonts w:ascii="Arial" w:eastAsia="Arial" w:hAnsi="Arial" w:cs="Arial"/>
          <w:sz w:val="24"/>
          <w:szCs w:val="24"/>
        </w:rPr>
        <w:t>gestión</w:t>
      </w:r>
      <w:r w:rsidR="00791EAD">
        <w:rPr>
          <w:rFonts w:ascii="Arial" w:eastAsia="Arial" w:hAnsi="Arial" w:cs="Arial"/>
          <w:sz w:val="24"/>
          <w:szCs w:val="24"/>
        </w:rPr>
        <w:t xml:space="preserve"> 2018</w:t>
      </w:r>
      <w:r w:rsidRPr="001655A5">
        <w:rPr>
          <w:rFonts w:ascii="Arial" w:eastAsia="Arial" w:hAnsi="Arial" w:cs="Arial"/>
          <w:sz w:val="24"/>
          <w:szCs w:val="24"/>
        </w:rPr>
        <w:t>, cumplimiento de metas</w:t>
      </w:r>
      <w:r w:rsidR="00791EAD">
        <w:rPr>
          <w:rFonts w:ascii="Arial" w:eastAsia="Arial" w:hAnsi="Arial" w:cs="Arial"/>
          <w:sz w:val="24"/>
          <w:szCs w:val="24"/>
        </w:rPr>
        <w:t xml:space="preserve"> e</w:t>
      </w:r>
      <w:r w:rsidRPr="001655A5">
        <w:rPr>
          <w:rFonts w:ascii="Arial" w:eastAsia="Arial" w:hAnsi="Arial" w:cs="Arial"/>
          <w:sz w:val="24"/>
          <w:szCs w:val="24"/>
        </w:rPr>
        <w:t xml:space="preserve"> impactos de la gestión </w:t>
      </w:r>
      <w:r w:rsidR="00791EAD">
        <w:rPr>
          <w:rFonts w:ascii="Arial" w:eastAsia="Arial" w:hAnsi="Arial" w:cs="Arial"/>
          <w:sz w:val="24"/>
          <w:szCs w:val="24"/>
        </w:rPr>
        <w:t>enfocados en los temas que se tratan en dichos minutos</w:t>
      </w:r>
      <w:r w:rsidRPr="001655A5">
        <w:rPr>
          <w:rFonts w:ascii="Arial" w:eastAsia="Arial" w:hAnsi="Arial" w:cs="Arial"/>
          <w:sz w:val="24"/>
          <w:szCs w:val="24"/>
        </w:rPr>
        <w:t>, mientras que en la Audiencia Pública se trataran todos los temas enunciados.</w:t>
      </w: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A continuación, se relacionan los temas, aspectos y contenidos relevantes que APC-Colombia tendrá en cuenta para esta vigencia en las actividades de rendición de cuentas.</w:t>
      </w:r>
    </w:p>
    <w:p w:rsidR="005429BD" w:rsidRPr="001655A5" w:rsidRDefault="005429BD" w:rsidP="00BD5CEE">
      <w:pPr>
        <w:spacing w:after="0"/>
        <w:jc w:val="center"/>
        <w:rPr>
          <w:rFonts w:ascii="Arial" w:eastAsia="Arial" w:hAnsi="Arial" w:cs="Arial"/>
          <w:b/>
          <w:sz w:val="24"/>
          <w:szCs w:val="24"/>
        </w:rPr>
      </w:pPr>
    </w:p>
    <w:p w:rsidR="00BD5CEE" w:rsidRPr="001655A5" w:rsidRDefault="00BD5CEE" w:rsidP="00BD5CEE">
      <w:pPr>
        <w:spacing w:after="0"/>
        <w:jc w:val="center"/>
        <w:rPr>
          <w:rFonts w:ascii="Arial" w:eastAsia="Arial" w:hAnsi="Arial" w:cs="Arial"/>
          <w:b/>
          <w:sz w:val="24"/>
          <w:szCs w:val="24"/>
        </w:rPr>
      </w:pPr>
      <w:r w:rsidRPr="001655A5">
        <w:rPr>
          <w:rFonts w:ascii="Arial" w:eastAsia="Arial" w:hAnsi="Arial" w:cs="Arial"/>
          <w:b/>
          <w:sz w:val="24"/>
          <w:szCs w:val="24"/>
        </w:rPr>
        <w:t>TABLA 6. TEMAS, ASPECTOS Y CONTENIDOS RELEVANTES DE APC-COLOMBIA</w:t>
      </w:r>
    </w:p>
    <w:p w:rsidR="00BD5CEE" w:rsidRPr="001655A5" w:rsidRDefault="00BD5CEE" w:rsidP="00BD5CEE">
      <w:pPr>
        <w:spacing w:after="0"/>
        <w:jc w:val="center"/>
        <w:rPr>
          <w:rFonts w:ascii="Arial" w:eastAsia="Arial" w:hAnsi="Arial" w:cs="Arial"/>
          <w:b/>
          <w:sz w:val="24"/>
          <w:szCs w:val="24"/>
        </w:rPr>
      </w:pPr>
      <w:r w:rsidRPr="001655A5">
        <w:rPr>
          <w:rFonts w:ascii="Arial" w:hAnsi="Arial" w:cs="Arial"/>
          <w:noProof/>
        </w:rPr>
        <w:lastRenderedPageBreak/>
        <w:drawing>
          <wp:inline distT="0" distB="0" distL="0" distR="0" wp14:anchorId="3FF12561" wp14:editId="2133E144">
            <wp:extent cx="4726750" cy="638827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751853" cy="6422201"/>
                    </a:xfrm>
                    <a:prstGeom prst="rect">
                      <a:avLst/>
                    </a:prstGeom>
                  </pic:spPr>
                </pic:pic>
              </a:graphicData>
            </a:graphic>
          </wp:inline>
        </w:drawing>
      </w:r>
    </w:p>
    <w:p w:rsidR="00BD5CEE" w:rsidRPr="001655A5" w:rsidRDefault="00BD5CEE" w:rsidP="00BD5CEE">
      <w:pPr>
        <w:spacing w:after="0"/>
        <w:jc w:val="center"/>
        <w:rPr>
          <w:rFonts w:ascii="Arial" w:eastAsia="Arial" w:hAnsi="Arial" w:cs="Arial"/>
          <w:i/>
          <w:sz w:val="20"/>
          <w:szCs w:val="20"/>
        </w:rPr>
      </w:pPr>
      <w:r w:rsidRPr="001655A5">
        <w:rPr>
          <w:rFonts w:ascii="Arial" w:eastAsia="Arial" w:hAnsi="Arial" w:cs="Arial"/>
          <w:b/>
          <w:i/>
          <w:sz w:val="20"/>
          <w:szCs w:val="20"/>
        </w:rPr>
        <w:t>FUENTE:</w:t>
      </w:r>
      <w:r w:rsidRPr="001655A5">
        <w:rPr>
          <w:rFonts w:ascii="Arial" w:eastAsia="Arial" w:hAnsi="Arial" w:cs="Arial"/>
          <w:i/>
          <w:sz w:val="20"/>
          <w:szCs w:val="20"/>
        </w:rPr>
        <w:t xml:space="preserve"> Manual Único de Rendición de Cuentas</w:t>
      </w:r>
    </w:p>
    <w:p w:rsidR="00BD5CEE" w:rsidRPr="001655A5" w:rsidRDefault="00BD5CEE" w:rsidP="00BD5CEE">
      <w:pPr>
        <w:spacing w:after="0"/>
        <w:jc w:val="center"/>
        <w:rPr>
          <w:rFonts w:ascii="Arial" w:eastAsia="Arial" w:hAnsi="Arial" w:cs="Arial"/>
          <w:b/>
          <w:sz w:val="24"/>
          <w:szCs w:val="24"/>
        </w:rPr>
      </w:pPr>
    </w:p>
    <w:p w:rsidR="00AE0F3C" w:rsidRPr="001655A5" w:rsidRDefault="00AE0F3C" w:rsidP="00BD5CEE">
      <w:pPr>
        <w:spacing w:after="0"/>
        <w:jc w:val="center"/>
        <w:rPr>
          <w:rFonts w:ascii="Arial" w:eastAsia="Arial" w:hAnsi="Arial" w:cs="Arial"/>
          <w:b/>
          <w:sz w:val="24"/>
          <w:szCs w:val="24"/>
        </w:rPr>
      </w:pPr>
    </w:p>
    <w:p w:rsidR="00AE0F3C" w:rsidRPr="001655A5" w:rsidRDefault="00AE0F3C" w:rsidP="00BD5CEE">
      <w:pPr>
        <w:spacing w:after="0"/>
        <w:jc w:val="center"/>
        <w:rPr>
          <w:rFonts w:ascii="Arial" w:eastAsia="Arial" w:hAnsi="Arial" w:cs="Arial"/>
          <w:b/>
          <w:sz w:val="24"/>
          <w:szCs w:val="24"/>
        </w:rPr>
      </w:pP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jc w:val="both"/>
        <w:rPr>
          <w:rFonts w:ascii="Arial" w:eastAsia="Arial" w:hAnsi="Arial" w:cs="Arial"/>
          <w:sz w:val="24"/>
          <w:szCs w:val="24"/>
        </w:rPr>
        <w:sectPr w:rsidR="00BD5CEE" w:rsidRPr="001655A5" w:rsidSect="003917C0">
          <w:headerReference w:type="default" r:id="rId27"/>
          <w:footerReference w:type="default" r:id="rId28"/>
          <w:headerReference w:type="first" r:id="rId29"/>
          <w:footerReference w:type="first" r:id="rId30"/>
          <w:pgSz w:w="12240" w:h="15840"/>
          <w:pgMar w:top="1702" w:right="1080" w:bottom="1440" w:left="1080" w:header="0" w:footer="720" w:gutter="0"/>
          <w:pgNumType w:start="1"/>
          <w:cols w:space="720"/>
        </w:sectPr>
      </w:pPr>
    </w:p>
    <w:p w:rsidR="00791EAD" w:rsidRPr="001655A5" w:rsidRDefault="00791EAD" w:rsidP="00791EAD">
      <w:pPr>
        <w:spacing w:after="0"/>
        <w:jc w:val="both"/>
        <w:rPr>
          <w:rFonts w:ascii="Arial" w:eastAsia="Arial" w:hAnsi="Arial" w:cs="Arial"/>
          <w:b/>
          <w:sz w:val="24"/>
          <w:szCs w:val="24"/>
        </w:rPr>
      </w:pPr>
      <w:r w:rsidRPr="001655A5">
        <w:rPr>
          <w:rFonts w:ascii="Arial" w:eastAsia="Arial" w:hAnsi="Arial" w:cs="Arial"/>
          <w:b/>
          <w:sz w:val="24"/>
          <w:szCs w:val="24"/>
        </w:rPr>
        <w:lastRenderedPageBreak/>
        <w:t>2.2 PLAN DE ACCIÓN</w:t>
      </w:r>
    </w:p>
    <w:p w:rsidR="00791EAD" w:rsidRPr="001655A5" w:rsidRDefault="00791EAD" w:rsidP="00791EAD">
      <w:pPr>
        <w:spacing w:after="0"/>
        <w:jc w:val="both"/>
        <w:rPr>
          <w:rFonts w:ascii="Arial" w:eastAsia="Arial" w:hAnsi="Arial" w:cs="Arial"/>
          <w:sz w:val="24"/>
          <w:szCs w:val="24"/>
        </w:rPr>
      </w:pPr>
    </w:p>
    <w:p w:rsidR="00791EAD" w:rsidRPr="001655A5" w:rsidRDefault="00791EAD" w:rsidP="00791EAD">
      <w:pPr>
        <w:spacing w:after="0"/>
        <w:jc w:val="both"/>
        <w:rPr>
          <w:rFonts w:ascii="Arial" w:eastAsia="Arial" w:hAnsi="Arial" w:cs="Arial"/>
          <w:sz w:val="24"/>
          <w:szCs w:val="24"/>
        </w:rPr>
      </w:pPr>
      <w:r w:rsidRPr="001655A5">
        <w:rPr>
          <w:rFonts w:ascii="Arial" w:eastAsia="Arial" w:hAnsi="Arial" w:cs="Arial"/>
          <w:sz w:val="24"/>
          <w:szCs w:val="24"/>
        </w:rPr>
        <w:t>Acogiendo lo establecido en, la Política de Rendición de cuentas, definida por el Documento CONPES 3654 de 2010, así como, lo señalado en el Estatuto Anticorrupción, en lo que corresponde a la rendición de cuentas y la participación ciudadana, lo estipulado en el Manual</w:t>
      </w:r>
      <w:r>
        <w:rPr>
          <w:rFonts w:ascii="Arial" w:eastAsia="Arial" w:hAnsi="Arial" w:cs="Arial"/>
          <w:sz w:val="24"/>
          <w:szCs w:val="24"/>
        </w:rPr>
        <w:t xml:space="preserve"> Único de Rendición de Cuentas</w:t>
      </w:r>
      <w:r w:rsidRPr="001655A5">
        <w:rPr>
          <w:rFonts w:ascii="Arial" w:eastAsia="Arial" w:hAnsi="Arial" w:cs="Arial"/>
          <w:sz w:val="24"/>
          <w:szCs w:val="24"/>
        </w:rPr>
        <w:t xml:space="preserve">, a continuación, se presentan las acciones que adelantará la APC-Colombia durante esta vigencia. </w:t>
      </w:r>
    </w:p>
    <w:p w:rsidR="00791EAD" w:rsidRDefault="00791EAD" w:rsidP="00BC576C">
      <w:pPr>
        <w:spacing w:after="0"/>
        <w:jc w:val="center"/>
        <w:rPr>
          <w:rFonts w:ascii="Arial" w:eastAsia="Arial" w:hAnsi="Arial" w:cs="Arial"/>
          <w:b/>
          <w:sz w:val="24"/>
          <w:szCs w:val="24"/>
        </w:rPr>
      </w:pPr>
    </w:p>
    <w:p w:rsidR="00BD5CEE" w:rsidRPr="001655A5" w:rsidRDefault="00BD5CEE" w:rsidP="00BC576C">
      <w:pPr>
        <w:spacing w:after="0"/>
        <w:jc w:val="center"/>
        <w:rPr>
          <w:rFonts w:ascii="Arial" w:eastAsia="Arial" w:hAnsi="Arial" w:cs="Arial"/>
          <w:b/>
          <w:sz w:val="24"/>
          <w:szCs w:val="24"/>
        </w:rPr>
      </w:pPr>
      <w:r w:rsidRPr="001655A5">
        <w:rPr>
          <w:rFonts w:ascii="Arial" w:eastAsia="Arial" w:hAnsi="Arial" w:cs="Arial"/>
          <w:b/>
          <w:sz w:val="24"/>
          <w:szCs w:val="24"/>
        </w:rPr>
        <w:t xml:space="preserve">TABLA 7. </w:t>
      </w:r>
      <w:r w:rsidRPr="001655A5">
        <w:rPr>
          <w:rFonts w:ascii="Arial" w:eastAsia="Arial" w:hAnsi="Arial" w:cs="Arial"/>
          <w:b/>
          <w:i/>
          <w:sz w:val="24"/>
          <w:szCs w:val="24"/>
        </w:rPr>
        <w:t>PLAN DE ACCIÓN DE RENDICIÓN DE CUENTAS</w:t>
      </w:r>
    </w:p>
    <w:tbl>
      <w:tblPr>
        <w:tblW w:w="10394" w:type="dxa"/>
        <w:jc w:val="center"/>
        <w:tblCellMar>
          <w:left w:w="70" w:type="dxa"/>
          <w:right w:w="70" w:type="dxa"/>
        </w:tblCellMar>
        <w:tblLook w:val="04A0" w:firstRow="1" w:lastRow="0" w:firstColumn="1" w:lastColumn="0" w:noHBand="0" w:noVBand="1"/>
      </w:tblPr>
      <w:tblGrid>
        <w:gridCol w:w="1550"/>
        <w:gridCol w:w="1620"/>
        <w:gridCol w:w="3939"/>
        <w:gridCol w:w="1445"/>
        <w:gridCol w:w="1840"/>
      </w:tblGrid>
      <w:tr w:rsidR="00C3145B" w:rsidRPr="001655A5" w:rsidTr="00791EAD">
        <w:trPr>
          <w:trHeight w:val="613"/>
          <w:tblHeader/>
          <w:jc w:val="center"/>
        </w:trPr>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1EAD" w:rsidRPr="001655A5" w:rsidRDefault="00791EAD" w:rsidP="00BC576C">
            <w:pPr>
              <w:widowControl/>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COMPONEN</w:t>
            </w:r>
            <w:r w:rsidRPr="001655A5">
              <w:rPr>
                <w:rFonts w:ascii="Arial" w:eastAsia="Times New Roman" w:hAnsi="Arial" w:cs="Arial"/>
                <w:b/>
                <w:bCs/>
                <w:sz w:val="18"/>
                <w:szCs w:val="18"/>
              </w:rPr>
              <w:t>TE DE RENDICION DE CUENTAS</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91EAD" w:rsidRPr="001655A5" w:rsidRDefault="00791EAD" w:rsidP="00BC576C">
            <w:pPr>
              <w:widowControl/>
              <w:spacing w:after="0" w:line="240" w:lineRule="auto"/>
              <w:jc w:val="center"/>
              <w:rPr>
                <w:rFonts w:ascii="Arial" w:eastAsia="Times New Roman" w:hAnsi="Arial" w:cs="Arial"/>
                <w:b/>
                <w:bCs/>
                <w:sz w:val="18"/>
                <w:szCs w:val="18"/>
              </w:rPr>
            </w:pPr>
            <w:r w:rsidRPr="001655A5">
              <w:rPr>
                <w:rFonts w:ascii="Arial" w:eastAsia="Times New Roman" w:hAnsi="Arial" w:cs="Arial"/>
                <w:b/>
                <w:bCs/>
                <w:sz w:val="18"/>
                <w:szCs w:val="18"/>
              </w:rPr>
              <w:t>EVENTO</w:t>
            </w:r>
          </w:p>
        </w:tc>
        <w:tc>
          <w:tcPr>
            <w:tcW w:w="393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91EAD" w:rsidRPr="001655A5" w:rsidRDefault="00791EAD" w:rsidP="00BC576C">
            <w:pPr>
              <w:widowControl/>
              <w:spacing w:after="0" w:line="240" w:lineRule="auto"/>
              <w:jc w:val="center"/>
              <w:rPr>
                <w:rFonts w:ascii="Arial" w:eastAsia="Times New Roman" w:hAnsi="Arial" w:cs="Arial"/>
                <w:b/>
                <w:bCs/>
                <w:sz w:val="18"/>
                <w:szCs w:val="18"/>
              </w:rPr>
            </w:pPr>
            <w:r w:rsidRPr="001655A5">
              <w:rPr>
                <w:rFonts w:ascii="Arial" w:eastAsia="Times New Roman" w:hAnsi="Arial" w:cs="Arial"/>
                <w:b/>
                <w:bCs/>
                <w:sz w:val="18"/>
                <w:szCs w:val="18"/>
              </w:rPr>
              <w:t>ACTIVIDAD</w:t>
            </w:r>
          </w:p>
        </w:tc>
        <w:tc>
          <w:tcPr>
            <w:tcW w:w="14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91EAD" w:rsidRPr="001655A5" w:rsidRDefault="00791EAD" w:rsidP="00BC576C">
            <w:pPr>
              <w:widowControl/>
              <w:spacing w:after="0" w:line="240" w:lineRule="auto"/>
              <w:jc w:val="center"/>
              <w:rPr>
                <w:rFonts w:ascii="Arial" w:eastAsia="Times New Roman" w:hAnsi="Arial" w:cs="Arial"/>
                <w:b/>
                <w:bCs/>
                <w:sz w:val="18"/>
                <w:szCs w:val="18"/>
              </w:rPr>
            </w:pPr>
            <w:r w:rsidRPr="001655A5">
              <w:rPr>
                <w:rFonts w:ascii="Arial" w:eastAsia="Times New Roman" w:hAnsi="Arial" w:cs="Arial"/>
                <w:b/>
                <w:bCs/>
                <w:sz w:val="18"/>
                <w:szCs w:val="18"/>
              </w:rPr>
              <w:t>FECHA</w:t>
            </w:r>
          </w:p>
        </w:tc>
        <w:tc>
          <w:tcPr>
            <w:tcW w:w="18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91EAD" w:rsidRPr="001655A5" w:rsidRDefault="00791EAD" w:rsidP="00BC576C">
            <w:pPr>
              <w:widowControl/>
              <w:spacing w:after="0" w:line="240" w:lineRule="auto"/>
              <w:jc w:val="center"/>
              <w:rPr>
                <w:rFonts w:ascii="Arial" w:eastAsia="Times New Roman" w:hAnsi="Arial" w:cs="Arial"/>
                <w:b/>
                <w:bCs/>
                <w:sz w:val="18"/>
                <w:szCs w:val="18"/>
              </w:rPr>
            </w:pPr>
            <w:r w:rsidRPr="001655A5">
              <w:rPr>
                <w:rFonts w:ascii="Arial" w:eastAsia="Times New Roman" w:hAnsi="Arial" w:cs="Arial"/>
                <w:b/>
                <w:bCs/>
                <w:sz w:val="18"/>
                <w:szCs w:val="18"/>
              </w:rPr>
              <w:t>RESPONSABLE</w:t>
            </w:r>
          </w:p>
        </w:tc>
      </w:tr>
      <w:tr w:rsidR="00C3145B" w:rsidRPr="001655A5" w:rsidTr="00791EAD">
        <w:trPr>
          <w:trHeight w:val="547"/>
          <w:jc w:val="center"/>
        </w:trPr>
        <w:tc>
          <w:tcPr>
            <w:tcW w:w="1550" w:type="dxa"/>
            <w:vMerge w:val="restart"/>
            <w:tcBorders>
              <w:top w:val="single" w:sz="4" w:space="0" w:color="auto"/>
              <w:left w:val="single" w:sz="4" w:space="0" w:color="auto"/>
              <w:bottom w:val="single" w:sz="4" w:space="0" w:color="auto"/>
              <w:right w:val="single" w:sz="4" w:space="0" w:color="auto"/>
            </w:tcBorders>
            <w:shd w:val="clear" w:color="000000" w:fill="CCC0DA"/>
            <w:textDirection w:val="btLr"/>
            <w:vAlign w:val="center"/>
            <w:hideMark/>
          </w:tcPr>
          <w:p w:rsidR="00791EAD" w:rsidRPr="001655A5" w:rsidRDefault="00791EAD" w:rsidP="00791EAD">
            <w:pPr>
              <w:widowControl/>
              <w:spacing w:after="0" w:line="240" w:lineRule="auto"/>
              <w:jc w:val="center"/>
              <w:rPr>
                <w:rFonts w:ascii="Arial" w:eastAsia="Times New Roman" w:hAnsi="Arial" w:cs="Arial"/>
                <w:b/>
                <w:bCs/>
                <w:sz w:val="24"/>
                <w:szCs w:val="24"/>
              </w:rPr>
            </w:pPr>
            <w:r w:rsidRPr="001655A5">
              <w:rPr>
                <w:rFonts w:ascii="Arial" w:eastAsia="Times New Roman" w:hAnsi="Arial" w:cs="Arial"/>
                <w:b/>
                <w:bCs/>
                <w:sz w:val="24"/>
                <w:szCs w:val="24"/>
              </w:rPr>
              <w:t>INFORMACION</w:t>
            </w:r>
          </w:p>
        </w:tc>
        <w:tc>
          <w:tcPr>
            <w:tcW w:w="1620" w:type="dxa"/>
            <w:tcBorders>
              <w:top w:val="nil"/>
              <w:left w:val="nil"/>
              <w:bottom w:val="single" w:sz="4" w:space="0" w:color="auto"/>
              <w:right w:val="single" w:sz="4" w:space="0" w:color="auto"/>
            </w:tcBorders>
            <w:shd w:val="clear" w:color="auto" w:fill="auto"/>
            <w:noWrap/>
            <w:vAlign w:val="center"/>
          </w:tcPr>
          <w:p w:rsidR="00791EAD" w:rsidRPr="001655A5" w:rsidRDefault="00791EAD" w:rsidP="00791EAD">
            <w:pPr>
              <w:widowControl/>
              <w:spacing w:after="0" w:line="240" w:lineRule="auto"/>
              <w:jc w:val="center"/>
              <w:rPr>
                <w:rFonts w:ascii="Arial" w:eastAsia="Times New Roman" w:hAnsi="Arial" w:cs="Arial"/>
                <w:bCs/>
              </w:rPr>
            </w:pPr>
            <w:r>
              <w:rPr>
                <w:rFonts w:ascii="Arial" w:eastAsia="Times New Roman" w:hAnsi="Arial" w:cs="Arial"/>
                <w:bCs/>
              </w:rPr>
              <w:t>N/A</w:t>
            </w:r>
          </w:p>
        </w:tc>
        <w:tc>
          <w:tcPr>
            <w:tcW w:w="3939" w:type="dxa"/>
            <w:tcBorders>
              <w:top w:val="nil"/>
              <w:left w:val="nil"/>
              <w:bottom w:val="single" w:sz="4" w:space="0" w:color="auto"/>
              <w:right w:val="single" w:sz="4" w:space="0" w:color="auto"/>
            </w:tcBorders>
            <w:shd w:val="clear" w:color="auto" w:fill="auto"/>
            <w:vAlign w:val="center"/>
            <w:hideMark/>
          </w:tcPr>
          <w:p w:rsidR="00791EAD" w:rsidRPr="00791EAD" w:rsidRDefault="00791EAD" w:rsidP="00791EAD">
            <w:pPr>
              <w:spacing w:after="0" w:line="240" w:lineRule="auto"/>
              <w:jc w:val="both"/>
              <w:rPr>
                <w:rFonts w:ascii="Arial" w:eastAsia="Times New Roman" w:hAnsi="Arial" w:cs="Arial"/>
              </w:rPr>
            </w:pPr>
            <w:r w:rsidRPr="00791EAD">
              <w:rPr>
                <w:rFonts w:ascii="Arial" w:eastAsia="Times New Roman" w:hAnsi="Arial" w:cs="Arial"/>
              </w:rPr>
              <w:t>Elaborar boletín de noticias para reportar y evidenciar los resultados y avances de gestión de APC-Colombia</w:t>
            </w:r>
          </w:p>
        </w:tc>
        <w:tc>
          <w:tcPr>
            <w:tcW w:w="1445" w:type="dxa"/>
            <w:tcBorders>
              <w:top w:val="nil"/>
              <w:left w:val="nil"/>
              <w:bottom w:val="single" w:sz="4" w:space="0" w:color="auto"/>
              <w:right w:val="single" w:sz="4" w:space="0" w:color="auto"/>
            </w:tcBorders>
            <w:shd w:val="clear" w:color="auto" w:fill="auto"/>
            <w:vAlign w:val="center"/>
            <w:hideMark/>
          </w:tcPr>
          <w:p w:rsidR="00791EAD" w:rsidRPr="00791EAD" w:rsidRDefault="00791EAD" w:rsidP="00791EAD">
            <w:pPr>
              <w:spacing w:after="0" w:line="240" w:lineRule="auto"/>
              <w:jc w:val="center"/>
              <w:rPr>
                <w:rFonts w:ascii="Arial" w:eastAsia="Times New Roman" w:hAnsi="Arial" w:cs="Arial"/>
              </w:rPr>
            </w:pPr>
            <w:r w:rsidRPr="00791EAD">
              <w:rPr>
                <w:rFonts w:ascii="Arial" w:eastAsia="Times New Roman" w:hAnsi="Arial" w:cs="Arial"/>
              </w:rPr>
              <w:t>Dic31/2019</w:t>
            </w:r>
          </w:p>
        </w:tc>
        <w:tc>
          <w:tcPr>
            <w:tcW w:w="1840" w:type="dxa"/>
            <w:tcBorders>
              <w:top w:val="nil"/>
              <w:left w:val="nil"/>
              <w:bottom w:val="single" w:sz="4" w:space="0" w:color="auto"/>
              <w:right w:val="single" w:sz="4" w:space="0" w:color="auto"/>
            </w:tcBorders>
            <w:shd w:val="clear" w:color="auto" w:fill="auto"/>
            <w:vAlign w:val="center"/>
            <w:hideMark/>
          </w:tcPr>
          <w:p w:rsidR="00791EAD" w:rsidRPr="001655A5" w:rsidRDefault="00791EAD" w:rsidP="00791EAD">
            <w:pPr>
              <w:widowControl/>
              <w:spacing w:after="0" w:line="240" w:lineRule="auto"/>
              <w:jc w:val="center"/>
              <w:rPr>
                <w:rFonts w:ascii="Arial" w:eastAsia="Times New Roman" w:hAnsi="Arial" w:cs="Arial"/>
              </w:rPr>
            </w:pPr>
            <w:r w:rsidRPr="001655A5">
              <w:rPr>
                <w:rFonts w:ascii="Arial" w:eastAsia="Times New Roman" w:hAnsi="Arial" w:cs="Arial"/>
              </w:rPr>
              <w:t>Gestión de Comunicaciones</w:t>
            </w:r>
          </w:p>
        </w:tc>
      </w:tr>
      <w:tr w:rsidR="00C3145B" w:rsidRPr="001655A5" w:rsidTr="00791EAD">
        <w:trPr>
          <w:trHeight w:val="838"/>
          <w:jc w:val="center"/>
        </w:trPr>
        <w:tc>
          <w:tcPr>
            <w:tcW w:w="1550" w:type="dxa"/>
            <w:vMerge/>
            <w:tcBorders>
              <w:left w:val="single" w:sz="4" w:space="0" w:color="auto"/>
              <w:bottom w:val="single" w:sz="4" w:space="0" w:color="auto"/>
              <w:right w:val="single" w:sz="4" w:space="0" w:color="auto"/>
            </w:tcBorders>
            <w:shd w:val="clear" w:color="000000" w:fill="CCC0DA"/>
            <w:vAlign w:val="center"/>
            <w:hideMark/>
          </w:tcPr>
          <w:p w:rsidR="00791EAD" w:rsidRPr="001655A5" w:rsidRDefault="00791EAD" w:rsidP="00791EAD">
            <w:pPr>
              <w:widowControl/>
              <w:spacing w:after="0" w:line="240" w:lineRule="auto"/>
              <w:rPr>
                <w:rFonts w:ascii="Arial" w:eastAsia="Times New Roman" w:hAnsi="Arial" w:cs="Arial"/>
                <w:b/>
                <w:bCs/>
              </w:rPr>
            </w:pPr>
          </w:p>
        </w:tc>
        <w:tc>
          <w:tcPr>
            <w:tcW w:w="1620" w:type="dxa"/>
            <w:tcBorders>
              <w:top w:val="nil"/>
              <w:left w:val="nil"/>
              <w:bottom w:val="single" w:sz="4" w:space="0" w:color="auto"/>
              <w:right w:val="single" w:sz="4" w:space="0" w:color="auto"/>
            </w:tcBorders>
            <w:shd w:val="clear" w:color="auto" w:fill="auto"/>
            <w:noWrap/>
            <w:vAlign w:val="center"/>
          </w:tcPr>
          <w:p w:rsidR="00791EAD" w:rsidRPr="001655A5" w:rsidRDefault="00791EAD" w:rsidP="00791EAD">
            <w:pPr>
              <w:widowControl/>
              <w:spacing w:after="0" w:line="240" w:lineRule="auto"/>
              <w:jc w:val="center"/>
              <w:rPr>
                <w:rFonts w:ascii="Arial" w:eastAsia="Times New Roman" w:hAnsi="Arial" w:cs="Arial"/>
                <w:bCs/>
              </w:rPr>
            </w:pPr>
            <w:r>
              <w:rPr>
                <w:rFonts w:ascii="Arial" w:eastAsia="Times New Roman" w:hAnsi="Arial" w:cs="Arial"/>
                <w:bCs/>
              </w:rPr>
              <w:t>N/A</w:t>
            </w:r>
          </w:p>
        </w:tc>
        <w:tc>
          <w:tcPr>
            <w:tcW w:w="3939" w:type="dxa"/>
            <w:tcBorders>
              <w:top w:val="nil"/>
              <w:left w:val="nil"/>
              <w:bottom w:val="single" w:sz="4" w:space="0" w:color="auto"/>
              <w:right w:val="single" w:sz="4" w:space="0" w:color="auto"/>
            </w:tcBorders>
            <w:shd w:val="clear" w:color="auto" w:fill="auto"/>
            <w:vAlign w:val="center"/>
            <w:hideMark/>
          </w:tcPr>
          <w:p w:rsidR="00791EAD" w:rsidRPr="00791EAD" w:rsidRDefault="00791EAD" w:rsidP="00791EAD">
            <w:pPr>
              <w:spacing w:after="0" w:line="240" w:lineRule="auto"/>
              <w:jc w:val="both"/>
              <w:rPr>
                <w:rFonts w:ascii="Arial" w:eastAsia="Times New Roman" w:hAnsi="Arial" w:cs="Arial"/>
              </w:rPr>
            </w:pPr>
            <w:r w:rsidRPr="00791EAD">
              <w:rPr>
                <w:rFonts w:ascii="Arial" w:eastAsia="Times New Roman" w:hAnsi="Arial" w:cs="Arial"/>
              </w:rPr>
              <w:t>Generar documentos de lecciones aprendidas de la implementación de la cooperación internacional dada por los socios de Ayuda Oficial al Desarrollo</w:t>
            </w:r>
          </w:p>
        </w:tc>
        <w:tc>
          <w:tcPr>
            <w:tcW w:w="1445" w:type="dxa"/>
            <w:tcBorders>
              <w:top w:val="nil"/>
              <w:left w:val="nil"/>
              <w:bottom w:val="single" w:sz="4" w:space="0" w:color="auto"/>
              <w:right w:val="single" w:sz="4" w:space="0" w:color="auto"/>
            </w:tcBorders>
            <w:shd w:val="clear" w:color="auto" w:fill="auto"/>
            <w:vAlign w:val="center"/>
            <w:hideMark/>
          </w:tcPr>
          <w:p w:rsidR="00791EAD" w:rsidRPr="00791EAD" w:rsidRDefault="00791EAD" w:rsidP="00791EAD">
            <w:pPr>
              <w:spacing w:after="0" w:line="240" w:lineRule="auto"/>
              <w:jc w:val="center"/>
              <w:rPr>
                <w:rFonts w:ascii="Arial" w:eastAsia="Times New Roman" w:hAnsi="Arial" w:cs="Arial"/>
              </w:rPr>
            </w:pPr>
            <w:r w:rsidRPr="00791EAD">
              <w:rPr>
                <w:rFonts w:ascii="Arial" w:eastAsia="Times New Roman" w:hAnsi="Arial" w:cs="Arial"/>
              </w:rPr>
              <w:t>Dic31/2019</w:t>
            </w:r>
          </w:p>
        </w:tc>
        <w:tc>
          <w:tcPr>
            <w:tcW w:w="1840" w:type="dxa"/>
            <w:tcBorders>
              <w:top w:val="nil"/>
              <w:left w:val="nil"/>
              <w:bottom w:val="single" w:sz="4" w:space="0" w:color="auto"/>
              <w:right w:val="single" w:sz="4" w:space="0" w:color="auto"/>
            </w:tcBorders>
            <w:shd w:val="clear" w:color="auto" w:fill="auto"/>
            <w:vAlign w:val="center"/>
            <w:hideMark/>
          </w:tcPr>
          <w:p w:rsidR="00791EAD" w:rsidRPr="001655A5" w:rsidRDefault="00791EAD" w:rsidP="00791EAD">
            <w:pPr>
              <w:widowControl/>
              <w:spacing w:after="0" w:line="240" w:lineRule="auto"/>
              <w:jc w:val="center"/>
              <w:rPr>
                <w:rFonts w:ascii="Arial" w:eastAsia="Times New Roman" w:hAnsi="Arial" w:cs="Arial"/>
              </w:rPr>
            </w:pPr>
            <w:r w:rsidRPr="001655A5">
              <w:rPr>
                <w:rFonts w:ascii="Arial" w:eastAsia="Times New Roman" w:hAnsi="Arial" w:cs="Arial"/>
              </w:rPr>
              <w:t>Dirección de</w:t>
            </w:r>
            <w:r>
              <w:rPr>
                <w:rFonts w:ascii="Arial" w:eastAsia="Times New Roman" w:hAnsi="Arial" w:cs="Arial"/>
              </w:rPr>
              <w:t xml:space="preserve"> Demanda</w:t>
            </w:r>
          </w:p>
        </w:tc>
      </w:tr>
      <w:tr w:rsidR="00C3145B" w:rsidRPr="001655A5" w:rsidTr="00791EAD">
        <w:trPr>
          <w:trHeight w:val="460"/>
          <w:jc w:val="center"/>
        </w:trPr>
        <w:tc>
          <w:tcPr>
            <w:tcW w:w="1550" w:type="dxa"/>
            <w:vMerge/>
            <w:tcBorders>
              <w:left w:val="single" w:sz="4" w:space="0" w:color="auto"/>
              <w:bottom w:val="single" w:sz="4" w:space="0" w:color="auto"/>
              <w:right w:val="single" w:sz="4" w:space="0" w:color="auto"/>
            </w:tcBorders>
            <w:shd w:val="clear" w:color="000000" w:fill="CCC0DA"/>
            <w:vAlign w:val="center"/>
          </w:tcPr>
          <w:p w:rsidR="00C3145B" w:rsidRPr="001655A5" w:rsidRDefault="00C3145B" w:rsidP="00C3145B">
            <w:pPr>
              <w:widowControl/>
              <w:spacing w:after="0" w:line="240" w:lineRule="auto"/>
              <w:rPr>
                <w:rFonts w:ascii="Arial" w:eastAsia="Times New Roman" w:hAnsi="Arial" w:cs="Arial"/>
                <w:b/>
                <w:bCs/>
              </w:rPr>
            </w:pPr>
          </w:p>
        </w:tc>
        <w:tc>
          <w:tcPr>
            <w:tcW w:w="1620" w:type="dxa"/>
            <w:tcBorders>
              <w:top w:val="nil"/>
              <w:left w:val="nil"/>
              <w:bottom w:val="single" w:sz="4" w:space="0" w:color="auto"/>
              <w:right w:val="single" w:sz="4" w:space="0" w:color="auto"/>
            </w:tcBorders>
            <w:shd w:val="clear" w:color="auto" w:fill="auto"/>
            <w:noWrap/>
            <w:vAlign w:val="center"/>
          </w:tcPr>
          <w:p w:rsidR="00C3145B" w:rsidRDefault="00C3145B" w:rsidP="00C3145B">
            <w:pPr>
              <w:widowControl/>
              <w:spacing w:after="0" w:line="240" w:lineRule="auto"/>
              <w:jc w:val="center"/>
              <w:rPr>
                <w:rFonts w:ascii="Arial" w:eastAsia="Times New Roman" w:hAnsi="Arial" w:cs="Arial"/>
                <w:bCs/>
              </w:rPr>
            </w:pPr>
            <w:r>
              <w:rPr>
                <w:rFonts w:ascii="Arial" w:eastAsia="Times New Roman" w:hAnsi="Arial" w:cs="Arial"/>
                <w:bCs/>
              </w:rPr>
              <w:t>Intercambios Col-Col 2019</w:t>
            </w:r>
          </w:p>
        </w:tc>
        <w:tc>
          <w:tcPr>
            <w:tcW w:w="3939" w:type="dxa"/>
            <w:tcBorders>
              <w:top w:val="nil"/>
              <w:left w:val="nil"/>
              <w:bottom w:val="single" w:sz="4" w:space="0" w:color="auto"/>
              <w:right w:val="single" w:sz="4" w:space="0" w:color="auto"/>
            </w:tcBorders>
            <w:shd w:val="clear" w:color="auto" w:fill="auto"/>
            <w:vAlign w:val="center"/>
          </w:tcPr>
          <w:p w:rsidR="00C3145B" w:rsidRPr="00791EAD" w:rsidRDefault="00C3145B" w:rsidP="00C3145B">
            <w:pPr>
              <w:spacing w:after="0" w:line="240" w:lineRule="auto"/>
              <w:jc w:val="both"/>
              <w:rPr>
                <w:rFonts w:ascii="Arial" w:eastAsia="Times New Roman" w:hAnsi="Arial" w:cs="Arial"/>
              </w:rPr>
            </w:pPr>
            <w:r>
              <w:rPr>
                <w:rFonts w:ascii="Arial" w:eastAsia="Times New Roman" w:hAnsi="Arial" w:cs="Arial"/>
              </w:rPr>
              <w:t>Presentación de resultados de gestión de los Intercambios Col-Col 2018</w:t>
            </w:r>
          </w:p>
        </w:tc>
        <w:tc>
          <w:tcPr>
            <w:tcW w:w="1445" w:type="dxa"/>
            <w:tcBorders>
              <w:top w:val="nil"/>
              <w:left w:val="nil"/>
              <w:bottom w:val="single" w:sz="4" w:space="0" w:color="auto"/>
              <w:right w:val="single" w:sz="4" w:space="0" w:color="auto"/>
            </w:tcBorders>
            <w:shd w:val="clear" w:color="auto" w:fill="auto"/>
            <w:vAlign w:val="center"/>
          </w:tcPr>
          <w:p w:rsidR="00C3145B" w:rsidRPr="00791EAD" w:rsidRDefault="00C3145B" w:rsidP="00C3145B">
            <w:pPr>
              <w:spacing w:after="0" w:line="240" w:lineRule="auto"/>
              <w:jc w:val="center"/>
              <w:rPr>
                <w:rFonts w:ascii="Arial" w:eastAsia="Times New Roman" w:hAnsi="Arial" w:cs="Arial"/>
              </w:rPr>
            </w:pPr>
            <w:r w:rsidRPr="00791EAD">
              <w:rPr>
                <w:rFonts w:ascii="Arial" w:eastAsia="Times New Roman" w:hAnsi="Arial" w:cs="Arial"/>
              </w:rPr>
              <w:t>Dic31/2019</w:t>
            </w:r>
          </w:p>
        </w:tc>
        <w:tc>
          <w:tcPr>
            <w:tcW w:w="1840" w:type="dxa"/>
            <w:tcBorders>
              <w:top w:val="nil"/>
              <w:left w:val="nil"/>
              <w:bottom w:val="single" w:sz="4" w:space="0" w:color="auto"/>
              <w:right w:val="single" w:sz="4" w:space="0" w:color="auto"/>
            </w:tcBorders>
            <w:shd w:val="clear" w:color="auto" w:fill="auto"/>
            <w:vAlign w:val="center"/>
          </w:tcPr>
          <w:p w:rsidR="00C3145B" w:rsidRPr="001655A5" w:rsidRDefault="00C3145B" w:rsidP="00C3145B">
            <w:pPr>
              <w:widowControl/>
              <w:spacing w:after="0" w:line="240" w:lineRule="auto"/>
              <w:jc w:val="center"/>
              <w:rPr>
                <w:rFonts w:ascii="Arial" w:eastAsia="Times New Roman" w:hAnsi="Arial" w:cs="Arial"/>
              </w:rPr>
            </w:pPr>
            <w:r w:rsidRPr="001655A5">
              <w:rPr>
                <w:rFonts w:ascii="Arial" w:eastAsia="Times New Roman" w:hAnsi="Arial" w:cs="Arial"/>
              </w:rPr>
              <w:t>Dirección</w:t>
            </w:r>
            <w:r>
              <w:rPr>
                <w:rFonts w:ascii="Arial" w:eastAsia="Times New Roman" w:hAnsi="Arial" w:cs="Arial"/>
              </w:rPr>
              <w:t xml:space="preserve"> de Coordinación Interinstitucional</w:t>
            </w:r>
          </w:p>
        </w:tc>
      </w:tr>
      <w:tr w:rsidR="00836F51" w:rsidRPr="001655A5" w:rsidTr="00791EAD">
        <w:trPr>
          <w:trHeight w:val="460"/>
          <w:jc w:val="center"/>
        </w:trPr>
        <w:tc>
          <w:tcPr>
            <w:tcW w:w="1550" w:type="dxa"/>
            <w:vMerge/>
            <w:tcBorders>
              <w:left w:val="single" w:sz="4" w:space="0" w:color="auto"/>
              <w:bottom w:val="single" w:sz="4" w:space="0" w:color="auto"/>
              <w:right w:val="single" w:sz="4" w:space="0" w:color="auto"/>
            </w:tcBorders>
            <w:shd w:val="clear" w:color="000000" w:fill="CCC0DA"/>
            <w:vAlign w:val="center"/>
          </w:tcPr>
          <w:p w:rsidR="00836F51" w:rsidRPr="001655A5" w:rsidRDefault="00836F51" w:rsidP="00836F51">
            <w:pPr>
              <w:widowControl/>
              <w:spacing w:after="0" w:line="240" w:lineRule="auto"/>
              <w:rPr>
                <w:rFonts w:ascii="Arial" w:eastAsia="Times New Roman" w:hAnsi="Arial" w:cs="Arial"/>
                <w:b/>
                <w:bCs/>
              </w:rPr>
            </w:pPr>
          </w:p>
        </w:tc>
        <w:tc>
          <w:tcPr>
            <w:tcW w:w="1620" w:type="dxa"/>
            <w:tcBorders>
              <w:top w:val="nil"/>
              <w:left w:val="nil"/>
              <w:bottom w:val="single" w:sz="4" w:space="0" w:color="auto"/>
              <w:right w:val="single" w:sz="4" w:space="0" w:color="auto"/>
            </w:tcBorders>
            <w:shd w:val="clear" w:color="auto" w:fill="auto"/>
            <w:noWrap/>
            <w:vAlign w:val="center"/>
          </w:tcPr>
          <w:p w:rsidR="00836F51"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Eventos de socialización de oportunidades</w:t>
            </w:r>
          </w:p>
        </w:tc>
        <w:tc>
          <w:tcPr>
            <w:tcW w:w="3939" w:type="dxa"/>
            <w:tcBorders>
              <w:top w:val="nil"/>
              <w:left w:val="nil"/>
              <w:bottom w:val="single" w:sz="4" w:space="0" w:color="auto"/>
              <w:right w:val="single" w:sz="4" w:space="0" w:color="auto"/>
            </w:tcBorders>
            <w:shd w:val="clear" w:color="auto" w:fill="auto"/>
            <w:vAlign w:val="center"/>
          </w:tcPr>
          <w:p w:rsidR="00836F51" w:rsidRPr="00791EAD" w:rsidRDefault="00836F51" w:rsidP="00836F51">
            <w:pPr>
              <w:spacing w:after="0" w:line="240" w:lineRule="auto"/>
              <w:jc w:val="both"/>
              <w:rPr>
                <w:rFonts w:ascii="Arial" w:eastAsia="Times New Roman" w:hAnsi="Arial" w:cs="Arial"/>
              </w:rPr>
            </w:pPr>
            <w:r>
              <w:rPr>
                <w:rFonts w:ascii="Arial" w:eastAsia="Times New Roman" w:hAnsi="Arial" w:cs="Arial"/>
              </w:rPr>
              <w:t xml:space="preserve">Presentación de </w:t>
            </w:r>
            <w:r>
              <w:rPr>
                <w:rFonts w:ascii="Arial" w:eastAsia="Times New Roman" w:hAnsi="Arial" w:cs="Arial"/>
              </w:rPr>
              <w:t>resultados de gestión</w:t>
            </w:r>
            <w:r>
              <w:rPr>
                <w:rFonts w:ascii="Arial" w:eastAsia="Times New Roman" w:hAnsi="Arial" w:cs="Arial"/>
              </w:rPr>
              <w:t xml:space="preserve"> de apoyo a presentación de proyectos a oportunidades de cooperación internacional 2018</w:t>
            </w:r>
          </w:p>
        </w:tc>
        <w:tc>
          <w:tcPr>
            <w:tcW w:w="1445" w:type="dxa"/>
            <w:tcBorders>
              <w:top w:val="nil"/>
              <w:left w:val="nil"/>
              <w:bottom w:val="single" w:sz="4" w:space="0" w:color="auto"/>
              <w:right w:val="single" w:sz="4" w:space="0" w:color="auto"/>
            </w:tcBorders>
            <w:shd w:val="clear" w:color="auto" w:fill="auto"/>
            <w:vAlign w:val="center"/>
          </w:tcPr>
          <w:p w:rsidR="00836F51" w:rsidRPr="00791EAD" w:rsidRDefault="00836F51" w:rsidP="00836F51">
            <w:pPr>
              <w:spacing w:after="0" w:line="240" w:lineRule="auto"/>
              <w:jc w:val="center"/>
              <w:rPr>
                <w:rFonts w:ascii="Arial" w:eastAsia="Times New Roman" w:hAnsi="Arial" w:cs="Arial"/>
              </w:rPr>
            </w:pPr>
            <w:r w:rsidRPr="00791EAD">
              <w:rPr>
                <w:rFonts w:ascii="Arial" w:eastAsia="Times New Roman" w:hAnsi="Arial" w:cs="Arial"/>
              </w:rPr>
              <w:t>Dic31/2019</w:t>
            </w:r>
          </w:p>
        </w:tc>
        <w:tc>
          <w:tcPr>
            <w:tcW w:w="1840" w:type="dxa"/>
            <w:tcBorders>
              <w:top w:val="nil"/>
              <w:left w:val="nil"/>
              <w:bottom w:val="single" w:sz="4" w:space="0" w:color="auto"/>
              <w:right w:val="single" w:sz="4" w:space="0" w:color="auto"/>
            </w:tcBorders>
            <w:shd w:val="clear" w:color="auto" w:fill="auto"/>
            <w:vAlign w:val="center"/>
          </w:tcPr>
          <w:p w:rsidR="00836F51" w:rsidRPr="001655A5" w:rsidRDefault="00836F51" w:rsidP="00836F51">
            <w:pPr>
              <w:widowControl/>
              <w:spacing w:after="0" w:line="240" w:lineRule="auto"/>
              <w:jc w:val="center"/>
              <w:rPr>
                <w:rFonts w:ascii="Arial" w:eastAsia="Times New Roman" w:hAnsi="Arial" w:cs="Arial"/>
              </w:rPr>
            </w:pPr>
            <w:r w:rsidRPr="001655A5">
              <w:rPr>
                <w:rFonts w:ascii="Arial" w:eastAsia="Times New Roman" w:hAnsi="Arial" w:cs="Arial"/>
              </w:rPr>
              <w:t>Dirección</w:t>
            </w:r>
            <w:r>
              <w:rPr>
                <w:rFonts w:ascii="Arial" w:eastAsia="Times New Roman" w:hAnsi="Arial" w:cs="Arial"/>
              </w:rPr>
              <w:t xml:space="preserve"> de Coordinación Interinstitucional</w:t>
            </w:r>
          </w:p>
        </w:tc>
      </w:tr>
      <w:tr w:rsidR="00836F51" w:rsidRPr="001655A5" w:rsidTr="00791EAD">
        <w:trPr>
          <w:trHeight w:val="460"/>
          <w:jc w:val="center"/>
        </w:trPr>
        <w:tc>
          <w:tcPr>
            <w:tcW w:w="1550" w:type="dxa"/>
            <w:vMerge/>
            <w:tcBorders>
              <w:left w:val="single" w:sz="4" w:space="0" w:color="auto"/>
              <w:bottom w:val="single" w:sz="4" w:space="0" w:color="auto"/>
              <w:right w:val="single" w:sz="4" w:space="0" w:color="auto"/>
            </w:tcBorders>
            <w:shd w:val="clear" w:color="000000" w:fill="CCC0DA"/>
            <w:vAlign w:val="center"/>
            <w:hideMark/>
          </w:tcPr>
          <w:p w:rsidR="00836F51" w:rsidRPr="001655A5" w:rsidRDefault="00836F51" w:rsidP="00836F51">
            <w:pPr>
              <w:widowControl/>
              <w:spacing w:after="0" w:line="240" w:lineRule="auto"/>
              <w:rPr>
                <w:rFonts w:ascii="Arial" w:eastAsia="Times New Roman" w:hAnsi="Arial" w:cs="Arial"/>
                <w:b/>
                <w:bCs/>
              </w:rPr>
            </w:pPr>
          </w:p>
        </w:tc>
        <w:tc>
          <w:tcPr>
            <w:tcW w:w="1620" w:type="dxa"/>
            <w:tcBorders>
              <w:top w:val="nil"/>
              <w:left w:val="nil"/>
              <w:bottom w:val="single" w:sz="4" w:space="0" w:color="auto"/>
              <w:right w:val="single" w:sz="4" w:space="0" w:color="auto"/>
            </w:tcBorders>
            <w:shd w:val="clear" w:color="auto" w:fill="auto"/>
            <w:noWrap/>
            <w:vAlign w:val="center"/>
          </w:tcPr>
          <w:p w:rsidR="00836F51" w:rsidRPr="001655A5"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Eventos internacionales de cooperación Sur-Sur</w:t>
            </w:r>
          </w:p>
        </w:tc>
        <w:tc>
          <w:tcPr>
            <w:tcW w:w="3939" w:type="dxa"/>
            <w:tcBorders>
              <w:top w:val="nil"/>
              <w:left w:val="nil"/>
              <w:bottom w:val="single" w:sz="4" w:space="0" w:color="auto"/>
              <w:right w:val="single" w:sz="4" w:space="0" w:color="auto"/>
            </w:tcBorders>
            <w:shd w:val="clear" w:color="auto" w:fill="auto"/>
            <w:vAlign w:val="center"/>
            <w:hideMark/>
          </w:tcPr>
          <w:p w:rsidR="00836F51" w:rsidRPr="00791EAD" w:rsidRDefault="00836F51" w:rsidP="00836F51">
            <w:pPr>
              <w:spacing w:after="0" w:line="240" w:lineRule="auto"/>
              <w:jc w:val="both"/>
              <w:rPr>
                <w:rFonts w:ascii="Arial" w:eastAsia="Times New Roman" w:hAnsi="Arial" w:cs="Arial"/>
              </w:rPr>
            </w:pPr>
            <w:r w:rsidRPr="00791EAD">
              <w:rPr>
                <w:rFonts w:ascii="Arial" w:eastAsia="Times New Roman" w:hAnsi="Arial" w:cs="Arial"/>
              </w:rPr>
              <w:t>Difundir las herramientas y métodos de gestión de la Cooperación Sur-Sur y Triangular que emplea la Entidad (Eventos Internacionales)</w:t>
            </w:r>
          </w:p>
        </w:tc>
        <w:tc>
          <w:tcPr>
            <w:tcW w:w="1445" w:type="dxa"/>
            <w:tcBorders>
              <w:top w:val="nil"/>
              <w:left w:val="nil"/>
              <w:bottom w:val="single" w:sz="4" w:space="0" w:color="auto"/>
              <w:right w:val="single" w:sz="4" w:space="0" w:color="auto"/>
            </w:tcBorders>
            <w:shd w:val="clear" w:color="auto" w:fill="auto"/>
            <w:vAlign w:val="center"/>
            <w:hideMark/>
          </w:tcPr>
          <w:p w:rsidR="00836F51" w:rsidRPr="00791EAD" w:rsidRDefault="00836F51" w:rsidP="00836F51">
            <w:pPr>
              <w:spacing w:after="0" w:line="240" w:lineRule="auto"/>
              <w:jc w:val="center"/>
              <w:rPr>
                <w:rFonts w:ascii="Arial" w:eastAsia="Times New Roman" w:hAnsi="Arial" w:cs="Arial"/>
              </w:rPr>
            </w:pPr>
            <w:r w:rsidRPr="00791EAD">
              <w:rPr>
                <w:rFonts w:ascii="Arial" w:eastAsia="Times New Roman" w:hAnsi="Arial" w:cs="Arial"/>
              </w:rPr>
              <w:t>Sept 30/2019</w:t>
            </w:r>
          </w:p>
        </w:tc>
        <w:tc>
          <w:tcPr>
            <w:tcW w:w="1840" w:type="dxa"/>
            <w:tcBorders>
              <w:top w:val="nil"/>
              <w:left w:val="nil"/>
              <w:bottom w:val="single" w:sz="4" w:space="0" w:color="auto"/>
              <w:right w:val="single" w:sz="4" w:space="0" w:color="auto"/>
            </w:tcBorders>
            <w:shd w:val="clear" w:color="auto" w:fill="auto"/>
            <w:vAlign w:val="center"/>
            <w:hideMark/>
          </w:tcPr>
          <w:p w:rsidR="00836F51" w:rsidRPr="001655A5" w:rsidRDefault="00836F51" w:rsidP="00836F51">
            <w:pPr>
              <w:widowControl/>
              <w:spacing w:after="0" w:line="240" w:lineRule="auto"/>
              <w:jc w:val="center"/>
              <w:rPr>
                <w:rFonts w:ascii="Arial" w:eastAsia="Times New Roman" w:hAnsi="Arial" w:cs="Arial"/>
              </w:rPr>
            </w:pPr>
            <w:r w:rsidRPr="001655A5">
              <w:rPr>
                <w:rFonts w:ascii="Arial" w:eastAsia="Times New Roman" w:hAnsi="Arial" w:cs="Arial"/>
              </w:rPr>
              <w:t xml:space="preserve">Dirección de </w:t>
            </w:r>
            <w:r>
              <w:rPr>
                <w:rFonts w:ascii="Arial" w:eastAsia="Times New Roman" w:hAnsi="Arial" w:cs="Arial"/>
              </w:rPr>
              <w:t>Oferta</w:t>
            </w:r>
          </w:p>
        </w:tc>
      </w:tr>
      <w:tr w:rsidR="00836F51" w:rsidRPr="001655A5" w:rsidTr="00791EAD">
        <w:trPr>
          <w:trHeight w:val="690"/>
          <w:jc w:val="center"/>
        </w:trPr>
        <w:tc>
          <w:tcPr>
            <w:tcW w:w="1550" w:type="dxa"/>
            <w:vMerge w:val="restart"/>
            <w:tcBorders>
              <w:top w:val="single" w:sz="4" w:space="0" w:color="auto"/>
              <w:left w:val="single" w:sz="4" w:space="0" w:color="auto"/>
              <w:right w:val="single" w:sz="4" w:space="0" w:color="auto"/>
            </w:tcBorders>
            <w:shd w:val="clear" w:color="000000" w:fill="E6B8B7"/>
            <w:textDirection w:val="btLr"/>
            <w:vAlign w:val="center"/>
            <w:hideMark/>
          </w:tcPr>
          <w:p w:rsidR="00836F51" w:rsidRPr="001655A5" w:rsidRDefault="00836F51" w:rsidP="00836F51">
            <w:pPr>
              <w:widowControl/>
              <w:spacing w:after="0" w:line="240" w:lineRule="auto"/>
              <w:jc w:val="center"/>
              <w:rPr>
                <w:rFonts w:ascii="Arial" w:eastAsia="Times New Roman" w:hAnsi="Arial" w:cs="Arial"/>
                <w:b/>
                <w:bCs/>
                <w:sz w:val="24"/>
                <w:szCs w:val="24"/>
              </w:rPr>
            </w:pPr>
            <w:r w:rsidRPr="001655A5">
              <w:rPr>
                <w:rFonts w:ascii="Arial" w:eastAsia="Times New Roman" w:hAnsi="Arial" w:cs="Arial"/>
                <w:b/>
                <w:bCs/>
                <w:sz w:val="24"/>
                <w:szCs w:val="24"/>
              </w:rPr>
              <w:t>DIALOGO</w:t>
            </w:r>
          </w:p>
        </w:tc>
        <w:tc>
          <w:tcPr>
            <w:tcW w:w="1620" w:type="dxa"/>
            <w:tcBorders>
              <w:top w:val="nil"/>
              <w:left w:val="nil"/>
              <w:bottom w:val="single" w:sz="4" w:space="0" w:color="auto"/>
              <w:right w:val="single" w:sz="4" w:space="0" w:color="auto"/>
            </w:tcBorders>
            <w:shd w:val="clear" w:color="auto" w:fill="auto"/>
            <w:vAlign w:val="center"/>
          </w:tcPr>
          <w:p w:rsidR="00836F51" w:rsidRPr="001655A5"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N/A</w:t>
            </w:r>
          </w:p>
        </w:tc>
        <w:tc>
          <w:tcPr>
            <w:tcW w:w="3939" w:type="dxa"/>
            <w:tcBorders>
              <w:top w:val="nil"/>
              <w:left w:val="nil"/>
              <w:bottom w:val="single" w:sz="4" w:space="0" w:color="auto"/>
              <w:right w:val="single" w:sz="4" w:space="0" w:color="auto"/>
            </w:tcBorders>
            <w:shd w:val="clear" w:color="auto" w:fill="auto"/>
            <w:vAlign w:val="center"/>
            <w:hideMark/>
          </w:tcPr>
          <w:p w:rsidR="00836F51" w:rsidRPr="00791EAD" w:rsidRDefault="00836F51" w:rsidP="00836F51">
            <w:pPr>
              <w:spacing w:after="0" w:line="240" w:lineRule="auto"/>
              <w:rPr>
                <w:rFonts w:ascii="Arial" w:eastAsia="Times New Roman" w:hAnsi="Arial" w:cs="Arial"/>
              </w:rPr>
            </w:pPr>
            <w:r w:rsidRPr="00791EAD">
              <w:rPr>
                <w:rFonts w:ascii="Arial" w:eastAsia="Times New Roman" w:hAnsi="Arial" w:cs="Arial"/>
              </w:rPr>
              <w:t>Atención personalizada de los servidores de la APC-Colombia a través de llamadas, reunion</w:t>
            </w:r>
            <w:r>
              <w:rPr>
                <w:rFonts w:ascii="Arial" w:eastAsia="Times New Roman" w:hAnsi="Arial" w:cs="Arial"/>
              </w:rPr>
              <w:t>es, correos y otras modalidades.</w:t>
            </w:r>
          </w:p>
        </w:tc>
        <w:tc>
          <w:tcPr>
            <w:tcW w:w="1445" w:type="dxa"/>
            <w:tcBorders>
              <w:top w:val="nil"/>
              <w:left w:val="nil"/>
              <w:bottom w:val="single" w:sz="4" w:space="0" w:color="auto"/>
              <w:right w:val="single" w:sz="4" w:space="0" w:color="auto"/>
            </w:tcBorders>
            <w:shd w:val="clear" w:color="auto" w:fill="auto"/>
            <w:vAlign w:val="center"/>
            <w:hideMark/>
          </w:tcPr>
          <w:p w:rsidR="00836F51" w:rsidRPr="00791EAD" w:rsidRDefault="00836F51" w:rsidP="00836F51">
            <w:pPr>
              <w:spacing w:after="0" w:line="240" w:lineRule="auto"/>
              <w:jc w:val="center"/>
              <w:rPr>
                <w:rFonts w:ascii="Arial" w:eastAsia="Times New Roman" w:hAnsi="Arial" w:cs="Arial"/>
              </w:rPr>
            </w:pPr>
            <w:r w:rsidRPr="00791EAD">
              <w:rPr>
                <w:rFonts w:ascii="Arial" w:eastAsia="Times New Roman" w:hAnsi="Arial" w:cs="Arial"/>
              </w:rPr>
              <w:t>Dic 31/2019</w:t>
            </w:r>
          </w:p>
        </w:tc>
        <w:tc>
          <w:tcPr>
            <w:tcW w:w="1840" w:type="dxa"/>
            <w:tcBorders>
              <w:top w:val="nil"/>
              <w:left w:val="nil"/>
              <w:bottom w:val="single" w:sz="4" w:space="0" w:color="auto"/>
              <w:right w:val="single" w:sz="4" w:space="0" w:color="auto"/>
            </w:tcBorders>
            <w:shd w:val="clear" w:color="auto" w:fill="auto"/>
            <w:vAlign w:val="center"/>
            <w:hideMark/>
          </w:tcPr>
          <w:p w:rsidR="00836F51" w:rsidRPr="001655A5" w:rsidRDefault="00836F51" w:rsidP="00836F51">
            <w:pPr>
              <w:widowControl/>
              <w:spacing w:after="0" w:line="240" w:lineRule="auto"/>
              <w:jc w:val="center"/>
              <w:rPr>
                <w:rFonts w:ascii="Arial" w:eastAsia="Times New Roman" w:hAnsi="Arial" w:cs="Arial"/>
              </w:rPr>
            </w:pPr>
            <w:r>
              <w:rPr>
                <w:rFonts w:ascii="Arial" w:eastAsia="Times New Roman" w:hAnsi="Arial" w:cs="Arial"/>
              </w:rPr>
              <w:t>Dirección Administrativa y Financiera</w:t>
            </w:r>
          </w:p>
        </w:tc>
      </w:tr>
      <w:tr w:rsidR="00836F51" w:rsidRPr="001655A5" w:rsidTr="00791EAD">
        <w:trPr>
          <w:trHeight w:val="70"/>
          <w:jc w:val="center"/>
        </w:trPr>
        <w:tc>
          <w:tcPr>
            <w:tcW w:w="1550" w:type="dxa"/>
            <w:vMerge/>
            <w:tcBorders>
              <w:left w:val="single" w:sz="4" w:space="0" w:color="auto"/>
              <w:right w:val="single" w:sz="4" w:space="0" w:color="auto"/>
            </w:tcBorders>
            <w:shd w:val="clear" w:color="000000" w:fill="E6B8B7"/>
            <w:vAlign w:val="center"/>
            <w:hideMark/>
          </w:tcPr>
          <w:p w:rsidR="00836F51" w:rsidRPr="001655A5" w:rsidRDefault="00836F51" w:rsidP="00836F51">
            <w:pPr>
              <w:widowControl/>
              <w:spacing w:after="0" w:line="240" w:lineRule="auto"/>
              <w:rPr>
                <w:rFonts w:ascii="Arial" w:eastAsia="Times New Roman" w:hAnsi="Arial" w:cs="Arial"/>
                <w:b/>
                <w:bCs/>
              </w:rPr>
            </w:pPr>
          </w:p>
        </w:tc>
        <w:tc>
          <w:tcPr>
            <w:tcW w:w="1620" w:type="dxa"/>
            <w:tcBorders>
              <w:top w:val="nil"/>
              <w:left w:val="nil"/>
              <w:bottom w:val="single" w:sz="4" w:space="0" w:color="auto"/>
              <w:right w:val="single" w:sz="4" w:space="0" w:color="auto"/>
            </w:tcBorders>
            <w:shd w:val="clear" w:color="auto" w:fill="auto"/>
            <w:vAlign w:val="center"/>
          </w:tcPr>
          <w:p w:rsidR="00836F51" w:rsidRPr="001655A5"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Eventos con rendición de cuentas</w:t>
            </w:r>
          </w:p>
        </w:tc>
        <w:tc>
          <w:tcPr>
            <w:tcW w:w="3939" w:type="dxa"/>
            <w:tcBorders>
              <w:top w:val="nil"/>
              <w:left w:val="nil"/>
              <w:bottom w:val="single" w:sz="4" w:space="0" w:color="auto"/>
              <w:right w:val="single" w:sz="4" w:space="0" w:color="auto"/>
            </w:tcBorders>
            <w:shd w:val="clear" w:color="auto" w:fill="auto"/>
            <w:vAlign w:val="center"/>
            <w:hideMark/>
          </w:tcPr>
          <w:p w:rsidR="00836F51" w:rsidRPr="00791EAD" w:rsidRDefault="00836F51" w:rsidP="00836F51">
            <w:pPr>
              <w:spacing w:after="0" w:line="240" w:lineRule="auto"/>
              <w:rPr>
                <w:rFonts w:ascii="Arial" w:eastAsia="Times New Roman" w:hAnsi="Arial" w:cs="Arial"/>
              </w:rPr>
            </w:pPr>
            <w:r w:rsidRPr="00791EAD">
              <w:rPr>
                <w:rFonts w:ascii="Arial" w:eastAsia="Times New Roman" w:hAnsi="Arial" w:cs="Arial"/>
              </w:rPr>
              <w:t>Realizar eventos que incluyan el componente de Rendición de Cuentas, los cuales deberán incluir acciones de dialogo</w:t>
            </w:r>
          </w:p>
        </w:tc>
        <w:tc>
          <w:tcPr>
            <w:tcW w:w="1445" w:type="dxa"/>
            <w:tcBorders>
              <w:top w:val="nil"/>
              <w:left w:val="nil"/>
              <w:bottom w:val="single" w:sz="4" w:space="0" w:color="auto"/>
              <w:right w:val="single" w:sz="4" w:space="0" w:color="auto"/>
            </w:tcBorders>
            <w:shd w:val="clear" w:color="auto" w:fill="auto"/>
            <w:vAlign w:val="center"/>
            <w:hideMark/>
          </w:tcPr>
          <w:p w:rsidR="00836F51" w:rsidRPr="00791EAD" w:rsidRDefault="00836F51" w:rsidP="00836F51">
            <w:pPr>
              <w:spacing w:after="0" w:line="240" w:lineRule="auto"/>
              <w:jc w:val="center"/>
              <w:rPr>
                <w:rFonts w:ascii="Arial" w:eastAsia="Times New Roman" w:hAnsi="Arial" w:cs="Arial"/>
              </w:rPr>
            </w:pPr>
            <w:r w:rsidRPr="00791EAD">
              <w:rPr>
                <w:rFonts w:ascii="Arial" w:eastAsia="Times New Roman" w:hAnsi="Arial" w:cs="Arial"/>
              </w:rPr>
              <w:t>Dic 31/2019</w:t>
            </w:r>
          </w:p>
        </w:tc>
        <w:tc>
          <w:tcPr>
            <w:tcW w:w="1840" w:type="dxa"/>
            <w:tcBorders>
              <w:top w:val="nil"/>
              <w:left w:val="nil"/>
              <w:bottom w:val="single" w:sz="4" w:space="0" w:color="auto"/>
              <w:right w:val="single" w:sz="4" w:space="0" w:color="auto"/>
            </w:tcBorders>
            <w:shd w:val="clear" w:color="auto" w:fill="auto"/>
            <w:vAlign w:val="center"/>
            <w:hideMark/>
          </w:tcPr>
          <w:p w:rsidR="00836F51" w:rsidRPr="001655A5" w:rsidRDefault="00836F51" w:rsidP="00836F51">
            <w:pPr>
              <w:widowControl/>
              <w:spacing w:after="0" w:line="240" w:lineRule="auto"/>
              <w:jc w:val="center"/>
              <w:rPr>
                <w:rFonts w:ascii="Arial" w:eastAsia="Times New Roman" w:hAnsi="Arial" w:cs="Arial"/>
              </w:rPr>
            </w:pPr>
            <w:r>
              <w:rPr>
                <w:rFonts w:ascii="Arial" w:eastAsia="Times New Roman" w:hAnsi="Arial" w:cs="Arial"/>
              </w:rPr>
              <w:t>Todas las direcciones misionales</w:t>
            </w:r>
          </w:p>
        </w:tc>
      </w:tr>
      <w:tr w:rsidR="00836F51" w:rsidRPr="001655A5" w:rsidTr="00791EAD">
        <w:trPr>
          <w:trHeight w:val="980"/>
          <w:jc w:val="center"/>
        </w:trPr>
        <w:tc>
          <w:tcPr>
            <w:tcW w:w="1550" w:type="dxa"/>
            <w:vMerge/>
            <w:tcBorders>
              <w:left w:val="single" w:sz="4" w:space="0" w:color="auto"/>
              <w:bottom w:val="single" w:sz="4" w:space="0" w:color="auto"/>
              <w:right w:val="single" w:sz="4" w:space="0" w:color="auto"/>
            </w:tcBorders>
            <w:shd w:val="clear" w:color="000000" w:fill="E6B8B7"/>
            <w:vAlign w:val="center"/>
          </w:tcPr>
          <w:p w:rsidR="00836F51" w:rsidRPr="001655A5" w:rsidRDefault="00836F51" w:rsidP="00836F51">
            <w:pPr>
              <w:widowControl/>
              <w:spacing w:after="0" w:line="240" w:lineRule="auto"/>
              <w:rPr>
                <w:rFonts w:ascii="Arial" w:eastAsia="Times New Roman" w:hAnsi="Arial" w:cs="Arial"/>
                <w:b/>
                <w:bCs/>
              </w:rPr>
            </w:pPr>
          </w:p>
        </w:tc>
        <w:tc>
          <w:tcPr>
            <w:tcW w:w="1620" w:type="dxa"/>
            <w:tcBorders>
              <w:top w:val="nil"/>
              <w:left w:val="nil"/>
              <w:bottom w:val="single" w:sz="4" w:space="0" w:color="auto"/>
              <w:right w:val="single" w:sz="4" w:space="0" w:color="auto"/>
            </w:tcBorders>
            <w:shd w:val="clear" w:color="auto" w:fill="auto"/>
            <w:vAlign w:val="center"/>
          </w:tcPr>
          <w:p w:rsidR="00836F51"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Reunión del GRUC</w:t>
            </w:r>
          </w:p>
        </w:tc>
        <w:tc>
          <w:tcPr>
            <w:tcW w:w="3939" w:type="dxa"/>
            <w:tcBorders>
              <w:top w:val="nil"/>
              <w:left w:val="nil"/>
              <w:bottom w:val="single" w:sz="4" w:space="0" w:color="auto"/>
              <w:right w:val="single" w:sz="4" w:space="0" w:color="auto"/>
            </w:tcBorders>
            <w:shd w:val="clear" w:color="auto" w:fill="auto"/>
            <w:vAlign w:val="center"/>
          </w:tcPr>
          <w:p w:rsidR="00836F51" w:rsidRPr="00791EAD" w:rsidRDefault="00836F51" w:rsidP="00836F51">
            <w:pPr>
              <w:spacing w:after="0" w:line="240" w:lineRule="auto"/>
              <w:jc w:val="both"/>
              <w:rPr>
                <w:rFonts w:ascii="Arial" w:eastAsia="Times New Roman" w:hAnsi="Arial" w:cs="Arial"/>
              </w:rPr>
            </w:pPr>
            <w:r>
              <w:rPr>
                <w:rFonts w:ascii="Arial" w:eastAsia="Times New Roman" w:hAnsi="Arial" w:cs="Arial"/>
              </w:rPr>
              <w:t>Presentación</w:t>
            </w:r>
            <w:r>
              <w:rPr>
                <w:rFonts w:ascii="Arial" w:eastAsia="Times New Roman" w:hAnsi="Arial" w:cs="Arial"/>
              </w:rPr>
              <w:t xml:space="preserve"> y retroalimentación </w:t>
            </w:r>
            <w:r>
              <w:rPr>
                <w:rFonts w:ascii="Arial" w:eastAsia="Times New Roman" w:hAnsi="Arial" w:cs="Arial"/>
              </w:rPr>
              <w:t>de Balance de Resultados de la demanda de Cooperación 2018</w:t>
            </w:r>
          </w:p>
        </w:tc>
        <w:tc>
          <w:tcPr>
            <w:tcW w:w="1445" w:type="dxa"/>
            <w:tcBorders>
              <w:top w:val="nil"/>
              <w:left w:val="nil"/>
              <w:bottom w:val="single" w:sz="4" w:space="0" w:color="auto"/>
              <w:right w:val="single" w:sz="4" w:space="0" w:color="auto"/>
            </w:tcBorders>
            <w:shd w:val="clear" w:color="auto" w:fill="auto"/>
            <w:vAlign w:val="center"/>
          </w:tcPr>
          <w:p w:rsidR="00836F51" w:rsidRPr="00791EAD" w:rsidRDefault="00836F51" w:rsidP="00836F51">
            <w:pPr>
              <w:spacing w:after="0" w:line="240" w:lineRule="auto"/>
              <w:jc w:val="center"/>
              <w:rPr>
                <w:rFonts w:ascii="Arial" w:eastAsia="Times New Roman" w:hAnsi="Arial" w:cs="Arial"/>
              </w:rPr>
            </w:pPr>
            <w:r>
              <w:rPr>
                <w:rFonts w:ascii="Arial" w:eastAsia="Times New Roman" w:hAnsi="Arial" w:cs="Arial"/>
              </w:rPr>
              <w:t>Sept 30/2019</w:t>
            </w:r>
          </w:p>
        </w:tc>
        <w:tc>
          <w:tcPr>
            <w:tcW w:w="1840" w:type="dxa"/>
            <w:tcBorders>
              <w:top w:val="nil"/>
              <w:left w:val="nil"/>
              <w:bottom w:val="single" w:sz="4" w:space="0" w:color="auto"/>
              <w:right w:val="single" w:sz="4" w:space="0" w:color="auto"/>
            </w:tcBorders>
            <w:shd w:val="clear" w:color="auto" w:fill="auto"/>
            <w:vAlign w:val="center"/>
          </w:tcPr>
          <w:p w:rsidR="00836F51" w:rsidRPr="001655A5" w:rsidRDefault="00836F51" w:rsidP="00836F51">
            <w:pPr>
              <w:widowControl/>
              <w:spacing w:after="0" w:line="240" w:lineRule="auto"/>
              <w:jc w:val="center"/>
              <w:rPr>
                <w:rFonts w:ascii="Arial" w:eastAsia="Times New Roman" w:hAnsi="Arial" w:cs="Arial"/>
              </w:rPr>
            </w:pPr>
            <w:r w:rsidRPr="001655A5">
              <w:rPr>
                <w:rFonts w:ascii="Arial" w:eastAsia="Times New Roman" w:hAnsi="Arial" w:cs="Arial"/>
              </w:rPr>
              <w:t>Dirección de</w:t>
            </w:r>
            <w:r>
              <w:rPr>
                <w:rFonts w:ascii="Arial" w:eastAsia="Times New Roman" w:hAnsi="Arial" w:cs="Arial"/>
              </w:rPr>
              <w:t xml:space="preserve"> Demanda</w:t>
            </w:r>
          </w:p>
        </w:tc>
      </w:tr>
      <w:tr w:rsidR="00836F51" w:rsidRPr="001655A5" w:rsidTr="00791EAD">
        <w:trPr>
          <w:trHeight w:val="980"/>
          <w:jc w:val="center"/>
        </w:trPr>
        <w:tc>
          <w:tcPr>
            <w:tcW w:w="1550" w:type="dxa"/>
            <w:vMerge/>
            <w:tcBorders>
              <w:left w:val="single" w:sz="4" w:space="0" w:color="auto"/>
              <w:bottom w:val="single" w:sz="4" w:space="0" w:color="auto"/>
              <w:right w:val="single" w:sz="4" w:space="0" w:color="auto"/>
            </w:tcBorders>
            <w:shd w:val="clear" w:color="000000" w:fill="E6B8B7"/>
            <w:vAlign w:val="center"/>
          </w:tcPr>
          <w:p w:rsidR="00836F51" w:rsidRPr="001655A5" w:rsidRDefault="00836F51" w:rsidP="00836F51">
            <w:pPr>
              <w:widowControl/>
              <w:spacing w:after="0" w:line="240" w:lineRule="auto"/>
              <w:rPr>
                <w:rFonts w:ascii="Arial" w:eastAsia="Times New Roman" w:hAnsi="Arial" w:cs="Arial"/>
                <w:b/>
                <w:bCs/>
              </w:rPr>
            </w:pPr>
          </w:p>
        </w:tc>
        <w:tc>
          <w:tcPr>
            <w:tcW w:w="1620" w:type="dxa"/>
            <w:tcBorders>
              <w:top w:val="nil"/>
              <w:left w:val="nil"/>
              <w:bottom w:val="single" w:sz="4" w:space="0" w:color="auto"/>
              <w:right w:val="single" w:sz="4" w:space="0" w:color="auto"/>
            </w:tcBorders>
            <w:shd w:val="clear" w:color="auto" w:fill="auto"/>
            <w:vAlign w:val="center"/>
          </w:tcPr>
          <w:p w:rsidR="00836F51" w:rsidRDefault="00836F51" w:rsidP="00836F51">
            <w:pPr>
              <w:widowControl/>
              <w:spacing w:after="0" w:line="240" w:lineRule="auto"/>
              <w:jc w:val="center"/>
              <w:rPr>
                <w:rFonts w:ascii="Arial" w:eastAsia="Times New Roman" w:hAnsi="Arial" w:cs="Arial"/>
                <w:bCs/>
              </w:rPr>
            </w:pPr>
            <w:proofErr w:type="spellStart"/>
            <w:r>
              <w:rPr>
                <w:rFonts w:ascii="Arial" w:eastAsia="Times New Roman" w:hAnsi="Arial" w:cs="Arial"/>
                <w:bCs/>
              </w:rPr>
              <w:t>Comixtas</w:t>
            </w:r>
            <w:proofErr w:type="spellEnd"/>
          </w:p>
        </w:tc>
        <w:tc>
          <w:tcPr>
            <w:tcW w:w="3939" w:type="dxa"/>
            <w:tcBorders>
              <w:top w:val="nil"/>
              <w:left w:val="nil"/>
              <w:bottom w:val="single" w:sz="4" w:space="0" w:color="auto"/>
              <w:right w:val="single" w:sz="4" w:space="0" w:color="auto"/>
            </w:tcBorders>
            <w:shd w:val="clear" w:color="auto" w:fill="auto"/>
            <w:vAlign w:val="center"/>
          </w:tcPr>
          <w:p w:rsidR="00836F51" w:rsidRDefault="00836F51" w:rsidP="00836F51">
            <w:pPr>
              <w:spacing w:after="0" w:line="240" w:lineRule="auto"/>
              <w:jc w:val="both"/>
              <w:rPr>
                <w:rFonts w:ascii="Arial" w:eastAsia="Times New Roman" w:hAnsi="Arial" w:cs="Arial"/>
              </w:rPr>
            </w:pPr>
            <w:r>
              <w:rPr>
                <w:rFonts w:ascii="Arial" w:eastAsia="Times New Roman" w:hAnsi="Arial" w:cs="Arial"/>
              </w:rPr>
              <w:t xml:space="preserve">Balance y retroalimentación de resultados de </w:t>
            </w:r>
            <w:proofErr w:type="spellStart"/>
            <w:r>
              <w:rPr>
                <w:rFonts w:ascii="Arial" w:eastAsia="Times New Roman" w:hAnsi="Arial" w:cs="Arial"/>
              </w:rPr>
              <w:t>Comixtas</w:t>
            </w:r>
            <w:proofErr w:type="spellEnd"/>
            <w:r>
              <w:rPr>
                <w:rFonts w:ascii="Arial" w:eastAsia="Times New Roman" w:hAnsi="Arial" w:cs="Arial"/>
              </w:rPr>
              <w:t xml:space="preserve"> que finalizan en 2018 (Depende de la agenda que se defina con el País Cooperante)</w:t>
            </w:r>
          </w:p>
        </w:tc>
        <w:tc>
          <w:tcPr>
            <w:tcW w:w="1445" w:type="dxa"/>
            <w:tcBorders>
              <w:top w:val="nil"/>
              <w:left w:val="nil"/>
              <w:bottom w:val="single" w:sz="4" w:space="0" w:color="auto"/>
              <w:right w:val="single" w:sz="4" w:space="0" w:color="auto"/>
            </w:tcBorders>
            <w:shd w:val="clear" w:color="auto" w:fill="auto"/>
            <w:vAlign w:val="center"/>
          </w:tcPr>
          <w:p w:rsidR="00836F51" w:rsidRDefault="00836F51" w:rsidP="00836F51">
            <w:pPr>
              <w:spacing w:after="0" w:line="240" w:lineRule="auto"/>
              <w:jc w:val="center"/>
              <w:rPr>
                <w:rFonts w:ascii="Arial" w:eastAsia="Times New Roman" w:hAnsi="Arial" w:cs="Arial"/>
              </w:rPr>
            </w:pPr>
            <w:r w:rsidRPr="00C3145B">
              <w:rPr>
                <w:rFonts w:ascii="Arial" w:eastAsia="Times New Roman" w:hAnsi="Arial" w:cs="Arial"/>
              </w:rPr>
              <w:t>Dic 31/2019</w:t>
            </w:r>
          </w:p>
        </w:tc>
        <w:tc>
          <w:tcPr>
            <w:tcW w:w="1840" w:type="dxa"/>
            <w:tcBorders>
              <w:top w:val="nil"/>
              <w:left w:val="nil"/>
              <w:bottom w:val="single" w:sz="4" w:space="0" w:color="auto"/>
              <w:right w:val="single" w:sz="4" w:space="0" w:color="auto"/>
            </w:tcBorders>
            <w:shd w:val="clear" w:color="auto" w:fill="auto"/>
            <w:vAlign w:val="center"/>
          </w:tcPr>
          <w:p w:rsidR="00836F51" w:rsidRDefault="00836F51" w:rsidP="00836F51">
            <w:pPr>
              <w:widowControl/>
              <w:spacing w:after="0" w:line="240" w:lineRule="auto"/>
              <w:jc w:val="center"/>
              <w:rPr>
                <w:rFonts w:ascii="Arial" w:eastAsia="Times New Roman" w:hAnsi="Arial" w:cs="Arial"/>
              </w:rPr>
            </w:pPr>
            <w:r>
              <w:rPr>
                <w:rFonts w:ascii="Arial" w:eastAsia="Times New Roman" w:hAnsi="Arial" w:cs="Arial"/>
              </w:rPr>
              <w:t>Dirección de Oferta</w:t>
            </w:r>
          </w:p>
        </w:tc>
      </w:tr>
      <w:tr w:rsidR="00836F51" w:rsidRPr="001655A5" w:rsidTr="00791EAD">
        <w:trPr>
          <w:trHeight w:val="980"/>
          <w:jc w:val="center"/>
        </w:trPr>
        <w:tc>
          <w:tcPr>
            <w:tcW w:w="1550" w:type="dxa"/>
            <w:vMerge/>
            <w:tcBorders>
              <w:left w:val="single" w:sz="4" w:space="0" w:color="auto"/>
              <w:bottom w:val="single" w:sz="4" w:space="0" w:color="auto"/>
              <w:right w:val="single" w:sz="4" w:space="0" w:color="auto"/>
            </w:tcBorders>
            <w:shd w:val="clear" w:color="000000" w:fill="E6B8B7"/>
            <w:vAlign w:val="center"/>
          </w:tcPr>
          <w:p w:rsidR="00836F51" w:rsidRPr="001655A5" w:rsidRDefault="00836F51" w:rsidP="00836F51">
            <w:pPr>
              <w:widowControl/>
              <w:spacing w:after="0" w:line="240" w:lineRule="auto"/>
              <w:rPr>
                <w:rFonts w:ascii="Arial" w:eastAsia="Times New Roman" w:hAnsi="Arial" w:cs="Arial"/>
                <w:b/>
                <w:bCs/>
              </w:rPr>
            </w:pPr>
          </w:p>
        </w:tc>
        <w:tc>
          <w:tcPr>
            <w:tcW w:w="1620" w:type="dxa"/>
            <w:tcBorders>
              <w:top w:val="nil"/>
              <w:left w:val="nil"/>
              <w:bottom w:val="single" w:sz="4" w:space="0" w:color="auto"/>
              <w:right w:val="single" w:sz="4" w:space="0" w:color="auto"/>
            </w:tcBorders>
            <w:shd w:val="clear" w:color="auto" w:fill="auto"/>
            <w:vAlign w:val="center"/>
          </w:tcPr>
          <w:p w:rsidR="00836F51"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Día de la  Cooperación Sur-Sur</w:t>
            </w:r>
          </w:p>
        </w:tc>
        <w:tc>
          <w:tcPr>
            <w:tcW w:w="3939" w:type="dxa"/>
            <w:tcBorders>
              <w:top w:val="nil"/>
              <w:left w:val="nil"/>
              <w:bottom w:val="single" w:sz="4" w:space="0" w:color="auto"/>
              <w:right w:val="single" w:sz="4" w:space="0" w:color="auto"/>
            </w:tcBorders>
            <w:shd w:val="clear" w:color="auto" w:fill="auto"/>
            <w:vAlign w:val="center"/>
          </w:tcPr>
          <w:p w:rsidR="00836F51" w:rsidRPr="00791EAD" w:rsidRDefault="00836F51" w:rsidP="00836F51">
            <w:pPr>
              <w:spacing w:after="0" w:line="240" w:lineRule="auto"/>
              <w:jc w:val="both"/>
              <w:rPr>
                <w:rFonts w:ascii="Arial" w:eastAsia="Times New Roman" w:hAnsi="Arial" w:cs="Arial"/>
              </w:rPr>
            </w:pPr>
            <w:r>
              <w:rPr>
                <w:rFonts w:ascii="Arial" w:eastAsia="Times New Roman" w:hAnsi="Arial" w:cs="Arial"/>
              </w:rPr>
              <w:t>Divulgación y retroalimentación de resultados logrados de la Cooperación Sur-Sur en 2018</w:t>
            </w:r>
          </w:p>
        </w:tc>
        <w:tc>
          <w:tcPr>
            <w:tcW w:w="1445" w:type="dxa"/>
            <w:tcBorders>
              <w:top w:val="nil"/>
              <w:left w:val="nil"/>
              <w:bottom w:val="single" w:sz="4" w:space="0" w:color="auto"/>
              <w:right w:val="single" w:sz="4" w:space="0" w:color="auto"/>
            </w:tcBorders>
            <w:shd w:val="clear" w:color="auto" w:fill="auto"/>
            <w:vAlign w:val="center"/>
          </w:tcPr>
          <w:p w:rsidR="00836F51" w:rsidRPr="00791EAD" w:rsidRDefault="00836F51" w:rsidP="00836F51">
            <w:pPr>
              <w:spacing w:after="0" w:line="240" w:lineRule="auto"/>
              <w:jc w:val="center"/>
              <w:rPr>
                <w:rFonts w:ascii="Arial" w:eastAsia="Times New Roman" w:hAnsi="Arial" w:cs="Arial"/>
              </w:rPr>
            </w:pPr>
            <w:r>
              <w:rPr>
                <w:rFonts w:ascii="Arial" w:eastAsia="Times New Roman" w:hAnsi="Arial" w:cs="Arial"/>
              </w:rPr>
              <w:t>Sept 30/2019</w:t>
            </w:r>
          </w:p>
        </w:tc>
        <w:tc>
          <w:tcPr>
            <w:tcW w:w="1840" w:type="dxa"/>
            <w:tcBorders>
              <w:top w:val="nil"/>
              <w:left w:val="nil"/>
              <w:bottom w:val="single" w:sz="4" w:space="0" w:color="auto"/>
              <w:right w:val="single" w:sz="4" w:space="0" w:color="auto"/>
            </w:tcBorders>
            <w:shd w:val="clear" w:color="auto" w:fill="auto"/>
            <w:vAlign w:val="center"/>
          </w:tcPr>
          <w:p w:rsidR="00836F51" w:rsidRDefault="00836F51" w:rsidP="00836F51">
            <w:pPr>
              <w:widowControl/>
              <w:spacing w:after="0" w:line="240" w:lineRule="auto"/>
              <w:jc w:val="center"/>
              <w:rPr>
                <w:rFonts w:ascii="Arial" w:eastAsia="Times New Roman" w:hAnsi="Arial" w:cs="Arial"/>
              </w:rPr>
            </w:pPr>
            <w:r>
              <w:rPr>
                <w:rFonts w:ascii="Arial" w:eastAsia="Times New Roman" w:hAnsi="Arial" w:cs="Arial"/>
              </w:rPr>
              <w:t>Dirección de Oferta</w:t>
            </w:r>
          </w:p>
        </w:tc>
      </w:tr>
      <w:tr w:rsidR="00836F51" w:rsidRPr="001655A5" w:rsidTr="00791EAD">
        <w:trPr>
          <w:trHeight w:val="980"/>
          <w:jc w:val="center"/>
        </w:trPr>
        <w:tc>
          <w:tcPr>
            <w:tcW w:w="1550" w:type="dxa"/>
            <w:vMerge/>
            <w:tcBorders>
              <w:left w:val="single" w:sz="4" w:space="0" w:color="auto"/>
              <w:bottom w:val="single" w:sz="4" w:space="0" w:color="auto"/>
              <w:right w:val="single" w:sz="4" w:space="0" w:color="auto"/>
            </w:tcBorders>
            <w:shd w:val="clear" w:color="000000" w:fill="E6B8B7"/>
            <w:vAlign w:val="center"/>
            <w:hideMark/>
          </w:tcPr>
          <w:p w:rsidR="00836F51" w:rsidRPr="001655A5" w:rsidRDefault="00836F51" w:rsidP="00836F51">
            <w:pPr>
              <w:widowControl/>
              <w:spacing w:after="0" w:line="240" w:lineRule="auto"/>
              <w:rPr>
                <w:rFonts w:ascii="Arial" w:eastAsia="Times New Roman" w:hAnsi="Arial" w:cs="Arial"/>
                <w:b/>
                <w:bCs/>
              </w:rPr>
            </w:pPr>
          </w:p>
        </w:tc>
        <w:tc>
          <w:tcPr>
            <w:tcW w:w="1620" w:type="dxa"/>
            <w:tcBorders>
              <w:top w:val="nil"/>
              <w:left w:val="nil"/>
              <w:bottom w:val="single" w:sz="4" w:space="0" w:color="auto"/>
              <w:right w:val="single" w:sz="4" w:space="0" w:color="auto"/>
            </w:tcBorders>
            <w:shd w:val="clear" w:color="auto" w:fill="auto"/>
            <w:vAlign w:val="center"/>
          </w:tcPr>
          <w:p w:rsidR="00836F51" w:rsidRPr="001655A5"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Eventos internacionales de cooperación Sur-Sur</w:t>
            </w:r>
          </w:p>
        </w:tc>
        <w:tc>
          <w:tcPr>
            <w:tcW w:w="3939" w:type="dxa"/>
            <w:tcBorders>
              <w:top w:val="nil"/>
              <w:left w:val="nil"/>
              <w:bottom w:val="single" w:sz="4" w:space="0" w:color="auto"/>
              <w:right w:val="single" w:sz="4" w:space="0" w:color="auto"/>
            </w:tcBorders>
            <w:shd w:val="clear" w:color="auto" w:fill="auto"/>
            <w:vAlign w:val="center"/>
            <w:hideMark/>
          </w:tcPr>
          <w:p w:rsidR="00836F51" w:rsidRPr="00791EAD" w:rsidRDefault="00836F51" w:rsidP="00836F51">
            <w:pPr>
              <w:spacing w:after="0" w:line="240" w:lineRule="auto"/>
              <w:rPr>
                <w:rFonts w:ascii="Arial" w:eastAsia="Times New Roman" w:hAnsi="Arial" w:cs="Arial"/>
              </w:rPr>
            </w:pPr>
            <w:r w:rsidRPr="00791EAD">
              <w:rPr>
                <w:rFonts w:ascii="Arial" w:eastAsia="Times New Roman" w:hAnsi="Arial" w:cs="Arial"/>
              </w:rPr>
              <w:t>Realizar espacios de dialogo con otros  actores del sector para fortalecer la gestión de la cooperación Sur-Sur y Triangular de Colombia (Eventos internacionales)</w:t>
            </w:r>
          </w:p>
        </w:tc>
        <w:tc>
          <w:tcPr>
            <w:tcW w:w="1445" w:type="dxa"/>
            <w:tcBorders>
              <w:top w:val="nil"/>
              <w:left w:val="nil"/>
              <w:bottom w:val="single" w:sz="4" w:space="0" w:color="auto"/>
              <w:right w:val="single" w:sz="4" w:space="0" w:color="auto"/>
            </w:tcBorders>
            <w:shd w:val="clear" w:color="auto" w:fill="auto"/>
            <w:vAlign w:val="center"/>
            <w:hideMark/>
          </w:tcPr>
          <w:p w:rsidR="00836F51" w:rsidRPr="00791EAD" w:rsidRDefault="00836F51" w:rsidP="00836F51">
            <w:pPr>
              <w:spacing w:after="0" w:line="240" w:lineRule="auto"/>
              <w:jc w:val="center"/>
              <w:rPr>
                <w:rFonts w:ascii="Arial" w:eastAsia="Times New Roman" w:hAnsi="Arial" w:cs="Arial"/>
              </w:rPr>
            </w:pPr>
            <w:r w:rsidRPr="00791EAD">
              <w:rPr>
                <w:rFonts w:ascii="Arial" w:eastAsia="Times New Roman" w:hAnsi="Arial" w:cs="Arial"/>
              </w:rPr>
              <w:t>Sept 30/2019</w:t>
            </w:r>
          </w:p>
        </w:tc>
        <w:tc>
          <w:tcPr>
            <w:tcW w:w="1840" w:type="dxa"/>
            <w:tcBorders>
              <w:top w:val="nil"/>
              <w:left w:val="nil"/>
              <w:bottom w:val="single" w:sz="4" w:space="0" w:color="auto"/>
              <w:right w:val="single" w:sz="4" w:space="0" w:color="auto"/>
            </w:tcBorders>
            <w:shd w:val="clear" w:color="auto" w:fill="auto"/>
            <w:vAlign w:val="center"/>
            <w:hideMark/>
          </w:tcPr>
          <w:p w:rsidR="00836F51" w:rsidRPr="001655A5" w:rsidRDefault="00836F51" w:rsidP="00836F51">
            <w:pPr>
              <w:widowControl/>
              <w:spacing w:after="0" w:line="240" w:lineRule="auto"/>
              <w:jc w:val="center"/>
              <w:rPr>
                <w:rFonts w:ascii="Arial" w:eastAsia="Times New Roman" w:hAnsi="Arial" w:cs="Arial"/>
              </w:rPr>
            </w:pPr>
            <w:r>
              <w:rPr>
                <w:rFonts w:ascii="Arial" w:eastAsia="Times New Roman" w:hAnsi="Arial" w:cs="Arial"/>
              </w:rPr>
              <w:t>Dirección de Oferta</w:t>
            </w:r>
          </w:p>
        </w:tc>
      </w:tr>
      <w:tr w:rsidR="00836F51" w:rsidRPr="001655A5" w:rsidTr="00C3145B">
        <w:trPr>
          <w:trHeight w:val="983"/>
          <w:jc w:val="center"/>
        </w:trPr>
        <w:tc>
          <w:tcPr>
            <w:tcW w:w="1550"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836F51" w:rsidRPr="001655A5" w:rsidRDefault="00836F51" w:rsidP="00836F51">
            <w:pPr>
              <w:widowControl/>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RESPONSABILIDAD</w:t>
            </w:r>
          </w:p>
        </w:tc>
        <w:tc>
          <w:tcPr>
            <w:tcW w:w="1620" w:type="dxa"/>
            <w:tcBorders>
              <w:top w:val="nil"/>
              <w:left w:val="nil"/>
              <w:bottom w:val="single" w:sz="4" w:space="0" w:color="auto"/>
              <w:right w:val="single" w:sz="4" w:space="0" w:color="auto"/>
            </w:tcBorders>
            <w:shd w:val="clear" w:color="auto" w:fill="auto"/>
            <w:vAlign w:val="center"/>
          </w:tcPr>
          <w:p w:rsidR="00836F51" w:rsidRPr="001655A5"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Eventos con rendición de cuentas</w:t>
            </w:r>
          </w:p>
        </w:tc>
        <w:tc>
          <w:tcPr>
            <w:tcW w:w="3939" w:type="dxa"/>
            <w:tcBorders>
              <w:top w:val="nil"/>
              <w:left w:val="nil"/>
              <w:bottom w:val="single" w:sz="4" w:space="0" w:color="auto"/>
              <w:right w:val="single" w:sz="4" w:space="0" w:color="auto"/>
            </w:tcBorders>
            <w:shd w:val="clear" w:color="auto" w:fill="auto"/>
            <w:vAlign w:val="center"/>
            <w:hideMark/>
          </w:tcPr>
          <w:p w:rsidR="00836F51" w:rsidRPr="00C3145B" w:rsidRDefault="00836F51" w:rsidP="00836F51">
            <w:pPr>
              <w:spacing w:after="0" w:line="240" w:lineRule="auto"/>
              <w:jc w:val="both"/>
              <w:rPr>
                <w:rFonts w:ascii="Arial" w:eastAsia="Times New Roman" w:hAnsi="Arial" w:cs="Arial"/>
              </w:rPr>
            </w:pPr>
            <w:r w:rsidRPr="00C3145B">
              <w:rPr>
                <w:rFonts w:ascii="Arial" w:eastAsia="Times New Roman" w:hAnsi="Arial" w:cs="Arial"/>
              </w:rPr>
              <w:t>Generar y fortalecer redes de contactos entre los participantes de los eventos con rendición de cuentas para participar en el desarrollo de proyectos</w:t>
            </w:r>
          </w:p>
        </w:tc>
        <w:tc>
          <w:tcPr>
            <w:tcW w:w="1445" w:type="dxa"/>
            <w:tcBorders>
              <w:top w:val="nil"/>
              <w:left w:val="nil"/>
              <w:bottom w:val="single" w:sz="4" w:space="0" w:color="auto"/>
              <w:right w:val="single" w:sz="4" w:space="0" w:color="auto"/>
            </w:tcBorders>
            <w:shd w:val="clear" w:color="auto" w:fill="auto"/>
            <w:vAlign w:val="center"/>
            <w:hideMark/>
          </w:tcPr>
          <w:p w:rsidR="00836F51" w:rsidRPr="00C3145B" w:rsidRDefault="00836F51" w:rsidP="00836F51">
            <w:pPr>
              <w:spacing w:after="0" w:line="240" w:lineRule="auto"/>
              <w:jc w:val="center"/>
              <w:rPr>
                <w:rFonts w:ascii="Arial" w:eastAsia="Times New Roman" w:hAnsi="Arial" w:cs="Arial"/>
              </w:rPr>
            </w:pPr>
            <w:r w:rsidRPr="00C3145B">
              <w:rPr>
                <w:rFonts w:ascii="Arial" w:eastAsia="Times New Roman" w:hAnsi="Arial" w:cs="Arial"/>
              </w:rPr>
              <w:t>Dic 31/2019</w:t>
            </w:r>
          </w:p>
        </w:tc>
        <w:tc>
          <w:tcPr>
            <w:tcW w:w="1840" w:type="dxa"/>
            <w:tcBorders>
              <w:top w:val="nil"/>
              <w:left w:val="nil"/>
              <w:bottom w:val="single" w:sz="4" w:space="0" w:color="auto"/>
              <w:right w:val="single" w:sz="4" w:space="0" w:color="auto"/>
            </w:tcBorders>
            <w:shd w:val="clear" w:color="auto" w:fill="auto"/>
            <w:vAlign w:val="center"/>
            <w:hideMark/>
          </w:tcPr>
          <w:p w:rsidR="00836F51" w:rsidRPr="001655A5" w:rsidRDefault="00836F51" w:rsidP="00836F51">
            <w:pPr>
              <w:widowControl/>
              <w:spacing w:after="0" w:line="240" w:lineRule="auto"/>
              <w:jc w:val="center"/>
              <w:rPr>
                <w:rFonts w:ascii="Arial" w:eastAsia="Times New Roman" w:hAnsi="Arial" w:cs="Arial"/>
              </w:rPr>
            </w:pPr>
            <w:r w:rsidRPr="001655A5">
              <w:rPr>
                <w:rFonts w:ascii="Arial" w:eastAsia="Times New Roman" w:hAnsi="Arial" w:cs="Arial"/>
              </w:rPr>
              <w:t>Direccionamiento estratégico y planeación</w:t>
            </w:r>
          </w:p>
        </w:tc>
      </w:tr>
      <w:tr w:rsidR="00836F51" w:rsidRPr="001655A5" w:rsidTr="00C3145B">
        <w:trPr>
          <w:trHeight w:val="690"/>
          <w:jc w:val="center"/>
        </w:trPr>
        <w:tc>
          <w:tcPr>
            <w:tcW w:w="1550" w:type="dxa"/>
            <w:vMerge/>
            <w:tcBorders>
              <w:top w:val="nil"/>
              <w:left w:val="single" w:sz="4" w:space="0" w:color="auto"/>
              <w:bottom w:val="single" w:sz="4" w:space="0" w:color="auto"/>
              <w:right w:val="single" w:sz="4" w:space="0" w:color="auto"/>
            </w:tcBorders>
            <w:vAlign w:val="center"/>
            <w:hideMark/>
          </w:tcPr>
          <w:p w:rsidR="00836F51" w:rsidRPr="001655A5" w:rsidRDefault="00836F51" w:rsidP="00836F51">
            <w:pPr>
              <w:widowControl/>
              <w:spacing w:after="0" w:line="240" w:lineRule="auto"/>
              <w:rPr>
                <w:rFonts w:ascii="Arial" w:eastAsia="Times New Roman" w:hAnsi="Arial" w:cs="Arial"/>
                <w:b/>
                <w:bCs/>
                <w:sz w:val="24"/>
                <w:szCs w:val="24"/>
              </w:rPr>
            </w:pPr>
          </w:p>
        </w:tc>
        <w:tc>
          <w:tcPr>
            <w:tcW w:w="1620" w:type="dxa"/>
            <w:tcBorders>
              <w:top w:val="nil"/>
              <w:left w:val="nil"/>
              <w:bottom w:val="single" w:sz="4" w:space="0" w:color="auto"/>
              <w:right w:val="single" w:sz="4" w:space="0" w:color="auto"/>
            </w:tcBorders>
            <w:shd w:val="clear" w:color="auto" w:fill="auto"/>
            <w:vAlign w:val="center"/>
          </w:tcPr>
          <w:p w:rsidR="00836F51" w:rsidRPr="001655A5"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N/A</w:t>
            </w:r>
          </w:p>
        </w:tc>
        <w:tc>
          <w:tcPr>
            <w:tcW w:w="3939" w:type="dxa"/>
            <w:tcBorders>
              <w:top w:val="nil"/>
              <w:left w:val="nil"/>
              <w:bottom w:val="single" w:sz="4" w:space="0" w:color="auto"/>
              <w:right w:val="single" w:sz="4" w:space="0" w:color="auto"/>
            </w:tcBorders>
            <w:shd w:val="clear" w:color="auto" w:fill="auto"/>
            <w:vAlign w:val="center"/>
            <w:hideMark/>
          </w:tcPr>
          <w:p w:rsidR="00836F51" w:rsidRPr="00C3145B" w:rsidRDefault="00836F51" w:rsidP="00836F51">
            <w:pPr>
              <w:spacing w:after="0" w:line="240" w:lineRule="auto"/>
              <w:jc w:val="both"/>
              <w:rPr>
                <w:rFonts w:ascii="Arial" w:eastAsia="Times New Roman" w:hAnsi="Arial" w:cs="Arial"/>
              </w:rPr>
            </w:pPr>
            <w:r w:rsidRPr="00C3145B">
              <w:rPr>
                <w:rFonts w:ascii="Arial" w:eastAsia="Times New Roman" w:hAnsi="Arial" w:cs="Arial"/>
              </w:rPr>
              <w:t>Desarrollar ejercicio de innovación abierta para la mej</w:t>
            </w:r>
            <w:r>
              <w:rPr>
                <w:rFonts w:ascii="Arial" w:eastAsia="Times New Roman" w:hAnsi="Arial" w:cs="Arial"/>
              </w:rPr>
              <w:t>ora de la gestión de la Agencia.</w:t>
            </w:r>
          </w:p>
        </w:tc>
        <w:tc>
          <w:tcPr>
            <w:tcW w:w="1445" w:type="dxa"/>
            <w:tcBorders>
              <w:top w:val="nil"/>
              <w:left w:val="nil"/>
              <w:bottom w:val="single" w:sz="4" w:space="0" w:color="auto"/>
              <w:right w:val="single" w:sz="4" w:space="0" w:color="auto"/>
            </w:tcBorders>
            <w:shd w:val="clear" w:color="auto" w:fill="auto"/>
            <w:vAlign w:val="center"/>
            <w:hideMark/>
          </w:tcPr>
          <w:p w:rsidR="00836F51" w:rsidRPr="00C3145B" w:rsidRDefault="00836F51" w:rsidP="00836F51">
            <w:pPr>
              <w:spacing w:after="0" w:line="240" w:lineRule="auto"/>
              <w:jc w:val="center"/>
              <w:rPr>
                <w:rFonts w:ascii="Arial" w:eastAsia="Times New Roman" w:hAnsi="Arial" w:cs="Arial"/>
              </w:rPr>
            </w:pPr>
            <w:r>
              <w:rPr>
                <w:rFonts w:ascii="Arial" w:eastAsia="Times New Roman" w:hAnsi="Arial" w:cs="Arial"/>
              </w:rPr>
              <w:t>Sept 30</w:t>
            </w:r>
            <w:r w:rsidRPr="00C3145B">
              <w:rPr>
                <w:rFonts w:ascii="Arial" w:eastAsia="Times New Roman" w:hAnsi="Arial" w:cs="Arial"/>
              </w:rPr>
              <w:t>/2019</w:t>
            </w:r>
          </w:p>
        </w:tc>
        <w:tc>
          <w:tcPr>
            <w:tcW w:w="1840" w:type="dxa"/>
            <w:tcBorders>
              <w:top w:val="nil"/>
              <w:left w:val="nil"/>
              <w:bottom w:val="single" w:sz="4" w:space="0" w:color="auto"/>
              <w:right w:val="single" w:sz="4" w:space="0" w:color="auto"/>
            </w:tcBorders>
            <w:shd w:val="clear" w:color="auto" w:fill="auto"/>
            <w:vAlign w:val="center"/>
            <w:hideMark/>
          </w:tcPr>
          <w:p w:rsidR="00836F51" w:rsidRPr="001655A5" w:rsidRDefault="00836F51" w:rsidP="00836F51">
            <w:pPr>
              <w:widowControl/>
              <w:spacing w:after="0" w:line="240" w:lineRule="auto"/>
              <w:jc w:val="center"/>
              <w:rPr>
                <w:rFonts w:ascii="Arial" w:eastAsia="Times New Roman" w:hAnsi="Arial" w:cs="Arial"/>
              </w:rPr>
            </w:pPr>
            <w:r w:rsidRPr="001655A5">
              <w:rPr>
                <w:rFonts w:ascii="Arial" w:eastAsia="Times New Roman" w:hAnsi="Arial" w:cs="Arial"/>
              </w:rPr>
              <w:t>Direccionamiento estratégico y planeación</w:t>
            </w:r>
          </w:p>
        </w:tc>
      </w:tr>
      <w:tr w:rsidR="00836F51" w:rsidRPr="001655A5" w:rsidTr="00C3145B">
        <w:trPr>
          <w:trHeight w:val="460"/>
          <w:jc w:val="center"/>
        </w:trPr>
        <w:tc>
          <w:tcPr>
            <w:tcW w:w="1550" w:type="dxa"/>
            <w:vMerge/>
            <w:tcBorders>
              <w:top w:val="nil"/>
              <w:left w:val="single" w:sz="4" w:space="0" w:color="auto"/>
              <w:bottom w:val="single" w:sz="4" w:space="0" w:color="auto"/>
              <w:right w:val="single" w:sz="4" w:space="0" w:color="auto"/>
            </w:tcBorders>
            <w:vAlign w:val="center"/>
            <w:hideMark/>
          </w:tcPr>
          <w:p w:rsidR="00836F51" w:rsidRPr="001655A5" w:rsidRDefault="00836F51" w:rsidP="00836F51">
            <w:pPr>
              <w:widowControl/>
              <w:spacing w:after="0" w:line="240" w:lineRule="auto"/>
              <w:rPr>
                <w:rFonts w:ascii="Arial" w:eastAsia="Times New Roman" w:hAnsi="Arial" w:cs="Arial"/>
                <w:b/>
                <w:bCs/>
                <w:sz w:val="24"/>
                <w:szCs w:val="24"/>
              </w:rPr>
            </w:pPr>
          </w:p>
        </w:tc>
        <w:tc>
          <w:tcPr>
            <w:tcW w:w="1620" w:type="dxa"/>
            <w:tcBorders>
              <w:top w:val="nil"/>
              <w:left w:val="nil"/>
              <w:bottom w:val="single" w:sz="4" w:space="0" w:color="auto"/>
              <w:right w:val="single" w:sz="4" w:space="0" w:color="auto"/>
            </w:tcBorders>
            <w:shd w:val="clear" w:color="auto" w:fill="auto"/>
            <w:vAlign w:val="center"/>
          </w:tcPr>
          <w:p w:rsidR="00836F51" w:rsidRPr="001655A5"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N/A</w:t>
            </w:r>
          </w:p>
        </w:tc>
        <w:tc>
          <w:tcPr>
            <w:tcW w:w="3939" w:type="dxa"/>
            <w:tcBorders>
              <w:top w:val="nil"/>
              <w:left w:val="nil"/>
              <w:bottom w:val="single" w:sz="4" w:space="0" w:color="auto"/>
              <w:right w:val="single" w:sz="4" w:space="0" w:color="auto"/>
            </w:tcBorders>
            <w:shd w:val="clear" w:color="auto" w:fill="auto"/>
            <w:vAlign w:val="center"/>
            <w:hideMark/>
          </w:tcPr>
          <w:p w:rsidR="00836F51" w:rsidRPr="00C3145B" w:rsidRDefault="00836F51" w:rsidP="00836F51">
            <w:pPr>
              <w:spacing w:after="0" w:line="240" w:lineRule="auto"/>
              <w:jc w:val="both"/>
              <w:rPr>
                <w:rFonts w:ascii="Arial" w:eastAsia="Times New Roman" w:hAnsi="Arial" w:cs="Arial"/>
              </w:rPr>
            </w:pPr>
            <w:r w:rsidRPr="00C3145B">
              <w:rPr>
                <w:rFonts w:ascii="Arial" w:eastAsia="Times New Roman" w:hAnsi="Arial" w:cs="Arial"/>
              </w:rPr>
              <w:t>Capacitar a servidores públicos en temas del Modelo Integrado de Planeación y Gestión</w:t>
            </w:r>
          </w:p>
        </w:tc>
        <w:tc>
          <w:tcPr>
            <w:tcW w:w="1445" w:type="dxa"/>
            <w:tcBorders>
              <w:top w:val="nil"/>
              <w:left w:val="nil"/>
              <w:bottom w:val="single" w:sz="4" w:space="0" w:color="auto"/>
              <w:right w:val="single" w:sz="4" w:space="0" w:color="auto"/>
            </w:tcBorders>
            <w:shd w:val="clear" w:color="auto" w:fill="auto"/>
            <w:vAlign w:val="center"/>
            <w:hideMark/>
          </w:tcPr>
          <w:p w:rsidR="00836F51" w:rsidRPr="00C3145B" w:rsidRDefault="00836F51" w:rsidP="00836F51">
            <w:pPr>
              <w:spacing w:after="0" w:line="240" w:lineRule="auto"/>
              <w:jc w:val="center"/>
              <w:rPr>
                <w:rFonts w:ascii="Arial" w:eastAsia="Times New Roman" w:hAnsi="Arial" w:cs="Arial"/>
              </w:rPr>
            </w:pPr>
            <w:r w:rsidRPr="00C3145B">
              <w:rPr>
                <w:rFonts w:ascii="Arial" w:eastAsia="Times New Roman" w:hAnsi="Arial" w:cs="Arial"/>
              </w:rPr>
              <w:t>Dic 31/2019</w:t>
            </w:r>
          </w:p>
        </w:tc>
        <w:tc>
          <w:tcPr>
            <w:tcW w:w="1840" w:type="dxa"/>
            <w:tcBorders>
              <w:top w:val="nil"/>
              <w:left w:val="nil"/>
              <w:bottom w:val="single" w:sz="4" w:space="0" w:color="auto"/>
              <w:right w:val="single" w:sz="4" w:space="0" w:color="auto"/>
            </w:tcBorders>
            <w:shd w:val="clear" w:color="auto" w:fill="auto"/>
            <w:vAlign w:val="center"/>
            <w:hideMark/>
          </w:tcPr>
          <w:p w:rsidR="00836F51" w:rsidRPr="001655A5" w:rsidRDefault="00836F51" w:rsidP="00836F51">
            <w:pPr>
              <w:widowControl/>
              <w:spacing w:after="0" w:line="240" w:lineRule="auto"/>
              <w:jc w:val="center"/>
              <w:rPr>
                <w:rFonts w:ascii="Arial" w:eastAsia="Times New Roman" w:hAnsi="Arial" w:cs="Arial"/>
              </w:rPr>
            </w:pPr>
            <w:r w:rsidRPr="001655A5">
              <w:rPr>
                <w:rFonts w:ascii="Arial" w:eastAsia="Times New Roman" w:hAnsi="Arial" w:cs="Arial"/>
              </w:rPr>
              <w:t>Direccionamiento estratégico y planeación</w:t>
            </w:r>
          </w:p>
        </w:tc>
      </w:tr>
      <w:tr w:rsidR="00836F51" w:rsidRPr="001655A5" w:rsidTr="00375953">
        <w:trPr>
          <w:trHeight w:val="460"/>
          <w:jc w:val="center"/>
        </w:trPr>
        <w:tc>
          <w:tcPr>
            <w:tcW w:w="1550" w:type="dxa"/>
            <w:vMerge w:val="restart"/>
            <w:tcBorders>
              <w:top w:val="nil"/>
              <w:left w:val="single" w:sz="4" w:space="0" w:color="auto"/>
              <w:right w:val="single" w:sz="4" w:space="0" w:color="auto"/>
            </w:tcBorders>
            <w:shd w:val="clear" w:color="000000" w:fill="B8CCE4"/>
            <w:textDirection w:val="btLr"/>
            <w:vAlign w:val="center"/>
            <w:hideMark/>
          </w:tcPr>
          <w:p w:rsidR="00836F51" w:rsidRPr="001655A5" w:rsidRDefault="00836F51" w:rsidP="00836F51">
            <w:pPr>
              <w:widowControl/>
              <w:spacing w:after="0" w:line="240" w:lineRule="auto"/>
              <w:jc w:val="center"/>
              <w:rPr>
                <w:rFonts w:ascii="Arial" w:eastAsia="Times New Roman" w:hAnsi="Arial" w:cs="Arial"/>
                <w:b/>
                <w:bCs/>
                <w:sz w:val="24"/>
                <w:szCs w:val="24"/>
              </w:rPr>
            </w:pPr>
            <w:r w:rsidRPr="001655A5">
              <w:rPr>
                <w:rFonts w:ascii="Arial" w:eastAsia="Times New Roman" w:hAnsi="Arial" w:cs="Arial"/>
                <w:b/>
                <w:bCs/>
                <w:sz w:val="24"/>
                <w:szCs w:val="24"/>
              </w:rPr>
              <w:t>EVALUACIÓN</w:t>
            </w:r>
          </w:p>
        </w:tc>
        <w:tc>
          <w:tcPr>
            <w:tcW w:w="1620" w:type="dxa"/>
            <w:tcBorders>
              <w:top w:val="nil"/>
              <w:left w:val="nil"/>
              <w:bottom w:val="single" w:sz="4" w:space="0" w:color="auto"/>
              <w:right w:val="single" w:sz="4" w:space="0" w:color="auto"/>
            </w:tcBorders>
            <w:shd w:val="clear" w:color="auto" w:fill="auto"/>
            <w:vAlign w:val="center"/>
          </w:tcPr>
          <w:p w:rsidR="00836F51" w:rsidRPr="001655A5"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Audiencia Pública</w:t>
            </w:r>
          </w:p>
        </w:tc>
        <w:tc>
          <w:tcPr>
            <w:tcW w:w="3939" w:type="dxa"/>
            <w:tcBorders>
              <w:top w:val="nil"/>
              <w:left w:val="nil"/>
              <w:bottom w:val="single" w:sz="4" w:space="0" w:color="auto"/>
              <w:right w:val="single" w:sz="4" w:space="0" w:color="auto"/>
            </w:tcBorders>
            <w:shd w:val="clear" w:color="auto" w:fill="auto"/>
            <w:vAlign w:val="center"/>
            <w:hideMark/>
          </w:tcPr>
          <w:p w:rsidR="00836F51" w:rsidRPr="00C3145B" w:rsidRDefault="00836F51" w:rsidP="00836F51">
            <w:pPr>
              <w:spacing w:after="0" w:line="240" w:lineRule="auto"/>
              <w:jc w:val="both"/>
              <w:rPr>
                <w:rFonts w:ascii="Arial" w:eastAsia="Times New Roman" w:hAnsi="Arial" w:cs="Arial"/>
              </w:rPr>
            </w:pPr>
            <w:r w:rsidRPr="00C3145B">
              <w:rPr>
                <w:rFonts w:ascii="Arial" w:eastAsia="Times New Roman" w:hAnsi="Arial" w:cs="Arial"/>
              </w:rPr>
              <w:t>Evaluar la audiencia pública de rendición de cuentas</w:t>
            </w:r>
          </w:p>
        </w:tc>
        <w:tc>
          <w:tcPr>
            <w:tcW w:w="1445" w:type="dxa"/>
            <w:tcBorders>
              <w:top w:val="nil"/>
              <w:left w:val="nil"/>
              <w:bottom w:val="single" w:sz="4" w:space="0" w:color="auto"/>
              <w:right w:val="single" w:sz="4" w:space="0" w:color="auto"/>
            </w:tcBorders>
            <w:shd w:val="clear" w:color="auto" w:fill="auto"/>
            <w:vAlign w:val="center"/>
            <w:hideMark/>
          </w:tcPr>
          <w:p w:rsidR="00836F51" w:rsidRPr="00C3145B" w:rsidRDefault="00836F51" w:rsidP="00836F51">
            <w:pPr>
              <w:spacing w:after="0" w:line="240" w:lineRule="auto"/>
              <w:jc w:val="center"/>
              <w:rPr>
                <w:rFonts w:ascii="Arial" w:eastAsia="Times New Roman" w:hAnsi="Arial" w:cs="Arial"/>
              </w:rPr>
            </w:pPr>
            <w:r w:rsidRPr="00C3145B">
              <w:rPr>
                <w:rFonts w:ascii="Arial" w:eastAsia="Times New Roman" w:hAnsi="Arial" w:cs="Arial"/>
              </w:rPr>
              <w:t>Abr 30/2019</w:t>
            </w:r>
          </w:p>
        </w:tc>
        <w:tc>
          <w:tcPr>
            <w:tcW w:w="1840" w:type="dxa"/>
            <w:tcBorders>
              <w:top w:val="nil"/>
              <w:left w:val="nil"/>
              <w:bottom w:val="single" w:sz="4" w:space="0" w:color="auto"/>
              <w:right w:val="single" w:sz="4" w:space="0" w:color="auto"/>
            </w:tcBorders>
            <w:shd w:val="clear" w:color="auto" w:fill="auto"/>
            <w:vAlign w:val="center"/>
            <w:hideMark/>
          </w:tcPr>
          <w:p w:rsidR="00836F51" w:rsidRPr="001655A5" w:rsidRDefault="00836F51" w:rsidP="00836F51">
            <w:pPr>
              <w:widowControl/>
              <w:spacing w:after="0" w:line="240" w:lineRule="auto"/>
              <w:jc w:val="center"/>
              <w:rPr>
                <w:rFonts w:ascii="Arial" w:eastAsia="Times New Roman" w:hAnsi="Arial" w:cs="Arial"/>
              </w:rPr>
            </w:pPr>
            <w:r w:rsidRPr="001655A5">
              <w:rPr>
                <w:rFonts w:ascii="Arial" w:eastAsia="Times New Roman" w:hAnsi="Arial" w:cs="Arial"/>
              </w:rPr>
              <w:t>Direccionamiento estratégico y planeación</w:t>
            </w:r>
          </w:p>
        </w:tc>
      </w:tr>
      <w:tr w:rsidR="00836F51" w:rsidRPr="001655A5" w:rsidTr="00375953">
        <w:trPr>
          <w:trHeight w:val="690"/>
          <w:jc w:val="center"/>
        </w:trPr>
        <w:tc>
          <w:tcPr>
            <w:tcW w:w="1550" w:type="dxa"/>
            <w:vMerge/>
            <w:tcBorders>
              <w:left w:val="single" w:sz="4" w:space="0" w:color="auto"/>
              <w:right w:val="single" w:sz="4" w:space="0" w:color="auto"/>
            </w:tcBorders>
            <w:shd w:val="clear" w:color="000000" w:fill="B8CCE4"/>
            <w:vAlign w:val="center"/>
            <w:hideMark/>
          </w:tcPr>
          <w:p w:rsidR="00836F51" w:rsidRPr="001655A5" w:rsidRDefault="00836F51" w:rsidP="00836F51">
            <w:pPr>
              <w:widowControl/>
              <w:spacing w:after="0" w:line="240" w:lineRule="auto"/>
              <w:rPr>
                <w:rFonts w:ascii="Arial" w:eastAsia="Times New Roman" w:hAnsi="Arial" w:cs="Arial"/>
                <w:b/>
                <w:bCs/>
              </w:rPr>
            </w:pPr>
          </w:p>
        </w:tc>
        <w:tc>
          <w:tcPr>
            <w:tcW w:w="1620" w:type="dxa"/>
            <w:tcBorders>
              <w:top w:val="nil"/>
              <w:left w:val="nil"/>
              <w:bottom w:val="single" w:sz="4" w:space="0" w:color="auto"/>
              <w:right w:val="single" w:sz="4" w:space="0" w:color="auto"/>
            </w:tcBorders>
            <w:shd w:val="clear" w:color="auto" w:fill="auto"/>
            <w:vAlign w:val="center"/>
          </w:tcPr>
          <w:p w:rsidR="00836F51" w:rsidRPr="001655A5"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Eventos con rendición de cuentas</w:t>
            </w:r>
          </w:p>
        </w:tc>
        <w:tc>
          <w:tcPr>
            <w:tcW w:w="3939" w:type="dxa"/>
            <w:tcBorders>
              <w:top w:val="nil"/>
              <w:left w:val="nil"/>
              <w:bottom w:val="single" w:sz="4" w:space="0" w:color="auto"/>
              <w:right w:val="single" w:sz="4" w:space="0" w:color="auto"/>
            </w:tcBorders>
            <w:shd w:val="clear" w:color="auto" w:fill="auto"/>
            <w:vAlign w:val="center"/>
            <w:hideMark/>
          </w:tcPr>
          <w:p w:rsidR="00836F51" w:rsidRPr="00C3145B" w:rsidRDefault="00836F51" w:rsidP="00836F51">
            <w:pPr>
              <w:spacing w:after="0" w:line="240" w:lineRule="auto"/>
              <w:jc w:val="both"/>
              <w:rPr>
                <w:rFonts w:ascii="Arial" w:eastAsia="Times New Roman" w:hAnsi="Arial" w:cs="Arial"/>
              </w:rPr>
            </w:pPr>
            <w:r w:rsidRPr="00C3145B">
              <w:rPr>
                <w:rFonts w:ascii="Arial" w:eastAsia="Times New Roman" w:hAnsi="Arial" w:cs="Arial"/>
              </w:rPr>
              <w:t>Evaluar los eventos con rendición de cuentas, respecto al componente de rendición de cuentas</w:t>
            </w:r>
          </w:p>
        </w:tc>
        <w:tc>
          <w:tcPr>
            <w:tcW w:w="1445" w:type="dxa"/>
            <w:tcBorders>
              <w:top w:val="nil"/>
              <w:left w:val="nil"/>
              <w:bottom w:val="single" w:sz="4" w:space="0" w:color="auto"/>
              <w:right w:val="single" w:sz="4" w:space="0" w:color="auto"/>
            </w:tcBorders>
            <w:shd w:val="clear" w:color="auto" w:fill="auto"/>
            <w:vAlign w:val="center"/>
            <w:hideMark/>
          </w:tcPr>
          <w:p w:rsidR="00836F51" w:rsidRPr="00C3145B" w:rsidRDefault="00836F51" w:rsidP="00836F51">
            <w:pPr>
              <w:spacing w:after="0" w:line="240" w:lineRule="auto"/>
              <w:jc w:val="center"/>
              <w:rPr>
                <w:rFonts w:ascii="Arial" w:eastAsia="Times New Roman" w:hAnsi="Arial" w:cs="Arial"/>
              </w:rPr>
            </w:pPr>
            <w:r w:rsidRPr="00C3145B">
              <w:rPr>
                <w:rFonts w:ascii="Arial" w:eastAsia="Times New Roman" w:hAnsi="Arial" w:cs="Arial"/>
              </w:rPr>
              <w:t>Dic31/2019</w:t>
            </w:r>
          </w:p>
        </w:tc>
        <w:tc>
          <w:tcPr>
            <w:tcW w:w="1840" w:type="dxa"/>
            <w:tcBorders>
              <w:top w:val="nil"/>
              <w:left w:val="nil"/>
              <w:bottom w:val="single" w:sz="4" w:space="0" w:color="auto"/>
              <w:right w:val="single" w:sz="4" w:space="0" w:color="auto"/>
            </w:tcBorders>
            <w:shd w:val="clear" w:color="auto" w:fill="auto"/>
            <w:vAlign w:val="center"/>
            <w:hideMark/>
          </w:tcPr>
          <w:p w:rsidR="00836F51" w:rsidRPr="001655A5" w:rsidRDefault="00836F51" w:rsidP="00836F51">
            <w:pPr>
              <w:widowControl/>
              <w:spacing w:after="0" w:line="240" w:lineRule="auto"/>
              <w:jc w:val="center"/>
              <w:rPr>
                <w:rFonts w:ascii="Arial" w:eastAsia="Times New Roman" w:hAnsi="Arial" w:cs="Arial"/>
              </w:rPr>
            </w:pPr>
            <w:r w:rsidRPr="001655A5">
              <w:rPr>
                <w:rFonts w:ascii="Arial" w:eastAsia="Times New Roman" w:hAnsi="Arial" w:cs="Arial"/>
              </w:rPr>
              <w:t>Direccionamiento estratégico y planeación</w:t>
            </w:r>
          </w:p>
        </w:tc>
      </w:tr>
      <w:tr w:rsidR="00836F51" w:rsidRPr="001655A5" w:rsidTr="00375953">
        <w:trPr>
          <w:trHeight w:val="460"/>
          <w:jc w:val="center"/>
        </w:trPr>
        <w:tc>
          <w:tcPr>
            <w:tcW w:w="1550" w:type="dxa"/>
            <w:vMerge/>
            <w:tcBorders>
              <w:left w:val="single" w:sz="4" w:space="0" w:color="auto"/>
              <w:bottom w:val="single" w:sz="4" w:space="0" w:color="auto"/>
              <w:right w:val="single" w:sz="4" w:space="0" w:color="auto"/>
            </w:tcBorders>
            <w:shd w:val="clear" w:color="000000" w:fill="B8CCE4"/>
            <w:vAlign w:val="center"/>
            <w:hideMark/>
          </w:tcPr>
          <w:p w:rsidR="00836F51" w:rsidRPr="001655A5" w:rsidRDefault="00836F51" w:rsidP="00836F51">
            <w:pPr>
              <w:widowControl/>
              <w:spacing w:after="0" w:line="240" w:lineRule="auto"/>
              <w:rPr>
                <w:rFonts w:ascii="Arial" w:eastAsia="Times New Roman" w:hAnsi="Arial" w:cs="Arial"/>
                <w:b/>
                <w:bCs/>
              </w:rPr>
            </w:pPr>
          </w:p>
        </w:tc>
        <w:tc>
          <w:tcPr>
            <w:tcW w:w="1620" w:type="dxa"/>
            <w:tcBorders>
              <w:top w:val="nil"/>
              <w:left w:val="nil"/>
              <w:bottom w:val="single" w:sz="4" w:space="0" w:color="auto"/>
              <w:right w:val="single" w:sz="4" w:space="0" w:color="auto"/>
            </w:tcBorders>
            <w:shd w:val="clear" w:color="auto" w:fill="auto"/>
            <w:vAlign w:val="center"/>
          </w:tcPr>
          <w:p w:rsidR="00836F51" w:rsidRPr="001655A5"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N/A</w:t>
            </w:r>
          </w:p>
        </w:tc>
        <w:tc>
          <w:tcPr>
            <w:tcW w:w="3939" w:type="dxa"/>
            <w:tcBorders>
              <w:top w:val="nil"/>
              <w:left w:val="nil"/>
              <w:bottom w:val="single" w:sz="4" w:space="0" w:color="auto"/>
              <w:right w:val="single" w:sz="4" w:space="0" w:color="auto"/>
            </w:tcBorders>
            <w:shd w:val="clear" w:color="auto" w:fill="auto"/>
            <w:vAlign w:val="center"/>
            <w:hideMark/>
          </w:tcPr>
          <w:p w:rsidR="00836F51" w:rsidRPr="00C3145B" w:rsidRDefault="00836F51" w:rsidP="00836F51">
            <w:pPr>
              <w:spacing w:after="0" w:line="240" w:lineRule="auto"/>
              <w:jc w:val="both"/>
              <w:rPr>
                <w:rFonts w:ascii="Arial" w:eastAsia="Times New Roman" w:hAnsi="Arial" w:cs="Arial"/>
              </w:rPr>
            </w:pPr>
            <w:r w:rsidRPr="00C3145B">
              <w:rPr>
                <w:rFonts w:ascii="Arial" w:eastAsia="Times New Roman" w:hAnsi="Arial" w:cs="Arial"/>
              </w:rPr>
              <w:t>Evaluar la satisfacción de los participantes en los intercambios Col-Col realizados en 2019</w:t>
            </w:r>
          </w:p>
        </w:tc>
        <w:tc>
          <w:tcPr>
            <w:tcW w:w="1445" w:type="dxa"/>
            <w:tcBorders>
              <w:top w:val="nil"/>
              <w:left w:val="nil"/>
              <w:bottom w:val="single" w:sz="4" w:space="0" w:color="auto"/>
              <w:right w:val="single" w:sz="4" w:space="0" w:color="auto"/>
            </w:tcBorders>
            <w:shd w:val="clear" w:color="auto" w:fill="auto"/>
            <w:vAlign w:val="center"/>
            <w:hideMark/>
          </w:tcPr>
          <w:p w:rsidR="00836F51" w:rsidRPr="00C3145B" w:rsidRDefault="00836F51" w:rsidP="00836F51">
            <w:pPr>
              <w:spacing w:after="0" w:line="240" w:lineRule="auto"/>
              <w:jc w:val="center"/>
              <w:rPr>
                <w:rFonts w:ascii="Arial" w:eastAsia="Times New Roman" w:hAnsi="Arial" w:cs="Arial"/>
              </w:rPr>
            </w:pPr>
            <w:r w:rsidRPr="00C3145B">
              <w:rPr>
                <w:rFonts w:ascii="Arial" w:eastAsia="Times New Roman" w:hAnsi="Arial" w:cs="Arial"/>
              </w:rPr>
              <w:t>Dic31/2019</w:t>
            </w:r>
          </w:p>
        </w:tc>
        <w:tc>
          <w:tcPr>
            <w:tcW w:w="1840" w:type="dxa"/>
            <w:tcBorders>
              <w:top w:val="nil"/>
              <w:left w:val="nil"/>
              <w:bottom w:val="single" w:sz="4" w:space="0" w:color="auto"/>
              <w:right w:val="single" w:sz="4" w:space="0" w:color="auto"/>
            </w:tcBorders>
            <w:shd w:val="clear" w:color="auto" w:fill="auto"/>
            <w:vAlign w:val="center"/>
            <w:hideMark/>
          </w:tcPr>
          <w:p w:rsidR="00836F51" w:rsidRPr="001655A5" w:rsidRDefault="00836F51" w:rsidP="00836F51">
            <w:pPr>
              <w:widowControl/>
              <w:spacing w:after="0" w:line="240" w:lineRule="auto"/>
              <w:jc w:val="center"/>
              <w:rPr>
                <w:rFonts w:ascii="Arial" w:eastAsia="Times New Roman" w:hAnsi="Arial" w:cs="Arial"/>
              </w:rPr>
            </w:pPr>
            <w:r w:rsidRPr="001655A5">
              <w:rPr>
                <w:rFonts w:ascii="Arial" w:eastAsia="Times New Roman" w:hAnsi="Arial" w:cs="Arial"/>
              </w:rPr>
              <w:t>Dirección</w:t>
            </w:r>
            <w:r>
              <w:rPr>
                <w:rFonts w:ascii="Arial" w:eastAsia="Times New Roman" w:hAnsi="Arial" w:cs="Arial"/>
              </w:rPr>
              <w:t xml:space="preserve"> de Coordinación Interinstitucional</w:t>
            </w:r>
          </w:p>
        </w:tc>
      </w:tr>
    </w:tbl>
    <w:p w:rsidR="00A10CFC" w:rsidRPr="001655A5" w:rsidRDefault="00BC576C" w:rsidP="00A867C8">
      <w:pPr>
        <w:tabs>
          <w:tab w:val="left" w:pos="2360"/>
        </w:tabs>
        <w:jc w:val="both"/>
        <w:rPr>
          <w:rFonts w:ascii="Arial" w:eastAsia="Arial" w:hAnsi="Arial" w:cs="Arial"/>
          <w:b/>
          <w:sz w:val="24"/>
          <w:szCs w:val="24"/>
        </w:rPr>
      </w:pPr>
      <w:r w:rsidRPr="001655A5">
        <w:rPr>
          <w:rFonts w:ascii="Arial" w:eastAsia="Arial" w:hAnsi="Arial" w:cs="Arial"/>
          <w:b/>
          <w:sz w:val="24"/>
          <w:szCs w:val="24"/>
        </w:rPr>
        <w:tab/>
      </w:r>
    </w:p>
    <w:p w:rsidR="00BD5CEE" w:rsidRPr="001655A5" w:rsidRDefault="00BD5CEE" w:rsidP="00BD5CEE">
      <w:pPr>
        <w:pStyle w:val="Ttulo1"/>
        <w:keepNext w:val="0"/>
        <w:keepLines w:val="0"/>
        <w:numPr>
          <w:ilvl w:val="0"/>
          <w:numId w:val="4"/>
        </w:numPr>
        <w:spacing w:after="120"/>
        <w:jc w:val="right"/>
        <w:rPr>
          <w:rFonts w:ascii="Arial" w:eastAsia="Arial" w:hAnsi="Arial" w:cs="Arial"/>
          <w:color w:val="005083"/>
          <w:sz w:val="36"/>
          <w:szCs w:val="36"/>
          <w:highlight w:val="white"/>
        </w:rPr>
      </w:pPr>
      <w:bookmarkStart w:id="3" w:name="_e9rsam7gpm81" w:colFirst="0" w:colLast="0"/>
      <w:bookmarkEnd w:id="3"/>
      <w:r w:rsidRPr="001655A5">
        <w:rPr>
          <w:rFonts w:ascii="Arial" w:eastAsia="Arial" w:hAnsi="Arial" w:cs="Arial"/>
          <w:color w:val="005083"/>
          <w:sz w:val="36"/>
          <w:szCs w:val="36"/>
          <w:highlight w:val="white"/>
        </w:rPr>
        <w:t>EJECUCIÓN E IMPLEMENTACIÓN</w:t>
      </w:r>
    </w:p>
    <w:p w:rsidR="00BD5CEE" w:rsidRPr="001655A5" w:rsidRDefault="00BD5CEE" w:rsidP="00BD5CEE">
      <w:pPr>
        <w:jc w:val="both"/>
        <w:rPr>
          <w:rFonts w:ascii="Arial" w:eastAsia="Arial" w:hAnsi="Arial" w:cs="Arial"/>
          <w:sz w:val="24"/>
          <w:szCs w:val="24"/>
        </w:rPr>
      </w:pPr>
    </w:p>
    <w:p w:rsidR="00BD5CEE" w:rsidRPr="001655A5" w:rsidRDefault="00BD5CEE" w:rsidP="00BD5CEE">
      <w:pPr>
        <w:jc w:val="both"/>
        <w:rPr>
          <w:rFonts w:ascii="Arial" w:eastAsia="Arial" w:hAnsi="Arial" w:cs="Arial"/>
          <w:sz w:val="24"/>
          <w:szCs w:val="24"/>
        </w:rPr>
      </w:pPr>
      <w:r w:rsidRPr="001655A5">
        <w:rPr>
          <w:rFonts w:ascii="Arial" w:eastAsia="Arial" w:hAnsi="Arial" w:cs="Arial"/>
          <w:sz w:val="24"/>
          <w:szCs w:val="24"/>
        </w:rPr>
        <w:t xml:space="preserve">Esta estrategia se desarrollará de conformidad con los lineamientos y requerimientos que se describen en la Metodología para la implementación del </w:t>
      </w:r>
      <w:r w:rsidR="00522F38" w:rsidRPr="001655A5">
        <w:rPr>
          <w:rFonts w:ascii="Arial" w:hAnsi="Arial" w:cs="Arial"/>
          <w:sz w:val="24"/>
          <w:szCs w:val="24"/>
        </w:rPr>
        <w:t>Modelo Integrado de Planeación y Gestión</w:t>
      </w:r>
      <w:r w:rsidRPr="001655A5">
        <w:rPr>
          <w:rFonts w:ascii="Arial" w:eastAsia="Arial" w:hAnsi="Arial" w:cs="Arial"/>
          <w:sz w:val="24"/>
          <w:szCs w:val="24"/>
        </w:rPr>
        <w:t xml:space="preserve"> </w:t>
      </w:r>
      <w:r w:rsidR="00522F38" w:rsidRPr="001655A5">
        <w:rPr>
          <w:rFonts w:ascii="Arial" w:hAnsi="Arial" w:cs="Arial"/>
          <w:sz w:val="24"/>
          <w:szCs w:val="24"/>
        </w:rPr>
        <w:t>Decreto 1499 de 2017</w:t>
      </w:r>
      <w:r w:rsidR="006A55BC" w:rsidRPr="001655A5">
        <w:rPr>
          <w:rFonts w:ascii="Arial" w:hAnsi="Arial" w:cs="Arial"/>
          <w:sz w:val="24"/>
          <w:szCs w:val="24"/>
        </w:rPr>
        <w:t>.</w:t>
      </w:r>
    </w:p>
    <w:p w:rsidR="00BD5CEE" w:rsidRPr="001655A5" w:rsidRDefault="00BD5CEE" w:rsidP="00BD5CEE">
      <w:pPr>
        <w:jc w:val="both"/>
        <w:rPr>
          <w:rFonts w:ascii="Arial" w:eastAsia="Arial" w:hAnsi="Arial" w:cs="Arial"/>
          <w:b/>
          <w:sz w:val="24"/>
          <w:szCs w:val="24"/>
        </w:rPr>
      </w:pPr>
      <w:r w:rsidRPr="001655A5">
        <w:rPr>
          <w:rFonts w:ascii="Arial" w:eastAsia="Arial" w:hAnsi="Arial" w:cs="Arial"/>
          <w:b/>
          <w:sz w:val="24"/>
          <w:szCs w:val="24"/>
        </w:rPr>
        <w:lastRenderedPageBreak/>
        <w:t xml:space="preserve">3.1 COMPROMISOS DEL MODELO INTEGRADO DE PLANEACIÓN Y GESTIÓN </w:t>
      </w:r>
    </w:p>
    <w:p w:rsidR="00BD5CEE" w:rsidRPr="001655A5" w:rsidRDefault="00BD5CEE" w:rsidP="00BD5CEE">
      <w:pPr>
        <w:jc w:val="both"/>
        <w:rPr>
          <w:rFonts w:ascii="Arial" w:eastAsia="Arial" w:hAnsi="Arial" w:cs="Arial"/>
          <w:sz w:val="24"/>
          <w:szCs w:val="24"/>
        </w:rPr>
      </w:pPr>
      <w:r w:rsidRPr="001655A5">
        <w:rPr>
          <w:rFonts w:ascii="Arial" w:eastAsia="Arial" w:hAnsi="Arial" w:cs="Arial"/>
          <w:sz w:val="24"/>
          <w:szCs w:val="24"/>
        </w:rPr>
        <w:t xml:space="preserve">A continuación, se mencionan aquellos compromisos </w:t>
      </w:r>
      <w:r w:rsidRPr="001655A5">
        <w:rPr>
          <w:rFonts w:ascii="Arial" w:eastAsia="Arial" w:hAnsi="Arial" w:cs="Arial"/>
        </w:rPr>
        <w:t xml:space="preserve">del </w:t>
      </w:r>
      <w:r w:rsidR="00522F38" w:rsidRPr="001655A5">
        <w:rPr>
          <w:rFonts w:ascii="Arial" w:hAnsi="Arial" w:cs="Arial"/>
          <w:sz w:val="24"/>
          <w:szCs w:val="24"/>
        </w:rPr>
        <w:t>Modelo Integrado de Planeación y Gestión</w:t>
      </w:r>
      <w:r w:rsidR="00522F38" w:rsidRPr="001655A5">
        <w:rPr>
          <w:rFonts w:ascii="Arial" w:eastAsia="Arial" w:hAnsi="Arial" w:cs="Arial"/>
          <w:sz w:val="24"/>
          <w:szCs w:val="24"/>
        </w:rPr>
        <w:t xml:space="preserve"> </w:t>
      </w:r>
      <w:r w:rsidRPr="001655A5">
        <w:rPr>
          <w:rFonts w:ascii="Arial" w:eastAsia="Arial" w:hAnsi="Arial" w:cs="Arial"/>
          <w:sz w:val="24"/>
          <w:szCs w:val="24"/>
        </w:rPr>
        <w:t>que hacen parte integral de esta estrategia y se desarrollan a lo largo de la vigencia:</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Se tienen en cuenta elementos orientadores sobre atributos de la información que se presenta a los ciudadanos y a los servidores públicos al interior de la entidad.</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 xml:space="preserve">Las acciones para fomentar el diálogo aplican entre ciudadanos, grupos de interés y entre las mismas entidades del Estado. </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La audiencia pública es uno de los mecanismos o herramientas que se pueden definir para fortalecer ese principio. Se realizará cuando la administración lo considere conveniente y oportuno.</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Identificación de las necesidades de información de la población objetivo de la entidad.</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Acciones de Información a través de la utilización de medios de comunicación propios, masivos, regionales, locales o comunitarios para facilitar el acceso a la misma.</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Acciones de Información por medio de la utilización de tecnologías de la información y comunicación para facilitar el acceso a ésta.</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Definición de metodología de diálogo presencial que permita la participación de los grupos de interés caracterizados.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Acciones de diálogo a través del uso de medios electrónicos en los espacios de rendición de cuentas.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Acciones de Incentivos.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Cronograma del conjunto de acciones seleccionadas.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Realización de la Convocatoria a eventos definidos.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Con el fin de lograr el diálogo sobre la gestión y sus resultados en la rendición de cuentas, la Agencia promueve la participación de organizaciones sociales y actores representativos de diferentes sectores de la sociedad, poblaciones y de la ciudadanía en general, en el proceso de rendición de cuentas, para ello debe convocar ampliamente a los grupos de interés identificados a participar en los eventos y reuniones de rendición de cuentas.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Elaboración y publicación de memorias (Principales conclusiones y compromisos) de los eventos de rendición de cuentas.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Evaluación individual de las acciones de Rendición de Cuentas.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Elaboración del documento de evaluación del proceso de Rendición de Cuentas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Con base en las acciones ejecutadas la Agencia elaborará un documento de la estrategia del de Rendición de Cuentas</w:t>
      </w:r>
      <w:r w:rsidR="00C91617" w:rsidRPr="001655A5">
        <w:rPr>
          <w:rFonts w:ascii="Arial" w:eastAsia="Arial" w:hAnsi="Arial" w:cs="Arial"/>
          <w:sz w:val="24"/>
          <w:szCs w:val="24"/>
        </w:rPr>
        <w:t>, el cual</w:t>
      </w:r>
      <w:r w:rsidRPr="001655A5">
        <w:rPr>
          <w:rFonts w:ascii="Arial" w:eastAsia="Arial" w:hAnsi="Arial" w:cs="Arial"/>
          <w:sz w:val="24"/>
          <w:szCs w:val="24"/>
        </w:rPr>
        <w:t xml:space="preserve"> debe ser divulgado a los actores identificados y a la ciudadanía en general y se constituirá en la última acción de la estrategia para la </w:t>
      </w:r>
      <w:r w:rsidRPr="001655A5">
        <w:rPr>
          <w:rFonts w:ascii="Arial" w:eastAsia="Arial" w:hAnsi="Arial" w:cs="Arial"/>
          <w:sz w:val="24"/>
          <w:szCs w:val="24"/>
        </w:rPr>
        <w:lastRenderedPageBreak/>
        <w:t>v</w:t>
      </w:r>
      <w:r w:rsidR="00C91617" w:rsidRPr="001655A5">
        <w:rPr>
          <w:rFonts w:ascii="Arial" w:eastAsia="Arial" w:hAnsi="Arial" w:cs="Arial"/>
          <w:sz w:val="24"/>
          <w:szCs w:val="24"/>
        </w:rPr>
        <w:t xml:space="preserve">igencia. Este documento </w:t>
      </w:r>
      <w:r w:rsidR="00840A72" w:rsidRPr="001655A5">
        <w:rPr>
          <w:rFonts w:ascii="Arial" w:eastAsia="Arial" w:hAnsi="Arial" w:cs="Arial"/>
          <w:sz w:val="24"/>
          <w:szCs w:val="24"/>
        </w:rPr>
        <w:t>será</w:t>
      </w:r>
      <w:r w:rsidRPr="001655A5">
        <w:rPr>
          <w:rFonts w:ascii="Arial" w:eastAsia="Arial" w:hAnsi="Arial" w:cs="Arial"/>
          <w:sz w:val="24"/>
          <w:szCs w:val="24"/>
        </w:rPr>
        <w:t xml:space="preserve"> publicado en el mes de diciembre y se difundirá por medios físicos y electrónicos.</w:t>
      </w:r>
    </w:p>
    <w:p w:rsidR="00BD5CEE" w:rsidRPr="001655A5" w:rsidRDefault="00BD5CEE" w:rsidP="00BD5CEE">
      <w:pPr>
        <w:pStyle w:val="NormalWeb"/>
        <w:shd w:val="clear" w:color="auto" w:fill="FFFFFF"/>
        <w:spacing w:before="0" w:beforeAutospacing="0" w:after="150" w:afterAutospacing="0"/>
        <w:rPr>
          <w:rFonts w:ascii="Arial" w:eastAsia="Arial" w:hAnsi="Arial" w:cs="Arial"/>
          <w:color w:val="000000"/>
        </w:rPr>
      </w:pPr>
    </w:p>
    <w:p w:rsidR="00BD5CEE" w:rsidRPr="001655A5" w:rsidRDefault="00BD5CEE" w:rsidP="00BD5CEE">
      <w:pPr>
        <w:pStyle w:val="NormalWeb"/>
        <w:shd w:val="clear" w:color="auto" w:fill="FFFFFF"/>
        <w:spacing w:before="0" w:beforeAutospacing="0" w:after="150" w:afterAutospacing="0"/>
        <w:rPr>
          <w:rFonts w:ascii="Arial" w:eastAsia="Arial" w:hAnsi="Arial" w:cs="Arial"/>
          <w:b/>
          <w:color w:val="000000"/>
        </w:rPr>
      </w:pPr>
      <w:r w:rsidRPr="001655A5">
        <w:rPr>
          <w:rFonts w:ascii="Arial" w:eastAsia="Arial" w:hAnsi="Arial" w:cs="Arial"/>
          <w:b/>
          <w:color w:val="000000"/>
        </w:rPr>
        <w:t xml:space="preserve">3.2 IDENTIFICACIÓN DE ACTIVIDADES DE </w:t>
      </w:r>
      <w:proofErr w:type="spellStart"/>
      <w:r w:rsidRPr="001655A5">
        <w:rPr>
          <w:rFonts w:ascii="Arial" w:eastAsia="Arial" w:hAnsi="Arial" w:cs="Arial"/>
          <w:b/>
          <w:color w:val="000000"/>
        </w:rPr>
        <w:t>RdC</w:t>
      </w:r>
      <w:proofErr w:type="spellEnd"/>
    </w:p>
    <w:p w:rsidR="00BD5CEE" w:rsidRPr="001655A5" w:rsidRDefault="00BD5CEE" w:rsidP="00BD5CEE">
      <w:pPr>
        <w:pStyle w:val="NormalWeb"/>
        <w:shd w:val="clear" w:color="auto" w:fill="FFFFFF"/>
        <w:spacing w:before="0" w:beforeAutospacing="0" w:after="150" w:afterAutospacing="0"/>
        <w:jc w:val="both"/>
        <w:rPr>
          <w:rFonts w:ascii="Arial" w:eastAsia="Arial" w:hAnsi="Arial" w:cs="Arial"/>
          <w:color w:val="000000"/>
        </w:rPr>
      </w:pPr>
      <w:r w:rsidRPr="001655A5">
        <w:rPr>
          <w:rFonts w:ascii="Arial" w:eastAsia="Arial" w:hAnsi="Arial" w:cs="Arial"/>
          <w:color w:val="000000"/>
        </w:rPr>
        <w:t>En todos los eventos y acciones de Rendición de Cuentas planteadas en esta estrategia se identificarán los documentos y materiales de comunicaciones que se empleen con el sello creado para rendición de cuentas.</w:t>
      </w:r>
    </w:p>
    <w:p w:rsidR="00BD5CEE" w:rsidRPr="001655A5" w:rsidRDefault="00C3145B" w:rsidP="00C3145B">
      <w:pPr>
        <w:pStyle w:val="NormalWeb"/>
        <w:shd w:val="clear" w:color="auto" w:fill="FFFFFF"/>
        <w:spacing w:before="0" w:beforeAutospacing="0" w:after="150" w:afterAutospacing="0"/>
        <w:jc w:val="center"/>
        <w:rPr>
          <w:rFonts w:ascii="Arial" w:eastAsia="Arial" w:hAnsi="Arial" w:cs="Arial"/>
          <w:color w:val="000000"/>
        </w:rPr>
      </w:pPr>
      <w:r>
        <w:rPr>
          <w:rFonts w:ascii="Arial" w:eastAsia="Arial" w:hAnsi="Arial" w:cs="Arial"/>
          <w:noProof/>
          <w:color w:val="000000"/>
        </w:rPr>
        <w:drawing>
          <wp:inline distT="0" distB="0" distL="0" distR="0">
            <wp:extent cx="3381375" cy="115252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ndicion de Cuentas-2019_Mesa de trabajo 1.jpg"/>
                    <pic:cNvPicPr/>
                  </pic:nvPicPr>
                  <pic:blipFill rotWithShape="1">
                    <a:blip r:embed="rId31" cstate="print">
                      <a:extLst>
                        <a:ext uri="{28A0092B-C50C-407E-A947-70E740481C1C}">
                          <a14:useLocalDpi xmlns:a14="http://schemas.microsoft.com/office/drawing/2010/main" val="0"/>
                        </a:ext>
                      </a:extLst>
                    </a:blip>
                    <a:srcRect l="24256" t="21054" r="22916" b="22333"/>
                    <a:stretch/>
                  </pic:blipFill>
                  <pic:spPr bwMode="auto">
                    <a:xfrm>
                      <a:off x="0" y="0"/>
                      <a:ext cx="3381375" cy="1152525"/>
                    </a:xfrm>
                    <a:prstGeom prst="rect">
                      <a:avLst/>
                    </a:prstGeom>
                    <a:ln>
                      <a:noFill/>
                    </a:ln>
                    <a:extLst>
                      <a:ext uri="{53640926-AAD7-44D8-BBD7-CCE9431645EC}">
                        <a14:shadowObscured xmlns:a14="http://schemas.microsoft.com/office/drawing/2010/main"/>
                      </a:ext>
                    </a:extLst>
                  </pic:spPr>
                </pic:pic>
              </a:graphicData>
            </a:graphic>
          </wp:inline>
        </w:drawing>
      </w:r>
    </w:p>
    <w:p w:rsidR="00BD5CEE" w:rsidRPr="001655A5" w:rsidRDefault="00BD5CEE" w:rsidP="00BD5CEE">
      <w:pPr>
        <w:pStyle w:val="NormalWeb"/>
        <w:shd w:val="clear" w:color="auto" w:fill="FFFFFF"/>
        <w:spacing w:before="0" w:beforeAutospacing="0" w:after="150" w:afterAutospacing="0"/>
        <w:jc w:val="both"/>
        <w:rPr>
          <w:rFonts w:ascii="Arial" w:eastAsia="Arial" w:hAnsi="Arial" w:cs="Arial"/>
          <w:color w:val="000000"/>
        </w:rPr>
      </w:pPr>
      <w:r w:rsidRPr="001655A5">
        <w:rPr>
          <w:rFonts w:ascii="Arial" w:eastAsia="Arial" w:hAnsi="Arial" w:cs="Arial"/>
          <w:color w:val="000000"/>
        </w:rPr>
        <w:t>Así mismo, las noticias que presenten resultados, avances e impactos de la gestión y, en general, que estén relacionados con los temas, aspectos y contenidos relevantes relacionados en la tabla 6 de este documento, estarán identificadas con este sello.</w:t>
      </w:r>
    </w:p>
    <w:p w:rsidR="00BD5CEE" w:rsidRPr="001655A5" w:rsidRDefault="00BD5CEE" w:rsidP="00BD5CEE">
      <w:pPr>
        <w:pStyle w:val="NormalWeb"/>
        <w:shd w:val="clear" w:color="auto" w:fill="FFFFFF"/>
        <w:spacing w:before="0" w:beforeAutospacing="0" w:after="150" w:afterAutospacing="0"/>
        <w:jc w:val="both"/>
        <w:rPr>
          <w:rFonts w:ascii="Arial" w:eastAsia="Arial" w:hAnsi="Arial" w:cs="Arial"/>
          <w:color w:val="000000"/>
        </w:rPr>
      </w:pPr>
      <w:r w:rsidRPr="001655A5">
        <w:rPr>
          <w:rFonts w:ascii="Arial" w:eastAsia="Arial" w:hAnsi="Arial" w:cs="Arial"/>
          <w:color w:val="000000"/>
        </w:rPr>
        <w:t xml:space="preserve">Por otra parte, cuando se realicen eventos, encuestas y ejercicios de rendición de cuentas a través de redes sociales, será empleado el Hashtag </w:t>
      </w:r>
      <w:r w:rsidRPr="001655A5">
        <w:rPr>
          <w:rFonts w:ascii="Arial" w:eastAsia="Arial" w:hAnsi="Arial" w:cs="Arial"/>
          <w:i/>
          <w:color w:val="000000"/>
        </w:rPr>
        <w:t>#</w:t>
      </w:r>
      <w:r w:rsidR="00C3145B">
        <w:rPr>
          <w:rFonts w:ascii="Arial" w:eastAsia="Arial" w:hAnsi="Arial" w:cs="Arial"/>
          <w:i/>
          <w:color w:val="000000"/>
        </w:rPr>
        <w:t>APCCOLCONSTRUYECONFIANZA</w:t>
      </w:r>
      <w:r w:rsidRPr="001655A5">
        <w:rPr>
          <w:rFonts w:ascii="Arial" w:eastAsia="Arial" w:hAnsi="Arial" w:cs="Arial"/>
          <w:color w:val="000000"/>
        </w:rPr>
        <w:t>, de manera que se haga fácil para los usuarios identificar aquellos documentos y contenidos que hagan referencia a las acciones de rendición de cuentas y de transparencia de la entidad.</w:t>
      </w:r>
    </w:p>
    <w:p w:rsidR="00BD5CEE" w:rsidRPr="001655A5" w:rsidRDefault="00BD5CEE" w:rsidP="00BD5CEE">
      <w:pPr>
        <w:rPr>
          <w:rFonts w:ascii="Arial" w:eastAsia="Arial" w:hAnsi="Arial" w:cs="Arial"/>
          <w:sz w:val="24"/>
          <w:szCs w:val="24"/>
        </w:rPr>
      </w:pPr>
      <w:r w:rsidRPr="001655A5">
        <w:rPr>
          <w:rFonts w:ascii="Arial" w:eastAsia="Arial" w:hAnsi="Arial" w:cs="Arial"/>
          <w:sz w:val="24"/>
          <w:szCs w:val="24"/>
        </w:rPr>
        <w:t>A continuación, se relacionan específicamente las acciones que se van a desarrollar frente a la audiencia pública de rendición de cuentas</w:t>
      </w:r>
      <w:r w:rsidR="009F3EC5" w:rsidRPr="001655A5">
        <w:rPr>
          <w:rFonts w:ascii="Arial" w:eastAsia="Arial" w:hAnsi="Arial" w:cs="Arial"/>
          <w:sz w:val="24"/>
          <w:szCs w:val="24"/>
        </w:rPr>
        <w:t xml:space="preserve"> para el 2018</w:t>
      </w:r>
      <w:r w:rsidRPr="001655A5">
        <w:rPr>
          <w:rFonts w:ascii="Arial" w:eastAsia="Arial" w:hAnsi="Arial" w:cs="Arial"/>
          <w:sz w:val="24"/>
          <w:szCs w:val="24"/>
        </w:rPr>
        <w:t>:</w:t>
      </w:r>
    </w:p>
    <w:p w:rsidR="00BD5CEE" w:rsidRPr="001655A5" w:rsidRDefault="00BD5CEE" w:rsidP="00BD5CEE">
      <w:pPr>
        <w:spacing w:after="0"/>
        <w:rPr>
          <w:rFonts w:ascii="Arial" w:eastAsia="Arial" w:hAnsi="Arial" w:cs="Arial"/>
          <w:b/>
          <w:sz w:val="24"/>
          <w:szCs w:val="24"/>
        </w:rPr>
      </w:pPr>
      <w:r w:rsidRPr="001655A5">
        <w:rPr>
          <w:rFonts w:ascii="Arial" w:eastAsia="Arial" w:hAnsi="Arial" w:cs="Arial"/>
          <w:b/>
          <w:sz w:val="24"/>
          <w:szCs w:val="24"/>
        </w:rPr>
        <w:t xml:space="preserve"> TABLA 9. </w:t>
      </w:r>
      <w:r w:rsidRPr="001655A5">
        <w:rPr>
          <w:rFonts w:ascii="Arial" w:eastAsia="Arial" w:hAnsi="Arial" w:cs="Arial"/>
          <w:b/>
          <w:i/>
          <w:sz w:val="24"/>
          <w:szCs w:val="24"/>
        </w:rPr>
        <w:t>CRONOGRAMA DE LA AUDIENCIA PÚBLICA DE RENDICIÓN DE CUENTAS</w:t>
      </w:r>
    </w:p>
    <w:tbl>
      <w:tblPr>
        <w:tblStyle w:val="Tablanormal11"/>
        <w:tblW w:w="9180" w:type="dxa"/>
        <w:jc w:val="center"/>
        <w:tblLook w:val="04A0" w:firstRow="1" w:lastRow="0" w:firstColumn="1" w:lastColumn="0" w:noHBand="0" w:noVBand="1"/>
      </w:tblPr>
      <w:tblGrid>
        <w:gridCol w:w="6204"/>
        <w:gridCol w:w="2976"/>
      </w:tblGrid>
      <w:tr w:rsidR="00836F51" w:rsidRPr="00836F51" w:rsidTr="00836F51">
        <w:trPr>
          <w:cnfStyle w:val="100000000000" w:firstRow="1" w:lastRow="0" w:firstColumn="0" w:lastColumn="0" w:oddVBand="0" w:evenVBand="0" w:oddHBand="0"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9180" w:type="dxa"/>
            <w:gridSpan w:val="2"/>
            <w:vAlign w:val="center"/>
          </w:tcPr>
          <w:p w:rsidR="00836F51" w:rsidRPr="00836F51" w:rsidRDefault="00836F51" w:rsidP="00836F51">
            <w:pPr>
              <w:widowControl/>
              <w:shd w:val="clear" w:color="auto" w:fill="FFFFFF"/>
              <w:spacing w:after="0" w:line="240" w:lineRule="auto"/>
              <w:outlineLvl w:val="2"/>
              <w:rPr>
                <w:rFonts w:ascii="Arial" w:eastAsia="Times New Roman" w:hAnsi="Arial" w:cs="Arial"/>
                <w:color w:val="20427F"/>
                <w:sz w:val="26"/>
                <w:szCs w:val="26"/>
              </w:rPr>
            </w:pPr>
            <w:r w:rsidRPr="00836F51">
              <w:rPr>
                <w:rFonts w:ascii="Arial" w:eastAsia="Times New Roman" w:hAnsi="Arial" w:cs="Arial"/>
                <w:color w:val="20427F"/>
                <w:sz w:val="26"/>
                <w:szCs w:val="26"/>
              </w:rPr>
              <w:t>Etapa de Aprestamiento</w:t>
            </w:r>
          </w:p>
        </w:tc>
      </w:tr>
      <w:tr w:rsidR="00836F51" w:rsidRPr="00836F51" w:rsidTr="00836F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Calibri Light" w:eastAsia="MS Mincho" w:hAnsi="Calibri Light" w:cs="Calibri Light"/>
                <w:color w:val="17365D"/>
                <w:lang w:eastAsia="es-ES"/>
              </w:rPr>
            </w:pPr>
            <w:r w:rsidRPr="00836F51">
              <w:rPr>
                <w:rFonts w:ascii="Calibri Light" w:eastAsia="MS Mincho" w:hAnsi="Calibri Light" w:cs="Calibri Light"/>
                <w:color w:val="17365D"/>
                <w:lang w:eastAsia="es-ES"/>
              </w:rPr>
              <w:t xml:space="preserve">Actividad </w:t>
            </w:r>
          </w:p>
        </w:tc>
        <w:tc>
          <w:tcPr>
            <w:tcW w:w="2976" w:type="dxa"/>
          </w:tcPr>
          <w:p w:rsidR="00836F51" w:rsidRPr="00836F51" w:rsidRDefault="00836F51" w:rsidP="00836F51">
            <w:pPr>
              <w:widowControl/>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MS Mincho" w:hAnsi="Arial" w:cs="Times New Roman"/>
                <w:b/>
                <w:color w:val="17365D"/>
                <w:sz w:val="40"/>
                <w:lang w:eastAsia="es-ES"/>
              </w:rPr>
            </w:pPr>
            <w:r w:rsidRPr="00836F51">
              <w:rPr>
                <w:rFonts w:ascii="Calibri Light" w:eastAsia="MS Mincho" w:hAnsi="Calibri Light" w:cs="Calibri Light"/>
                <w:b/>
                <w:bCs/>
                <w:color w:val="17365D"/>
                <w:lang w:eastAsia="es-ES"/>
              </w:rPr>
              <w:t>Fecha prevista</w:t>
            </w:r>
            <w:r w:rsidRPr="00836F51">
              <w:rPr>
                <w:rFonts w:ascii="Calibri Light" w:eastAsia="MS Mincho" w:hAnsi="Calibri Light" w:cs="Calibri Light"/>
                <w:b/>
                <w:color w:val="666666"/>
                <w:szCs w:val="21"/>
                <w:shd w:val="clear" w:color="auto" w:fill="FFFFFF"/>
                <w:lang w:eastAsia="es-ES"/>
              </w:rPr>
              <w:t xml:space="preserve"> </w:t>
            </w:r>
          </w:p>
        </w:tc>
      </w:tr>
      <w:tr w:rsidR="00836F51" w:rsidRPr="00836F51" w:rsidTr="00836F51">
        <w:trPr>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Calibri Light" w:eastAsia="MS Mincho" w:hAnsi="Calibri Light" w:cs="Calibri Light"/>
                <w:color w:val="17365D"/>
                <w:lang w:eastAsia="es-ES"/>
              </w:rPr>
            </w:pPr>
            <w:r w:rsidRPr="00836F51">
              <w:rPr>
                <w:rFonts w:ascii="Calibri Light" w:eastAsia="MS Mincho" w:hAnsi="Calibri Light" w:cs="Calibri Light"/>
                <w:color w:val="666666"/>
                <w:szCs w:val="21"/>
                <w:shd w:val="clear" w:color="auto" w:fill="FFFFFF"/>
                <w:lang w:eastAsia="es-ES"/>
              </w:rPr>
              <w:t>Definición del equipo interno de trabajo para preparar la Audiencia Pública de Rendición de Cuentas 2017-2018.</w:t>
            </w:r>
          </w:p>
        </w:tc>
        <w:tc>
          <w:tcPr>
            <w:tcW w:w="2976" w:type="dxa"/>
          </w:tcPr>
          <w:p w:rsidR="00836F51" w:rsidRPr="00836F51" w:rsidRDefault="00836F51" w:rsidP="00836F51">
            <w:pPr>
              <w:widowControl/>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MS Mincho" w:hAnsi="Arial" w:cs="Times New Roman"/>
                <w:b/>
                <w:color w:val="17365D"/>
                <w:sz w:val="40"/>
                <w:lang w:eastAsia="es-ES"/>
              </w:rPr>
            </w:pPr>
            <w:r w:rsidRPr="00836F51">
              <w:rPr>
                <w:rFonts w:ascii="Calibri Light" w:eastAsia="MS Mincho" w:hAnsi="Calibri Light" w:cs="Calibri Light"/>
                <w:b/>
                <w:color w:val="666666"/>
                <w:szCs w:val="21"/>
                <w:shd w:val="clear" w:color="auto" w:fill="FFFFFF"/>
                <w:lang w:eastAsia="es-ES"/>
              </w:rPr>
              <w:t xml:space="preserve">01 abril  </w:t>
            </w:r>
          </w:p>
        </w:tc>
      </w:tr>
      <w:tr w:rsidR="00836F51" w:rsidRPr="00836F51" w:rsidTr="00836F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Calibri Light" w:eastAsia="MS Mincho" w:hAnsi="Calibri Light" w:cs="Calibri Light"/>
                <w:color w:val="666666"/>
                <w:szCs w:val="21"/>
                <w:shd w:val="clear" w:color="auto" w:fill="FFFFFF"/>
                <w:lang w:eastAsia="es-ES"/>
              </w:rPr>
            </w:pPr>
            <w:r w:rsidRPr="00836F51">
              <w:rPr>
                <w:rFonts w:ascii="Calibri Light" w:eastAsia="MS Mincho" w:hAnsi="Calibri Light" w:cs="Calibri Light"/>
                <w:color w:val="666666"/>
                <w:szCs w:val="21"/>
                <w:shd w:val="clear" w:color="auto" w:fill="FFFFFF"/>
                <w:lang w:eastAsia="es-ES"/>
              </w:rPr>
              <w:t>Elaboración y publicación de encuesta a la ciudadanía para definir temas a tratar en la audiencia pública</w:t>
            </w:r>
          </w:p>
        </w:tc>
        <w:tc>
          <w:tcPr>
            <w:tcW w:w="2976" w:type="dxa"/>
          </w:tcPr>
          <w:p w:rsidR="00836F51" w:rsidRPr="00836F51" w:rsidRDefault="00836F51" w:rsidP="00836F51">
            <w:pPr>
              <w:widowControl/>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MS Mincho" w:hAnsi="Calibri Light" w:cs="Calibri Light"/>
                <w:b/>
                <w:color w:val="666666"/>
                <w:szCs w:val="21"/>
                <w:shd w:val="clear" w:color="auto" w:fill="FFFFFF"/>
                <w:lang w:eastAsia="es-ES"/>
              </w:rPr>
            </w:pPr>
            <w:r w:rsidRPr="00836F51">
              <w:rPr>
                <w:rFonts w:ascii="Calibri Light" w:eastAsia="MS Mincho" w:hAnsi="Calibri Light" w:cs="Calibri Light"/>
                <w:b/>
                <w:color w:val="666666"/>
                <w:szCs w:val="21"/>
                <w:shd w:val="clear" w:color="auto" w:fill="FFFFFF"/>
                <w:lang w:eastAsia="es-ES"/>
              </w:rPr>
              <w:t xml:space="preserve">3 abril – abril </w:t>
            </w:r>
          </w:p>
        </w:tc>
      </w:tr>
      <w:tr w:rsidR="00836F51" w:rsidRPr="00836F51" w:rsidTr="00836F51">
        <w:trPr>
          <w:trHeight w:val="474"/>
          <w:jc w:val="center"/>
        </w:trPr>
        <w:tc>
          <w:tcPr>
            <w:cnfStyle w:val="001000000000" w:firstRow="0" w:lastRow="0" w:firstColumn="1" w:lastColumn="0" w:oddVBand="0" w:evenVBand="0" w:oddHBand="0" w:evenHBand="0" w:firstRowFirstColumn="0" w:firstRowLastColumn="0" w:lastRowFirstColumn="0" w:lastRowLastColumn="0"/>
            <w:tcW w:w="9180" w:type="dxa"/>
            <w:gridSpan w:val="2"/>
            <w:vAlign w:val="center"/>
          </w:tcPr>
          <w:p w:rsidR="00836F51" w:rsidRPr="00836F51" w:rsidRDefault="00836F51" w:rsidP="00836F51">
            <w:pPr>
              <w:widowControl/>
              <w:spacing w:after="0" w:line="240" w:lineRule="auto"/>
              <w:rPr>
                <w:rFonts w:ascii="Arial" w:eastAsia="MS Mincho" w:hAnsi="Arial" w:cs="Times New Roman"/>
                <w:color w:val="17365D"/>
                <w:sz w:val="40"/>
                <w:lang w:eastAsia="es-ES"/>
              </w:rPr>
            </w:pPr>
            <w:r w:rsidRPr="00836F51">
              <w:rPr>
                <w:rFonts w:ascii="Arial" w:eastAsia="Times New Roman" w:hAnsi="Arial" w:cs="Arial"/>
                <w:color w:val="20427F"/>
                <w:sz w:val="26"/>
                <w:szCs w:val="26"/>
              </w:rPr>
              <w:t>Consolidación e Inscripción</w:t>
            </w:r>
            <w:r w:rsidRPr="00836F51">
              <w:rPr>
                <w:rFonts w:ascii="Arial" w:eastAsia="MS Mincho" w:hAnsi="Arial" w:cs="Times New Roman"/>
                <w:color w:val="17365D"/>
                <w:sz w:val="40"/>
                <w:lang w:eastAsia="es-ES"/>
              </w:rPr>
              <w:t xml:space="preserve"> </w:t>
            </w:r>
          </w:p>
        </w:tc>
      </w:tr>
      <w:tr w:rsidR="00836F51" w:rsidRPr="00836F51" w:rsidTr="00836F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Arial" w:eastAsia="MS Mincho" w:hAnsi="Arial" w:cs="Times New Roman"/>
                <w:color w:val="17365D"/>
                <w:sz w:val="40"/>
                <w:lang w:eastAsia="es-ES"/>
              </w:rPr>
            </w:pPr>
            <w:r w:rsidRPr="00836F51">
              <w:rPr>
                <w:rFonts w:ascii="Calibri Light" w:eastAsia="MS Mincho" w:hAnsi="Calibri Light" w:cs="Calibri Light"/>
                <w:color w:val="666666"/>
                <w:szCs w:val="21"/>
                <w:shd w:val="clear" w:color="auto" w:fill="FFFFFF"/>
                <w:lang w:eastAsia="es-ES"/>
              </w:rPr>
              <w:t xml:space="preserve">Divulgación de información sobre audiencia pública a través de las plataformas de APC-Colombia </w:t>
            </w:r>
          </w:p>
        </w:tc>
        <w:tc>
          <w:tcPr>
            <w:tcW w:w="2976" w:type="dxa"/>
          </w:tcPr>
          <w:p w:rsidR="00836F51" w:rsidRPr="00836F51" w:rsidRDefault="00836F51" w:rsidP="00836F51">
            <w:pPr>
              <w:widowControl/>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MS Mincho" w:hAnsi="Arial" w:cs="Times New Roman"/>
                <w:b/>
                <w:color w:val="17365D"/>
                <w:sz w:val="40"/>
                <w:lang w:eastAsia="es-ES"/>
              </w:rPr>
            </w:pPr>
            <w:r w:rsidRPr="00836F51">
              <w:rPr>
                <w:rFonts w:ascii="Calibri Light" w:eastAsia="MS Mincho" w:hAnsi="Calibri Light" w:cs="Calibri Light"/>
                <w:b/>
                <w:color w:val="666666"/>
                <w:szCs w:val="21"/>
                <w:shd w:val="clear" w:color="auto" w:fill="FFFFFF"/>
                <w:lang w:eastAsia="es-ES"/>
              </w:rPr>
              <w:t>29 marzo- 30 de abril</w:t>
            </w:r>
            <w:r w:rsidRPr="00836F51">
              <w:rPr>
                <w:rFonts w:ascii="Arial" w:eastAsia="MS Mincho" w:hAnsi="Arial" w:cs="Times New Roman"/>
                <w:b/>
                <w:color w:val="17365D"/>
                <w:sz w:val="40"/>
                <w:lang w:eastAsia="es-ES"/>
              </w:rPr>
              <w:t xml:space="preserve"> </w:t>
            </w:r>
          </w:p>
        </w:tc>
      </w:tr>
      <w:tr w:rsidR="00836F51" w:rsidRPr="00836F51" w:rsidTr="00836F51">
        <w:trPr>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Calibri Light" w:eastAsia="MS Mincho" w:hAnsi="Calibri Light" w:cs="Calibri Light"/>
                <w:color w:val="666666"/>
                <w:szCs w:val="21"/>
                <w:shd w:val="clear" w:color="auto" w:fill="FFFFFF"/>
                <w:lang w:eastAsia="es-ES"/>
              </w:rPr>
            </w:pPr>
            <w:r w:rsidRPr="00836F51">
              <w:rPr>
                <w:rFonts w:ascii="Calibri Light" w:eastAsia="MS Mincho" w:hAnsi="Calibri Light" w:cs="Calibri Light"/>
                <w:color w:val="666666"/>
                <w:szCs w:val="21"/>
                <w:shd w:val="clear" w:color="auto" w:fill="FFFFFF"/>
                <w:lang w:eastAsia="es-ES"/>
              </w:rPr>
              <w:t xml:space="preserve">Publicación del Informe de Gestión 2018 </w:t>
            </w:r>
          </w:p>
        </w:tc>
        <w:tc>
          <w:tcPr>
            <w:tcW w:w="2976" w:type="dxa"/>
          </w:tcPr>
          <w:p w:rsidR="00836F51" w:rsidRPr="00836F51" w:rsidRDefault="00836F51" w:rsidP="00836F51">
            <w:pPr>
              <w:widowControl/>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eastAsia="MS Mincho" w:hAnsi="Calibri Light" w:cs="Calibri Light"/>
                <w:b/>
                <w:color w:val="666666"/>
                <w:szCs w:val="21"/>
                <w:shd w:val="clear" w:color="auto" w:fill="FFFFFF"/>
                <w:lang w:eastAsia="es-ES"/>
              </w:rPr>
            </w:pPr>
            <w:r w:rsidRPr="00836F51">
              <w:rPr>
                <w:rFonts w:ascii="Calibri Light" w:eastAsia="MS Mincho" w:hAnsi="Calibri Light" w:cs="Calibri Light"/>
                <w:b/>
                <w:color w:val="666666"/>
                <w:szCs w:val="21"/>
                <w:shd w:val="clear" w:color="auto" w:fill="FFFFFF"/>
                <w:lang w:eastAsia="es-ES"/>
              </w:rPr>
              <w:t xml:space="preserve">31 enero </w:t>
            </w:r>
          </w:p>
        </w:tc>
      </w:tr>
      <w:tr w:rsidR="00836F51" w:rsidRPr="00836F51" w:rsidTr="00836F51">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Calibri Light" w:eastAsia="MS Mincho" w:hAnsi="Calibri Light" w:cs="Calibri Light"/>
                <w:color w:val="666666"/>
                <w:szCs w:val="21"/>
                <w:shd w:val="clear" w:color="auto" w:fill="FFFFFF"/>
                <w:lang w:eastAsia="es-ES"/>
              </w:rPr>
            </w:pPr>
            <w:r w:rsidRPr="00836F51">
              <w:rPr>
                <w:rFonts w:ascii="Calibri Light" w:eastAsia="MS Mincho" w:hAnsi="Calibri Light" w:cs="Calibri Light"/>
                <w:color w:val="666666"/>
                <w:szCs w:val="21"/>
                <w:shd w:val="clear" w:color="auto" w:fill="FFFFFF"/>
                <w:lang w:eastAsia="es-ES"/>
              </w:rPr>
              <w:t>Publicación de temas a tratar durante la audiencia</w:t>
            </w:r>
          </w:p>
        </w:tc>
        <w:tc>
          <w:tcPr>
            <w:tcW w:w="2976" w:type="dxa"/>
          </w:tcPr>
          <w:p w:rsidR="00836F51" w:rsidRPr="00836F51" w:rsidRDefault="00836F51" w:rsidP="00836F51">
            <w:pPr>
              <w:widowControl/>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MS Mincho" w:hAnsi="Calibri Light" w:cs="Calibri Light"/>
                <w:bCs/>
                <w:color w:val="666666"/>
                <w:szCs w:val="21"/>
                <w:shd w:val="clear" w:color="auto" w:fill="FFFFFF"/>
                <w:lang w:eastAsia="es-ES"/>
              </w:rPr>
            </w:pPr>
            <w:r w:rsidRPr="00836F51">
              <w:rPr>
                <w:rFonts w:ascii="Calibri Light" w:eastAsia="MS Mincho" w:hAnsi="Calibri Light" w:cs="Calibri Light"/>
                <w:b/>
                <w:color w:val="666666"/>
                <w:szCs w:val="21"/>
                <w:shd w:val="clear" w:color="auto" w:fill="FFFFFF"/>
                <w:lang w:eastAsia="es-ES"/>
              </w:rPr>
              <w:t>12 abril</w:t>
            </w:r>
            <w:r w:rsidRPr="00836F51">
              <w:rPr>
                <w:rFonts w:ascii="Calibri Light" w:eastAsia="MS Mincho" w:hAnsi="Calibri Light" w:cs="Calibri Light"/>
                <w:bCs/>
                <w:color w:val="666666"/>
                <w:szCs w:val="21"/>
                <w:shd w:val="clear" w:color="auto" w:fill="FFFFFF"/>
                <w:lang w:eastAsia="es-ES"/>
              </w:rPr>
              <w:t xml:space="preserve"> </w:t>
            </w:r>
          </w:p>
        </w:tc>
      </w:tr>
      <w:tr w:rsidR="00836F51" w:rsidRPr="00836F51" w:rsidTr="00836F51">
        <w:trPr>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Arial" w:eastAsia="MS Mincho" w:hAnsi="Arial" w:cs="Times New Roman"/>
                <w:color w:val="17365D"/>
                <w:sz w:val="40"/>
                <w:lang w:eastAsia="es-ES"/>
              </w:rPr>
            </w:pPr>
            <w:r w:rsidRPr="00836F51">
              <w:rPr>
                <w:rFonts w:ascii="Calibri Light" w:eastAsia="MS Mincho" w:hAnsi="Calibri Light" w:cs="Calibri Light"/>
                <w:color w:val="666666"/>
                <w:szCs w:val="21"/>
                <w:shd w:val="clear" w:color="auto" w:fill="FFFFFF"/>
                <w:lang w:eastAsia="es-ES"/>
              </w:rPr>
              <w:lastRenderedPageBreak/>
              <w:t>Publicación de agenda del evento y mecanismos de participación para los asistentes</w:t>
            </w:r>
          </w:p>
        </w:tc>
        <w:tc>
          <w:tcPr>
            <w:tcW w:w="2976" w:type="dxa"/>
          </w:tcPr>
          <w:p w:rsidR="00836F51" w:rsidRPr="00836F51" w:rsidRDefault="00836F51" w:rsidP="00836F51">
            <w:pPr>
              <w:widowControl/>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MS Mincho" w:hAnsi="Arial" w:cs="Times New Roman"/>
                <w:b/>
                <w:color w:val="17365D"/>
                <w:sz w:val="40"/>
                <w:lang w:eastAsia="es-ES"/>
              </w:rPr>
            </w:pPr>
            <w:r w:rsidRPr="00836F51">
              <w:rPr>
                <w:rFonts w:ascii="Calibri Light" w:eastAsia="MS Mincho" w:hAnsi="Calibri Light" w:cs="Calibri Light"/>
                <w:b/>
                <w:color w:val="666666"/>
                <w:szCs w:val="21"/>
                <w:shd w:val="clear" w:color="auto" w:fill="FFFFFF"/>
                <w:lang w:eastAsia="es-ES"/>
              </w:rPr>
              <w:t>13 abril</w:t>
            </w:r>
            <w:r w:rsidRPr="00836F51">
              <w:rPr>
                <w:rFonts w:ascii="Arial" w:eastAsia="MS Mincho" w:hAnsi="Arial" w:cs="Times New Roman"/>
                <w:b/>
                <w:color w:val="17365D"/>
                <w:sz w:val="40"/>
                <w:lang w:eastAsia="es-ES"/>
              </w:rPr>
              <w:t xml:space="preserve"> </w:t>
            </w:r>
          </w:p>
        </w:tc>
      </w:tr>
      <w:tr w:rsidR="00836F51" w:rsidRPr="00836F51" w:rsidTr="00836F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Arial" w:eastAsia="MS Mincho" w:hAnsi="Arial" w:cs="Times New Roman"/>
                <w:color w:val="17365D"/>
                <w:sz w:val="40"/>
                <w:lang w:eastAsia="es-ES"/>
              </w:rPr>
            </w:pPr>
            <w:r w:rsidRPr="00836F51">
              <w:rPr>
                <w:rFonts w:ascii="Calibri Light" w:eastAsia="MS Mincho" w:hAnsi="Calibri Light" w:cs="Calibri Light"/>
                <w:color w:val="666666"/>
                <w:szCs w:val="21"/>
                <w:shd w:val="clear" w:color="auto" w:fill="FFFFFF"/>
                <w:lang w:eastAsia="es-ES"/>
              </w:rPr>
              <w:t>Apertura de inscripciones a la audiencia pública</w:t>
            </w:r>
          </w:p>
        </w:tc>
        <w:tc>
          <w:tcPr>
            <w:tcW w:w="2976" w:type="dxa"/>
          </w:tcPr>
          <w:p w:rsidR="00836F51" w:rsidRPr="00836F51" w:rsidRDefault="00836F51" w:rsidP="00836F51">
            <w:pPr>
              <w:widowControl/>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MS Mincho" w:hAnsi="Arial" w:cs="Times New Roman"/>
                <w:b/>
                <w:color w:val="17365D"/>
                <w:sz w:val="40"/>
                <w:lang w:eastAsia="es-ES"/>
              </w:rPr>
            </w:pPr>
            <w:r w:rsidRPr="00836F51">
              <w:rPr>
                <w:rFonts w:ascii="Calibri Light" w:eastAsia="MS Mincho" w:hAnsi="Calibri Light" w:cs="Calibri Light"/>
                <w:b/>
                <w:color w:val="666666"/>
                <w:szCs w:val="21"/>
                <w:shd w:val="clear" w:color="auto" w:fill="FFFFFF"/>
                <w:lang w:eastAsia="es-ES"/>
              </w:rPr>
              <w:t>03  abril – 29 abril</w:t>
            </w:r>
            <w:r w:rsidRPr="00836F51">
              <w:rPr>
                <w:rFonts w:ascii="Arial" w:eastAsia="MS Mincho" w:hAnsi="Arial" w:cs="Times New Roman"/>
                <w:b/>
                <w:color w:val="17365D"/>
                <w:sz w:val="40"/>
                <w:lang w:eastAsia="es-ES"/>
              </w:rPr>
              <w:t xml:space="preserve"> </w:t>
            </w:r>
          </w:p>
        </w:tc>
      </w:tr>
      <w:tr w:rsidR="00836F51" w:rsidRPr="00836F51" w:rsidTr="00836F51">
        <w:trPr>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Arial" w:eastAsia="MS Mincho" w:hAnsi="Arial" w:cs="Times New Roman"/>
                <w:color w:val="17365D"/>
                <w:sz w:val="40"/>
                <w:lang w:eastAsia="es-ES"/>
              </w:rPr>
            </w:pPr>
            <w:r w:rsidRPr="00836F51">
              <w:rPr>
                <w:rFonts w:ascii="Calibri Light" w:eastAsia="MS Mincho" w:hAnsi="Calibri Light" w:cs="Calibri Light"/>
                <w:color w:val="666666"/>
                <w:szCs w:val="21"/>
                <w:shd w:val="clear" w:color="auto" w:fill="FFFFFF"/>
                <w:lang w:eastAsia="es-ES"/>
              </w:rPr>
              <w:t>Envío de invitaciones</w:t>
            </w:r>
            <w:r w:rsidRPr="00836F51">
              <w:rPr>
                <w:rFonts w:ascii="Arial" w:eastAsia="MS Mincho" w:hAnsi="Arial" w:cs="Times New Roman"/>
                <w:color w:val="17365D"/>
                <w:sz w:val="40"/>
                <w:lang w:eastAsia="es-ES"/>
              </w:rPr>
              <w:t xml:space="preserve"> </w:t>
            </w:r>
          </w:p>
        </w:tc>
        <w:tc>
          <w:tcPr>
            <w:tcW w:w="2976" w:type="dxa"/>
          </w:tcPr>
          <w:p w:rsidR="00836F51" w:rsidRPr="00836F51" w:rsidRDefault="00836F51" w:rsidP="00836F51">
            <w:pPr>
              <w:widowControl/>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MS Mincho" w:hAnsi="Arial" w:cs="Times New Roman"/>
                <w:b/>
                <w:color w:val="17365D"/>
                <w:sz w:val="40"/>
                <w:lang w:eastAsia="es-ES"/>
              </w:rPr>
            </w:pPr>
            <w:r w:rsidRPr="00836F51">
              <w:rPr>
                <w:rFonts w:ascii="Calibri Light" w:eastAsia="MS Mincho" w:hAnsi="Calibri Light" w:cs="Calibri Light"/>
                <w:b/>
                <w:color w:val="666666"/>
                <w:szCs w:val="21"/>
                <w:shd w:val="clear" w:color="auto" w:fill="FFFFFF"/>
                <w:lang w:eastAsia="es-ES"/>
              </w:rPr>
              <w:t>12 abril</w:t>
            </w:r>
            <w:r w:rsidRPr="00836F51">
              <w:rPr>
                <w:rFonts w:ascii="Arial" w:eastAsia="MS Mincho" w:hAnsi="Arial" w:cs="Times New Roman"/>
                <w:b/>
                <w:color w:val="17365D"/>
                <w:sz w:val="40"/>
                <w:lang w:eastAsia="es-ES"/>
              </w:rPr>
              <w:t xml:space="preserve"> </w:t>
            </w:r>
          </w:p>
        </w:tc>
      </w:tr>
      <w:tr w:rsidR="00836F51" w:rsidRPr="00836F51" w:rsidTr="00836F51">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9180" w:type="dxa"/>
            <w:gridSpan w:val="2"/>
            <w:vAlign w:val="center"/>
          </w:tcPr>
          <w:p w:rsidR="00836F51" w:rsidRPr="00836F51" w:rsidRDefault="00836F51" w:rsidP="00836F51">
            <w:pPr>
              <w:widowControl/>
              <w:spacing w:after="0" w:line="240" w:lineRule="auto"/>
              <w:rPr>
                <w:rFonts w:ascii="Arial" w:eastAsia="MS Mincho" w:hAnsi="Arial" w:cs="Times New Roman"/>
                <w:color w:val="17365D"/>
                <w:sz w:val="40"/>
                <w:lang w:eastAsia="es-ES"/>
              </w:rPr>
            </w:pPr>
            <w:r w:rsidRPr="00836F51">
              <w:rPr>
                <w:rFonts w:ascii="Arial" w:eastAsia="Times New Roman" w:hAnsi="Arial" w:cs="Arial"/>
                <w:color w:val="20427F"/>
                <w:sz w:val="26"/>
                <w:szCs w:val="26"/>
              </w:rPr>
              <w:t>Realización del evento</w:t>
            </w:r>
            <w:r w:rsidRPr="00836F51">
              <w:rPr>
                <w:rFonts w:ascii="Arial" w:eastAsia="MS Mincho" w:hAnsi="Arial" w:cs="Times New Roman"/>
                <w:color w:val="17365D"/>
                <w:sz w:val="40"/>
                <w:lang w:eastAsia="es-ES"/>
              </w:rPr>
              <w:t xml:space="preserve"> </w:t>
            </w:r>
          </w:p>
        </w:tc>
      </w:tr>
      <w:tr w:rsidR="00836F51" w:rsidRPr="00836F51" w:rsidTr="00836F51">
        <w:trPr>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Arial" w:eastAsia="MS Mincho" w:hAnsi="Arial" w:cs="Times New Roman"/>
                <w:color w:val="17365D"/>
                <w:sz w:val="40"/>
                <w:lang w:eastAsia="es-ES"/>
              </w:rPr>
            </w:pPr>
            <w:r w:rsidRPr="00836F51">
              <w:rPr>
                <w:rFonts w:ascii="Calibri Light" w:eastAsia="MS Mincho" w:hAnsi="Calibri Light" w:cs="Calibri Light"/>
                <w:color w:val="666666"/>
                <w:szCs w:val="21"/>
                <w:shd w:val="clear" w:color="auto" w:fill="FFFFFF"/>
                <w:lang w:eastAsia="es-ES"/>
              </w:rPr>
              <w:t xml:space="preserve">Exposición sobre gestión APC-Colombia  2018 (Audiencia Pública) </w:t>
            </w:r>
          </w:p>
        </w:tc>
        <w:tc>
          <w:tcPr>
            <w:tcW w:w="2976" w:type="dxa"/>
          </w:tcPr>
          <w:p w:rsidR="00836F51" w:rsidRPr="00836F51" w:rsidRDefault="00836F51" w:rsidP="00836F51">
            <w:pPr>
              <w:widowControl/>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MS Mincho" w:hAnsi="Arial" w:cs="Times New Roman"/>
                <w:b/>
                <w:color w:val="17365D"/>
                <w:sz w:val="40"/>
                <w:lang w:eastAsia="es-ES"/>
              </w:rPr>
            </w:pPr>
            <w:r w:rsidRPr="00836F51">
              <w:rPr>
                <w:rFonts w:ascii="Calibri Light" w:eastAsia="MS Mincho" w:hAnsi="Calibri Light" w:cs="Calibri Light"/>
                <w:b/>
                <w:color w:val="666666"/>
                <w:szCs w:val="21"/>
                <w:shd w:val="clear" w:color="auto" w:fill="FFFFFF"/>
                <w:lang w:eastAsia="es-ES"/>
              </w:rPr>
              <w:t xml:space="preserve">30 abril </w:t>
            </w:r>
          </w:p>
        </w:tc>
      </w:tr>
      <w:tr w:rsidR="00836F51" w:rsidRPr="00836F51" w:rsidTr="00836F51">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9180" w:type="dxa"/>
            <w:gridSpan w:val="2"/>
            <w:vAlign w:val="center"/>
          </w:tcPr>
          <w:p w:rsidR="00836F51" w:rsidRPr="00836F51" w:rsidRDefault="00836F51" w:rsidP="00836F51">
            <w:pPr>
              <w:widowControl/>
              <w:spacing w:after="0" w:line="240" w:lineRule="auto"/>
              <w:rPr>
                <w:rFonts w:ascii="Arial" w:eastAsia="MS Mincho" w:hAnsi="Arial" w:cs="Times New Roman"/>
                <w:color w:val="17365D"/>
                <w:sz w:val="40"/>
                <w:lang w:eastAsia="es-ES"/>
              </w:rPr>
            </w:pPr>
            <w:r w:rsidRPr="00836F51">
              <w:rPr>
                <w:rFonts w:ascii="Arial" w:eastAsia="Times New Roman" w:hAnsi="Arial" w:cs="Arial"/>
                <w:color w:val="20427F"/>
                <w:sz w:val="26"/>
                <w:szCs w:val="26"/>
              </w:rPr>
              <w:t>Seguimiento y evaluación</w:t>
            </w:r>
            <w:r w:rsidRPr="00836F51">
              <w:rPr>
                <w:rFonts w:ascii="Arial" w:eastAsia="MS Mincho" w:hAnsi="Arial" w:cs="Times New Roman"/>
                <w:color w:val="17365D"/>
                <w:sz w:val="40"/>
                <w:lang w:eastAsia="es-ES"/>
              </w:rPr>
              <w:t xml:space="preserve"> </w:t>
            </w:r>
          </w:p>
        </w:tc>
      </w:tr>
      <w:tr w:rsidR="00836F51" w:rsidRPr="00836F51" w:rsidTr="00836F51">
        <w:trPr>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Calibri Light" w:eastAsia="MS Mincho" w:hAnsi="Calibri Light" w:cs="Calibri Light"/>
                <w:color w:val="666666"/>
                <w:szCs w:val="21"/>
                <w:shd w:val="clear" w:color="auto" w:fill="FFFFFF"/>
                <w:lang w:eastAsia="es-ES"/>
              </w:rPr>
            </w:pPr>
            <w:r w:rsidRPr="00836F51">
              <w:rPr>
                <w:rFonts w:ascii="Calibri Light" w:eastAsia="MS Mincho" w:hAnsi="Calibri Light" w:cs="Calibri Light"/>
                <w:color w:val="666666"/>
                <w:szCs w:val="21"/>
                <w:shd w:val="clear" w:color="auto" w:fill="FFFFFF"/>
                <w:lang w:eastAsia="es-ES"/>
              </w:rPr>
              <w:t>Recepción y envío de respuestas a las preguntas que surgen luego de la audiencia *</w:t>
            </w:r>
          </w:p>
        </w:tc>
        <w:tc>
          <w:tcPr>
            <w:tcW w:w="2976" w:type="dxa"/>
          </w:tcPr>
          <w:p w:rsidR="00836F51" w:rsidRPr="00836F51" w:rsidRDefault="00836F51" w:rsidP="00836F51">
            <w:pPr>
              <w:widowControl/>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MS Mincho" w:hAnsi="Arial" w:cs="Times New Roman"/>
                <w:b/>
                <w:color w:val="17365D"/>
                <w:sz w:val="40"/>
                <w:lang w:eastAsia="es-ES"/>
              </w:rPr>
            </w:pPr>
          </w:p>
        </w:tc>
      </w:tr>
      <w:tr w:rsidR="00836F51" w:rsidRPr="00836F51" w:rsidTr="00836F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Calibri Light" w:eastAsia="MS Mincho" w:hAnsi="Calibri Light" w:cs="Calibri Light"/>
                <w:color w:val="666666"/>
                <w:szCs w:val="21"/>
                <w:shd w:val="clear" w:color="auto" w:fill="FFFFFF"/>
                <w:lang w:eastAsia="es-ES"/>
              </w:rPr>
            </w:pPr>
            <w:r w:rsidRPr="00836F51">
              <w:rPr>
                <w:rFonts w:ascii="Calibri Light" w:eastAsia="MS Mincho" w:hAnsi="Calibri Light" w:cs="Calibri Light"/>
                <w:color w:val="666666"/>
                <w:szCs w:val="21"/>
                <w:shd w:val="clear" w:color="auto" w:fill="FFFFFF"/>
                <w:lang w:eastAsia="es-ES"/>
              </w:rPr>
              <w:t>Publicación del Informe de la Audiencia</w:t>
            </w:r>
          </w:p>
        </w:tc>
        <w:tc>
          <w:tcPr>
            <w:tcW w:w="2976" w:type="dxa"/>
          </w:tcPr>
          <w:p w:rsidR="00836F51" w:rsidRPr="00836F51" w:rsidRDefault="00836F51" w:rsidP="00836F51">
            <w:pPr>
              <w:widowControl/>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MS Mincho" w:hAnsi="Arial" w:cs="Times New Roman"/>
                <w:b/>
                <w:color w:val="17365D"/>
                <w:sz w:val="40"/>
                <w:lang w:eastAsia="es-ES"/>
              </w:rPr>
            </w:pPr>
            <w:r w:rsidRPr="00836F51">
              <w:rPr>
                <w:rFonts w:ascii="Calibri Light" w:eastAsia="MS Mincho" w:hAnsi="Calibri Light" w:cs="Calibri Light"/>
                <w:b/>
                <w:color w:val="666666"/>
                <w:szCs w:val="21"/>
                <w:shd w:val="clear" w:color="auto" w:fill="FFFFFF"/>
                <w:lang w:eastAsia="es-ES"/>
              </w:rPr>
              <w:t>17 mayo</w:t>
            </w:r>
            <w:r w:rsidRPr="00836F51">
              <w:rPr>
                <w:rFonts w:ascii="Arial" w:eastAsia="MS Mincho" w:hAnsi="Arial" w:cs="Times New Roman"/>
                <w:b/>
                <w:color w:val="17365D"/>
                <w:sz w:val="40"/>
                <w:lang w:eastAsia="es-ES"/>
              </w:rPr>
              <w:t xml:space="preserve"> </w:t>
            </w:r>
          </w:p>
        </w:tc>
      </w:tr>
      <w:tr w:rsidR="00836F51" w:rsidRPr="00836F51" w:rsidTr="00836F51">
        <w:trPr>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Calibri Light" w:eastAsia="MS Mincho" w:hAnsi="Calibri Light" w:cs="Calibri Light"/>
                <w:color w:val="666666"/>
                <w:szCs w:val="21"/>
                <w:shd w:val="clear" w:color="auto" w:fill="FFFFFF"/>
                <w:lang w:eastAsia="es-ES"/>
              </w:rPr>
            </w:pPr>
            <w:r w:rsidRPr="00836F51">
              <w:rPr>
                <w:rFonts w:ascii="Calibri Light" w:eastAsia="MS Mincho" w:hAnsi="Calibri Light" w:cs="Calibri Light"/>
                <w:color w:val="666666"/>
                <w:szCs w:val="21"/>
                <w:shd w:val="clear" w:color="auto" w:fill="FFFFFF"/>
                <w:lang w:eastAsia="es-ES"/>
              </w:rPr>
              <w:t xml:space="preserve">Elaborar y publicación de informe de evaluación de la estrategia Rendición de Cuentas  </w:t>
            </w:r>
          </w:p>
        </w:tc>
        <w:tc>
          <w:tcPr>
            <w:tcW w:w="2976" w:type="dxa"/>
          </w:tcPr>
          <w:p w:rsidR="00836F51" w:rsidRPr="00836F51" w:rsidRDefault="00836F51" w:rsidP="00836F51">
            <w:pPr>
              <w:widowControl/>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MS Mincho" w:hAnsi="Arial" w:cs="Times New Roman"/>
                <w:b/>
                <w:color w:val="17365D"/>
                <w:sz w:val="40"/>
                <w:lang w:eastAsia="es-ES"/>
              </w:rPr>
            </w:pPr>
            <w:r w:rsidRPr="00836F51">
              <w:rPr>
                <w:rFonts w:ascii="Calibri Light" w:eastAsia="MS Mincho" w:hAnsi="Calibri Light" w:cs="Calibri Light"/>
                <w:b/>
                <w:color w:val="666666"/>
                <w:szCs w:val="21"/>
                <w:shd w:val="clear" w:color="auto" w:fill="FFFFFF"/>
                <w:lang w:eastAsia="es-ES"/>
              </w:rPr>
              <w:t>31 mayo</w:t>
            </w:r>
            <w:r w:rsidRPr="00836F51">
              <w:rPr>
                <w:rFonts w:ascii="Arial" w:eastAsia="MS Mincho" w:hAnsi="Arial" w:cs="Times New Roman"/>
                <w:b/>
                <w:color w:val="17365D"/>
                <w:sz w:val="40"/>
                <w:lang w:eastAsia="es-ES"/>
              </w:rPr>
              <w:t xml:space="preserve"> </w:t>
            </w:r>
          </w:p>
        </w:tc>
      </w:tr>
    </w:tbl>
    <w:p w:rsidR="00BD5CEE" w:rsidRDefault="00BD5CEE" w:rsidP="00BD5CEE">
      <w:pPr>
        <w:rPr>
          <w:rFonts w:ascii="Arial" w:hAnsi="Arial" w:cs="Arial"/>
        </w:rPr>
      </w:pPr>
    </w:p>
    <w:p w:rsidR="00491299" w:rsidRDefault="00491299" w:rsidP="00BD5CEE">
      <w:pPr>
        <w:rPr>
          <w:rFonts w:ascii="Arial" w:hAnsi="Arial" w:cs="Arial"/>
        </w:rPr>
      </w:pPr>
    </w:p>
    <w:p w:rsidR="00491299" w:rsidRPr="001655A5" w:rsidRDefault="00491299" w:rsidP="00BD5CEE">
      <w:pPr>
        <w:rPr>
          <w:rFonts w:ascii="Arial" w:hAnsi="Arial" w:cs="Arial"/>
        </w:rPr>
      </w:pPr>
    </w:p>
    <w:p w:rsidR="00BD5CEE" w:rsidRPr="001655A5" w:rsidRDefault="00BD5CEE" w:rsidP="00BD5CEE">
      <w:pPr>
        <w:pStyle w:val="Ttulo1"/>
        <w:keepNext w:val="0"/>
        <w:keepLines w:val="0"/>
        <w:numPr>
          <w:ilvl w:val="0"/>
          <w:numId w:val="4"/>
        </w:numPr>
        <w:spacing w:after="120"/>
        <w:jc w:val="right"/>
        <w:rPr>
          <w:rFonts w:ascii="Arial" w:eastAsia="Arial" w:hAnsi="Arial" w:cs="Arial"/>
          <w:color w:val="005083"/>
          <w:sz w:val="36"/>
          <w:szCs w:val="36"/>
        </w:rPr>
      </w:pPr>
      <w:bookmarkStart w:id="4" w:name="_u1x4y3so5sn6" w:colFirst="0" w:colLast="0"/>
      <w:bookmarkEnd w:id="4"/>
      <w:r w:rsidRPr="001655A5">
        <w:rPr>
          <w:rFonts w:ascii="Arial" w:eastAsia="Arial" w:hAnsi="Arial" w:cs="Arial"/>
          <w:color w:val="005083"/>
          <w:sz w:val="36"/>
          <w:szCs w:val="36"/>
        </w:rPr>
        <w:t>EVALUACIÓN Y MONITOREO</w:t>
      </w:r>
    </w:p>
    <w:p w:rsidR="00BD5CEE" w:rsidRPr="001655A5" w:rsidRDefault="00BD5CEE" w:rsidP="00BD5CEE">
      <w:pPr>
        <w:spacing w:after="0"/>
        <w:jc w:val="center"/>
        <w:rPr>
          <w:rFonts w:ascii="Arial" w:eastAsia="Arial" w:hAnsi="Arial" w:cs="Arial"/>
          <w:b/>
          <w:i/>
          <w:sz w:val="24"/>
          <w:szCs w:val="24"/>
        </w:rPr>
      </w:pPr>
      <w:r w:rsidRPr="001655A5">
        <w:rPr>
          <w:rFonts w:ascii="Arial" w:eastAsia="Arial" w:hAnsi="Arial" w:cs="Arial"/>
          <w:b/>
          <w:sz w:val="24"/>
          <w:szCs w:val="24"/>
        </w:rPr>
        <w:t xml:space="preserve">TABLA 10. </w:t>
      </w:r>
      <w:r w:rsidRPr="001655A5">
        <w:rPr>
          <w:rFonts w:ascii="Arial" w:eastAsia="Arial" w:hAnsi="Arial" w:cs="Arial"/>
          <w:b/>
          <w:i/>
          <w:sz w:val="24"/>
          <w:szCs w:val="24"/>
        </w:rPr>
        <w:t>ELEMENTOS DE EVALUACIÓN Y MONITOREO</w:t>
      </w:r>
    </w:p>
    <w:tbl>
      <w:tblPr>
        <w:tblStyle w:val="4"/>
        <w:tblW w:w="10395" w:type="dxa"/>
        <w:tblInd w:w="100" w:type="dxa"/>
        <w:tblBorders>
          <w:top w:val="nil"/>
          <w:left w:val="nil"/>
          <w:bottom w:val="nil"/>
          <w:right w:val="nil"/>
          <w:insideH w:val="nil"/>
          <w:insideV w:val="nil"/>
        </w:tblBorders>
        <w:tblLook w:val="0600" w:firstRow="0" w:lastRow="0" w:firstColumn="0" w:lastColumn="0" w:noHBand="1" w:noVBand="1"/>
      </w:tblPr>
      <w:tblGrid>
        <w:gridCol w:w="1875"/>
        <w:gridCol w:w="8520"/>
      </w:tblGrid>
      <w:tr w:rsidR="00BD5CEE" w:rsidRPr="001655A5" w:rsidTr="00A867C8">
        <w:trPr>
          <w:tblHeader/>
        </w:trPr>
        <w:tc>
          <w:tcPr>
            <w:tcW w:w="187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dxa"/>
              <w:left w:w="100" w:type="dxa"/>
              <w:bottom w:w="100" w:type="dxa"/>
              <w:right w:w="100" w:type="dxa"/>
            </w:tcMar>
          </w:tcPr>
          <w:p w:rsidR="00BD5CEE" w:rsidRPr="001655A5" w:rsidRDefault="00BD5CEE" w:rsidP="003917C0">
            <w:pPr>
              <w:spacing w:before="60" w:after="0" w:line="240" w:lineRule="auto"/>
              <w:jc w:val="center"/>
              <w:rPr>
                <w:rFonts w:ascii="Arial" w:eastAsia="Arial" w:hAnsi="Arial" w:cs="Arial"/>
                <w:b/>
                <w:sz w:val="24"/>
                <w:szCs w:val="24"/>
              </w:rPr>
            </w:pPr>
            <w:r w:rsidRPr="001655A5">
              <w:rPr>
                <w:rFonts w:ascii="Arial" w:eastAsia="Arial" w:hAnsi="Arial" w:cs="Arial"/>
                <w:b/>
                <w:sz w:val="24"/>
                <w:szCs w:val="24"/>
              </w:rPr>
              <w:t>ELEMENTO</w:t>
            </w:r>
          </w:p>
        </w:tc>
        <w:tc>
          <w:tcPr>
            <w:tcW w:w="8520" w:type="dxa"/>
            <w:tcBorders>
              <w:top w:val="single" w:sz="8" w:space="0" w:color="000000"/>
              <w:bottom w:val="single" w:sz="8" w:space="0" w:color="000000"/>
              <w:right w:val="single" w:sz="8" w:space="0" w:color="000000"/>
            </w:tcBorders>
            <w:shd w:val="clear" w:color="auto" w:fill="D9D9D9" w:themeFill="background1" w:themeFillShade="D9"/>
            <w:tcMar>
              <w:top w:w="20" w:type="dxa"/>
              <w:left w:w="100" w:type="dxa"/>
              <w:bottom w:w="100" w:type="dxa"/>
              <w:right w:w="100" w:type="dxa"/>
            </w:tcMar>
          </w:tcPr>
          <w:p w:rsidR="00BD5CEE" w:rsidRPr="001655A5" w:rsidRDefault="00BD5CEE" w:rsidP="003917C0">
            <w:pPr>
              <w:spacing w:before="60" w:after="0" w:line="240" w:lineRule="auto"/>
              <w:jc w:val="center"/>
              <w:rPr>
                <w:rFonts w:ascii="Arial" w:eastAsia="Arial" w:hAnsi="Arial" w:cs="Arial"/>
                <w:b/>
                <w:sz w:val="24"/>
                <w:szCs w:val="24"/>
              </w:rPr>
            </w:pPr>
            <w:r w:rsidRPr="001655A5">
              <w:rPr>
                <w:rFonts w:ascii="Arial" w:eastAsia="Arial" w:hAnsi="Arial" w:cs="Arial"/>
                <w:b/>
                <w:sz w:val="24"/>
                <w:szCs w:val="24"/>
              </w:rPr>
              <w:t>OBSERVACIÓN</w:t>
            </w:r>
          </w:p>
        </w:tc>
      </w:tr>
      <w:tr w:rsidR="00BD5CEE" w:rsidRPr="001655A5" w:rsidTr="003917C0">
        <w:trPr>
          <w:trHeight w:val="60"/>
        </w:trPr>
        <w:tc>
          <w:tcPr>
            <w:tcW w:w="1875"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Evaluación de cada acción.</w:t>
            </w:r>
          </w:p>
        </w:tc>
        <w:tc>
          <w:tcPr>
            <w:tcW w:w="8520"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El responsable de cada encuentro o publicación hará el análisis individual de los resultados.</w:t>
            </w:r>
          </w:p>
        </w:tc>
      </w:tr>
      <w:tr w:rsidR="00BD5CEE" w:rsidRPr="001655A5" w:rsidTr="003917C0">
        <w:trPr>
          <w:trHeight w:val="494"/>
        </w:trPr>
        <w:tc>
          <w:tcPr>
            <w:tcW w:w="1875"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Evaluación de la estrategia total.</w:t>
            </w:r>
          </w:p>
        </w:tc>
        <w:tc>
          <w:tcPr>
            <w:tcW w:w="8520"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El área con funciones de Planeación, hará un análisis de los resultados de toda la estrategia y lo incorporará en la estrategia de la siguiente vigencia.</w:t>
            </w:r>
          </w:p>
        </w:tc>
      </w:tr>
      <w:tr w:rsidR="00BD5CEE" w:rsidRPr="001655A5" w:rsidTr="003917C0">
        <w:tc>
          <w:tcPr>
            <w:tcW w:w="1875"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Informe de rendición de cuentas general.</w:t>
            </w:r>
          </w:p>
        </w:tc>
        <w:tc>
          <w:tcPr>
            <w:tcW w:w="8520"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Derivado del ejercicio de audiencia pública de rendición de cuentas se generará un informe que será puesto a disposición de los interesados a través de la página Web.</w:t>
            </w:r>
          </w:p>
        </w:tc>
      </w:tr>
      <w:tr w:rsidR="00BD5CEE" w:rsidRPr="001655A5" w:rsidTr="003917C0">
        <w:tc>
          <w:tcPr>
            <w:tcW w:w="1875"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Publicación.</w:t>
            </w:r>
          </w:p>
        </w:tc>
        <w:tc>
          <w:tcPr>
            <w:tcW w:w="8520"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En la página Web se publicarán los asuntos más representativos de la rendición de cuentas.</w:t>
            </w:r>
          </w:p>
        </w:tc>
      </w:tr>
      <w:tr w:rsidR="00BD5CEE" w:rsidRPr="001655A5" w:rsidTr="003917C0">
        <w:tc>
          <w:tcPr>
            <w:tcW w:w="1875"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Evaluaciones externas.</w:t>
            </w:r>
          </w:p>
        </w:tc>
        <w:tc>
          <w:tcPr>
            <w:tcW w:w="8520"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491299">
            <w:pPr>
              <w:spacing w:before="60" w:after="0" w:line="240" w:lineRule="auto"/>
              <w:jc w:val="both"/>
              <w:rPr>
                <w:rFonts w:ascii="Arial" w:eastAsia="Arial" w:hAnsi="Arial" w:cs="Arial"/>
                <w:color w:val="FF0000"/>
                <w:sz w:val="18"/>
                <w:szCs w:val="18"/>
                <w:highlight w:val="white"/>
              </w:rPr>
            </w:pPr>
            <w:r w:rsidRPr="001655A5">
              <w:rPr>
                <w:rFonts w:ascii="Arial" w:eastAsia="Arial" w:hAnsi="Arial" w:cs="Arial"/>
                <w:sz w:val="18"/>
                <w:szCs w:val="18"/>
                <w:highlight w:val="white"/>
              </w:rPr>
              <w:t>El Formulario Único Reporte de Av</w:t>
            </w:r>
            <w:r w:rsidR="00491299">
              <w:rPr>
                <w:rFonts w:ascii="Arial" w:eastAsia="Arial" w:hAnsi="Arial" w:cs="Arial"/>
                <w:sz w:val="18"/>
                <w:szCs w:val="18"/>
                <w:highlight w:val="white"/>
              </w:rPr>
              <w:t xml:space="preserve">ance de la Gestión – </w:t>
            </w:r>
            <w:proofErr w:type="spellStart"/>
            <w:r w:rsidR="00491299">
              <w:rPr>
                <w:rFonts w:ascii="Arial" w:eastAsia="Arial" w:hAnsi="Arial" w:cs="Arial"/>
                <w:sz w:val="18"/>
                <w:szCs w:val="18"/>
                <w:highlight w:val="white"/>
              </w:rPr>
              <w:t>Furag</w:t>
            </w:r>
            <w:proofErr w:type="spellEnd"/>
            <w:r w:rsidR="00491299">
              <w:rPr>
                <w:rFonts w:ascii="Arial" w:eastAsia="Arial" w:hAnsi="Arial" w:cs="Arial"/>
                <w:sz w:val="18"/>
                <w:szCs w:val="18"/>
                <w:highlight w:val="white"/>
              </w:rPr>
              <w:t xml:space="preserve">, y la Encuesta de Desempeño Institucional </w:t>
            </w:r>
            <w:r w:rsidRPr="001655A5">
              <w:rPr>
                <w:rFonts w:ascii="Arial" w:eastAsia="Arial" w:hAnsi="Arial" w:cs="Arial"/>
                <w:sz w:val="18"/>
                <w:szCs w:val="18"/>
                <w:highlight w:val="white"/>
              </w:rPr>
              <w:t xml:space="preserve">– </w:t>
            </w:r>
            <w:r w:rsidR="00491299">
              <w:rPr>
                <w:rFonts w:ascii="Arial" w:eastAsia="Arial" w:hAnsi="Arial" w:cs="Arial"/>
                <w:sz w:val="18"/>
                <w:szCs w:val="18"/>
                <w:highlight w:val="white"/>
              </w:rPr>
              <w:t>EDI</w:t>
            </w:r>
            <w:r w:rsidRPr="001655A5">
              <w:rPr>
                <w:rFonts w:ascii="Arial" w:eastAsia="Arial" w:hAnsi="Arial" w:cs="Arial"/>
                <w:sz w:val="18"/>
                <w:szCs w:val="18"/>
                <w:highlight w:val="white"/>
              </w:rPr>
              <w:t xml:space="preserve"> evalúan, entre otros ítems, los relacionados con la rendición de cuentas. Por ello serán los mecanismos por excelencia para hacer seguimiento externo en la gestión adelantada en materia de rendición de cuentas.</w:t>
            </w:r>
          </w:p>
        </w:tc>
      </w:tr>
    </w:tbl>
    <w:p w:rsidR="00BD5CEE" w:rsidRPr="001655A5" w:rsidRDefault="00BD5CEE" w:rsidP="00BD5CEE">
      <w:pPr>
        <w:spacing w:before="60" w:after="0"/>
        <w:rPr>
          <w:rFonts w:ascii="Arial" w:eastAsia="Arial" w:hAnsi="Arial" w:cs="Arial"/>
          <w:sz w:val="24"/>
          <w:szCs w:val="24"/>
        </w:rPr>
      </w:pPr>
    </w:p>
    <w:p w:rsidR="005429BD" w:rsidRPr="00491299" w:rsidRDefault="00BD5CEE" w:rsidP="00491299">
      <w:pPr>
        <w:pStyle w:val="Ttulo1"/>
        <w:keepNext w:val="0"/>
        <w:keepLines w:val="0"/>
        <w:numPr>
          <w:ilvl w:val="0"/>
          <w:numId w:val="4"/>
        </w:numPr>
        <w:spacing w:after="120"/>
        <w:jc w:val="right"/>
        <w:rPr>
          <w:rFonts w:ascii="Arial" w:eastAsia="Arial" w:hAnsi="Arial" w:cs="Arial"/>
          <w:color w:val="005083"/>
          <w:sz w:val="36"/>
          <w:szCs w:val="36"/>
        </w:rPr>
      </w:pPr>
      <w:r w:rsidRPr="00491299">
        <w:rPr>
          <w:rFonts w:ascii="Arial" w:eastAsia="Arial" w:hAnsi="Arial" w:cs="Arial"/>
          <w:color w:val="005083"/>
          <w:sz w:val="36"/>
          <w:szCs w:val="36"/>
        </w:rPr>
        <w:lastRenderedPageBreak/>
        <w:t>CONTROL DE CAMBIOS</w:t>
      </w:r>
    </w:p>
    <w:p w:rsidR="00BD5CEE" w:rsidRPr="001655A5" w:rsidRDefault="00BD5CEE" w:rsidP="00491299">
      <w:pPr>
        <w:pStyle w:val="Prrafodelista"/>
        <w:spacing w:before="60" w:after="0"/>
        <w:ind w:left="4123"/>
        <w:rPr>
          <w:rFonts w:ascii="Arial" w:eastAsia="Arial" w:hAnsi="Arial" w:cs="Arial"/>
          <w:sz w:val="24"/>
          <w:szCs w:val="24"/>
        </w:rPr>
      </w:pPr>
      <w:r w:rsidRPr="001655A5">
        <w:rPr>
          <w:rFonts w:ascii="Arial" w:eastAsia="Arial" w:hAnsi="Arial" w:cs="Arial"/>
          <w:sz w:val="24"/>
          <w:szCs w:val="24"/>
        </w:rPr>
        <w:t xml:space="preserve"> </w:t>
      </w:r>
    </w:p>
    <w:tbl>
      <w:tblPr>
        <w:tblStyle w:val="2"/>
        <w:tblW w:w="1009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82"/>
        <w:gridCol w:w="1174"/>
        <w:gridCol w:w="1372"/>
        <w:gridCol w:w="1337"/>
        <w:gridCol w:w="4930"/>
      </w:tblGrid>
      <w:tr w:rsidR="00BD5CEE" w:rsidRPr="001655A5" w:rsidTr="00A867C8">
        <w:tc>
          <w:tcPr>
            <w:tcW w:w="128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BD5CEE" w:rsidRPr="001655A5" w:rsidRDefault="00BD5CEE" w:rsidP="0074564C">
            <w:pPr>
              <w:spacing w:before="60" w:after="0" w:line="240" w:lineRule="auto"/>
              <w:jc w:val="center"/>
              <w:rPr>
                <w:rFonts w:ascii="Arial" w:eastAsia="Arial" w:hAnsi="Arial" w:cs="Arial"/>
                <w:b/>
                <w:sz w:val="24"/>
                <w:szCs w:val="24"/>
              </w:rPr>
            </w:pPr>
            <w:r w:rsidRPr="001655A5">
              <w:rPr>
                <w:rFonts w:ascii="Arial" w:eastAsia="Arial" w:hAnsi="Arial" w:cs="Arial"/>
                <w:b/>
                <w:sz w:val="24"/>
                <w:szCs w:val="24"/>
              </w:rPr>
              <w:t>VERSIÓN</w:t>
            </w:r>
          </w:p>
        </w:tc>
        <w:tc>
          <w:tcPr>
            <w:tcW w:w="1174"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BD5CEE" w:rsidRPr="001655A5" w:rsidRDefault="00BD5CEE" w:rsidP="0074564C">
            <w:pPr>
              <w:spacing w:before="60" w:after="0" w:line="240" w:lineRule="auto"/>
              <w:jc w:val="center"/>
              <w:rPr>
                <w:rFonts w:ascii="Arial" w:eastAsia="Arial" w:hAnsi="Arial" w:cs="Arial"/>
                <w:b/>
                <w:sz w:val="24"/>
                <w:szCs w:val="24"/>
              </w:rPr>
            </w:pPr>
            <w:r w:rsidRPr="001655A5">
              <w:rPr>
                <w:rFonts w:ascii="Arial" w:eastAsia="Arial" w:hAnsi="Arial" w:cs="Arial"/>
                <w:b/>
                <w:sz w:val="24"/>
                <w:szCs w:val="24"/>
              </w:rPr>
              <w:t>CÓDIGO</w:t>
            </w:r>
          </w:p>
        </w:tc>
        <w:tc>
          <w:tcPr>
            <w:tcW w:w="1372"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BD5CEE" w:rsidRPr="001655A5" w:rsidRDefault="00BD5CEE" w:rsidP="0074564C">
            <w:pPr>
              <w:spacing w:before="60" w:after="0" w:line="240" w:lineRule="auto"/>
              <w:jc w:val="center"/>
              <w:rPr>
                <w:rFonts w:ascii="Arial" w:eastAsia="Arial" w:hAnsi="Arial" w:cs="Arial"/>
                <w:b/>
                <w:sz w:val="24"/>
                <w:szCs w:val="24"/>
              </w:rPr>
            </w:pPr>
            <w:r w:rsidRPr="001655A5">
              <w:rPr>
                <w:rFonts w:ascii="Arial" w:eastAsia="Arial" w:hAnsi="Arial" w:cs="Arial"/>
                <w:b/>
                <w:sz w:val="24"/>
                <w:szCs w:val="24"/>
              </w:rPr>
              <w:t>NOMBRE</w:t>
            </w:r>
          </w:p>
        </w:tc>
        <w:tc>
          <w:tcPr>
            <w:tcW w:w="1337"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BD5CEE" w:rsidRPr="001655A5" w:rsidRDefault="00BD5CEE" w:rsidP="0074564C">
            <w:pPr>
              <w:spacing w:before="60" w:after="0" w:line="240" w:lineRule="auto"/>
              <w:jc w:val="center"/>
              <w:rPr>
                <w:rFonts w:ascii="Arial" w:eastAsia="Arial" w:hAnsi="Arial" w:cs="Arial"/>
                <w:b/>
                <w:sz w:val="24"/>
                <w:szCs w:val="24"/>
              </w:rPr>
            </w:pPr>
            <w:r w:rsidRPr="001655A5">
              <w:rPr>
                <w:rFonts w:ascii="Arial" w:eastAsia="Arial" w:hAnsi="Arial" w:cs="Arial"/>
                <w:b/>
                <w:sz w:val="24"/>
                <w:szCs w:val="24"/>
              </w:rPr>
              <w:t>ACTO</w:t>
            </w:r>
          </w:p>
        </w:tc>
        <w:tc>
          <w:tcPr>
            <w:tcW w:w="4930"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BD5CEE" w:rsidRPr="001655A5" w:rsidRDefault="00BD5CEE" w:rsidP="0074564C">
            <w:pPr>
              <w:spacing w:before="60" w:after="0" w:line="240" w:lineRule="auto"/>
              <w:jc w:val="center"/>
              <w:rPr>
                <w:rFonts w:ascii="Arial" w:eastAsia="Arial" w:hAnsi="Arial" w:cs="Arial"/>
                <w:b/>
                <w:sz w:val="24"/>
                <w:szCs w:val="24"/>
              </w:rPr>
            </w:pPr>
            <w:r w:rsidRPr="001655A5">
              <w:rPr>
                <w:rFonts w:ascii="Arial" w:eastAsia="Arial" w:hAnsi="Arial" w:cs="Arial"/>
                <w:b/>
                <w:sz w:val="24"/>
                <w:szCs w:val="24"/>
              </w:rPr>
              <w:t>CONTROL DE CAMBIOS</w:t>
            </w:r>
          </w:p>
        </w:tc>
      </w:tr>
      <w:tr w:rsidR="00BD5CEE" w:rsidRPr="001655A5" w:rsidTr="00B3766F">
        <w:trPr>
          <w:trHeight w:val="850"/>
        </w:trPr>
        <w:tc>
          <w:tcPr>
            <w:tcW w:w="1282"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1</w:t>
            </w:r>
          </w:p>
        </w:tc>
        <w:tc>
          <w:tcPr>
            <w:tcW w:w="1174"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DG-D-010</w:t>
            </w:r>
          </w:p>
        </w:tc>
        <w:tc>
          <w:tcPr>
            <w:tcW w:w="1372"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Estrategia Rendición de Cuentas</w:t>
            </w:r>
          </w:p>
        </w:tc>
        <w:tc>
          <w:tcPr>
            <w:tcW w:w="1337"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No tiene</w:t>
            </w:r>
          </w:p>
        </w:tc>
        <w:tc>
          <w:tcPr>
            <w:tcW w:w="4930"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Nuevo 24/06/2013</w:t>
            </w:r>
          </w:p>
        </w:tc>
      </w:tr>
      <w:tr w:rsidR="00BD5CEE" w:rsidRPr="001655A5" w:rsidTr="00B3766F">
        <w:trPr>
          <w:trHeight w:val="794"/>
        </w:trPr>
        <w:tc>
          <w:tcPr>
            <w:tcW w:w="1282"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2</w:t>
            </w:r>
          </w:p>
        </w:tc>
        <w:tc>
          <w:tcPr>
            <w:tcW w:w="1174"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E-OT-010</w:t>
            </w:r>
          </w:p>
        </w:tc>
        <w:tc>
          <w:tcPr>
            <w:tcW w:w="1372"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Estrategia Rendición de Cuentas</w:t>
            </w:r>
          </w:p>
        </w:tc>
        <w:tc>
          <w:tcPr>
            <w:tcW w:w="1337"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Acta diciembre 22 de 2015</w:t>
            </w:r>
          </w:p>
        </w:tc>
        <w:tc>
          <w:tcPr>
            <w:tcW w:w="4930"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both"/>
              <w:rPr>
                <w:rFonts w:ascii="Arial" w:eastAsia="Arial" w:hAnsi="Arial" w:cs="Arial"/>
                <w:sz w:val="20"/>
                <w:szCs w:val="20"/>
                <w:highlight w:val="white"/>
              </w:rPr>
            </w:pPr>
            <w:r w:rsidRPr="001655A5">
              <w:rPr>
                <w:rFonts w:ascii="Arial" w:eastAsia="Arial" w:hAnsi="Arial" w:cs="Arial"/>
                <w:sz w:val="20"/>
                <w:szCs w:val="20"/>
                <w:highlight w:val="white"/>
              </w:rPr>
              <w:t>Reemplazó logos institucionales. Amplió el referente normativo. Incluye el compromiso de todos los actores. Incluyó elementos de diagnóstico e insumos previstos en el Manual único de rendición de cuentas. Incluyó diferentes formas de rendición de cuentas y el control de cambios. Cambio de código y ajustó dirección de la entidad</w:t>
            </w:r>
          </w:p>
        </w:tc>
      </w:tr>
      <w:tr w:rsidR="00BD5CEE" w:rsidRPr="001655A5" w:rsidTr="00B3766F">
        <w:tc>
          <w:tcPr>
            <w:tcW w:w="1282"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3766F" w:rsidP="003917C0">
            <w:pPr>
              <w:spacing w:before="60" w:after="0"/>
              <w:jc w:val="center"/>
              <w:rPr>
                <w:rFonts w:ascii="Arial" w:eastAsia="Arial" w:hAnsi="Arial" w:cs="Arial"/>
                <w:sz w:val="20"/>
                <w:szCs w:val="20"/>
                <w:highlight w:val="white"/>
              </w:rPr>
            </w:pPr>
            <w:r>
              <w:rPr>
                <w:rFonts w:ascii="Arial" w:eastAsia="Arial" w:hAnsi="Arial" w:cs="Arial"/>
                <w:sz w:val="20"/>
                <w:szCs w:val="20"/>
                <w:highlight w:val="white"/>
              </w:rPr>
              <w:t>2</w:t>
            </w:r>
          </w:p>
        </w:tc>
        <w:tc>
          <w:tcPr>
            <w:tcW w:w="1174"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E-OT-024</w:t>
            </w:r>
          </w:p>
        </w:tc>
        <w:tc>
          <w:tcPr>
            <w:tcW w:w="1372"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Estrategia Rendición de Cuentas</w:t>
            </w:r>
          </w:p>
        </w:tc>
        <w:tc>
          <w:tcPr>
            <w:tcW w:w="1337"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N/A</w:t>
            </w:r>
          </w:p>
        </w:tc>
        <w:tc>
          <w:tcPr>
            <w:tcW w:w="4930"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both"/>
              <w:rPr>
                <w:rFonts w:ascii="Arial" w:eastAsia="Arial" w:hAnsi="Arial" w:cs="Arial"/>
                <w:sz w:val="20"/>
                <w:szCs w:val="20"/>
                <w:highlight w:val="white"/>
              </w:rPr>
            </w:pPr>
            <w:r w:rsidRPr="001655A5">
              <w:rPr>
                <w:rFonts w:ascii="Arial" w:eastAsia="Arial" w:hAnsi="Arial" w:cs="Arial"/>
                <w:sz w:val="20"/>
                <w:szCs w:val="20"/>
                <w:highlight w:val="white"/>
              </w:rPr>
              <w:t xml:space="preserve">Amplió el marco histórico. Amplió el </w:t>
            </w:r>
            <w:r w:rsidR="00840A72" w:rsidRPr="001655A5">
              <w:rPr>
                <w:rFonts w:ascii="Arial" w:eastAsia="Arial" w:hAnsi="Arial" w:cs="Arial"/>
                <w:sz w:val="20"/>
                <w:szCs w:val="20"/>
                <w:highlight w:val="white"/>
              </w:rPr>
              <w:t>nomograma</w:t>
            </w:r>
            <w:r w:rsidRPr="001655A5">
              <w:rPr>
                <w:rFonts w:ascii="Arial" w:eastAsia="Arial" w:hAnsi="Arial" w:cs="Arial"/>
                <w:sz w:val="20"/>
                <w:szCs w:val="20"/>
                <w:highlight w:val="white"/>
              </w:rPr>
              <w:t>. Incluyó evaluación de la estrategia de la vigencia anterior. Incluyó cronograma para audiencia 2016 y lo pasó del proceso de Gestión de Comunicaciones al de Direccionamiento Estratégico.</w:t>
            </w:r>
          </w:p>
        </w:tc>
      </w:tr>
      <w:tr w:rsidR="00BD5CEE" w:rsidRPr="001655A5" w:rsidTr="00EF3BCC">
        <w:tc>
          <w:tcPr>
            <w:tcW w:w="1282" w:type="dxa"/>
            <w:tcBorders>
              <w:left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3766F" w:rsidP="003917C0">
            <w:pPr>
              <w:spacing w:before="60" w:after="0"/>
              <w:jc w:val="center"/>
              <w:rPr>
                <w:rFonts w:ascii="Arial" w:eastAsia="Arial" w:hAnsi="Arial" w:cs="Arial"/>
                <w:sz w:val="20"/>
                <w:szCs w:val="20"/>
                <w:highlight w:val="white"/>
              </w:rPr>
            </w:pPr>
            <w:r>
              <w:rPr>
                <w:rFonts w:ascii="Arial" w:eastAsia="Arial" w:hAnsi="Arial" w:cs="Arial"/>
                <w:sz w:val="20"/>
                <w:szCs w:val="20"/>
                <w:highlight w:val="white"/>
              </w:rPr>
              <w:t>3</w:t>
            </w:r>
          </w:p>
        </w:tc>
        <w:tc>
          <w:tcPr>
            <w:tcW w:w="1174" w:type="dxa"/>
            <w:tcBorders>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E-OT-024</w:t>
            </w:r>
          </w:p>
        </w:tc>
        <w:tc>
          <w:tcPr>
            <w:tcW w:w="1372" w:type="dxa"/>
            <w:tcBorders>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Estrategia Rendición de Cuentas y participación ciudadana</w:t>
            </w:r>
          </w:p>
        </w:tc>
        <w:tc>
          <w:tcPr>
            <w:tcW w:w="1337" w:type="dxa"/>
            <w:tcBorders>
              <w:right w:val="single" w:sz="8" w:space="0" w:color="000000"/>
            </w:tcBorders>
            <w:shd w:val="clear" w:color="auto" w:fill="FFFFFF"/>
            <w:tcMar>
              <w:top w:w="100" w:type="dxa"/>
              <w:left w:w="100" w:type="dxa"/>
              <w:bottom w:w="100" w:type="dxa"/>
              <w:right w:w="100" w:type="dxa"/>
            </w:tcMar>
          </w:tcPr>
          <w:p w:rsidR="00BD5CEE" w:rsidRPr="001655A5" w:rsidRDefault="00BD5CEE" w:rsidP="00B3766F">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 xml:space="preserve"> </w:t>
            </w:r>
            <w:r w:rsidR="00B3766F">
              <w:rPr>
                <w:rFonts w:ascii="Arial" w:eastAsia="Arial" w:hAnsi="Arial" w:cs="Arial"/>
                <w:sz w:val="20"/>
                <w:szCs w:val="20"/>
                <w:highlight w:val="white"/>
              </w:rPr>
              <w:t>Brújula, 3 de septiembre 2018</w:t>
            </w:r>
          </w:p>
        </w:tc>
        <w:tc>
          <w:tcPr>
            <w:tcW w:w="4930" w:type="dxa"/>
            <w:tcBorders>
              <w:right w:val="single" w:sz="8" w:space="0" w:color="000000"/>
            </w:tcBorders>
            <w:shd w:val="clear" w:color="auto" w:fill="FFFFFF"/>
            <w:tcMar>
              <w:top w:w="100" w:type="dxa"/>
              <w:left w:w="100" w:type="dxa"/>
              <w:bottom w:w="100" w:type="dxa"/>
              <w:right w:w="100" w:type="dxa"/>
            </w:tcMar>
          </w:tcPr>
          <w:p w:rsidR="00BD5CEE" w:rsidRPr="001655A5" w:rsidRDefault="00BD5CEE" w:rsidP="00746EB7">
            <w:pPr>
              <w:spacing w:before="60" w:after="0"/>
              <w:jc w:val="both"/>
              <w:rPr>
                <w:rFonts w:ascii="Arial" w:eastAsia="Arial" w:hAnsi="Arial" w:cs="Arial"/>
                <w:sz w:val="20"/>
                <w:szCs w:val="20"/>
                <w:highlight w:val="yellow"/>
              </w:rPr>
            </w:pPr>
            <w:r w:rsidRPr="001655A5">
              <w:rPr>
                <w:rFonts w:ascii="Arial" w:eastAsia="Arial" w:hAnsi="Arial" w:cs="Arial"/>
                <w:sz w:val="20"/>
                <w:szCs w:val="20"/>
              </w:rPr>
              <w:t>Se ajusta todo el documento a las condiciones y necesidades de 20</w:t>
            </w:r>
            <w:r w:rsidR="00746EB7" w:rsidRPr="001655A5">
              <w:rPr>
                <w:rFonts w:ascii="Arial" w:eastAsia="Arial" w:hAnsi="Arial" w:cs="Arial"/>
                <w:sz w:val="20"/>
                <w:szCs w:val="20"/>
              </w:rPr>
              <w:t>18</w:t>
            </w:r>
            <w:r w:rsidRPr="001655A5">
              <w:rPr>
                <w:rFonts w:ascii="Arial" w:eastAsia="Arial" w:hAnsi="Arial" w:cs="Arial"/>
                <w:sz w:val="20"/>
                <w:szCs w:val="20"/>
              </w:rPr>
              <w:t>, incorporando tanto componentes de participación ciudadana como de rendición de cuentas.</w:t>
            </w:r>
          </w:p>
        </w:tc>
      </w:tr>
      <w:tr w:rsidR="00EF3BCC" w:rsidRPr="001655A5" w:rsidTr="00491299">
        <w:tc>
          <w:tcPr>
            <w:tcW w:w="1282" w:type="dxa"/>
            <w:tcBorders>
              <w:left w:val="single" w:sz="8" w:space="0" w:color="000000"/>
              <w:right w:val="single" w:sz="8" w:space="0" w:color="000000"/>
            </w:tcBorders>
            <w:shd w:val="clear" w:color="auto" w:fill="FFFFFF"/>
            <w:tcMar>
              <w:top w:w="100" w:type="dxa"/>
              <w:left w:w="100" w:type="dxa"/>
              <w:bottom w:w="100" w:type="dxa"/>
              <w:right w:w="100" w:type="dxa"/>
            </w:tcMar>
          </w:tcPr>
          <w:p w:rsidR="00EF3BCC" w:rsidRDefault="00EF3BCC" w:rsidP="003917C0">
            <w:pPr>
              <w:spacing w:before="60" w:after="0"/>
              <w:jc w:val="center"/>
              <w:rPr>
                <w:rFonts w:ascii="Arial" w:eastAsia="Arial" w:hAnsi="Arial" w:cs="Arial"/>
                <w:sz w:val="20"/>
                <w:szCs w:val="20"/>
                <w:highlight w:val="white"/>
              </w:rPr>
            </w:pPr>
            <w:r>
              <w:rPr>
                <w:rFonts w:ascii="Arial" w:eastAsia="Arial" w:hAnsi="Arial" w:cs="Arial"/>
                <w:sz w:val="20"/>
                <w:szCs w:val="20"/>
                <w:highlight w:val="white"/>
              </w:rPr>
              <w:t>4</w:t>
            </w:r>
          </w:p>
        </w:tc>
        <w:tc>
          <w:tcPr>
            <w:tcW w:w="1174" w:type="dxa"/>
            <w:tcBorders>
              <w:right w:val="single" w:sz="8" w:space="0" w:color="000000"/>
            </w:tcBorders>
            <w:shd w:val="clear" w:color="auto" w:fill="FFFFFF"/>
            <w:tcMar>
              <w:top w:w="100" w:type="dxa"/>
              <w:left w:w="100" w:type="dxa"/>
              <w:bottom w:w="100" w:type="dxa"/>
              <w:right w:w="100" w:type="dxa"/>
            </w:tcMar>
          </w:tcPr>
          <w:p w:rsidR="00EF3BCC" w:rsidRPr="001655A5" w:rsidRDefault="00EF3BCC" w:rsidP="003917C0">
            <w:pPr>
              <w:spacing w:before="60" w:after="0"/>
              <w:jc w:val="center"/>
              <w:rPr>
                <w:rFonts w:ascii="Arial" w:eastAsia="Arial" w:hAnsi="Arial" w:cs="Arial"/>
                <w:sz w:val="20"/>
                <w:szCs w:val="20"/>
                <w:highlight w:val="white"/>
              </w:rPr>
            </w:pPr>
            <w:r>
              <w:rPr>
                <w:rFonts w:ascii="Arial" w:eastAsia="Arial" w:hAnsi="Arial" w:cs="Arial"/>
                <w:sz w:val="20"/>
                <w:szCs w:val="20"/>
                <w:highlight w:val="white"/>
              </w:rPr>
              <w:t>E-OT-024</w:t>
            </w:r>
          </w:p>
        </w:tc>
        <w:tc>
          <w:tcPr>
            <w:tcW w:w="1372" w:type="dxa"/>
            <w:tcBorders>
              <w:right w:val="single" w:sz="8" w:space="0" w:color="000000"/>
            </w:tcBorders>
            <w:shd w:val="clear" w:color="auto" w:fill="FFFFFF"/>
            <w:tcMar>
              <w:top w:w="100" w:type="dxa"/>
              <w:left w:w="100" w:type="dxa"/>
              <w:bottom w:w="100" w:type="dxa"/>
              <w:right w:w="100" w:type="dxa"/>
            </w:tcMar>
          </w:tcPr>
          <w:p w:rsidR="00EF3BCC" w:rsidRPr="001655A5" w:rsidRDefault="00EF3BCC"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Estrategia Rendición de Cuentas y participación ciudadana</w:t>
            </w:r>
          </w:p>
        </w:tc>
        <w:tc>
          <w:tcPr>
            <w:tcW w:w="1337" w:type="dxa"/>
            <w:tcBorders>
              <w:right w:val="single" w:sz="8" w:space="0" w:color="000000"/>
            </w:tcBorders>
            <w:shd w:val="clear" w:color="auto" w:fill="FFFFFF"/>
            <w:tcMar>
              <w:top w:w="100" w:type="dxa"/>
              <w:left w:w="100" w:type="dxa"/>
              <w:bottom w:w="100" w:type="dxa"/>
              <w:right w:w="100" w:type="dxa"/>
            </w:tcMar>
          </w:tcPr>
          <w:p w:rsidR="00EF3BCC" w:rsidRPr="001655A5" w:rsidRDefault="00EF3BCC" w:rsidP="00EF3BCC">
            <w:pPr>
              <w:spacing w:before="60" w:after="0"/>
              <w:jc w:val="center"/>
              <w:rPr>
                <w:rFonts w:ascii="Arial" w:eastAsia="Arial" w:hAnsi="Arial" w:cs="Arial"/>
                <w:sz w:val="20"/>
                <w:szCs w:val="20"/>
                <w:highlight w:val="white"/>
              </w:rPr>
            </w:pPr>
            <w:r>
              <w:rPr>
                <w:rFonts w:ascii="Arial" w:eastAsia="Arial" w:hAnsi="Arial" w:cs="Arial"/>
                <w:sz w:val="20"/>
                <w:szCs w:val="20"/>
                <w:highlight w:val="white"/>
              </w:rPr>
              <w:t>Brújula, octubre 30 de  2018</w:t>
            </w:r>
          </w:p>
        </w:tc>
        <w:tc>
          <w:tcPr>
            <w:tcW w:w="4930" w:type="dxa"/>
            <w:tcBorders>
              <w:right w:val="single" w:sz="8" w:space="0" w:color="000000"/>
            </w:tcBorders>
            <w:shd w:val="clear" w:color="auto" w:fill="FFFFFF"/>
            <w:tcMar>
              <w:top w:w="100" w:type="dxa"/>
              <w:left w:w="100" w:type="dxa"/>
              <w:bottom w:w="100" w:type="dxa"/>
              <w:right w:w="100" w:type="dxa"/>
            </w:tcMar>
          </w:tcPr>
          <w:p w:rsidR="00EF3BCC" w:rsidRPr="001655A5" w:rsidRDefault="00EF3BCC" w:rsidP="00746EB7">
            <w:pPr>
              <w:spacing w:before="60" w:after="0"/>
              <w:jc w:val="both"/>
              <w:rPr>
                <w:rFonts w:ascii="Arial" w:eastAsia="Arial" w:hAnsi="Arial" w:cs="Arial"/>
                <w:sz w:val="20"/>
                <w:szCs w:val="20"/>
              </w:rPr>
            </w:pPr>
            <w:r>
              <w:rPr>
                <w:rFonts w:ascii="Arial" w:eastAsia="Arial" w:hAnsi="Arial" w:cs="Arial"/>
                <w:sz w:val="20"/>
                <w:szCs w:val="20"/>
              </w:rPr>
              <w:t>Se actualiza el logo institucional</w:t>
            </w:r>
          </w:p>
        </w:tc>
      </w:tr>
      <w:tr w:rsidR="00491299" w:rsidRPr="001655A5" w:rsidTr="00B3766F">
        <w:tc>
          <w:tcPr>
            <w:tcW w:w="1282"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91299" w:rsidRDefault="00491299" w:rsidP="00491299">
            <w:pPr>
              <w:spacing w:before="60" w:after="0"/>
              <w:jc w:val="center"/>
              <w:rPr>
                <w:rFonts w:ascii="Arial" w:eastAsia="Arial" w:hAnsi="Arial" w:cs="Arial"/>
                <w:sz w:val="20"/>
                <w:szCs w:val="20"/>
                <w:highlight w:val="white"/>
              </w:rPr>
            </w:pPr>
            <w:r>
              <w:rPr>
                <w:rFonts w:ascii="Arial" w:eastAsia="Arial" w:hAnsi="Arial" w:cs="Arial"/>
                <w:sz w:val="20"/>
                <w:szCs w:val="20"/>
                <w:highlight w:val="white"/>
              </w:rPr>
              <w:t>5</w:t>
            </w:r>
          </w:p>
        </w:tc>
        <w:tc>
          <w:tcPr>
            <w:tcW w:w="1174" w:type="dxa"/>
            <w:tcBorders>
              <w:bottom w:val="single" w:sz="8" w:space="0" w:color="000000"/>
              <w:right w:val="single" w:sz="8" w:space="0" w:color="000000"/>
            </w:tcBorders>
            <w:shd w:val="clear" w:color="auto" w:fill="FFFFFF"/>
            <w:tcMar>
              <w:top w:w="100" w:type="dxa"/>
              <w:left w:w="100" w:type="dxa"/>
              <w:bottom w:w="100" w:type="dxa"/>
              <w:right w:w="100" w:type="dxa"/>
            </w:tcMar>
          </w:tcPr>
          <w:p w:rsidR="00491299" w:rsidRPr="001655A5" w:rsidRDefault="00491299" w:rsidP="00491299">
            <w:pPr>
              <w:spacing w:before="60" w:after="0"/>
              <w:jc w:val="center"/>
              <w:rPr>
                <w:rFonts w:ascii="Arial" w:eastAsia="Arial" w:hAnsi="Arial" w:cs="Arial"/>
                <w:sz w:val="20"/>
                <w:szCs w:val="20"/>
                <w:highlight w:val="white"/>
              </w:rPr>
            </w:pPr>
            <w:r>
              <w:rPr>
                <w:rFonts w:ascii="Arial" w:eastAsia="Arial" w:hAnsi="Arial" w:cs="Arial"/>
                <w:sz w:val="20"/>
                <w:szCs w:val="20"/>
                <w:highlight w:val="white"/>
              </w:rPr>
              <w:t>E-OT-024</w:t>
            </w:r>
          </w:p>
        </w:tc>
        <w:tc>
          <w:tcPr>
            <w:tcW w:w="1372" w:type="dxa"/>
            <w:tcBorders>
              <w:bottom w:val="single" w:sz="8" w:space="0" w:color="000000"/>
              <w:right w:val="single" w:sz="8" w:space="0" w:color="000000"/>
            </w:tcBorders>
            <w:shd w:val="clear" w:color="auto" w:fill="FFFFFF"/>
            <w:tcMar>
              <w:top w:w="100" w:type="dxa"/>
              <w:left w:w="100" w:type="dxa"/>
              <w:bottom w:w="100" w:type="dxa"/>
              <w:right w:w="100" w:type="dxa"/>
            </w:tcMar>
          </w:tcPr>
          <w:p w:rsidR="00491299" w:rsidRPr="001655A5" w:rsidRDefault="00491299" w:rsidP="00491299">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E</w:t>
            </w:r>
            <w:r>
              <w:rPr>
                <w:rFonts w:ascii="Arial" w:eastAsia="Arial" w:hAnsi="Arial" w:cs="Arial"/>
                <w:sz w:val="20"/>
                <w:szCs w:val="20"/>
                <w:highlight w:val="white"/>
              </w:rPr>
              <w:t>strategia Rendición de Cuentas</w:t>
            </w:r>
          </w:p>
        </w:tc>
        <w:tc>
          <w:tcPr>
            <w:tcW w:w="1337" w:type="dxa"/>
            <w:tcBorders>
              <w:bottom w:val="single" w:sz="8" w:space="0" w:color="000000"/>
              <w:right w:val="single" w:sz="8" w:space="0" w:color="000000"/>
            </w:tcBorders>
            <w:shd w:val="clear" w:color="auto" w:fill="FFFFFF"/>
            <w:tcMar>
              <w:top w:w="100" w:type="dxa"/>
              <w:left w:w="100" w:type="dxa"/>
              <w:bottom w:w="100" w:type="dxa"/>
              <w:right w:w="100" w:type="dxa"/>
            </w:tcMar>
          </w:tcPr>
          <w:p w:rsidR="00491299" w:rsidRPr="001655A5" w:rsidRDefault="00491299" w:rsidP="00491299">
            <w:pPr>
              <w:spacing w:before="60" w:after="0"/>
              <w:jc w:val="center"/>
              <w:rPr>
                <w:rFonts w:ascii="Arial" w:eastAsia="Arial" w:hAnsi="Arial" w:cs="Arial"/>
                <w:sz w:val="20"/>
                <w:szCs w:val="20"/>
                <w:highlight w:val="white"/>
              </w:rPr>
            </w:pPr>
            <w:r>
              <w:rPr>
                <w:rFonts w:ascii="Arial" w:eastAsia="Arial" w:hAnsi="Arial" w:cs="Arial"/>
                <w:sz w:val="20"/>
                <w:szCs w:val="20"/>
                <w:highlight w:val="white"/>
              </w:rPr>
              <w:t xml:space="preserve">Brújula, </w:t>
            </w:r>
            <w:r>
              <w:rPr>
                <w:rFonts w:ascii="Arial" w:eastAsia="Arial" w:hAnsi="Arial" w:cs="Arial"/>
                <w:sz w:val="20"/>
                <w:szCs w:val="20"/>
                <w:highlight w:val="white"/>
              </w:rPr>
              <w:t>Abril</w:t>
            </w:r>
            <w:r>
              <w:rPr>
                <w:rFonts w:ascii="Arial" w:eastAsia="Arial" w:hAnsi="Arial" w:cs="Arial"/>
                <w:sz w:val="20"/>
                <w:szCs w:val="20"/>
                <w:highlight w:val="white"/>
              </w:rPr>
              <w:t xml:space="preserve"> 30 de </w:t>
            </w:r>
            <w:r>
              <w:rPr>
                <w:rFonts w:ascii="Arial" w:eastAsia="Arial" w:hAnsi="Arial" w:cs="Arial"/>
                <w:sz w:val="20"/>
                <w:szCs w:val="20"/>
                <w:highlight w:val="white"/>
              </w:rPr>
              <w:t>2019</w:t>
            </w:r>
          </w:p>
        </w:tc>
        <w:tc>
          <w:tcPr>
            <w:tcW w:w="4930" w:type="dxa"/>
            <w:tcBorders>
              <w:bottom w:val="single" w:sz="8" w:space="0" w:color="000000"/>
              <w:right w:val="single" w:sz="8" w:space="0" w:color="000000"/>
            </w:tcBorders>
            <w:shd w:val="clear" w:color="auto" w:fill="FFFFFF"/>
            <w:tcMar>
              <w:top w:w="100" w:type="dxa"/>
              <w:left w:w="100" w:type="dxa"/>
              <w:bottom w:w="100" w:type="dxa"/>
              <w:right w:w="100" w:type="dxa"/>
            </w:tcMar>
          </w:tcPr>
          <w:p w:rsidR="00491299" w:rsidRDefault="00491299" w:rsidP="00491299">
            <w:pPr>
              <w:spacing w:before="60" w:after="0"/>
              <w:jc w:val="both"/>
              <w:rPr>
                <w:rFonts w:ascii="Arial" w:eastAsia="Arial" w:hAnsi="Arial" w:cs="Arial"/>
                <w:sz w:val="20"/>
                <w:szCs w:val="20"/>
              </w:rPr>
            </w:pPr>
            <w:r w:rsidRPr="001655A5">
              <w:rPr>
                <w:rFonts w:ascii="Arial" w:eastAsia="Arial" w:hAnsi="Arial" w:cs="Arial"/>
                <w:sz w:val="20"/>
                <w:szCs w:val="20"/>
              </w:rPr>
              <w:t>Se ajusta todo el documento a las condiciones y necesidades de 201</w:t>
            </w:r>
            <w:r>
              <w:rPr>
                <w:rFonts w:ascii="Arial" w:eastAsia="Arial" w:hAnsi="Arial" w:cs="Arial"/>
                <w:sz w:val="20"/>
                <w:szCs w:val="20"/>
              </w:rPr>
              <w:t>9</w:t>
            </w:r>
            <w:r w:rsidRPr="001655A5">
              <w:rPr>
                <w:rFonts w:ascii="Arial" w:eastAsia="Arial" w:hAnsi="Arial" w:cs="Arial"/>
                <w:sz w:val="20"/>
                <w:szCs w:val="20"/>
              </w:rPr>
              <w:t xml:space="preserve">, incorporando </w:t>
            </w:r>
            <w:r>
              <w:rPr>
                <w:rFonts w:ascii="Arial" w:eastAsia="Arial" w:hAnsi="Arial" w:cs="Arial"/>
                <w:sz w:val="20"/>
                <w:szCs w:val="20"/>
              </w:rPr>
              <w:t>el plan de acción especifico</w:t>
            </w:r>
            <w:r w:rsidRPr="001655A5">
              <w:rPr>
                <w:rFonts w:ascii="Arial" w:eastAsia="Arial" w:hAnsi="Arial" w:cs="Arial"/>
                <w:sz w:val="20"/>
                <w:szCs w:val="20"/>
              </w:rPr>
              <w:t xml:space="preserve"> de rendición de cuentas.</w:t>
            </w:r>
          </w:p>
        </w:tc>
      </w:tr>
    </w:tbl>
    <w:p w:rsidR="00BD5CEE" w:rsidRPr="001655A5" w:rsidRDefault="00BD5CEE" w:rsidP="00BD5CEE">
      <w:pPr>
        <w:spacing w:before="60" w:after="0"/>
        <w:rPr>
          <w:rFonts w:ascii="Arial" w:eastAsia="Arial" w:hAnsi="Arial" w:cs="Arial"/>
          <w:sz w:val="24"/>
          <w:szCs w:val="24"/>
        </w:rPr>
      </w:pPr>
      <w:bookmarkStart w:id="5" w:name="_s1r97i4m1us" w:colFirst="0" w:colLast="0"/>
      <w:bookmarkEnd w:id="5"/>
    </w:p>
    <w:p w:rsidR="003917C0" w:rsidRPr="001655A5" w:rsidRDefault="003917C0">
      <w:pPr>
        <w:rPr>
          <w:rFonts w:ascii="Arial" w:hAnsi="Arial" w:cs="Arial"/>
        </w:rPr>
      </w:pPr>
    </w:p>
    <w:sectPr w:rsidR="003917C0" w:rsidRPr="001655A5" w:rsidSect="00197E4A">
      <w:footerReference w:type="default" r:id="rId32"/>
      <w:pgSz w:w="12240" w:h="15840"/>
      <w:pgMar w:top="1702" w:right="1080" w:bottom="1440" w:left="108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6AB" w:rsidRDefault="007B56AB" w:rsidP="00BD5CEE">
      <w:pPr>
        <w:spacing w:after="0" w:line="240" w:lineRule="auto"/>
      </w:pPr>
      <w:r>
        <w:separator/>
      </w:r>
    </w:p>
  </w:endnote>
  <w:endnote w:type="continuationSeparator" w:id="0">
    <w:p w:rsidR="007B56AB" w:rsidRDefault="007B56AB" w:rsidP="00BD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AB" w:rsidRDefault="00585EAB">
    <w:pPr>
      <w:tabs>
        <w:tab w:val="center" w:pos="4419"/>
        <w:tab w:val="right" w:pos="8838"/>
      </w:tabs>
      <w:spacing w:after="0" w:line="240" w:lineRule="auto"/>
      <w:jc w:val="right"/>
      <w:rPr>
        <w:rFonts w:ascii="Arial" w:eastAsia="Arial" w:hAnsi="Arial" w:cs="Arial"/>
        <w:b/>
        <w:color w:val="808080"/>
        <w:sz w:val="14"/>
        <w:szCs w:val="14"/>
      </w:rPr>
    </w:pPr>
    <w:r>
      <w:rPr>
        <w:rFonts w:ascii="Arial" w:eastAsia="Arial" w:hAnsi="Arial" w:cs="Arial"/>
        <w:b/>
        <w:color w:val="808080"/>
        <w:sz w:val="14"/>
        <w:szCs w:val="14"/>
      </w:rPr>
      <w:t xml:space="preserve">  </w:t>
    </w:r>
  </w:p>
  <w:p w:rsidR="00585EAB" w:rsidRDefault="00585EAB">
    <w:pPr>
      <w:tabs>
        <w:tab w:val="center" w:pos="4419"/>
        <w:tab w:val="right" w:pos="8838"/>
      </w:tabs>
      <w:spacing w:after="0" w:line="240" w:lineRule="auto"/>
      <w:jc w:val="right"/>
      <w:rPr>
        <w:rFonts w:ascii="Arial" w:eastAsia="Arial" w:hAnsi="Arial" w:cs="Arial"/>
        <w:b/>
        <w:color w:val="808080"/>
        <w:sz w:val="14"/>
        <w:szCs w:val="14"/>
      </w:rPr>
    </w:pPr>
    <w:r>
      <w:rPr>
        <w:noProof/>
      </w:rPr>
      <w:drawing>
        <wp:anchor distT="0" distB="0" distL="114300" distR="114300" simplePos="0" relativeHeight="251654656" behindDoc="0" locked="0" layoutInCell="1" allowOverlap="1" wp14:anchorId="53D17AD8" wp14:editId="2662848A">
          <wp:simplePos x="0" y="0"/>
          <wp:positionH relativeFrom="margin">
            <wp:posOffset>3971925</wp:posOffset>
          </wp:positionH>
          <wp:positionV relativeFrom="paragraph">
            <wp:posOffset>104140</wp:posOffset>
          </wp:positionV>
          <wp:extent cx="2571750" cy="485775"/>
          <wp:effectExtent l="0" t="0" r="0" b="9525"/>
          <wp:wrapNone/>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extLst>
                      <a:ext uri="{28A0092B-C50C-407E-A947-70E740481C1C}">
                        <a14:useLocalDpi xmlns:a14="http://schemas.microsoft.com/office/drawing/2010/main" val="0"/>
                      </a:ext>
                    </a:extLst>
                  </a:blip>
                  <a:srcRect r="5764" b="6896"/>
                  <a:stretch>
                    <a:fillRect/>
                  </a:stretch>
                </pic:blipFill>
                <pic:spPr>
                  <a:xfrm>
                    <a:off x="0" y="0"/>
                    <a:ext cx="2571750" cy="485775"/>
                  </a:xfrm>
                  <a:prstGeom prst="rect">
                    <a:avLst/>
                  </a:prstGeom>
                  <a:ln/>
                </pic:spPr>
              </pic:pic>
            </a:graphicData>
          </a:graphic>
          <wp14:sizeRelH relativeFrom="page">
            <wp14:pctWidth>0</wp14:pctWidth>
          </wp14:sizeRelH>
          <wp14:sizeRelV relativeFrom="page">
            <wp14:pctHeight>0</wp14:pctHeight>
          </wp14:sizeRelV>
        </wp:anchor>
      </w:drawing>
    </w:r>
  </w:p>
  <w:p w:rsidR="00585EAB" w:rsidRDefault="00585EAB">
    <w:pPr>
      <w:tabs>
        <w:tab w:val="left" w:pos="11700"/>
      </w:tabs>
      <w:spacing w:after="909"/>
      <w:jc w:val="center"/>
    </w:pPr>
    <w:r>
      <w:fldChar w:fldCharType="begin"/>
    </w:r>
    <w:r>
      <w:instrText>PAGE</w:instrText>
    </w:r>
    <w:r>
      <w:fldChar w:fldCharType="separate"/>
    </w:r>
    <w:r w:rsidR="00491299">
      <w:rPr>
        <w:noProof/>
      </w:rPr>
      <w:t>3</w:t>
    </w:r>
    <w:r>
      <w:fldChar w:fldCharType="end"/>
    </w:r>
    <w:r>
      <w:rPr>
        <w:rFonts w:ascii="Arial" w:eastAsia="Arial" w:hAnsi="Arial" w:cs="Arial"/>
        <w:color w:val="808080"/>
        <w:sz w:val="14"/>
        <w:szCs w:val="14"/>
      </w:rPr>
      <w:t>/</w:t>
    </w:r>
    <w:r>
      <w:fldChar w:fldCharType="begin"/>
    </w:r>
    <w:r>
      <w:instrText>NUMPAGES</w:instrText>
    </w:r>
    <w:r>
      <w:fldChar w:fldCharType="separate"/>
    </w:r>
    <w:r w:rsidR="00491299">
      <w:rPr>
        <w:noProof/>
      </w:rPr>
      <w:t>27</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AB" w:rsidRDefault="00585EAB" w:rsidP="00BD500C">
    <w:pPr>
      <w:tabs>
        <w:tab w:val="center" w:pos="4419"/>
        <w:tab w:val="right" w:pos="8838"/>
      </w:tabs>
      <w:spacing w:after="0" w:line="240" w:lineRule="auto"/>
      <w:jc w:val="right"/>
      <w:rPr>
        <w:rFonts w:ascii="Arial" w:eastAsia="Arial" w:hAnsi="Arial" w:cs="Arial"/>
        <w:b/>
        <w:color w:val="808080"/>
        <w:sz w:val="14"/>
        <w:szCs w:val="14"/>
      </w:rPr>
    </w:pPr>
  </w:p>
  <w:p w:rsidR="00585EAB" w:rsidRDefault="00585EAB" w:rsidP="00BD500C">
    <w:pPr>
      <w:tabs>
        <w:tab w:val="left" w:pos="11700"/>
      </w:tabs>
      <w:spacing w:after="909"/>
      <w:jc w:val="center"/>
    </w:pPr>
    <w:r>
      <w:rPr>
        <w:noProof/>
      </w:rPr>
      <w:drawing>
        <wp:anchor distT="0" distB="0" distL="114300" distR="114300" simplePos="0" relativeHeight="251664896" behindDoc="0" locked="0" layoutInCell="1" allowOverlap="1" wp14:anchorId="3E1EAE81" wp14:editId="3A196A8C">
          <wp:simplePos x="0" y="0"/>
          <wp:positionH relativeFrom="margin">
            <wp:align>right</wp:align>
          </wp:positionH>
          <wp:positionV relativeFrom="paragraph">
            <wp:posOffset>11430</wp:posOffset>
          </wp:positionV>
          <wp:extent cx="2571750" cy="485775"/>
          <wp:effectExtent l="0" t="0" r="0" b="9525"/>
          <wp:wrapNone/>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extLst>
                      <a:ext uri="{28A0092B-C50C-407E-A947-70E740481C1C}">
                        <a14:useLocalDpi xmlns:a14="http://schemas.microsoft.com/office/drawing/2010/main" val="0"/>
                      </a:ext>
                    </a:extLst>
                  </a:blip>
                  <a:srcRect r="5764" b="6896"/>
                  <a:stretch>
                    <a:fillRect/>
                  </a:stretch>
                </pic:blipFill>
                <pic:spPr>
                  <a:xfrm>
                    <a:off x="0" y="0"/>
                    <a:ext cx="2571750" cy="485775"/>
                  </a:xfrm>
                  <a:prstGeom prst="rect">
                    <a:avLst/>
                  </a:prstGeom>
                  <a:ln/>
                </pic:spPr>
              </pic:pic>
            </a:graphicData>
          </a:graphic>
          <wp14:sizeRelH relativeFrom="page">
            <wp14:pctWidth>0</wp14:pctWidth>
          </wp14:sizeRelH>
          <wp14:sizeRelV relativeFrom="page">
            <wp14:pctHeight>0</wp14:pctHeight>
          </wp14:sizeRelV>
        </wp:anchor>
      </w:drawing>
    </w:r>
    <w:r>
      <w:fldChar w:fldCharType="begin"/>
    </w:r>
    <w:r>
      <w:instrText>PAGE</w:instrText>
    </w:r>
    <w:r>
      <w:fldChar w:fldCharType="separate"/>
    </w:r>
    <w:r w:rsidR="00491299">
      <w:rPr>
        <w:noProof/>
      </w:rPr>
      <w:t>1</w:t>
    </w:r>
    <w:r>
      <w:fldChar w:fldCharType="end"/>
    </w:r>
    <w:r>
      <w:rPr>
        <w:rFonts w:ascii="Arial" w:eastAsia="Arial" w:hAnsi="Arial" w:cs="Arial"/>
        <w:color w:val="808080"/>
        <w:sz w:val="14"/>
        <w:szCs w:val="14"/>
      </w:rPr>
      <w:t>/</w:t>
    </w:r>
    <w:r>
      <w:fldChar w:fldCharType="begin"/>
    </w:r>
    <w:r>
      <w:instrText>NUMPAGES</w:instrText>
    </w:r>
    <w:r>
      <w:fldChar w:fldCharType="separate"/>
    </w:r>
    <w:r w:rsidR="00491299">
      <w:rPr>
        <w:noProof/>
      </w:rPr>
      <w:t>27</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AB" w:rsidRDefault="00585EAB">
    <w:pPr>
      <w:tabs>
        <w:tab w:val="center" w:pos="4419"/>
        <w:tab w:val="right" w:pos="8838"/>
      </w:tabs>
      <w:spacing w:after="0" w:line="240" w:lineRule="auto"/>
      <w:jc w:val="right"/>
      <w:rPr>
        <w:rFonts w:ascii="Arial" w:eastAsia="Arial" w:hAnsi="Arial" w:cs="Arial"/>
        <w:b/>
        <w:color w:val="808080"/>
        <w:sz w:val="14"/>
        <w:szCs w:val="14"/>
      </w:rPr>
    </w:pPr>
    <w:r>
      <w:rPr>
        <w:rFonts w:ascii="Arial" w:eastAsia="Arial" w:hAnsi="Arial" w:cs="Arial"/>
        <w:b/>
        <w:color w:val="808080"/>
        <w:sz w:val="14"/>
        <w:szCs w:val="14"/>
      </w:rPr>
      <w:t xml:space="preserve">  </w:t>
    </w:r>
  </w:p>
  <w:p w:rsidR="00585EAB" w:rsidRDefault="00585EAB">
    <w:pPr>
      <w:tabs>
        <w:tab w:val="center" w:pos="4419"/>
        <w:tab w:val="right" w:pos="8838"/>
      </w:tabs>
      <w:spacing w:after="0" w:line="240" w:lineRule="auto"/>
      <w:jc w:val="right"/>
      <w:rPr>
        <w:rFonts w:ascii="Arial" w:eastAsia="Arial" w:hAnsi="Arial" w:cs="Arial"/>
        <w:b/>
        <w:color w:val="808080"/>
        <w:sz w:val="14"/>
        <w:szCs w:val="14"/>
      </w:rPr>
    </w:pPr>
  </w:p>
  <w:p w:rsidR="00585EAB" w:rsidRDefault="00585EAB">
    <w:pPr>
      <w:tabs>
        <w:tab w:val="left" w:pos="11700"/>
      </w:tabs>
      <w:spacing w:after="909"/>
      <w:jc w:val="center"/>
    </w:pPr>
    <w:r>
      <w:rPr>
        <w:noProof/>
      </w:rPr>
      <w:drawing>
        <wp:anchor distT="0" distB="0" distL="114300" distR="114300" simplePos="0" relativeHeight="251653632" behindDoc="0" locked="0" layoutInCell="1" allowOverlap="1" wp14:anchorId="0913EF70" wp14:editId="5CD542F3">
          <wp:simplePos x="0" y="0"/>
          <wp:positionH relativeFrom="margin">
            <wp:align>right</wp:align>
          </wp:positionH>
          <wp:positionV relativeFrom="paragraph">
            <wp:posOffset>11430</wp:posOffset>
          </wp:positionV>
          <wp:extent cx="2571750" cy="485775"/>
          <wp:effectExtent l="0" t="0" r="0" b="9525"/>
          <wp:wrapNone/>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extLst>
                      <a:ext uri="{28A0092B-C50C-407E-A947-70E740481C1C}">
                        <a14:useLocalDpi xmlns:a14="http://schemas.microsoft.com/office/drawing/2010/main" val="0"/>
                      </a:ext>
                    </a:extLst>
                  </a:blip>
                  <a:srcRect r="5764" b="6896"/>
                  <a:stretch>
                    <a:fillRect/>
                  </a:stretch>
                </pic:blipFill>
                <pic:spPr>
                  <a:xfrm>
                    <a:off x="0" y="0"/>
                    <a:ext cx="2571750" cy="485775"/>
                  </a:xfrm>
                  <a:prstGeom prst="rect">
                    <a:avLst/>
                  </a:prstGeom>
                  <a:ln/>
                </pic:spPr>
              </pic:pic>
            </a:graphicData>
          </a:graphic>
          <wp14:sizeRelH relativeFrom="page">
            <wp14:pctWidth>0</wp14:pctWidth>
          </wp14:sizeRelH>
          <wp14:sizeRelV relativeFrom="page">
            <wp14:pctHeight>0</wp14:pctHeight>
          </wp14:sizeRelV>
        </wp:anchor>
      </w:drawing>
    </w:r>
    <w:r>
      <w:fldChar w:fldCharType="begin"/>
    </w:r>
    <w:r>
      <w:instrText>PAGE</w:instrText>
    </w:r>
    <w:r>
      <w:fldChar w:fldCharType="separate"/>
    </w:r>
    <w:r w:rsidR="00491299">
      <w:rPr>
        <w:noProof/>
      </w:rPr>
      <w:t>2</w:t>
    </w:r>
    <w:r>
      <w:fldChar w:fldCharType="end"/>
    </w:r>
    <w:r>
      <w:rPr>
        <w:rFonts w:ascii="Arial" w:eastAsia="Arial" w:hAnsi="Arial" w:cs="Arial"/>
        <w:color w:val="808080"/>
        <w:sz w:val="14"/>
        <w:szCs w:val="14"/>
      </w:rPr>
      <w:t>/</w:t>
    </w:r>
    <w:r>
      <w:fldChar w:fldCharType="begin"/>
    </w:r>
    <w:r>
      <w:instrText>NUMPAGES</w:instrText>
    </w:r>
    <w:r>
      <w:fldChar w:fldCharType="separate"/>
    </w:r>
    <w:r w:rsidR="00491299">
      <w:rPr>
        <w:noProof/>
      </w:rPr>
      <w:t>27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6AB" w:rsidRDefault="007B56AB" w:rsidP="00BD5CEE">
      <w:pPr>
        <w:spacing w:after="0" w:line="240" w:lineRule="auto"/>
      </w:pPr>
      <w:r>
        <w:separator/>
      </w:r>
    </w:p>
  </w:footnote>
  <w:footnote w:type="continuationSeparator" w:id="0">
    <w:p w:rsidR="007B56AB" w:rsidRDefault="007B56AB" w:rsidP="00BD5CEE">
      <w:pPr>
        <w:spacing w:after="0" w:line="240" w:lineRule="auto"/>
      </w:pPr>
      <w:r>
        <w:continuationSeparator/>
      </w:r>
    </w:p>
  </w:footnote>
  <w:footnote w:id="1">
    <w:p w:rsidR="00585EAB" w:rsidRDefault="00585EAB" w:rsidP="00BD5CEE">
      <w:pPr>
        <w:spacing w:after="0" w:line="240" w:lineRule="auto"/>
        <w:rPr>
          <w:sz w:val="20"/>
          <w:szCs w:val="20"/>
        </w:rPr>
      </w:pPr>
      <w:r>
        <w:rPr>
          <w:vertAlign w:val="superscript"/>
        </w:rPr>
        <w:footnoteRef/>
      </w:r>
      <w:r>
        <w:rPr>
          <w:sz w:val="20"/>
          <w:szCs w:val="20"/>
        </w:rPr>
        <w:t xml:space="preserve"> Consulte el documento completo con la descripción de los usuarios, su clasificación y sus interrelación con la Agencia en: </w:t>
      </w:r>
      <w:hyperlink r:id="rId1" w:history="1">
        <w:r w:rsidRPr="007F652D">
          <w:rPr>
            <w:rStyle w:val="Hipervnculo"/>
            <w:sz w:val="20"/>
            <w:szCs w:val="20"/>
          </w:rPr>
          <w:t>http://www.apccolombia.gov.co/sites/default/files/e-ot-027portafoliov3.pdf</w:t>
        </w:r>
      </w:hyperlink>
      <w:r>
        <w:rPr>
          <w:sz w:val="20"/>
          <w:szCs w:val="20"/>
        </w:rPr>
        <w:t xml:space="preserve"> </w:t>
      </w:r>
    </w:p>
  </w:footnote>
  <w:footnote w:id="2">
    <w:p w:rsidR="00585EAB" w:rsidRDefault="00585EAB" w:rsidP="00BD5CEE">
      <w:pPr>
        <w:spacing w:after="0" w:line="240" w:lineRule="auto"/>
        <w:rPr>
          <w:sz w:val="20"/>
          <w:szCs w:val="20"/>
        </w:rPr>
      </w:pPr>
      <w:r>
        <w:rPr>
          <w:vertAlign w:val="superscript"/>
        </w:rPr>
        <w:footnoteRef/>
      </w:r>
      <w:r>
        <w:rPr>
          <w:sz w:val="20"/>
          <w:szCs w:val="20"/>
        </w:rPr>
        <w:t xml:space="preserve"> Mayor información: </w:t>
      </w:r>
      <w:hyperlink r:id="rId2">
        <w:r w:rsidRPr="008F0313">
          <w:rPr>
            <w:rFonts w:ascii="Arial" w:eastAsia="Arial" w:hAnsi="Arial" w:cs="Arial"/>
            <w:color w:val="0000FF"/>
            <w:sz w:val="20"/>
            <w:szCs w:val="24"/>
            <w:u w:val="single"/>
          </w:rPr>
          <w:t>http://www.apccolombia.gov.co/seccion/participacion-ciudadana</w:t>
        </w:r>
      </w:hyperlink>
    </w:p>
  </w:footnote>
  <w:footnote w:id="3">
    <w:p w:rsidR="00585EAB" w:rsidRDefault="00585EAB" w:rsidP="00BD5CEE">
      <w:pPr>
        <w:pStyle w:val="Textonotapie"/>
      </w:pPr>
      <w:r>
        <w:rPr>
          <w:rStyle w:val="Refdenotaalpie"/>
        </w:rPr>
        <w:footnoteRef/>
      </w:r>
      <w:r>
        <w:t xml:space="preserve">  Mayor información: </w:t>
      </w:r>
      <w:hyperlink r:id="rId3">
        <w:r w:rsidRPr="008F0313">
          <w:rPr>
            <w:rFonts w:ascii="Arial" w:eastAsia="Arial" w:hAnsi="Arial" w:cs="Arial"/>
            <w:color w:val="0000FF"/>
            <w:szCs w:val="24"/>
            <w:u w:val="single"/>
          </w:rPr>
          <w:t>http://www.apccolombia.gov.co/seccion/participacion-ciudadana</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AB" w:rsidRPr="00075C95" w:rsidRDefault="00585EAB" w:rsidP="003917C0">
    <w:pPr>
      <w:pStyle w:val="Piedepgina"/>
      <w:tabs>
        <w:tab w:val="right" w:pos="7655"/>
      </w:tabs>
      <w:rPr>
        <w:rFonts w:ascii="Arial Narrow" w:hAnsi="Arial Narrow"/>
        <w:b/>
        <w:bCs/>
        <w:color w:val="A6A6A6"/>
        <w:sz w:val="14"/>
      </w:rPr>
    </w:pPr>
    <w:r>
      <w:rPr>
        <w:rFonts w:ascii="Arial Narrow" w:hAnsi="Arial Narrow"/>
        <w:b/>
        <w:bCs/>
        <w:noProof/>
        <w:color w:val="A6A6A6"/>
        <w:sz w:val="14"/>
      </w:rPr>
      <w:drawing>
        <wp:anchor distT="0" distB="0" distL="114300" distR="114300" simplePos="0" relativeHeight="251665920" behindDoc="0" locked="0" layoutInCell="1" allowOverlap="1" wp14:anchorId="2A7F7ED2" wp14:editId="7831174D">
          <wp:simplePos x="0" y="0"/>
          <wp:positionH relativeFrom="column">
            <wp:posOffset>3990975</wp:posOffset>
          </wp:positionH>
          <wp:positionV relativeFrom="paragraph">
            <wp:posOffset>447675</wp:posOffset>
          </wp:positionV>
          <wp:extent cx="2723515" cy="410210"/>
          <wp:effectExtent l="0" t="0" r="635" b="8890"/>
          <wp:wrapThrough wrapText="bothSides">
            <wp:wrapPolygon edited="0">
              <wp:start x="0" y="0"/>
              <wp:lineTo x="0" y="21065"/>
              <wp:lineTo x="21454" y="21065"/>
              <wp:lineTo x="2145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3515" cy="41021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b/>
        <w:bCs/>
        <w:noProof/>
        <w:color w:val="A6A6A6"/>
        <w:sz w:val="14"/>
      </w:rPr>
      <mc:AlternateContent>
        <mc:Choice Requires="wps">
          <w:drawing>
            <wp:anchor distT="0" distB="0" distL="114300" distR="114300" simplePos="0" relativeHeight="251652608" behindDoc="0" locked="0" layoutInCell="1" allowOverlap="1" wp14:anchorId="046B05E5" wp14:editId="18CDCEB4">
              <wp:simplePos x="0" y="0"/>
              <wp:positionH relativeFrom="column">
                <wp:posOffset>4212091</wp:posOffset>
              </wp:positionH>
              <wp:positionV relativeFrom="paragraph">
                <wp:posOffset>831201</wp:posOffset>
              </wp:positionV>
              <wp:extent cx="2352675" cy="184668"/>
              <wp:effectExtent l="0" t="0" r="0" b="6350"/>
              <wp:wrapNone/>
              <wp:docPr id="3" name="Cuadro de texto 3"/>
              <wp:cNvGraphicFramePr/>
              <a:graphic xmlns:a="http://schemas.openxmlformats.org/drawingml/2006/main">
                <a:graphicData uri="http://schemas.microsoft.com/office/word/2010/wordprocessingShape">
                  <wps:wsp>
                    <wps:cNvSpPr txBox="1"/>
                    <wps:spPr>
                      <a:xfrm>
                        <a:off x="0" y="0"/>
                        <a:ext cx="2352675" cy="184668"/>
                      </a:xfrm>
                      <a:prstGeom prst="rect">
                        <a:avLst/>
                      </a:prstGeom>
                      <a:noFill/>
                      <a:ln w="6350">
                        <a:noFill/>
                      </a:ln>
                    </wps:spPr>
                    <wps:txbx>
                      <w:txbxContent>
                        <w:p w:rsidR="00585EAB" w:rsidRDefault="00585EAB" w:rsidP="004D1AFA">
                          <w:pPr>
                            <w:jc w:val="center"/>
                          </w:pPr>
                          <w:r>
                            <w:rPr>
                              <w:rFonts w:ascii="Arial" w:hAnsi="Arial" w:cs="Arial"/>
                              <w:b/>
                              <w:color w:val="A6A6A6"/>
                              <w:sz w:val="12"/>
                              <w:szCs w:val="12"/>
                            </w:rPr>
                            <w:t>Código: E-OT</w:t>
                          </w:r>
                          <w:r w:rsidRPr="00417FF2">
                            <w:rPr>
                              <w:rFonts w:ascii="Arial" w:hAnsi="Arial" w:cs="Arial"/>
                              <w:b/>
                              <w:color w:val="A6A6A6"/>
                              <w:sz w:val="12"/>
                              <w:szCs w:val="12"/>
                            </w:rPr>
                            <w:t>-0</w:t>
                          </w:r>
                          <w:r>
                            <w:rPr>
                              <w:rFonts w:ascii="Arial" w:hAnsi="Arial" w:cs="Arial"/>
                              <w:b/>
                              <w:color w:val="A6A6A6"/>
                              <w:sz w:val="12"/>
                              <w:szCs w:val="12"/>
                            </w:rPr>
                            <w:t>24</w:t>
                          </w:r>
                          <w:r w:rsidRPr="00417FF2">
                            <w:rPr>
                              <w:rFonts w:ascii="Arial" w:hAnsi="Arial" w:cs="Arial"/>
                              <w:b/>
                              <w:color w:val="A6A6A6"/>
                              <w:sz w:val="12"/>
                              <w:szCs w:val="12"/>
                            </w:rPr>
                            <w:t xml:space="preserve"> - </w:t>
                          </w:r>
                          <w:r>
                            <w:rPr>
                              <w:rFonts w:ascii="Arial" w:hAnsi="Arial" w:cs="Arial"/>
                              <w:color w:val="A6A6A6"/>
                              <w:sz w:val="12"/>
                              <w:szCs w:val="12"/>
                            </w:rPr>
                            <w:t xml:space="preserve">Versión: 5- Fecha: </w:t>
                          </w:r>
                          <w:proofErr w:type="gramStart"/>
                          <w:r>
                            <w:rPr>
                              <w:rFonts w:ascii="Arial" w:hAnsi="Arial" w:cs="Arial"/>
                              <w:color w:val="A6A6A6"/>
                              <w:sz w:val="12"/>
                              <w:szCs w:val="12"/>
                            </w:rPr>
                            <w:t>Abril</w:t>
                          </w:r>
                          <w:proofErr w:type="gramEnd"/>
                          <w:r>
                            <w:rPr>
                              <w:rFonts w:ascii="Arial" w:hAnsi="Arial" w:cs="Arial"/>
                              <w:color w:val="A6A6A6"/>
                              <w:sz w:val="12"/>
                              <w:szCs w:val="12"/>
                            </w:rPr>
                            <w:t xml:space="preserve"> 30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6B05E5" id="_x0000_t202" coordsize="21600,21600" o:spt="202" path="m,l,21600r21600,l21600,xe">
              <v:stroke joinstyle="miter"/>
              <v:path gradientshapeok="t" o:connecttype="rect"/>
            </v:shapetype>
            <v:shape id="Cuadro de texto 3" o:spid="_x0000_s1026" type="#_x0000_t202" style="position:absolute;margin-left:331.65pt;margin-top:65.45pt;width:185.25pt;height:14.5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gMwIAAFgEAAAOAAAAZHJzL2Uyb0RvYy54bWysVE1vGjEQvVfqf7B8L8t3CGKJKBFVJZRE&#10;IlXOxmuzK9ke1zbs0l/fsXchKO2p6sWMZ2bfeN68YfHQaEVOwvkKTE4HvT4lwnAoKnPI6Y/XzZcZ&#10;JT4wUzAFRuT0LDx9WH7+tKjtXAyhBFUIRxDE+Hltc1qGYOdZ5nkpNPM9sMJgUILTLODVHbLCsRrR&#10;tcqG/f40q8EV1gEX3qP3sQ3SZcKXUvDwLKUXgaic4ttCOl069/HMlgs2Pzhmy4p3z2D/8ArNKoNF&#10;r1CPLDBydNUfULriDjzI0OOgM5Cy4iL1gN0M+h+62ZXMitQLkuPtlSb//2D50+nFkarI6YgSwzSO&#10;aH1khQNSCBJEE4CMIkm19XPM3VnMDs1XaHDYF79HZ+y9kU7HX+yKYBzpPl8pRiTC0TkcTYbTuwkl&#10;HGOD2Xg6nUWY7P1r63z4JkCTaOTU4QgTs+y09aFNvaTEYgY2lVJpjMqQOqfT0aSfPrhGEFwZrBF7&#10;aN8ardDsm66xPRRn7MtBKw9v+abC4lvmwwtzqAdsBTUenvGQCrAIdBYlJbhff/PHfBwTRimpUV85&#10;9T+PzAlK1HeDA7wfjMdRkOkyntwN8eJuI/vbiDnqNaCEB7hNlicz5gd1MaUD/YarsIpVMcQMx9o5&#10;DRdzHVrV4ypxsVqlJJSgZWFrdpZH6EhnpPa1eWPOdvxHDTzBRYls/mEMbW47iNUxgKzSjCLBLasd&#10;7yjfNOVu1eJ+3N5T1vsfwvI3AAAA//8DAFBLAwQUAAYACAAAACEAylkJaeEAAAAMAQAADwAAAGRy&#10;cy9kb3ducmV2LnhtbEyPzU7DMBCE70i8g7VI3KhNLaIS4lRVpAoJwaGlF26b2E0i/BNitw19+m5P&#10;cNvRfJqdKZaTs+xoxtgHr+BxJoAZ3wTd+1bB7nP9sAAWE3qNNnij4NdEWJa3NwXmOpz8xhy3qWUU&#10;4mOOCrqUhpzz2HTGYZyFwXjy9mF0mEiOLdcjnijcWT4XIuMOe08fOhxM1Znme3twCt6q9Qdu6rlb&#10;nG31+r5fDT+7ryel7u+m1QuwZKb0B8O1PlWHkjrV4eB1ZFZBlklJKBlSPAO7EkJKWlPTlQkBvCz4&#10;/xHlBQAA//8DAFBLAQItABQABgAIAAAAIQC2gziS/gAAAOEBAAATAAAAAAAAAAAAAAAAAAAAAABb&#10;Q29udGVudF9UeXBlc10ueG1sUEsBAi0AFAAGAAgAAAAhADj9If/WAAAAlAEAAAsAAAAAAAAAAAAA&#10;AAAALwEAAF9yZWxzLy5yZWxzUEsBAi0AFAAGAAgAAAAhAHH5yeAzAgAAWAQAAA4AAAAAAAAAAAAA&#10;AAAALgIAAGRycy9lMm9Eb2MueG1sUEsBAi0AFAAGAAgAAAAhAMpZCWnhAAAADAEAAA8AAAAAAAAA&#10;AAAAAAAAjQQAAGRycy9kb3ducmV2LnhtbFBLBQYAAAAABAAEAPMAAACbBQAAAAA=&#10;" filled="f" stroked="f" strokeweight=".5pt">
              <v:textbox>
                <w:txbxContent>
                  <w:p w:rsidR="00585EAB" w:rsidRDefault="00585EAB" w:rsidP="004D1AFA">
                    <w:pPr>
                      <w:jc w:val="center"/>
                    </w:pPr>
                    <w:r>
                      <w:rPr>
                        <w:rFonts w:ascii="Arial" w:hAnsi="Arial" w:cs="Arial"/>
                        <w:b/>
                        <w:color w:val="A6A6A6"/>
                        <w:sz w:val="12"/>
                        <w:szCs w:val="12"/>
                      </w:rPr>
                      <w:t>Código: E-OT</w:t>
                    </w:r>
                    <w:r w:rsidRPr="00417FF2">
                      <w:rPr>
                        <w:rFonts w:ascii="Arial" w:hAnsi="Arial" w:cs="Arial"/>
                        <w:b/>
                        <w:color w:val="A6A6A6"/>
                        <w:sz w:val="12"/>
                        <w:szCs w:val="12"/>
                      </w:rPr>
                      <w:t>-0</w:t>
                    </w:r>
                    <w:r>
                      <w:rPr>
                        <w:rFonts w:ascii="Arial" w:hAnsi="Arial" w:cs="Arial"/>
                        <w:b/>
                        <w:color w:val="A6A6A6"/>
                        <w:sz w:val="12"/>
                        <w:szCs w:val="12"/>
                      </w:rPr>
                      <w:t>24</w:t>
                    </w:r>
                    <w:r w:rsidRPr="00417FF2">
                      <w:rPr>
                        <w:rFonts w:ascii="Arial" w:hAnsi="Arial" w:cs="Arial"/>
                        <w:b/>
                        <w:color w:val="A6A6A6"/>
                        <w:sz w:val="12"/>
                        <w:szCs w:val="12"/>
                      </w:rPr>
                      <w:t xml:space="preserve"> - </w:t>
                    </w:r>
                    <w:r>
                      <w:rPr>
                        <w:rFonts w:ascii="Arial" w:hAnsi="Arial" w:cs="Arial"/>
                        <w:color w:val="A6A6A6"/>
                        <w:sz w:val="12"/>
                        <w:szCs w:val="12"/>
                      </w:rPr>
                      <w:t xml:space="preserve">Versión: 5- Fecha: </w:t>
                    </w:r>
                    <w:proofErr w:type="gramStart"/>
                    <w:r>
                      <w:rPr>
                        <w:rFonts w:ascii="Arial" w:hAnsi="Arial" w:cs="Arial"/>
                        <w:color w:val="A6A6A6"/>
                        <w:sz w:val="12"/>
                        <w:szCs w:val="12"/>
                      </w:rPr>
                      <w:t>Abril</w:t>
                    </w:r>
                    <w:proofErr w:type="gramEnd"/>
                    <w:r>
                      <w:rPr>
                        <w:rFonts w:ascii="Arial" w:hAnsi="Arial" w:cs="Arial"/>
                        <w:color w:val="A6A6A6"/>
                        <w:sz w:val="12"/>
                        <w:szCs w:val="12"/>
                      </w:rPr>
                      <w:t xml:space="preserve"> 30 de 2019</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AB" w:rsidRDefault="00585EAB">
    <w:pPr>
      <w:pStyle w:val="Encabezado"/>
    </w:pPr>
    <w:r>
      <w:rPr>
        <w:rFonts w:ascii="Arial Narrow" w:hAnsi="Arial Narrow"/>
        <w:b/>
        <w:bCs/>
        <w:noProof/>
        <w:color w:val="A6A6A6"/>
        <w:sz w:val="14"/>
      </w:rPr>
      <mc:AlternateContent>
        <mc:Choice Requires="wpg">
          <w:drawing>
            <wp:anchor distT="0" distB="0" distL="114300" distR="114300" simplePos="0" relativeHeight="251662848" behindDoc="0" locked="0" layoutInCell="1" allowOverlap="1" wp14:anchorId="11DAC011" wp14:editId="100719CE">
              <wp:simplePos x="0" y="0"/>
              <wp:positionH relativeFrom="column">
                <wp:posOffset>3238500</wp:posOffset>
              </wp:positionH>
              <wp:positionV relativeFrom="paragraph">
                <wp:posOffset>238125</wp:posOffset>
              </wp:positionV>
              <wp:extent cx="3333750" cy="840105"/>
              <wp:effectExtent l="0" t="0" r="0" b="0"/>
              <wp:wrapNone/>
              <wp:docPr id="17" name="Grupo 17"/>
              <wp:cNvGraphicFramePr/>
              <a:graphic xmlns:a="http://schemas.openxmlformats.org/drawingml/2006/main">
                <a:graphicData uri="http://schemas.microsoft.com/office/word/2010/wordprocessingGroup">
                  <wpg:wgp>
                    <wpg:cNvGrpSpPr/>
                    <wpg:grpSpPr>
                      <a:xfrm>
                        <a:off x="0" y="0"/>
                        <a:ext cx="3333750" cy="840105"/>
                        <a:chOff x="0" y="0"/>
                        <a:chExt cx="3333750" cy="840105"/>
                      </a:xfrm>
                    </wpg:grpSpPr>
                    <pic:pic xmlns:pic="http://schemas.openxmlformats.org/drawingml/2006/picture">
                      <pic:nvPicPr>
                        <pic:cNvPr id="18" name="Imagen 18" descr="Inicio"/>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0" cy="840105"/>
                        </a:xfrm>
                        <a:prstGeom prst="rect">
                          <a:avLst/>
                        </a:prstGeom>
                        <a:noFill/>
                        <a:ln>
                          <a:noFill/>
                        </a:ln>
                      </pic:spPr>
                    </pic:pic>
                    <wps:wsp>
                      <wps:cNvPr id="19" name="Cuadro de texto 19"/>
                      <wps:cNvSpPr txBox="1"/>
                      <wps:spPr>
                        <a:xfrm>
                          <a:off x="771525" y="590550"/>
                          <a:ext cx="2533650" cy="180975"/>
                        </a:xfrm>
                        <a:prstGeom prst="rect">
                          <a:avLst/>
                        </a:prstGeom>
                        <a:noFill/>
                        <a:ln w="6350">
                          <a:noFill/>
                        </a:ln>
                      </wps:spPr>
                      <wps:txbx>
                        <w:txbxContent>
                          <w:p w:rsidR="00585EAB" w:rsidRDefault="00585EAB" w:rsidP="00197E4A">
                            <w:pPr>
                              <w:jc w:val="center"/>
                            </w:pPr>
                            <w:r>
                              <w:rPr>
                                <w:rFonts w:ascii="Arial" w:hAnsi="Arial" w:cs="Arial"/>
                                <w:b/>
                                <w:color w:val="A6A6A6"/>
                                <w:sz w:val="12"/>
                                <w:szCs w:val="12"/>
                              </w:rPr>
                              <w:t>Código: E-OT</w:t>
                            </w:r>
                            <w:r w:rsidRPr="00417FF2">
                              <w:rPr>
                                <w:rFonts w:ascii="Arial" w:hAnsi="Arial" w:cs="Arial"/>
                                <w:b/>
                                <w:color w:val="A6A6A6"/>
                                <w:sz w:val="12"/>
                                <w:szCs w:val="12"/>
                              </w:rPr>
                              <w:t>-0</w:t>
                            </w:r>
                            <w:r>
                              <w:rPr>
                                <w:rFonts w:ascii="Arial" w:hAnsi="Arial" w:cs="Arial"/>
                                <w:b/>
                                <w:color w:val="A6A6A6"/>
                                <w:sz w:val="12"/>
                                <w:szCs w:val="12"/>
                              </w:rPr>
                              <w:t>24</w:t>
                            </w:r>
                            <w:r w:rsidRPr="00417FF2">
                              <w:rPr>
                                <w:rFonts w:ascii="Arial" w:hAnsi="Arial" w:cs="Arial"/>
                                <w:b/>
                                <w:color w:val="A6A6A6"/>
                                <w:sz w:val="12"/>
                                <w:szCs w:val="12"/>
                              </w:rPr>
                              <w:t xml:space="preserve"> - </w:t>
                            </w:r>
                            <w:r>
                              <w:rPr>
                                <w:rFonts w:ascii="Arial" w:hAnsi="Arial" w:cs="Arial"/>
                                <w:color w:val="A6A6A6"/>
                                <w:sz w:val="12"/>
                                <w:szCs w:val="12"/>
                              </w:rPr>
                              <w:t>Versión: 3- Fecha: octubre 26 de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1DAC011" id="Grupo 17" o:spid="_x0000_s1027" style="position:absolute;margin-left:255pt;margin-top:18.75pt;width:262.5pt;height:66.15pt;z-index:251662848" coordsize="33337,8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5HM5DQQAAH0JAAAOAAAAZHJzL2Uyb0RvYy54bWysVm1v2zYQ/j5g/4HQ&#10;d8eSY8exEadwnRcEyNpgSdHPNEVZRCWSI6nY2bD/vucoKYkToyu6GYhzRx6Pd889d/TZh11dsUfp&#10;vDJ6kWRHacKkFiZXerNIvjxcDU4T5gPXOa+MlovkSfrkw/mvv5xt7VyOTGmqXDoGJ9rPt3aRlCHY&#10;+XDoRSlr7o+MlRqbhXE1D1DdZpg7voX3uhqO0vRkuDUut84I6T1WL9rN5Dz6Lwopwuei8DKwapEg&#10;thC/Xfxe0/fw/IzPN47bUokuDP4TUdRcaVz67OqCB84ap965qpVwxpsiHAlTD01RKCFjDsgmS99k&#10;c+1MY2Mum/l2Y59hArRvcPppt+LT451jKkftpgnTvEaNrl1jDYMOcLZ2M4fNtbP39s51C5tWo3x3&#10;havpPzJhuwjr0zOscheYwOIxPtMJ0BfYOx0jz0mLuyhRnHfHRHn5/YPD/tohRfccjFVijr8OJUjv&#10;UPp3NuFUaJxMOif1D/moufvW2AEKanlQa1Wp8BTJidJRUPrxTok71yqvAEdrtIDf1HwjNcuwkEsv&#10;QM8brYQyhBI5oDOtB04Z3hrxzTNtViXXG7n0FixH/ch6uG8e1b3r15WyV6qqqGYkd4niyjeMOoBV&#10;y9YLI5pa6tC2n5MVcjbal8r6hLm5rNcSbHI3eRYbQlSujZNuhHLlTCSMd5v1qnLskaMzr+InJrBn&#10;BPsHQwcPWdM6r2zJWx+xl0GNzhRYRFd0vpVewgAxb32g80TR2KZ/jU6XaTobfRysJulqME6nl4Pl&#10;bDwdTNPL6Tgdn2arbPU3ZZSN542XqAGvLqzq8MPqOwQP9mQ3vdpuj1NjP3oEFOPtQ0ToVKYWA/E7&#10;Ko0qI8ngZBAliQWq2a1T9v1GLP1LtYkXHh3M1tvfTI4m500wsUD/oYNxX3/aOh+upakZCSg/Ao3e&#10;+SOQJmKCuZ0JBa0NkTCmUum9BRjSSgyfAu5ExE/DCI+E7zkL7ccwpyfi0Hi9L7mViJLcvmrLWd+W&#10;q4bnzqAlWUA5MBFnxNDOmsYhC7uPBgMuth6ttwG/oNJNxek0m4wmCcP4m8zSCUZhzJzIR/NxNDk+&#10;PunnY3aazqZxPv5P6LLtIjk5hvuDML9ETVLYrXftY9Bnujb5ExJ1BkXFBPdWXCnU8Zb7cMcdnkos&#10;4vkPn/FVVAZ3mU5KWGncn4fWyR6Vw27Ctnh6F4n/o+E0dasbjZrOsvGY3uqojCfTERT3emf9ekc3&#10;9cpghmQxuiiSfah6scDE+QoKLOlWbHEtcPciCb24CtCwgV8ZQi6XUW6H+a2+t3gC2klG/H3YfeXO&#10;diQnVnwyPYswjPa53tq2qC/RbYWKjUA4t6iC2qSA0VGKbzykvR8Rr/Vo9fKr6fw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Kq4y4uIAAAALAQAADwAAAGRycy9kb3ducmV2Lnht&#10;bEyPQUvDQBCF74L/YRnBm92NIbWN2ZRS1FMRbAXpbZpMk9Dsbshuk/TfOz3pbWbe4833stVkWjFQ&#10;7xtnNUQzBYJs4crGVhq+9+9PCxA+oC2xdZY0XMnDKr+/yzAt3Wi/aNiFSnCI9SlqqEPoUil9UZNB&#10;P3MdWdZOrjcYeO0rWfY4crhp5bNSc2mwsfyhxo42NRXn3cVo+BhxXMfR27A9nzbXwz75/NlGpPXj&#10;w7R+BRFoCn9muOEzOuTMdHQXW3rRakgixV2ChvglAXEzqDjhy5Gn+XIBMs/k/w75LwAAAP//AwBQ&#10;SwMECgAAAAAAAAAhAGmge84cTwAAHE8AABQAAABkcnMvbWVkaWEvaW1hZ2UxLnBuZ4lQTkcNChoK&#10;AAAADUlIRFIAAAH0AAAAfggCAAAAXeh01wAAAANzQklUCAgI2+FP4AAAIABJREFUeJztnXtcE1fa&#10;+M9MrpALAblELhoFa4iXpFfSQlvarYHaGytsi7ar6NtVV/ddWV+l3fe3si7upVXX4m61SndV3LWy&#10;b8HSmwtYW7ywG6ptE20BK2jUoEEuhlxgcp3fH0en4+TCJAS07nw//XwqSebMM2fOPPOc5zzneRAc&#10;xwEDAwMDw50FeqsFYGBgYGCIPIxyZ2BgYLgDYZQ7AwMDwx0Io9wZGBgY7kAY5c7AwMBwB8IodwYG&#10;BoY7EEa5MzAwMNyBMMqdgYGB4Q6EUe4MDAwMdyCMcmdgYGC4A2HfagGCYbFhbV0mAEBbp8liw/z+&#10;JlUqSZVKxAK+IkM6vtIxMDAw3L7cXsrdaDJr9Ya2TlNbl6mt02S1+1fogUhJkqRKJWqlTJEhVStl&#10;YiF/jORkYGBguM1BbofEYU0tHU3HO7R6Q3ePmfKVWMhfUqjeVacNZLkHITNdqlbKivJUjFHPwMDw&#10;n8atVO5Qp9c16YL8pnRR7pJCdc6CyjCUO0FKkkSTLWe0PAMDw38Ot0C5G03m2kZdbaPO1073RZMt&#10;N/aYAQBiAV+rNwAAivJURpMZANDWFdARH4jMdOmSQnVRniocuRkYGBi+P4yrcjeazJXVzcFNdQJN&#10;trx0UW7Ftgat3rD5lYJCjWrKD9YDAGq2lGQpZQAAqx2b/exrAAC1Ula1oXjpuhqo/UdEJOAvKVQv&#10;KVQzTnkGBoY7lXEKhTSazGter3/4xcpAml2RIS1dlFuzpaRmS4kmWw4AsNiwzHQp1L/QVCd0cave&#10;cKilQyTgq5UyeKxI8J2aLspTnfrg1SAeGKsd27q3OWdBZWV182i8PQwMDAy3LWMeLWOxYbvqtFv3&#10;Nvv9VpEhtdgwo8lclKdaPE9ttWMiAT9LKVM+95rFjsEfNLV0QBWsSJdC2xxq8+4eM/wTKn0YNAkA&#10;UKtkIgEfvg8AAJpsOWykrdNEPjVU8bWNutJFuYyjhoGB4Q5jbC33ppaOuUt3+NXsRXmqg1XLP965&#10;fEmhGgCg1RkAABXbGtq7TAAARbqUrIvhvwnLnbDT4SdqpcxqxwgbXK2UtXeZLDZMLOQfrFq+s6J4&#10;1cLcj3cuL1+Z7ytGd4957cb64tV7iJcBAwMDwx3AWCl3iw1bWl6zrLzG76qpIkO6qawgVSpZu7G+&#10;sroZAABt8NJFuZnpUgCA8cZR0PFCHAUAyFLKWvWGrXubU5IkpYtyAQCpUgnxJkiVSlKSJLC1qori&#10;zHTp1r3N81fvae8yKdIDOmpa9YaHX6zcVacd/YUzMDAw3A6MiXLX6g1zl+441NJB+RzuJgUAtHWa&#10;oIVusWFVFcWabLnFhrXqDSlJkkMtHfNv2NGHWjqylDJNtrwoXwVuWPcAAEWGFNr70FpPSZKQzXb4&#10;S0WGNEspq2vSVVY3a/WG4tV74FuEkMTXFbNhe0Px6j2MF56BgeEOIPLKfVeddv7qPRSDXa2U1Wwp&#10;Obav9Ni+UrheuqtOKxLwd1YUQ3UPbhjvlXubiaCXyr3NVju2s6K4UKOqa9LBz1vhFtZOU12Tbled&#10;Fprzc7Ll5w+vL8pTqVUy2JRYwAek94HFhhHNKjKkB6uWbyor8F10bdUbchZU0oy6YWBgYLhtiWQo&#10;pMWGVWxr8I2HEQv5+vdfBQC06g2KDGlto65iWwMA4NQHrwIAYDhjqlQiFvI/3rl8695msoktFvIV&#10;6VJjjzmITzxVKklNkqhVstpG3eayArGQP3fpjlSp5Ni+0rom3ZrX68k/LspTbSorgP+GsZV+2VRW&#10;wKyyMjAwfH9hrV+/PiINWWxY8eo9R092+n7lcLoRBKiVst0HtHOy5UdPdELTOCFOmKWUxYj4v/vF&#10;06lSyb4PT6ZNlGh1hq5LfeRjjT3m4K4Siw0z9pi1eoPFhtU26vZ9eBJ++KBKNidbnpcjf+axmfDb&#10;8pX5ZS8/0d5l6rtmc7rcQZzsh1o6jCazJkcedocwMDAw3EIiY7lDzd7eZQr0A7GQf/ydUhjl0t5l&#10;gluToHENAGjVG6Bn3PdARYY0NUkC/SfQQie+InaoanUGv6a9WMgvX5mvSJdCW35zWcGcbDkAYMP2&#10;hiWFaqPJXLx6T/DrKtSoNr9SQKsLGBgYGG4nIqDc2zpNxav3jJjBEfpDunvMYiFfJOC36g0V2xtg&#10;6DpZL4uFfLVSplbJ1EpZZuD4Fr+06g1avcE3pB0AsKRQvW5Ffl2TTizgQxVP8f8EgtHvDAwM30dG&#10;q9yNJvPcpTto5uY9WLU8M106f/WeonyVxYZRNogW5ak02XKoeUeJ1Y41tXTUNujIs4FUqQS+ReBr&#10;Zu3G+tpGWokQGP3OwMDwvWNUO1RhMDv9rOsV2xr2bynR5MjJi5ypUglM5kVOITBKRAJ+oUZVqFF1&#10;95h31WlrG3VwHyz8lpzSgA5wiZjR7wwMDN8jwrfcR/Sz+4Uwn+G/SxflFmrGPCjFasd21WnJSeFh&#10;jviQGmHsdwYGhu8R4Sv3Na/X08zv6AsswbFqYW54h4eH1Y5VbGug6YrxCxMfycDA8H0hTOVeWd0c&#10;KBfYiGiy5eUr81NIcS/jSavesGZjfdiZZD7euZyp+MHAwHD7E45y1+oN80cKIvQLjE0c0Q/Tf+VS&#10;9StLOLbueL43Vsi1xSmznl+Zdo/a95f2q93amqr2T/bHCpCBYdzBjSt4tTLD3y/JWO1YZXVzeJlk&#10;RAL+8XdKmUTwDAwMtzkhK3eLDctZUBlq6WoAgCJDurmsIHh04+mjTe/89hfXTJcTxLwJQh7AAQ6A&#10;Y9grQLhzfvl7ef4L5B9j/ZePlD05cM0BUDDsdV2zuAAA3eYhlM15btVvHp6/NLg8h1o61mysDyOT&#10;zJxseVVFcahHMTAwMIwnIeeWWbOxPgzNrsmW12wpCaLZTzbUL787Yeeq+VGOa1Olwmgee9jltjpd&#10;XgSwowCbi/Se/hflkKErnQIeEjuBzRMgCTG8u9KE8smi3FmJ2dMkpg//+Mv7Jv59w+ogIs3Jltds&#10;KSEy29DnUEsHkz+SgYHhNic05d7U0uGb63FEivJUOyuKA0U69ndffO1FTdXaEgmLJY5i4wCgLBaK&#10;IC4PzmKxMKfbhrmlmTOm/0CDY1dxR/93onOi7UOeYacH9+IehO324iwEcXgQh8cjjGbflSK8cqju&#10;Ty9lnTrSGEiwzHTpwapwfOiV1c1M/ncGBobbmRDcMuE5ZMiJunype2N94+4/TZfFnDlvRgDAcRwH&#10;AEEQFIApaeKLl+0T43gutzcncRpn2t3fGtvvncbPnP9K9LRsePg7BXK+CPEA0DfoMl11ZEwXtn1t&#10;xlEvwgJCPmdoyOvCcX4UKpqqWrvn40AyWO1Y8eo9vptag8M4ZxgYGG5nQlDuFdsadh8IzR0RRLP3&#10;d1/cuWbx+dNfsBAEZSFut1cczXW7QayIY7G7XF4P5vKyUCRlQtSU6ekZK8s7Oz7LsVnQoT7RLI3k&#10;4cWwkV3PPwyGr/CFaGe33eUAsYlclguJ4rI5Uayhfoc4hnPqvDn9rpiLZ63cCdHzf1c9/f4cv8KE&#10;p9/3bykh1xIZB8gbbsUCfnhxO0aT2eivggoFxY0CthHEYsNgNUSYihnmZx6LE9GnrdNksWNGk9lo&#10;MouF17s0UrcVdrXFhsGhpciQwiynYV/vTTuukyRhOBXpAG/TGIkNIiS57zAOctfoJ/EO79ZThAmv&#10;EeLpgIy+l+gqd6PJ/PCLlSE1rcmW7wxg2x59d8++3/6PLFlwwWjNkEk6L5inpMZ0XjTHCLmDNieK&#10;IokTonoHMK/Hmzwh+sKjKc4hxJuUIIiOWsObKPJc4yjy2JlPom7szy88Lo52xwpZ3dewIYuHE81O&#10;iOHZbS6L22UZdKIsdIKEC7wsLgdxuQCL602876nFv9vuVySrHctZUBnS+mpKkuT4O6Uh9clo8A1S&#10;OravNIzbH2oYa2a6VJEuVatkYcf4t3Waaht1TS0dfstyAQBSkiSabHlRnmrcwkyhPFqdIdBM9HqV&#10;mDxVGBpNqzfA1BdBrletlC0pVId6veQk1asW5sJKZJGCpthF+apQlRclt3aWUlazpSRMKW+Qs6CS&#10;Iuf5w+sD/DZYcu9AZCllaqWsKE9F5xGjPFNBJAkCxXqGTuMw2iGg63Ov2N4QUruKDGmg/ZwH3lj/&#10;t9+UclDEYLTiCOByUDaLbeobQhFk0OZEAEAQxNQ7NDEhCmWxAADOa1g/z9tj6R0YHHSqnzZeMrrP&#10;HkXY3AGL3TxkjhOzo3hsFmC5EcADqNXiGhr2cHHWtAzxhOgoB+a1Dbk9wGu3OcQx/LMNB/5YovEr&#10;lUjAr9lSEtKT3N1jHs2WqFDxTXM2Pmdv7zLVNenWbqyf/exrdFKtkYE1sJ5atmP3AW0glQEA6O4x&#10;7z6gfWrZjuLVe8a6UkpldfPsZ19bu7H+UEtHEB9jq96wYXuD8rnX1rwewq6IppaOnAWV81fvqWvS&#10;Bb/euibdU8t2zF2643aoDBOS2PNX78lZUNkU+tobAUzwF/bhAIDaxmByRgRYy/PhFyvXvB5OTF2o&#10;wHTl5E/au0yj7CVayl2rN4S0jioW8qv8raAOWQd3/GLhJ9V/EvCiYsVcgICJ8cLT3/Z7vV6H042g&#10;CIIgLBTxevFYiRhjTUiZGIMBtkvExnFE6nEJhKJffbg5QfPfcXNfjY7ipU6ZmjsrPl7EdTo4Ti83&#10;JTmVLYyxDbm4UZyk+OgrF4YdmGvSJCHucg/a3XaXy9zjmJgqdnR07F35WH/3RV+xM9OlfotoByFU&#10;ZRc2RpO51edOkxMqjANWO7Z1b/PcpTvoKDuYd2j+6j2+YgehVW+Yv3rP0vKasbgurd6Qs6By697m&#10;kNaN6pp0c5fuGDE+CmaQDlQ0OBDtXab5q/fcwuKOMIlIqGJ395iXldeMpqw8pYROqIzbcwcAqGvS&#10;5SyoDNVnGyq1jTrfYTnKqDxayr22ITQLcXNZge8G1CHr4G9+mN3V2uj24ABxc7loFI9nsWEsFE2K&#10;j/J48YzJYg4bQVAWn8eSxESxcJcTREsmxA/hbOGwc6ZugIvjikmKgbRkXtJUAJDuzvar17znr3Cv&#10;eQXShHgPC5cIuFFczoBl6Eq3PVrIFSdwrnZjM2bExbK5YkEUhrknxPEGnNiZz8/8e3PRpY7TvpIX&#10;alQhOR/GzXj3O5ph8stxODuZ9i7TiPq9rdPkt4guJDNdmqWUZQVO6XyopWPu0h2RfZxqG3W+1R8J&#10;oDxZSpnfjdNWO7Zhe0MQCw4WDQ70GktJkgRpHNwo7jjW6sOXtk5TzoLK0Ygd9m0azYMzDmY7Bbgm&#10;N6YvYL96HJYMCrvNkbNCGk3mkHLI+E3b23/l0oYfPTIpDnSYnBw2GivhXjLZE2L5VwdcbBTl8VjC&#10;aE7XpaHsZ188Uvc3Hi9qavZzHZ8fHTBd5vHi4uxIn4gTmyKY2HrqqxnXLvR3/vGpN7pOf6F/+/Vh&#10;p1ckRgfsNgnPE5+cGTdFhqJfJDpMKfc/fOlke//AFQx32YbdGOYSTuBcuYJ9235Nfb9U+3lP678u&#10;X736/EM/2yZ/8HGKqOUr8ykp5oNTWd081glnLDYs0C0Y/dn33/B+UhypcI3IaDJrdYammz0YVju2&#10;tLwmkEMwUH7/Qo1KkyPX+IyNppaOpuMdlAvs7jEvLa+J1JKG3zxIKUkSmGWa4vi22LCmlo7aRh1F&#10;6wVKDlrbqFu70Y8dCq9XrZSRfX2wlq/v9UL1sfmVAt/+GSMCiT0nW16Up6KIDQLcJqsde2rZjvBy&#10;LoU9dEdpthdqVEX5wc5rsWFNxzt8x3zFtoYxSh0Y5HVVWd0c9klHVu4hdaVYyPcV5etjn7z5s+el&#10;8VFnzw/FCLlxsTyD0SpLFp3vtnDZ7AfuSTt9zr6gfIvi4SeiRDGo3Tj9wbxMzfx5rF/Vbvp/w/bh&#10;b1CdCyB9HpxlHOLcZbd02za99lzUNwMStkCQJB7ouTpV8QALAZp1b7DZLNvTpkPbfjd73qr8X878&#10;9shB7d+qrIP9Ken93Z3WCXFR18xY1zfWu5UJ+tN957usot2rOk8UPf3zX5OlFQn4m8sKRizSRNDd&#10;Y25q6RjTZ5LyVp+TLSeM4tGfPdDiWKpUkiqVACUoylP5Vsdt7zLVNup8H06/mn1Otrx8RX6ghSlN&#10;tlyTLS9dlFtZ3Uw+RaRWC2sbdRSVJBLwlxSqA7UvFvKL8lRFeSqt3lCxrYHIeyoS8H29dm2dJl8V&#10;GeR6xUI+cb0V2xvIkxurHVvzen3NlpJxWFVu6zTBOsZkspSyzWUFI94mitgAgIptDYp0aahiQ+M9&#10;VP0+erM9VSoZcUFYky03msxLy2vIWW/HbpZMnsRkpkstNoy4xqaWDosNCy9OaQS3DLRi6DdXuiiX&#10;4mrXfvTun1c+f5csprvHDlAkfbK4t8/xwINJ57stj+Q/+V+//m3xn45sbv723rmFUaIYAMCCze/d&#10;W7g8WhTDjRbnvbz27seftPO4UTj7IvB6vXiCeRjnIjEuD5/L8vDRFOUPeFzR3fNefKLsd7HJaaLE&#10;5ImKexZuq0uePhMAcNejcxf+pX7lu8ceWvjbRxeWDA+64iYk3v24tMfgkE+XOJ3uk1/1nft07z83&#10;/4xyFTBSgv5Vj7VnhqzcCzWq8hX5gb4dI+A7m5LF0+95fTcwbyorqKooHjHkIFUq2fxKAbHZbdXC&#10;3IjMh3yVb2a6tGZLCZ03h1opO1i1HKZC8rveDh3WlKPoX29VRTElUBhOicba/+63DMO6Ffl0NmwH&#10;Ejs8r0UYNvi4edtTpZKaLSVkbWa1Y2Ox+q3VG8hzRIrZAdOVh9fyCMq9KWhEAYVUqWTxvJuSdv2r&#10;/p2/vvqTGdNir/Q5uGyWPCMRFaY8PO9HL6xS/Hrv9h9v3n9PwRIu0ONDrX4bnJAy6Z78wpK5P2cL&#10;eb0Svh1z32V383H89CRxopiHSBILfvXH//nkm0zNDydMmR5IKmygdfoD1keX//cv/u/Tea/+8t4f&#10;PiJ/OMdt5ykUcVwWR8yL1jV8WPub/6IcFdLK6ihdY8GhrLQU5atSpRKy46tVbxgfd23potwsksnT&#10;3mWiXHVldTMlv3+oE3aYpmLxvIBmdagsLa8h/wk1e0g25uZXCjaVFZSvzPc9qmJbg++bLKTr9d0I&#10;0t1jHmv9VbGtgWL8biorWFI4Qro9Mr5iQ68FnWPJQyhUz/uuuptirsY6syycZo3pKcDNK5oiAR+6&#10;CskvlbBtx5GVO/22KA/kV4c/3v2rFampE41mXu6PS8t2Vs/73bs/2fbWcy9P5wtYE5O0uOUg8Jhx&#10;+3HPhReHeg4FanZeVrHd43I7cRYLiet3xbs9HCduwVyT5LNHFMliPNTTusB79Q/eger4yYny+0QS&#10;KTe/NGfext/NeWXvY/+1ghUnn5CcjnX+u3bz/5IPhA5Z+tc+dlM28qOemS6FM0rKozhuuW4ofULe&#10;c2E0mSlirFuRH4b1rcgIOWYpEJQpvEjAr6ooDmOGC700lA+1egPF2xOe67koT7Xu5qnY7gPasbMV&#10;fJfQwhabot/rmnR0DNslhWqyUq7Y1kDT5IeFOYk/Q31Cw2OMtokRUG4HfK6hY5D4MOzF52DK3WLD&#10;6EdApkollFy+Z04cK638y//+rWHjodNPLS+bnPV0mnwWwknBbYeAm2TfITyHK+7Sv6i+ETJRVg8e&#10;x/N48cEhlx33YgjoA15twwcjSvXtpz93uGIAKvruI88Abj8an/FI8qz7Hv/Jqz9+692f7PrnE6Vv&#10;9Z1ppxwbkvE4Rp4Zyo4SQqerb45hqGvSjU+uG4ohQ54x7KrTks3YLKUsJGNwLKCYwOUrA/r9w8B3&#10;ISRsXbOkUJ11sxd47Ix3SsujEbsoT0UJnaATVicW8sNzO1AGWGQ3cN0qKNdO3IuIWG/BlPtozHYA&#10;QPGrr814osiL2R3nTrhN33qHrgEAAEvMmvR3NG4xwssA7CSAioctyZ9/Gv358WHTtx8FalzU1etx&#10;AzQjxjLsYvU5vAAMTI9NlnCCi3TlzEeHj+GffNDbeaEIET8JEC5gTUDEc1mTqgFLjLudXrPJeeFL&#10;54WvEqbPWv72e5TDQzINfH0UEYH8KMIpG/EnpcPHJyIziNlLEWBz4IRC4wNlQ2xmujSChp6v3UNZ&#10;CAmVzT5W8Fh43n3DrkYpNuVwmmIX5anIpgmd7RoW203vgPEx28HNOlAk4Ec23Qhl41Kh5rvdsBRb&#10;ObwNTZFR7mIhP1AJDl6aArcMO0/9Czv2vm3v7wEAgCVG45ag8T9Hou/1Dl9x9J4AAFjMOC/2bniI&#10;a6jb1v+Nrf9bs/HTod7POo5uj/G4vCiKTUnweMH0ITabHcUGLMEkxZWzp9s+/Yup7e9nW988q/v7&#10;UP8Ja28H7rFfP3Xs3QODCACgp73R640DqBARPISKnwIAuI3nBjf9fOjg31ynTnBiZSxhnF/hb61n&#10;hrJxifIyp5QUH+cNTRS0+pv28c/Jlo/1fHZEYPoagshOIyj3mvxYhofvxHcsHH23j9ihGu8Usz1S&#10;jrvg1DbqyGtIEX+d+C6nkb+l/BnqZiMQXLlTHo8gBF924N/zmLnrYt8/dmNfthqb7yF/hTtORsU7&#10;Zap7nl6+VgC+OPP5GzveWMZy6WpqP3xz5763dv3j9FfvR/H+/aOXZvIA2s5G+NMnAlEULhI8s/hV&#10;JGOWrecD3NMQz9mxfdfuffv/8cnhT74+2/3yy4uxqx9Zu+tEvPMv/nTJPY/lZD40FfF8N+bcwxcu&#10;ncizXTpvPfShNyYVjQu4vJallNEf/RFfSafMoH3HFllhjc+GJsrshDDkKUNl3IK1g0C5HZEViXK9&#10;weOmaaLJCejyihSUNilnDA9KIzSVRkjGO8VsDzWYLQygf58cZ5WSJIm4I4h8UcRyGoH65l1+Ybhe&#10;A8a5U2yx4IxoFiX/tPwLjkgokcjiy9vejUnNels86XkAACp6kNPzyzQpT/s1V3siqu0cahni/3T1&#10;W4ZLNokkVjUz8Z+HOy9cuCgRDE6/lnR6FuvrVIHs62sJkrjTnUdfyuWvWPf2omeQ6WlcsVACALDa&#10;hk8cbEQQ5IN/Hp0sHZbGXpsx+Rqe2gc8VoS/HkrSrZ3X312fIEg3PzxPkDJF9Ij/VDMEmmw5TYcX&#10;/XchHSgzaL9GVlGeipyuaBy2U1E0JhFA0nZzkMw4J8v0C9nmyvLZkjNK6OcjpA+lEUqXRgRKmxFR&#10;kZRG6CQchZQuyiW0JzTeA2nPyHrbtXpDkCUNuHePsn8tJUkS3lJ8ECir/X5V6JJCNfkFs6tOG9KU&#10;JaByp284pEolfveRO87ruCl3Idxo+Oe9L//Ci+mG2y4DF1uA11448odUdT2LN9mFzuTgZwEAqVLu&#10;56exGDHv5UV5gHfXpYs9sdEWl51zLmkIwyzdX3L5HOeQ2zvrhznvXvjmkRiL2dAh5Hsfu59rNkf9&#10;fNHMy+aJKG/SNEXG8WOH3n2/ZXIy+3Rb98G/TAUAuFAFm5PqGDx+qfWZYZs5ObnA4zidOX8ZWVrX&#10;1fNep4OXSh3uRXkqmsrdasfaOk2R2oFCXWnxZxvCSTHxDujuMWv1hjFVrJSnQnHjvlPMrlvuk6HK&#10;E+mYOfLTEbxyJH3EQr5IwCe02Fgs4ZDbjJTYAICUJAmhp+jrjaI8VWV1M3Hgrjqt3xSMvmb7KEd4&#10;681x5cGBC12li3IjnpWa7G2nLKcRFOWpyOG2tY26kCQJ6JYZfQZkVlyy89Ip14UvPAMX8WErAAAF&#10;ZucwYLvwi//6MCm279//3nz09BX+5D9gzmiLzavV2V6YO7nwkZgkkWWGKi//2YVZT/zs9F8+SUt5&#10;8d4H/hQjiJo/MTGN6373vM4zaJkRFetA7nrtN68K79Z7E9+eMPuvsx757Yysl1Wq+59/1L62ZPZD&#10;96QUzU212DyYI4o/6be1hw+f/fQRIc5NliDDlz80X7gEhfT0XnJf7nCea8WtV3nJ03yvIjNdSl9V&#10;RdDaCj5lI6Ao/TENkV7zej3Z1piTLb9tC4VTbkTEXzZkQzKCnUC2DMYifQq5zQiKTe7ekJKykXez&#10;w7L1vr+prG6+hUEyiowQHn/6+G5cCvRLius1pLiJCFjusOSCn6ZjEkHfVceJTxCxxGvq5mQ+yJ2J&#10;Dg+ibC4uinWwuZdPtJ5puZfdYeIWqVvmzuZ+8iPVC2+dmRCrWrbos/tMfTLF45L4NHXZyliJc9h6&#10;Nqso6et+jxc84sFP23Fx+Yn7XlAcdA51I8ba2AlpuFsHAOjpPmPsOtR4CPv7QfZw78nlz0+Jnf3R&#10;lxcG/91qE8TdnRxTEB1Vj3hw1xCO2nEAgK36dc+ACUlJQ73e6Kf+C6As/xeolNWaaPVpW6cJ5NHs&#10;tmBQVlqC3Hu1UpallBEDpVVvMJrMER+OFhu2ZmM9JT5knCMdaxtH8DmqVaO16RjGGcrorWvSlS7K&#10;JY9eo8lMTnE+erM9VKCZX1ndXLooN4IDnrI6GsSbuqRQTXa97qrT0hcjoHKnbzgE6W52+kzLt19b&#10;39kWnZBodvwzftILmAVhc7xsHo5ycY3S/PaGHfqExNbP014Xffnskp81n77i5XHe+kgJPuUnJ5yK&#10;EnyJ8DiAy+4CswBPCbjsLRmVk6c/irsv1Z/65o1zvwBnvcDlTveeBm43cLoH7OIBy2NgyBGV4IgS&#10;qB5+hnuw7H+vLf7V+uZzE48cu/eFf05SoeIkD5uDszi45WKl6et9sXap60xb/C/fREWxAS9QJaP5&#10;woyU5R4kAtKXojwV2QoYTaYhMrAujN/EYQCAOdnycX7MfDN5+ZBLiDTW/muy/ySCQUpj4e0hQ/af&#10;RNDtQ24qUKnkQJQuyiWXoKGMXootHxGzPYVGhSPKSINpQY0mc0SidCgbl4LHLMFARLLrlX5CHv/K&#10;nb7ZLhbyg28Cjnuy+OKVnkGPSyLdgZ39oxP18liAEw08LgQftvEAwrbaTh1rRZ+OHmo7DdAEwGUD&#10;LidFcLnPm+Z0SQCHBxAeiOICHucXM45OSpUMaS+x0rrBAW/WAAAgAElEQVRzp0fv+5qPu73A5e5y&#10;3g1wJ0Cc8eC8NPqqyZMAPF7g9ppPnxnq6v5N1ZFko3H2pAsoC3cOIQAHAMExltdw8hcS9eLLpnTR&#10;VDl3sh+HDIGC9mMWkQiHQBuXAkHxXdY16cpX5tOfdIdRpCYzXUqJy05NkpAzSERw7SEiRNx/rciQ&#10;Es9/e4TeHBYbNkbeHoJU6XfKvbvHHHZGKjLkLFfgZs8SHYIY7xQlGCmzHfrQR/xZU0vHrjotWcvv&#10;PqBVqyIQqENnOY3MkkI1uR/oK3f/PncLbccZHcWnWrJq9k/WpGXNNPebpj22cxD3OjzA4wZRzi4o&#10;gTNuyp/feH3Q7QYcNuCw46P7fzJzx6KHP50QYwZ8LuBzQRQXRPO82CmuB72qPymKmiwTN8REcwUC&#10;LiuaB6J5IIo3ids5T/b3N8vuAjw24HIAl+1mc/91+SpvaBieBWUDlwOY+8EVOxg2xUhYguTHHlWu&#10;/H9TnywMLj99GyrU6uF+GTEC0hfKb8Y0GwGskUZRChTTYyzyKyluZIEP9B9FBvJdi/gWM8oKbUSC&#10;UCmN0Dcp6ENpMyK3iRpAFbrYFFVLjP+xMNvpA9McUaL4aebPCQJl41KQ5TQCRYaUvIGZfh0r/5Y7&#10;/ag++i9qNzbIYXm6Dq6MSuQinokX+jmo5wJAEOD1AI8nGsU9OA7YLMBmWdEJKNubnXYkTXBKf+2+&#10;qaoXEpPTDp4Z/LpH9QTnWEpmJhDipw2JT7M+EmUo7p405fPTxt72f9wvPaRQP9TVUYNwC3CnG3BY&#10;VpdTgLsRjwd4PAD32kAi7rH1Xbw2fdYP+8D7djPLabnA9r97yc9l0rTKR2m0+lZcCrV0LQAgSFTZ&#10;aIChvn5fNppsOdkzWNuoi7hHPtQZsVopo+RrjaBIapWMbEw1HY9AzmeK6y/QUtZoUKtkZBf2WIgd&#10;xuD3Nd6XFKrFQv6IZvs4rOdvfqXAYsfIGbZHGZBGWU5r7zKFMXWubdDRkYFuDdVA0O9fN4bYB1B+&#10;tDuG7XB6Lr/Pfu3QxLa09DjE7QZu9wS+ECAIYKGAzYrnXvV6gUhaOHv2vS/PlSWd/eU3v3lI0bji&#10;kcTelmbBcKqw/ZtrKbF3JXP0tm3/fe5Xjz1oemfhY5bs57cnz/o90tcK2CzAYQM2ixflQQSJwOVC&#10;3C7p7Ie+nq3/8pvMaXfxEed7HD7O5uIu2na2mLYnkf6kxy8RCXcJdVU9OJnp0kKNamdF8fF3SgNN&#10;IxQZUrJ3bvTlH0cPRTlGdgcvRSeOPrdPW6eJ/FKP+E53iFopI/vERy+20WSmLLOH97ag2CIV2xso&#10;D4LfbBbj4/qjjPlRbmeJyKya5o0buVhHcOjPwhzmC7gXZ3NwjgBIkpz3/mvt4r8uuvzSgnUzO443&#10;feUVpgAAAAsFLLQbpGNW7qUvd6Xn/FfvuVrr1Qtp0xF2NOoZbFfffdkTr+CZXfpPPkdjh6fE2LVP&#10;JVy6+GUROpsrmNzWcJ9hcAZgsxAWirNQjxPg0RNmcwZUK56aOFl64vCXCyRfu4acUUmAzcHZHNyN&#10;ITSFT5VKgD68HgqBIBWXQoX+hqb9AerQiwX8kB4eyo6qNa/XH6xafgtjJTXZcvL6YXePOYITGsoy&#10;FwBgzcb6mgA9SQdKAXrN2ISZwhy2ERR7zc258gs1qvDEVitl5BI0rXoDeQln9GkSRgPlLTsaEyGC&#10;BQLpbGjyb7nTjy6gfy8d5gssNmCxAVcA3E5kQpRtAo5Oeef/3nQkbjFt43qcAEEAev2/b/szu7+W&#10;nGv5K2Y5Fxt3n2b52w//6IWHc5//sm+u4Yi2p8vOlr8cG8dKSvO4cTSRi/V1fXCq/qFvj4o+ufA0&#10;YCEARQGKRnkH7+/7Uq1M/vPxi7//5Z4jB45F4U6HHfW6AScKsNj40JWjNIUfn7EVQV85nD/S+aVa&#10;KfP7X6hm0ZJCNdkq7O4xj95BOUooqnzr3uYIzicojbfqDWHfvsrqZoovbuz8yxEUm7Le6Nt4SARJ&#10;YXZrE0BSbGT6W3B9ieB8urZx5Bxt/i33sUhB5XIgKAtHWTiLD5wY4sYAAEDA4fJO6vbhiSumJ32F&#10;AgAQgCAAQd5jrxAhQy+e+N1UuXNm3mPOvqN9nacd7mEvS33BEX9v7kMX/1GTlDbngflRnvZDbKPd&#10;cC7xkmvy3qRNwDYMbMMABQBBpiSm8bDGjiGXuPsKymIJeBiLizuHEY8bYfNxlAVwFI/4ZWp14bvk&#10;KHnvQo1o1OoMlGwEozHKQkUs5FNicuuadKnSkDNytHWaaht1EYk5o8QRAQCWrqsJo47drjotJcU2&#10;uFGahuzC3rC9wfdnI1LbqCN3GgBg8Tz12BkTERR7w82zjVGKTdluTXBrzXYQuYVuysalOdnyUBeB&#10;dtVpickNdL0Gb2G0bhn6eN0AQQCCApQDvDbAh7kbcZyFohMFor/+q1Uz76Y0L1Y0bt+EioTBvsdb&#10;Tj46K5rDQ434JLPN05vx4y+/MSQZ0+3seL3uCNbJ1U9e/oV1xlmuHBDvJByIooZYwPMxEJw/eghJ&#10;mgO83vTEKygLuJ3A6wEoB75Exu3qR4aaIi5PFepLQq2Uked9Y7ShKQili3KbWjrIy5hb9zbD6GCa&#10;M7xddVq4I9FiwyISrV9VUfzUsh3En6HWoSbv3vKtywOvl/zyWLux3mLD6D+0u+q0FBU5FgmqKPgV&#10;22gy0z/vGIlduijXV7nfWrO9rdNEmdmE/UBRNi6VLswN1cgQC/jkFY4RNzSNn3LHcQRBcAAAggAc&#10;ByzcDRAUeDzA641FgAPFkxIPaw98HKSFydf/vxMAAJ648WkueBh87vf3x/fP5Q4NilEEngXgXgQB&#10;uBfg+A3Nfjspd8oKUnihHb6pxMaoXnsgYG1x8lsKFugJFGZDANM5kUMmwM3b08NDkSFdtyKfrIms&#10;dmxZeU3wmt2Q2kYdObOHb/VqsZBfVVFMud4N2xuaWjrKV/gpy0fGaDKv2VhPcWuEXSsqJPyKDX1W&#10;pYtyg5sUYyq2r/F+a812rd6wdB212Gx483LfmP0wVoNhTCTR+SNuaBo/5Y4guBcHAADcCxAUoCwg&#10;iHLah9i4y2Xnxiaz0WuGtM6+jW531E3ysdkcNpvD4XK5HC6Hy+VytT/9yRDijsZZ0zdWutwul8vt&#10;dLmcLrfT5QIAcNgsPocTxePE4o3mnngZp/WkMA24XYjbnSS+hnsBygKEigeR98qECWXjUtgLU0sK&#10;1eQUeqFuaBo9igxpzZYSiuLo7jGv3VgP13gpSQK0egP0w/huBYrUttIlheq2ThPFJDzU0nGopWNO&#10;tlyTLVekS4knzWLDtHqDVmegTKTAjYlwecZN/iJFhrRqQzFFBbTqDU8t2wEbpyyNworzTS0dvjXO&#10;YA3u8YkA8XubWvWG+av3ZCllsIwnRWyt3lDbqBtrsSnG+1iY7UbTyMtRcFe275gM+2UTqOJSqCwp&#10;VJPfrOEo97FQB5yoGPfwoNcLvC7AYgMOD5+c0Nt2PglxufpZMUoOev6kNTn/8gDyDPkonMNBuFwW&#10;j8fm8c7kPXrZ61AhXA5gXcZdX71YOuuDJtzp9DicLqfT4XACAACHzeFxkSgePvDR4IWLD7BRDGcj&#10;TidwOWdNvuj1ADYXR9nANQRwL+BKlBG/zPDCkyNitgN/4RBjFPMeBL+KAwDQ3WPeurd5615ajWQp&#10;ZVUVxZESafMrBYoMKcWTAG6oeJqNrFuR7/e+qJUyv9cLG18LgOhG3FFbpynQNrcwVOTWvc0UZ30g&#10;Vi3M9R0DgW4TzKYydmIHJ1UqWbUwFypfdSjVFOhT16QLLyYtMz3M6r6UjUujKSNFiQFr1RuCbKzx&#10;Hy1Df9GA/tIrP2G214N4PYh7GLC4OE+ATxBZAYsFHI6zaEIMikRxY4D1TJAWBr2ObI5QWV4+609v&#10;TmbzeoEjyI+57JSYq91sBLRx0hCHA3E44vgWtxPhRuMsNu4eBl4PgnDoDp0xrVBK2bgU3pSNgPIY&#10;j1vtbDKKDOnxd0qzwprAigT8dSvyfTfBjpIlher9W0qCp8oIREqS5OOdy4O8cYNfr9WOQY0ZSEXO&#10;yZYff6d0/BM2QLHnBFh+GFHsLKVsLMQuXZRbs6WkZkvJbVUlNTNdGvaY9F1OG40k9MurjnYTE/25&#10;M5sHPG7E40KcdsDm4nyxd3r8BZzNQZyOC3hsnxewr1ziR6UFaUGOcBTv1ppr3mz5zQocAFFQpwqb&#10;Exfbc+lrfgoyPAywYYDjSdF9fKGXJ8RRFnBjwO0GiP8skH4YU+UeRr6BIKRKJWQtE9kNTfQRC/k1&#10;W0p2VhSHpE8LNaqDVcHU6GhQK2UHq5avWphLP7lVSpJkU1kBHRUW3vVmKWX7t5SMg589END/vn9L&#10;SUh5ylKSJDsriiP+Ar49EQn4qxbmjmbTBkX/jnJ4U+prBtnQNFqfO33LnSuIYfFwtwtxDSEAx6PE&#10;+L3Tzr39BR+4XYMu5FskBv28RbZkFXAGbCFj3z88un/Df1tRtyXwufhIl7XH4cKRNlYSMjSEDA8D&#10;LpfvtQvjvTwB7hgELhficSH82MmB27j5MmnvOw21LgRl41JEKv9SMu3BMgijbDM8oNNZqzfUNuh8&#10;U0sSwOrVRXlhrjTQRyzkw9ytgRzfEJGAr1Zddz2H1D75einrKGRSkiRqpawoP+SAqDECvva+d2KP&#10;KZnpUkW6FA6D0bRD2bgU9nIaga/rFRbx8P0lguN+DGCt3kDWDkFQK2WBtjhS8Pb/pufz39r7EWGM&#10;RyT18mNBXzdP89Z2xHwNGRp+zP7JNPvXqnXLHJMmW4YziKM4HA6Py+XxeDwej3vova6vTopi4899&#10;fhQf7DebwQMffOJwOjGHE3M6MYcTAMDjsKN53EnoX7r+KQAfv1sX/2wHMhUAkDn16m/m7EjKcIsT&#10;vGYDsF1j2QdZU3/YxIl5lI7w9PM/nD9M95f/gcAaZkaTGdoaigypWDgm++zp09ZpstgxuKdcLOQr&#10;MqShbs0NAuV6U6WSVKkklUbK2VvL91RsBgoBFlRpz1vpu2VQ3uToOK/5CtvpQLBrCD8Gj4l3Tpk8&#10;eN4tAl5vr2vKjKGvr54dmjLl3xaQ4b+Fp+ezEyaxJmVoB4Y1Z46nmYeOlxTeX7Xf95fRvPRz2lqh&#10;B5wHKQAAPCoqe1pbbLInWoJjZuAcQlwYwhPgbCGtBVX6OV3Dc+n+5wDVBIj8Mnb4QD0+Ri+Y2/B6&#10;6fA9FZuBQoAFVdqWCyWbcxC8bFVUDB4z0escRh3DiM0E+EL8hzP+icfG4kJRlzB9Ggf9+v0DPNaM&#10;II1MnHWvUCjkicSTNlbbM9OTFZm+v4nimryOaM9lozM63YHw8KgoXBzzuPKUONGL4PhQL3AMo04M&#10;jZmchrBo6WL6LzDGtGFgYLhNCOhzz0yX0rRYtXoDJeuxX1C+iisQixOtw4MsxxDKYgHWZe8PFCf+&#10;cGQJd0K8HUXb7LMmXdPZTUCe9rrHc32tE0VRFoqiLBYLZbE8LDQKdTmdP372UkpS78Q/JXu8Hq/n&#10;tx6+1+Pxerwe+Hshx/LV/82ewUMPRd+FC4S4WJyY6p46pZfNwy0GgA2hjmFUGO8VSmfT66JQEiCP&#10;QQ5uBgYGhjAIqNxTpRK6yl1HS7kDADDnY9GS+thUpOdbFoICgOCSOHMC2tnrnspJSDziyv718Okj&#10;b/ztqT9PvjbQ7HUDDIn3bYSFADaCmy71+T0Fi+WVJL1of2+HPDr6aMKDuEjkFYqeSt/DZuOWC2DY&#10;hmJ2lMUFMclejoSWtx2EUtPgtio/xMDA8J9MQOWuVspo7u9oaunYRO9kbvQxZPh9UYLX6wK951kA&#10;ABz3vjyj9tfNL3tF7lMT7/5qYNp91769dHpOR5xOexr0Xs08O7GC3ILU3fO01Ibx4tst6BdWke8p&#10;1kr/YNGB+6NYtfGPeBMTPV6v81r//NlNgwaADaGYHfUCJGGSJzrW6+UX0IkDDamID2O5MzAw3CYE&#10;1G/0l5gsNoymjc9LeM58mQUQEDPRmzDVgw2hQ1b00Uln2MPG4YG+4YHevyfmuQByae8nDybmAwCA&#10;58TEqx8QhzvbPvnxvdJ7lMoc5V3PzUhIFnMp7adxu+SsicO7d5pZ0e+lPekYsg8P9M0SfY4MDtut&#10;rCErC7CQhKkeYYLX6b4b5dK6QPpB4qLIRVncKowmc2SLWowGrd4QpHxdZXUk8/fSPy/EaDJXVjfT&#10;eevDnDmRkez7hsWG7arT+vZSbaPu9hlmY43fHogUwZ+CgMpdkSGlv9eD5jZIjnCyw5N7zcgCCJAk&#10;e5PuciMsxGXzLHvwc9eQbbi/97RTfIwn4xu7recm58k5AACBpWqG+S8AAHd3m/OrD6+d//qI9uQX&#10;+tMXz+gd2u/iZCbYTiYOffGr5N2GYwMJbHS/JHvAbBnu7x3u7/2frI/sg6yhQRY/Bk9I94gSvQ47&#10;6uaU0Lw0+uUxR18XzWLDZj/72pQfrB/TPVNBgHlcQ0rqMuUH64n/Zj/7WvHqPREpKAoAWPN6/bLy&#10;mkDfbt3bPMqaOIGo2NYQ5LwQY495695mOqm9KXmYaQJfHsWr90z5wfq5S3eseb3++6gK27pMG7Y3&#10;UMyjtk5TxbaG8FQe7BBap+689bXAAABavcG3ByJI8Kcg2CYmtSoEz0y5HaPzMoi56+dXjh3DvSBG&#10;6omZ6OVGA1sv8jRL/7dvnx245nJaLfu4D/6P7fyXr2x+YW+5YlLFqU40GvnsSbYuaWbapThFdXOr&#10;1RkFABC6rqRJHS5bm4MTn36u1Ax6Sx7guK/+18Chnbao2Fp0lrvvKspiP5B+NYF1FaDIhKke4QQv&#10;X4jb+lFLb1zS44voXBfMmkvnlyDcAmNkiG0+gXYljDVwG1GoziVY3xLmloIb1gOlYQmJiKR0D++8&#10;t1aTtnWaYMqXzHQpTLRS16Rrauk4WLX8+xWOpUiXrluRT3ku2rpMSwrVsErq2J26YntDq95wyzed&#10;+O2BcSOYcteQCl8FB+a6o7OsGjPlmcvHJ/dduOByIOJEjyjByxMggjjzq+zWDU0FTuvgwJDoI9eD&#10;97tbDpbvLlz/YpfxXXigh2edfR9bMydueNBx5gIb67toGujnXGn1uoVm0HtPunvmxJ8e+NXfJ6PI&#10;W8InAILwJXGcaOEfnq2Jl3ijJF6+EPd6kIFulqUH5aetYnFj6FxXSK/c0cdKV1Y3w0h5mKmZPPqJ&#10;VHZqpczYY9bqDEV53yWog4kM4dY14sPK6ma1SpaaJIGmtO/+T2jdpEolinQpPMrYY7bYMIsNg7+0&#10;2LC2LpNWZ9Bky4N4nNRKGfEqaus0PbVsR2V185JCNZSqdFFuW6fJ2GOGQxy+A2C2I/KgN5rMUE6i&#10;CBRFw8IDjSazIsNPwXhys2qlDMoPBSjKU8HxSTkj+Si1SqZIl8Kj4OYd4pew5y02jNy3wSE61u+Q&#10;IIxKvw0aTebi1XsAAB/vXE70Odw7SvyYPBgoLfj9ymgy1zbq4GAIdKBfqSqrm1OlErjnFm43C9Ib&#10;xKmJLJtwLBl7zGRJxEK+WMiH99FXvKaWDjiMR1T9xOhqaumgDKe2ThMcPIQ8xJ2FQ4g8nuEzXpSn&#10;gj9OTZLAVItwzMDLpzyJbV0m2Eh4PQAPJxc7G7EH4FFtnabgTyKFEZT7WprNAFBZ3UwzZibt8be7&#10;3s/rv8By2BHM6hXEeYXx3hckNW8NPtd9PkNstugmJMpPGTyGSz3a4bKiwr9++gk8ELPNaOiZ4eUn&#10;IzFg0JZlv0vg0v3E4e6ZOtFT/EDhyT1fcuzWpolP9Kc+IOJHswXClY99MO2uNjYPx72IbQC19aO2&#10;PpYTk6Q99d905ITpkmlefuYN/Rg2sH7CprICAMDajfVNLR3EvufaRt1aUrFKGKWqVslSpRLCyoNf&#10;wQTucJRv3dvc1PJdPOuG7Q2EQW2xYcWr95BXSuBX0IcAWyZnM9+6t1kk4NOxHBUZUqIYJmzNYsN2&#10;H9BmKWWabLnvhcD8JJXVNyU43FRWUJSnIp464LNlmjLSKM2mJElgJhAoADl3q0jAr9pQDHUuueu2&#10;7v3uq9pGXaveAF9Xa16vJ/Z5b9jekKWUBS9uRelYmMYg0LcbtjfAK6Vci9WO7b851SIsfAj/TRYJ&#10;dgWR9T7QV9CJRB4M5G+DSLV1b3NmuhRWs1q1MLe2QReoNyinnpMtr6oohucF4HqOeMpviLvvK97a&#10;wDk4CeDNJedJT0mS1GwpSZVKKrY3wKbgmNm/pUStlJHPvnVvM3H5sF7drjpte5dp1cJctUpGabZC&#10;wC9fmQ87hDIeMtOlB6uWj3UPkJ+OrXubU5Ikx98pDdIzBMECRsRCfqCMcb5QstEHQZjySNz0lwAA&#10;tj70ahfraie7p5NtG0Dfe3Dt8BRB52x5/4zp7+RvVD1x36wsDncALcxK5XPcXvyBk6J5k1OmPD1z&#10;4jxlytOqKSzZfSwvMi3Ju+KxAo7522f/90XbXY+3PrRsePr0nhnT+Tnepcq3PS5k0MTq6WRd7WL3&#10;nmMPW5C0H7zN4tEy20NaBxt98pZddVqRgK/JlsPEQMTZ2zpNazfWZ6ZLj+0rPX94/boV+eRHFFp5&#10;m8oKzh9ev7OiWCzkr3n9OzXX3mWaky3fv6VkU1lBSpKEaBM+zOtW5Ovff3VTWcEcf4YStFn2byk5&#10;f3j9prIC+gnI2jpvctnXNuoWz1OXr8gnLuTjncv1778KLwTWWd1Vp81Sys4fXg/lodjXRpN56boa&#10;kYC/s6IYXibZrU9pdlNZAaV8q9FkXrUwd/+WklULc612DBbEIQzknRXFUBhFhtQ3L5AiQ7pqYe6x&#10;faX6919dPE/dqjcE9+Su2Vjf3mUq1KiO7Ss9tq+UMvddWl7T3mXaVFagf//Vj3cuz0yXwspN5Baa&#10;WjpEgoApGSqrm+uadET7sLQFvNggX0GIO35sX2lmurSuSQeXyqDM8CtCKsIb2d5lEgv5m8oKlhSq&#10;FRnSxfPUvr1Rsa2BOPX+LSWFGpVvT+6q09Y16eZky+HhqxbmtneZyPW1Yb/BsSoS8Gku4zW1dKxb&#10;kf/xzuWFGhVhjdVsKYG5884fXn/+8Hq1UgYlhMIf21eapZTBGjLEqQEA61bkE08x/PHHO5evW5Fv&#10;tWOEMJQeaO+6Pt0hd37wHshSysjjn04PwMqI8KhVC3PpG50jJA6j75kBoRjvyTmbh/tPDfed8rgQ&#10;y1XE2ovyRV6esOddybKln6zDJsQWPeSeI5+G9L/de5U7cWLBoofuOche7Hzvg7f2vcXh8wEArqGh&#10;R5f/crb6yTwZjg+cYSFfiZBVP3trw+GjcRcuOJTm0+/cvcp0huMcRhw2xGG/XnIpbvpLMVOeCSra&#10;dUIy28GoHe5tnaZWvWHxvOuuGFiMtKmlQ5Mth4qsqqIYWs3Q3QFvCky0vWrh9SJHmmy50WTesL1B&#10;q79exzUlSXI9K7oStHWadh/QavWG1CRJe5dp8Tw1tAtgxi5fkaC1SHgYUm7M6H0hZqNwdtndYyYP&#10;gyWFamgFw1dL+crrJYqI7F0AALGQD9fZlhSqfYVp6zJZ7Rih9DXZ8s2vFBBrnvDURLPQ5Cdrf022&#10;HAqgVsqIM2r1Bqsd21lRDNuEXmDfS4MfavUG0HN9E0PwGrlanSEzXUqY0ptfKSDycFlsWKveUKi5&#10;3tuKDOmSQvXajfVavYHingoyPWpq6aC039ZlamrpKF+ZH+Qr+AlRtBMmsFQ+95pWb1hSqD7U0pGl&#10;lMGvFBnS8pX581fvaWrpIDqEPPb89oZW/91VB3JGafUGkYC/uawAjvDSRbnQr0L84DvhlUCrM9Q1&#10;6YJkKieAaeDg9Ta1dAQaok0tHSlJEqIrNpcVPPxiJflWlq/Mh/+Gi+RZShn8sSJDCh83eF8C9QC5&#10;84P0AOxM4hmnpK77rmzyzT1QlKcCeUCrN7R1Xe8Q8rQ+CCMo96I8FbnSWHCMJvPuA9rF80ZeSWPx&#10;Yqbk7x5sf+vapbNDV4/gOBi2oMMWIAJn3nj0vZSZDysm/ANgzUgSHm9Fuzs+RC/cXXDvG08ue8Gx&#10;/ATRCM+6l2Oa2v3vTzyOtukPeLn8gYnulZ89trTlzD1xvfv7zmA4/l1KX0FSQXRCRvIjG+hcCACA&#10;bP+OyBza3thAwLe0xYZBDQjtpl11Wqivwc2JDRTp0uvKvcsEghZtII8ATY4clkWGw3fEx6appWPN&#10;6/XkWx/oGinVD4gHgyIDHNx+E9JVVRQvLa/ZfUALHTiUFLhwKkBe5iVrwyDNXhcgn9QJ2XLYV7BX&#10;R3wlU+bRwTGazFY7RmlTkSGFyh3eLN9KEdCRSvwJoxiIZQ8KcCp2U/vpUthgkK+IP4l/i4X8rBtv&#10;bgBAq95AiUIh5hNZJO98oN6AJqfv52S0OgPME/fdlSplsNYE/JPcCfCMdFKxkkd4kCENb0GgSJvM&#10;dOoqDvlNDx836Den+A8JfDvfl7ZOU9aN1SAI7AHihUS+lqJ8VV2TDvZAZXUzubwaoJ2Ld+SUv0V5&#10;KnKt9ODAUmp0wmY4YoU444WhK8vAhB/iXoTNvRYzNQfFDRmsrxDPPxy9uMfFctpY6CDL2c8e7Gkf&#10;QlipXqlAetQe9TMAAO/qpuGzSJd2v+XytdRUts3A89pZfImHE70rJ/avSGrBsPUZD5ANXTmNoFMG&#10;L1s9ljPSZ9+ieRWHApsAfhllZAjh0aI8OUSZlbqmm+ppEWYpfFx9y6gHD3eBE8a2ThPICyZVxbYG&#10;RYaUqAU6d+mOQL8s1KgIBeqbUpFQDXAoQ7cmpQVYNaKt01S5t/lQS0dldTP59UAs9pIXGMkXe6il&#10;w2+zQSBWXIOY4fC+LJ6nLl2UC9cAH36xMkibqVKJSMCnjBzCvwFvShZp8fn6UTfP3+HmwYptDZT6&#10;sVDdZ6ZLKeFbbV0muAgf5CuKJJBWvSHrhiv/O5sxgFQgaG+kJElGDJ9VZEgp/jp4CDSNgx8bBJoh&#10;NylJEosNq9pwU20v4hp9G/HbrNFk3rq3megBi3wyhj0AAA68SURBVA1TPvca/Mq3831RZEgpYYuw&#10;B+DUJ9BRcD1ArZLBkr/kk47IyJs0Q9JcFhtG3+blTshJe7pFnDg8bPzg/OHPz+7fYmyoNR49e/lk&#10;1OWT0VdORl/5Msqki0KGJNPnLo1L7WjYu8X6LcbtfQ0Yft//Ofvgz7aI0pfd9/xcj9PTfZpr+irq&#10;yhdRV05GXz4ZbfzsUM+xJuPHf714+MTFowcSMidNX/w5Sq/uktWOkR1hIwKTXNP/vS/Q/wO928R/&#10;MJEyNN5FAn7FtoaKbQ1NLR3QbwsPhHsRtDqDxYZBL4pWZ4ABCUFOB30suw9o4XktNqxim59Q3G6S&#10;gV9Z3Rxknxqch8L/glhP0DRraulITZKolbLUJMmuOq1YwIdjBoZPbC67vsRHPpBYjILawWi6yaVO&#10;NCsW8NVKmSJdCpsN0gNEmxXbGuAzaTSZl5bX+NU+qVIJfJIrfKr0+WlWJWvVGwhv6ZrX64l+g8Zy&#10;q/67m9XWafJ1whTlqaBDfGl5DXzm2zpNS8trchZUQhu/vctEPGLwvhDeqkBfQQgnO/GQwm/nZMu7&#10;e8xtnSZCqqbjHb6ztCC9oVbK4PIJvHFwKZ5yuCZbbrVjRMD+rjotrGE7YpeGB1TcFhsG76laKbPa&#10;Ma3OoEiXwrBdv9cYHDjlhdE+FttNWgL2AHF1tY06XzUIZQi1B+B0EMazwUeVvsAjW+6+JcmD09TS&#10;AdcW6PwYYUuSHnsvPstw7fSbV7/657XzlzEjG0UBQADuBTGyGanPvBCvehH1fOW+9PuoOWhj3YYv&#10;o3+dwMYTav6oEHIvfvTBQ/XNabkXTC2/6z397ytdlwFAUATgOMABiJfLM58pjp3xEsoN4S6GumFk&#10;lAHp8M3s+4ZQK2XwIS9fmV+zpWTNxnrCa7F4nnr3gev6C5bBXFZeIxLw4cRt3YqRw8OrKoqLV+9Z&#10;u7GeCDJZtZB6FfAss599DTZLf0dbIBQZ0k1lBWs31j/8YiWUViTgg4UAuobrmnREcUiqbSuVwAOf&#10;WnZ99lCoUZHfcMS3RLOWwhHuIFkY+InvUfAWbNjeUFndbKW3jWNzWUHx6j0btjfAeq0iAX8OadUK&#10;djv5Zi2ep6bMn6BDvHj1Hkp918Xz1KlSSemiXGhBE89joUYFZzlBvoLAayEKyRZqVNe91TdkhpcJ&#10;fIKRRuyN8pX5bV0mOD7hJ3Oy5ZSHiChTToiXmX79XT4WaHLkdU06aOTurCiGEkIHJuz8LKUskO8r&#10;ELAHtu697iSh9ACsukNcXaR6QJEhJZ+UvrQgULEOCiNOSCnAARpS4S6I237Bbb0AJeJNmE0oZfxq&#10;idXwN54AP34EeWbHvEemTXjlYkMvwjZbB+cd+Cw+cyZxuMtyAf6bfDh96pr8vHKDQD8sKRBEiKuv&#10;+Q9XnIjIVjhWxEJ+zoJKiw079cGr8GdEsDa0oClx7kSz8EREdDz5KCIslwgMh7+BEcQAAE22HBpu&#10;vss4lLP4yk/R1ESsMTkgHcYUQzOWiPAlh0JSDtRky32vzrdZyuX4ikQ+igj2r23UGU1m+BtCMBh6&#10;TNwpSmeSodwOuCmBOCOxdQCGjQeZ6BCykW8QhPCV+7bg9ysYSLpqYS6MWLfYMN9bRmyVIB8I49yJ&#10;WxCoN8gtAACID33HNhSPIoDvz3xvHIR8a3xHF2XAwB+Q4999JfQ9yvfOkoUZtx4gi0GcFNyIFyBu&#10;SpCnD9BU7iDElSVwo7b66M09AIAXM6CmKT2d7KRp7qtX+OllP505K2P/lXcGp99z5aMa9lMvPPHa&#10;n0d/FgBAe5cpiGfZL75xymPB3KU7YP02ix2DscYwinasz8twZ0Ao99uq5DTDWEO3QHaow6Kt07R0&#10;3QgJOmgyfG49QMCwBbH3AONQMhqTxotJZMXEpcSIJ7JAR32NpfvS6M/S3XM98Jk+Eal3OiJw8rh1&#10;b/NTy3bMX70HurzGbj7LwMBwZ0DXcgc3b5SiSVGeatPo1JDHqrN8fndsBmj/lBc/0dkJUvO3/eLu&#10;WWm1Mfr+mp1OHBzB8JT7H/rh394fzVmsdqx49R7KetqIwJ1vozkvfWBZS0DaS83AQBPoC2KKoP6n&#10;MfKCKsGSQjWlkveIQH/WaPQ7S6QS3/8ZDs7x41cMmLkeAQIAOHXNw5meetkDhmPi51W9zRXR2nEa&#10;iPA0+5xs+XhWdr5e1pKBIXRueRVyhlsCXbcMAEAs5IeRqI+S9yMMWOJcj01nd7BjY11ffJMEABh0&#10;4dzkSSwAjP39yQ9kEwuqYQC9MaFqdrjXLuyTMjAwMIw1IVjuAABNtnxOKAkJILWNurYu02jWV728&#10;J9Pvifv0s0/P9QjhJ5cwMONnr3CtQ+E1CGnvMhWv3hNGftfNrxQwvhEGBobbmRB87hCLDZu7dAdN&#10;54wiQ2qxYcQG+qqK4jDiIwleWlbRdNbrEMTYkibyojlDfyoMuykAAEyrFIZmZyJVGBgYbn9Y69ev&#10;D+kAHpetyJDW0UiqBaPdlxSqv2ozwkThH372NZ/HvjszNTxZp0+b5Bh2i2LFKWkJP5Kyf/BARnjt&#10;WO3Yryo/qqxudjjdYiGfx2U7nG6ax6YkSapfe4nHDW3Gw8DAwDDOhGy5Q3bVaTeMtBsbJt6EW7me&#10;WraD8GurlbLNrxSk+CSvGB9a9YY1pIymNVtKFBlSv/vv/UIuocDAwMBw2xLCgiqZJYXq4AkGylfm&#10;w6TJOQsqrXaslLS7Xas3zF26Y+ve5lB3046S7h7zsvKa4tV7yCl+jD1mkYC/qayg5ubyCH7ZVFbA&#10;aHYGBobvBWEqdwDA5lcKAjnQi/JUMJM9zNNCpLIiCqTB3LY5CypD2vUaNt095rUb63MWVBL5FImw&#10;wqbjHeBGhryPdy4vX5kfaKWUSJvOwMDAcPsTvnIHAPhNIAPz/cPgcXAj2w7cgLO5rGD/lhIi9z/M&#10;Tqd87rWte5tDCp+nT3uXCap1stflYNVyWIYN3Egea+wxwxCgxfPUx98p9Q0KLtSomK3bDAwM3yPC&#10;9LkT+FbjVGRIqyqKYVJZcCMjT/HqPWqlbN2K/Fa9AXo2Zj9LzUqsyZZrcuQww+1oRAIAdPeYm1o6&#10;aht1fgPYNdnynRXFRI6wqoriOTeKjsK6t2tuLn5GLlPJwMDA8L1gtMod+NPvYiG/qqIYljHs7jGv&#10;eb2+rct0/J1SkYA/f/UeY49ZkS5tChwsr1bKYKqzrFC21cF8zVq9QUsq7wKBuVILNSqrHVu6rkar&#10;N8DF3vmr92j1BpgjYfcBrd9cyYxmZ2Bg+D4SAeUO/Ol3CptfKYC6VSTgb9jeQLP6LYDb7pMkRIEu&#10;sZAPK9oQtUuMJrPRZG7rMvlGrCsypGIBX6s3wLO3d5lSpZJddVqYyPRg1XKLDctZUCkW8vXvv+o3&#10;2S+j2RkYGL6nRCZem6gw4Fe/q5WyQo2qVW9YWl5TuiiXYlbDrAYw9uZQSwfFJQJ1d0iFuFKlEhgP&#10;A0vEzX72tdoGXaFGZTSZYbFEWCRsV50WJkGtrG4myhKRWTxPHUa6BQYGBobbgZA3MQWCx2W/+Mx9&#10;RpPZV78X5avUShmCgK/ajPs+PGm8ee30vTdffuT+jEMtHUdPdhbmqZwut1ZvgNnoH30gQyzkd13q&#10;C3JemMye+BNum6pt1Dmc7qI81dS0eOh/f1Ale+T+DPj7l569r+ti374PT+blyJ9+bObWvc1HTnT2&#10;DtjIzW4qK/jp/JzRdgoDAwPDLSJiyh2iyZGnSiWU5DNavaFVb9DkyIvyVfs+PEneDlqUp1rwzH27&#10;D2jXbKw/cqITKmK1Ulb9+ksw7eIzj81MmyiBDnoYin7kRCdxbM0bJcuLc0oX5aZNlGj1BofTnSqV&#10;zMmWZ0yK//Czr2EdkxkZ0l11WqPJXJSnqmvSwajHxDhhbaPuq3bjjprjFH+OSMB/782XHw13+ysD&#10;AwPD7UDkt9EX5akU6dKl5TXk6Ea4cUmRLqVoUhgTSbjgoW/kYNVyAMCy8hqt3gA9NlqdobZRR15f&#10;VStlm8oKrHZs695m6PYRC/hLy6+XB5mTLYeRi909ZlhSo7ZR16o3FGpUUCp4It9YmjnZ8s1lTFIw&#10;BgaG7z2jinMPhCJDerBq+eJ5avKHsLak39+TlalaKRMJ+LvqtE0tHUS1b6IKYtsNnw+s7Vu8ek9l&#10;dXPx6j2tesOcbHmqVAJrGLZ3mVYtzFVkSGsbdVY7BhV9ZXUzPHZZeY2vh10k4K9bkV9VUcxodgYG&#10;hjuAMVHu4MYy6f4tJcFzyEBdvLmsQK2UQX0NITIEEFWhyX/CT7p7zITpDV8bqTfO1dTS0d5lEgn4&#10;Wp1hV502JUmiVspgJUnyPlWCLKXsYNVysgAMDAwM32vGSrlD1ErZ8XdKVy3MDbQvSas3bNjekJku&#10;3b+lBG53stgxQCpGDuNVfNWxxYalJEmITC/Xt7zav5scrLlRIaS2Ubf7gBY26zt1SEmS7KwortlS&#10;wtQ5YmBguJOITJz7iEAHS6BMMjCY3dhjhgY73DIKo24y06VWO5azoNJiw84fXr91bzP0rsBdpt09&#10;5optDYoM6aqFud095pwFlQCAUx+82tZpKl69R5Mtb+sykdOEkREJ+KWLchlrnYGB4Y5knJQ7xGgy&#10;V1Y3N7V0BM8HKRbylxSqi/JUKUmSQy0dFdsboII+f3g9/AHcBlW+Mp9w63f3mJeW10AvjVopI94T&#10;fklJksD2Gfc6AwPDncq4KneIxYbVNup21WlDTRamVsrgVtXaRh1R3Qn62WnucspSyoryVExyRwYG&#10;hjueW6DcCbR6Q22DbkRDfvSkJEk02fIlhWrGsc7AwPAfwq1U7gRNLR0w51eQ7DRhkKWUabLl0N6P&#10;YLMMDAwMtz+3hXIngLHwbZ0mrd5gNJlD9dtkpktTpRJFuhQmlRwbGRkYGBi+B9xeyt2Xtk6TxY5Z&#10;bJjfzOwAALVKBgBITZIwLhcGBgYGgttduTMwMDAwhMHYbmJiYGBgYLglMMqdgYGB4Q6EUe4MDAwM&#10;dyCMcmdgYGC4A2GUOwMDA8MdCKPcGRgYGO5AGOXOwMDAcAfCKHcGBgaGO5D/D3cBEAnh54BBAAAA&#10;AElFTkSuQmCCUEsBAi0AFAAGAAgAAAAhALGCZ7YKAQAAEwIAABMAAAAAAAAAAAAAAAAAAAAAAFtD&#10;b250ZW50X1R5cGVzXS54bWxQSwECLQAUAAYACAAAACEAOP0h/9YAAACUAQAACwAAAAAAAAAAAAAA&#10;AAA7AQAAX3JlbHMvLnJlbHNQSwECLQAUAAYACAAAACEAbORzOQ0EAAB9CQAADgAAAAAAAAAAAAAA&#10;AAA6AgAAZHJzL2Uyb0RvYy54bWxQSwECLQAUAAYACAAAACEAqiYOvrwAAAAhAQAAGQAAAAAAAAAA&#10;AAAAAABzBgAAZHJzL19yZWxzL2Uyb0RvYy54bWwucmVsc1BLAQItABQABgAIAAAAIQAqrjLi4gAA&#10;AAsBAAAPAAAAAAAAAAAAAAAAAGYHAABkcnMvZG93bnJldi54bWxQSwECLQAKAAAAAAAAACEAaaB7&#10;zhxPAAAcTwAAFAAAAAAAAAAAAAAAAAB1CAAAZHJzL21lZGlhL2ltYWdlMS5wbmdQSwUGAAAAAAYA&#10;BgB8AQAAw1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8" type="#_x0000_t75" alt="Inicio" style="position:absolute;width:33337;height:8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ZUwwwAAANsAAAAPAAAAZHJzL2Rvd25yZXYueG1sRI9Bb8Iw&#10;DIXvk/YfIk/abaRs0jYVAkKbYDsy4MDRa0xTaJyoyWj37/EBiZut9/ze5+l88K06U5eawAbGowIU&#10;cRVsw7WB3Xb59A4qZWSLbWAy8E8J5rP7uymWNvT8Q+dNrpWEcCrRgMs5llqnypHHNAqRWLRD6Dxm&#10;Wbta2w57Cfetfi6KV+2xYWlwGOnDUXXa/HkDL8WuXx/j136/dD2u2s/fVQxvxjw+DIsJqExDvpmv&#10;199W8AVWfpEB9OwCAAD//wMAUEsBAi0AFAAGAAgAAAAhANvh9svuAAAAhQEAABMAAAAAAAAAAAAA&#10;AAAAAAAAAFtDb250ZW50X1R5cGVzXS54bWxQSwECLQAUAAYACAAAACEAWvQsW78AAAAVAQAACwAA&#10;AAAAAAAAAAAAAAAfAQAAX3JlbHMvLnJlbHNQSwECLQAUAAYACAAAACEAHl2VMMMAAADbAAAADwAA&#10;AAAAAAAAAAAAAAAHAgAAZHJzL2Rvd25yZXYueG1sUEsFBgAAAAADAAMAtwAAAPcCAAAAAA==&#10;">
                <v:imagedata r:id="rId2" o:title="Inicio" chromakey="white"/>
                <v:path arrowok="t"/>
              </v:shape>
              <v:shapetype id="_x0000_t202" coordsize="21600,21600" o:spt="202" path="m,l,21600r21600,l21600,xe">
                <v:stroke joinstyle="miter"/>
                <v:path gradientshapeok="t" o:connecttype="rect"/>
              </v:shapetype>
              <v:shape id="Cuadro de texto 19" o:spid="_x0000_s1029" type="#_x0000_t202" style="position:absolute;left:7715;top:5905;width:2533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585EAB" w:rsidRDefault="00585EAB" w:rsidP="00197E4A">
                      <w:pPr>
                        <w:jc w:val="center"/>
                      </w:pPr>
                      <w:r>
                        <w:rPr>
                          <w:rFonts w:ascii="Arial" w:hAnsi="Arial" w:cs="Arial"/>
                          <w:b/>
                          <w:color w:val="A6A6A6"/>
                          <w:sz w:val="12"/>
                          <w:szCs w:val="12"/>
                        </w:rPr>
                        <w:t>Código: E-OT</w:t>
                      </w:r>
                      <w:r w:rsidRPr="00417FF2">
                        <w:rPr>
                          <w:rFonts w:ascii="Arial" w:hAnsi="Arial" w:cs="Arial"/>
                          <w:b/>
                          <w:color w:val="A6A6A6"/>
                          <w:sz w:val="12"/>
                          <w:szCs w:val="12"/>
                        </w:rPr>
                        <w:t>-0</w:t>
                      </w:r>
                      <w:r>
                        <w:rPr>
                          <w:rFonts w:ascii="Arial" w:hAnsi="Arial" w:cs="Arial"/>
                          <w:b/>
                          <w:color w:val="A6A6A6"/>
                          <w:sz w:val="12"/>
                          <w:szCs w:val="12"/>
                        </w:rPr>
                        <w:t>24</w:t>
                      </w:r>
                      <w:r w:rsidRPr="00417FF2">
                        <w:rPr>
                          <w:rFonts w:ascii="Arial" w:hAnsi="Arial" w:cs="Arial"/>
                          <w:b/>
                          <w:color w:val="A6A6A6"/>
                          <w:sz w:val="12"/>
                          <w:szCs w:val="12"/>
                        </w:rPr>
                        <w:t xml:space="preserve"> - </w:t>
                      </w:r>
                      <w:r>
                        <w:rPr>
                          <w:rFonts w:ascii="Arial" w:hAnsi="Arial" w:cs="Arial"/>
                          <w:color w:val="A6A6A6"/>
                          <w:sz w:val="12"/>
                          <w:szCs w:val="12"/>
                        </w:rPr>
                        <w:t>Versión: 3- Fecha: octubre 26 de 2018</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1.25pt;height:11.25pt" o:bullet="t">
        <v:imagedata r:id="rId1" o:title="mso44C9"/>
      </v:shape>
    </w:pict>
  </w:numPicBullet>
  <w:abstractNum w:abstractNumId="0" w15:restartNumberingAfterBreak="0">
    <w:nsid w:val="01E85E24"/>
    <w:multiLevelType w:val="hybridMultilevel"/>
    <w:tmpl w:val="8E6E9B92"/>
    <w:lvl w:ilvl="0" w:tplc="15387A58">
      <w:start w:val="1"/>
      <w:numFmt w:val="upperRoman"/>
      <w:lvlText w:val="%1."/>
      <w:lvlJc w:val="left"/>
      <w:pPr>
        <w:ind w:left="4123"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8145A9"/>
    <w:multiLevelType w:val="hybridMultilevel"/>
    <w:tmpl w:val="63DA0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3814DA"/>
    <w:multiLevelType w:val="hybridMultilevel"/>
    <w:tmpl w:val="291A3B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C9711F"/>
    <w:multiLevelType w:val="hybridMultilevel"/>
    <w:tmpl w:val="E520A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BA7D08"/>
    <w:multiLevelType w:val="hybridMultilevel"/>
    <w:tmpl w:val="BB5655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F5403A"/>
    <w:multiLevelType w:val="hybridMultilevel"/>
    <w:tmpl w:val="29D2BA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F22CE4"/>
    <w:multiLevelType w:val="hybridMultilevel"/>
    <w:tmpl w:val="2E16622A"/>
    <w:lvl w:ilvl="0" w:tplc="A1E4239A">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26069C"/>
    <w:multiLevelType w:val="hybridMultilevel"/>
    <w:tmpl w:val="A1441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07C5A66"/>
    <w:multiLevelType w:val="hybridMultilevel"/>
    <w:tmpl w:val="218E9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48069F"/>
    <w:multiLevelType w:val="hybridMultilevel"/>
    <w:tmpl w:val="B90A5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01139F"/>
    <w:multiLevelType w:val="multilevel"/>
    <w:tmpl w:val="BE1475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D06019D"/>
    <w:multiLevelType w:val="hybridMultilevel"/>
    <w:tmpl w:val="170C9C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A65779"/>
    <w:multiLevelType w:val="hybridMultilevel"/>
    <w:tmpl w:val="46DA9432"/>
    <w:lvl w:ilvl="0" w:tplc="A2AAFC3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ADE1F84"/>
    <w:multiLevelType w:val="hybridMultilevel"/>
    <w:tmpl w:val="3BC673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F5134A4"/>
    <w:multiLevelType w:val="multilevel"/>
    <w:tmpl w:val="706C5D5E"/>
    <w:lvl w:ilvl="0">
      <w:start w:val="1"/>
      <w:numFmt w:val="decimal"/>
      <w:lvlText w:val="%1."/>
      <w:lvlJc w:val="left"/>
      <w:pPr>
        <w:ind w:left="470" w:hanging="470"/>
      </w:pPr>
      <w:rPr>
        <w:rFonts w:hint="default"/>
      </w:rPr>
    </w:lvl>
    <w:lvl w:ilvl="1">
      <w:start w:val="1"/>
      <w:numFmt w:val="decimal"/>
      <w:lvlText w:val="%1.%2."/>
      <w:lvlJc w:val="left"/>
      <w:pPr>
        <w:ind w:left="1190" w:hanging="4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F802B2E"/>
    <w:multiLevelType w:val="hybridMultilevel"/>
    <w:tmpl w:val="59AA36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3202AFB"/>
    <w:multiLevelType w:val="multilevel"/>
    <w:tmpl w:val="3E40AC6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5223183"/>
    <w:multiLevelType w:val="multilevel"/>
    <w:tmpl w:val="A21C821C"/>
    <w:lvl w:ilvl="0">
      <w:start w:val="1"/>
      <w:numFmt w:val="decimal"/>
      <w:lvlText w:val="%1)"/>
      <w:lvlJc w:val="left"/>
      <w:pPr>
        <w:ind w:left="502"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5928B3"/>
    <w:multiLevelType w:val="hybridMultilevel"/>
    <w:tmpl w:val="620014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9CC2348"/>
    <w:multiLevelType w:val="multilevel"/>
    <w:tmpl w:val="A21C821C"/>
    <w:lvl w:ilvl="0">
      <w:start w:val="1"/>
      <w:numFmt w:val="decimal"/>
      <w:lvlText w:val="%1)"/>
      <w:lvlJc w:val="left"/>
      <w:pPr>
        <w:ind w:left="502"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755590"/>
    <w:multiLevelType w:val="hybridMultilevel"/>
    <w:tmpl w:val="ABC88B7C"/>
    <w:lvl w:ilvl="0" w:tplc="B8BA449C">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301185"/>
    <w:multiLevelType w:val="hybridMultilevel"/>
    <w:tmpl w:val="7E7E4E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B5269EC"/>
    <w:multiLevelType w:val="hybridMultilevel"/>
    <w:tmpl w:val="8814D8E2"/>
    <w:lvl w:ilvl="0" w:tplc="0E123CB6">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2F57969"/>
    <w:multiLevelType w:val="multilevel"/>
    <w:tmpl w:val="E9E6C192"/>
    <w:lvl w:ilvl="0">
      <w:start w:val="1"/>
      <w:numFmt w:val="upperRoman"/>
      <w:lvlText w:val="%1."/>
      <w:lvlJc w:val="right"/>
      <w:pPr>
        <w:ind w:left="720" w:firstLine="360"/>
      </w:pPr>
      <w:rPr>
        <w:rFonts w:ascii="Arial" w:eastAsia="Arial" w:hAnsi="Arial" w:cs="Arial"/>
        <w:b/>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763C21FB"/>
    <w:multiLevelType w:val="hybridMultilevel"/>
    <w:tmpl w:val="C298DC4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8AD5D36"/>
    <w:multiLevelType w:val="multilevel"/>
    <w:tmpl w:val="DBDAEA50"/>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9AD2D60"/>
    <w:multiLevelType w:val="hybridMultilevel"/>
    <w:tmpl w:val="8A0460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23"/>
  </w:num>
  <w:num w:numId="3">
    <w:abstractNumId w:val="1"/>
  </w:num>
  <w:num w:numId="4">
    <w:abstractNumId w:val="0"/>
  </w:num>
  <w:num w:numId="5">
    <w:abstractNumId w:val="14"/>
  </w:num>
  <w:num w:numId="6">
    <w:abstractNumId w:val="11"/>
  </w:num>
  <w:num w:numId="7">
    <w:abstractNumId w:val="16"/>
  </w:num>
  <w:num w:numId="8">
    <w:abstractNumId w:val="17"/>
  </w:num>
  <w:num w:numId="9">
    <w:abstractNumId w:val="7"/>
  </w:num>
  <w:num w:numId="10">
    <w:abstractNumId w:val="19"/>
  </w:num>
  <w:num w:numId="11">
    <w:abstractNumId w:val="25"/>
  </w:num>
  <w:num w:numId="12">
    <w:abstractNumId w:val="22"/>
  </w:num>
  <w:num w:numId="13">
    <w:abstractNumId w:val="5"/>
  </w:num>
  <w:num w:numId="14">
    <w:abstractNumId w:val="9"/>
  </w:num>
  <w:num w:numId="15">
    <w:abstractNumId w:val="13"/>
  </w:num>
  <w:num w:numId="16">
    <w:abstractNumId w:val="18"/>
  </w:num>
  <w:num w:numId="17">
    <w:abstractNumId w:val="8"/>
  </w:num>
  <w:num w:numId="18">
    <w:abstractNumId w:val="15"/>
  </w:num>
  <w:num w:numId="19">
    <w:abstractNumId w:val="4"/>
  </w:num>
  <w:num w:numId="20">
    <w:abstractNumId w:val="21"/>
  </w:num>
  <w:num w:numId="21">
    <w:abstractNumId w:val="24"/>
  </w:num>
  <w:num w:numId="22">
    <w:abstractNumId w:val="20"/>
  </w:num>
  <w:num w:numId="23">
    <w:abstractNumId w:val="3"/>
  </w:num>
  <w:num w:numId="24">
    <w:abstractNumId w:val="12"/>
  </w:num>
  <w:num w:numId="25">
    <w:abstractNumId w:val="6"/>
  </w:num>
  <w:num w:numId="26">
    <w:abstractNumId w:val="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87"/>
    <w:rsid w:val="00006A14"/>
    <w:rsid w:val="00015A61"/>
    <w:rsid w:val="0001762B"/>
    <w:rsid w:val="00030662"/>
    <w:rsid w:val="000768AC"/>
    <w:rsid w:val="000B0729"/>
    <w:rsid w:val="000B1254"/>
    <w:rsid w:val="000B3000"/>
    <w:rsid w:val="000C2C1C"/>
    <w:rsid w:val="000D0522"/>
    <w:rsid w:val="000E7DC3"/>
    <w:rsid w:val="00101225"/>
    <w:rsid w:val="001106A6"/>
    <w:rsid w:val="001215F1"/>
    <w:rsid w:val="001451A5"/>
    <w:rsid w:val="00160AB0"/>
    <w:rsid w:val="001655A5"/>
    <w:rsid w:val="001736FE"/>
    <w:rsid w:val="00174C56"/>
    <w:rsid w:val="0017684D"/>
    <w:rsid w:val="0019342B"/>
    <w:rsid w:val="00194A69"/>
    <w:rsid w:val="00197E4A"/>
    <w:rsid w:val="001B32FD"/>
    <w:rsid w:val="001B45B7"/>
    <w:rsid w:val="001C4318"/>
    <w:rsid w:val="001C4972"/>
    <w:rsid w:val="001C75DB"/>
    <w:rsid w:val="001E312A"/>
    <w:rsid w:val="0020324E"/>
    <w:rsid w:val="00210F93"/>
    <w:rsid w:val="00211A87"/>
    <w:rsid w:val="00226112"/>
    <w:rsid w:val="00233165"/>
    <w:rsid w:val="00275DF1"/>
    <w:rsid w:val="002A153F"/>
    <w:rsid w:val="00316E4F"/>
    <w:rsid w:val="0033166D"/>
    <w:rsid w:val="003552B6"/>
    <w:rsid w:val="00382E53"/>
    <w:rsid w:val="003847BD"/>
    <w:rsid w:val="003855D4"/>
    <w:rsid w:val="003861F5"/>
    <w:rsid w:val="003917C0"/>
    <w:rsid w:val="003C6AAF"/>
    <w:rsid w:val="00401255"/>
    <w:rsid w:val="004131E6"/>
    <w:rsid w:val="0044183C"/>
    <w:rsid w:val="00441F5E"/>
    <w:rsid w:val="00457F39"/>
    <w:rsid w:val="004746FD"/>
    <w:rsid w:val="00474A82"/>
    <w:rsid w:val="00477B4E"/>
    <w:rsid w:val="004803A7"/>
    <w:rsid w:val="00491299"/>
    <w:rsid w:val="004D1AFA"/>
    <w:rsid w:val="004E3326"/>
    <w:rsid w:val="004E4C77"/>
    <w:rsid w:val="004F6764"/>
    <w:rsid w:val="00522F38"/>
    <w:rsid w:val="005352FE"/>
    <w:rsid w:val="005429BD"/>
    <w:rsid w:val="00555E03"/>
    <w:rsid w:val="00556A24"/>
    <w:rsid w:val="005653EB"/>
    <w:rsid w:val="00570C1A"/>
    <w:rsid w:val="0058457C"/>
    <w:rsid w:val="00585EAB"/>
    <w:rsid w:val="005B48DF"/>
    <w:rsid w:val="005D0918"/>
    <w:rsid w:val="005D7E90"/>
    <w:rsid w:val="006223A1"/>
    <w:rsid w:val="006246D3"/>
    <w:rsid w:val="006535DC"/>
    <w:rsid w:val="00662174"/>
    <w:rsid w:val="00672733"/>
    <w:rsid w:val="006A55BC"/>
    <w:rsid w:val="006C206A"/>
    <w:rsid w:val="006D3057"/>
    <w:rsid w:val="006E66A8"/>
    <w:rsid w:val="006E76E2"/>
    <w:rsid w:val="006F2019"/>
    <w:rsid w:val="007277E3"/>
    <w:rsid w:val="0074564C"/>
    <w:rsid w:val="00746EB7"/>
    <w:rsid w:val="00753073"/>
    <w:rsid w:val="0075387E"/>
    <w:rsid w:val="00763182"/>
    <w:rsid w:val="00776BCB"/>
    <w:rsid w:val="00791EAD"/>
    <w:rsid w:val="007921EE"/>
    <w:rsid w:val="007B56AB"/>
    <w:rsid w:val="007F1016"/>
    <w:rsid w:val="0080394A"/>
    <w:rsid w:val="00804873"/>
    <w:rsid w:val="00812118"/>
    <w:rsid w:val="008216F4"/>
    <w:rsid w:val="00825443"/>
    <w:rsid w:val="008319C2"/>
    <w:rsid w:val="00836F51"/>
    <w:rsid w:val="00840A72"/>
    <w:rsid w:val="0086031D"/>
    <w:rsid w:val="00873C98"/>
    <w:rsid w:val="00894F85"/>
    <w:rsid w:val="008956B0"/>
    <w:rsid w:val="008B39EB"/>
    <w:rsid w:val="008B7687"/>
    <w:rsid w:val="008D5542"/>
    <w:rsid w:val="008F777D"/>
    <w:rsid w:val="009134C1"/>
    <w:rsid w:val="00927E56"/>
    <w:rsid w:val="0093064A"/>
    <w:rsid w:val="00936A66"/>
    <w:rsid w:val="009505E3"/>
    <w:rsid w:val="0099219A"/>
    <w:rsid w:val="009A375B"/>
    <w:rsid w:val="009B48C1"/>
    <w:rsid w:val="009F2E5E"/>
    <w:rsid w:val="009F3EC5"/>
    <w:rsid w:val="00A0684A"/>
    <w:rsid w:val="00A10CFC"/>
    <w:rsid w:val="00A21945"/>
    <w:rsid w:val="00A43F27"/>
    <w:rsid w:val="00A47A27"/>
    <w:rsid w:val="00A77803"/>
    <w:rsid w:val="00A867C8"/>
    <w:rsid w:val="00A901C0"/>
    <w:rsid w:val="00AB08F0"/>
    <w:rsid w:val="00AB56C6"/>
    <w:rsid w:val="00AC501A"/>
    <w:rsid w:val="00AE00D5"/>
    <w:rsid w:val="00AE0F3C"/>
    <w:rsid w:val="00AE50FA"/>
    <w:rsid w:val="00B25EDD"/>
    <w:rsid w:val="00B3766F"/>
    <w:rsid w:val="00B6485B"/>
    <w:rsid w:val="00B70CFE"/>
    <w:rsid w:val="00B73779"/>
    <w:rsid w:val="00B86014"/>
    <w:rsid w:val="00BC1A3B"/>
    <w:rsid w:val="00BC2F7F"/>
    <w:rsid w:val="00BC4774"/>
    <w:rsid w:val="00BC576C"/>
    <w:rsid w:val="00BC7D68"/>
    <w:rsid w:val="00BD500C"/>
    <w:rsid w:val="00BD5CEE"/>
    <w:rsid w:val="00BE031E"/>
    <w:rsid w:val="00BE09E8"/>
    <w:rsid w:val="00BF1C95"/>
    <w:rsid w:val="00BF3A9E"/>
    <w:rsid w:val="00C10F4A"/>
    <w:rsid w:val="00C30225"/>
    <w:rsid w:val="00C3145B"/>
    <w:rsid w:val="00C33ED4"/>
    <w:rsid w:val="00C46C8A"/>
    <w:rsid w:val="00C65F63"/>
    <w:rsid w:val="00C81FED"/>
    <w:rsid w:val="00C856D1"/>
    <w:rsid w:val="00C91617"/>
    <w:rsid w:val="00CA730D"/>
    <w:rsid w:val="00CB6681"/>
    <w:rsid w:val="00CE3A41"/>
    <w:rsid w:val="00CF0CC1"/>
    <w:rsid w:val="00CF6C6C"/>
    <w:rsid w:val="00D169E6"/>
    <w:rsid w:val="00D4109B"/>
    <w:rsid w:val="00D44227"/>
    <w:rsid w:val="00D46CB1"/>
    <w:rsid w:val="00D605B2"/>
    <w:rsid w:val="00D71027"/>
    <w:rsid w:val="00D809BC"/>
    <w:rsid w:val="00D90FF7"/>
    <w:rsid w:val="00DF0EC8"/>
    <w:rsid w:val="00DF12A9"/>
    <w:rsid w:val="00E028DC"/>
    <w:rsid w:val="00E03883"/>
    <w:rsid w:val="00E51BC9"/>
    <w:rsid w:val="00E701E5"/>
    <w:rsid w:val="00E766BC"/>
    <w:rsid w:val="00E91989"/>
    <w:rsid w:val="00E93A1A"/>
    <w:rsid w:val="00EA7667"/>
    <w:rsid w:val="00EB27C6"/>
    <w:rsid w:val="00EB57B0"/>
    <w:rsid w:val="00EE4B23"/>
    <w:rsid w:val="00EF3BCC"/>
    <w:rsid w:val="00F26F38"/>
    <w:rsid w:val="00F574D9"/>
    <w:rsid w:val="00F662A5"/>
    <w:rsid w:val="00F96ECF"/>
    <w:rsid w:val="00FB2B3D"/>
    <w:rsid w:val="00FB7D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29B27"/>
  <w15:docId w15:val="{C737999A-86D0-424A-AD0C-CBF28A58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5CEE"/>
    <w:pPr>
      <w:widowControl w:val="0"/>
      <w:spacing w:after="200" w:line="276" w:lineRule="auto"/>
    </w:pPr>
    <w:rPr>
      <w:rFonts w:ascii="Calibri" w:eastAsia="Calibri" w:hAnsi="Calibri" w:cs="Calibri"/>
      <w:color w:val="000000"/>
      <w:lang w:eastAsia="es-CO"/>
    </w:rPr>
  </w:style>
  <w:style w:type="paragraph" w:styleId="Ttulo1">
    <w:name w:val="heading 1"/>
    <w:basedOn w:val="Normal"/>
    <w:next w:val="Normal"/>
    <w:link w:val="Ttulo1Car"/>
    <w:rsid w:val="00BD5CEE"/>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link w:val="Ttulo2Car"/>
    <w:rsid w:val="00BD5CEE"/>
    <w:pPr>
      <w:keepNext/>
      <w:spacing w:before="40" w:after="40" w:line="240" w:lineRule="auto"/>
      <w:outlineLvl w:val="1"/>
    </w:pPr>
    <w:rPr>
      <w:rFonts w:ascii="Arial" w:eastAsia="Arial" w:hAnsi="Arial" w:cs="Arial"/>
      <w:b/>
    </w:rPr>
  </w:style>
  <w:style w:type="paragraph" w:styleId="Ttulo3">
    <w:name w:val="heading 3"/>
    <w:basedOn w:val="Normal"/>
    <w:next w:val="Normal"/>
    <w:link w:val="Ttulo3Car"/>
    <w:rsid w:val="00BD5CEE"/>
    <w:pPr>
      <w:keepNext/>
      <w:keepLines/>
      <w:spacing w:before="200" w:after="0"/>
      <w:outlineLvl w:val="2"/>
    </w:pPr>
    <w:rPr>
      <w:rFonts w:ascii="Cambria" w:eastAsia="Cambria" w:hAnsi="Cambria" w:cs="Cambria"/>
      <w:b/>
      <w:color w:val="4F81BD"/>
    </w:rPr>
  </w:style>
  <w:style w:type="paragraph" w:styleId="Ttulo4">
    <w:name w:val="heading 4"/>
    <w:basedOn w:val="Normal"/>
    <w:next w:val="Normal"/>
    <w:link w:val="Ttulo4Car"/>
    <w:rsid w:val="00BD5CEE"/>
    <w:pPr>
      <w:keepNext/>
      <w:keepLines/>
      <w:spacing w:before="240" w:after="40"/>
      <w:outlineLvl w:val="3"/>
    </w:pPr>
    <w:rPr>
      <w:b/>
      <w:sz w:val="24"/>
      <w:szCs w:val="24"/>
    </w:rPr>
  </w:style>
  <w:style w:type="paragraph" w:styleId="Ttulo5">
    <w:name w:val="heading 5"/>
    <w:basedOn w:val="Normal"/>
    <w:next w:val="Normal"/>
    <w:link w:val="Ttulo5Car"/>
    <w:rsid w:val="00BD5CEE"/>
    <w:pPr>
      <w:keepNext/>
      <w:keepLines/>
      <w:spacing w:before="220" w:after="40"/>
      <w:outlineLvl w:val="4"/>
    </w:pPr>
    <w:rPr>
      <w:b/>
    </w:rPr>
  </w:style>
  <w:style w:type="paragraph" w:styleId="Ttulo6">
    <w:name w:val="heading 6"/>
    <w:basedOn w:val="Normal"/>
    <w:next w:val="Normal"/>
    <w:link w:val="Ttulo6Car"/>
    <w:rsid w:val="00BD5CE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5CEE"/>
    <w:rPr>
      <w:rFonts w:ascii="Cambria" w:eastAsia="Cambria" w:hAnsi="Cambria" w:cs="Cambria"/>
      <w:b/>
      <w:color w:val="366091"/>
      <w:sz w:val="28"/>
      <w:szCs w:val="28"/>
      <w:lang w:eastAsia="es-CO"/>
    </w:rPr>
  </w:style>
  <w:style w:type="character" w:customStyle="1" w:styleId="Ttulo2Car">
    <w:name w:val="Título 2 Car"/>
    <w:basedOn w:val="Fuentedeprrafopredeter"/>
    <w:link w:val="Ttulo2"/>
    <w:rsid w:val="00BD5CEE"/>
    <w:rPr>
      <w:rFonts w:ascii="Arial" w:eastAsia="Arial" w:hAnsi="Arial" w:cs="Arial"/>
      <w:b/>
      <w:color w:val="000000"/>
      <w:lang w:eastAsia="es-CO"/>
    </w:rPr>
  </w:style>
  <w:style w:type="character" w:customStyle="1" w:styleId="Ttulo3Car">
    <w:name w:val="Título 3 Car"/>
    <w:basedOn w:val="Fuentedeprrafopredeter"/>
    <w:link w:val="Ttulo3"/>
    <w:rsid w:val="00BD5CEE"/>
    <w:rPr>
      <w:rFonts w:ascii="Cambria" w:eastAsia="Cambria" w:hAnsi="Cambria" w:cs="Cambria"/>
      <w:b/>
      <w:color w:val="4F81BD"/>
      <w:lang w:eastAsia="es-CO"/>
    </w:rPr>
  </w:style>
  <w:style w:type="character" w:customStyle="1" w:styleId="Ttulo4Car">
    <w:name w:val="Título 4 Car"/>
    <w:basedOn w:val="Fuentedeprrafopredeter"/>
    <w:link w:val="Ttulo4"/>
    <w:rsid w:val="00BD5CEE"/>
    <w:rPr>
      <w:rFonts w:ascii="Calibri" w:eastAsia="Calibri" w:hAnsi="Calibri" w:cs="Calibri"/>
      <w:b/>
      <w:color w:val="000000"/>
      <w:sz w:val="24"/>
      <w:szCs w:val="24"/>
      <w:lang w:eastAsia="es-CO"/>
    </w:rPr>
  </w:style>
  <w:style w:type="character" w:customStyle="1" w:styleId="Ttulo5Car">
    <w:name w:val="Título 5 Car"/>
    <w:basedOn w:val="Fuentedeprrafopredeter"/>
    <w:link w:val="Ttulo5"/>
    <w:rsid w:val="00BD5CEE"/>
    <w:rPr>
      <w:rFonts w:ascii="Calibri" w:eastAsia="Calibri" w:hAnsi="Calibri" w:cs="Calibri"/>
      <w:b/>
      <w:color w:val="000000"/>
      <w:lang w:eastAsia="es-CO"/>
    </w:rPr>
  </w:style>
  <w:style w:type="character" w:customStyle="1" w:styleId="Ttulo6Car">
    <w:name w:val="Título 6 Car"/>
    <w:basedOn w:val="Fuentedeprrafopredeter"/>
    <w:link w:val="Ttulo6"/>
    <w:rsid w:val="00BD5CEE"/>
    <w:rPr>
      <w:rFonts w:ascii="Calibri" w:eastAsia="Calibri" w:hAnsi="Calibri" w:cs="Calibri"/>
      <w:b/>
      <w:color w:val="000000"/>
      <w:sz w:val="20"/>
      <w:szCs w:val="20"/>
      <w:lang w:eastAsia="es-CO"/>
    </w:rPr>
  </w:style>
  <w:style w:type="table" w:customStyle="1" w:styleId="TableNormal">
    <w:name w:val="Table Normal"/>
    <w:rsid w:val="00BD5CEE"/>
    <w:pPr>
      <w:widowControl w:val="0"/>
      <w:spacing w:after="200" w:line="276" w:lineRule="auto"/>
    </w:pPr>
    <w:rPr>
      <w:rFonts w:ascii="Calibri" w:eastAsia="Calibri" w:hAnsi="Calibri" w:cs="Calibri"/>
      <w:color w:val="000000"/>
      <w:lang w:eastAsia="es-CO"/>
    </w:rPr>
    <w:tblPr>
      <w:tblCellMar>
        <w:top w:w="0" w:type="dxa"/>
        <w:left w:w="0" w:type="dxa"/>
        <w:bottom w:w="0" w:type="dxa"/>
        <w:right w:w="0" w:type="dxa"/>
      </w:tblCellMar>
    </w:tblPr>
  </w:style>
  <w:style w:type="paragraph" w:styleId="Ttulo">
    <w:name w:val="Title"/>
    <w:basedOn w:val="Normal"/>
    <w:next w:val="Normal"/>
    <w:link w:val="TtuloCar"/>
    <w:rsid w:val="00BD5CEE"/>
    <w:pPr>
      <w:spacing w:after="300" w:line="240" w:lineRule="auto"/>
    </w:pPr>
    <w:rPr>
      <w:rFonts w:ascii="Cambria" w:eastAsia="Cambria" w:hAnsi="Cambria" w:cs="Cambria"/>
      <w:color w:val="17365D"/>
      <w:sz w:val="52"/>
      <w:szCs w:val="52"/>
    </w:rPr>
  </w:style>
  <w:style w:type="character" w:customStyle="1" w:styleId="TtuloCar">
    <w:name w:val="Título Car"/>
    <w:basedOn w:val="Fuentedeprrafopredeter"/>
    <w:link w:val="Ttulo"/>
    <w:rsid w:val="00BD5CEE"/>
    <w:rPr>
      <w:rFonts w:ascii="Cambria" w:eastAsia="Cambria" w:hAnsi="Cambria" w:cs="Cambria"/>
      <w:color w:val="17365D"/>
      <w:sz w:val="52"/>
      <w:szCs w:val="52"/>
      <w:lang w:eastAsia="es-CO"/>
    </w:rPr>
  </w:style>
  <w:style w:type="paragraph" w:styleId="Subttulo">
    <w:name w:val="Subtitle"/>
    <w:basedOn w:val="Normal"/>
    <w:next w:val="Normal"/>
    <w:link w:val="SubttuloCar"/>
    <w:rsid w:val="00BD5CEE"/>
    <w:rPr>
      <w:rFonts w:ascii="Cambria" w:eastAsia="Cambria" w:hAnsi="Cambria" w:cs="Cambria"/>
      <w:i/>
      <w:color w:val="4F81BD"/>
      <w:sz w:val="24"/>
      <w:szCs w:val="24"/>
    </w:rPr>
  </w:style>
  <w:style w:type="character" w:customStyle="1" w:styleId="SubttuloCar">
    <w:name w:val="Subtítulo Car"/>
    <w:basedOn w:val="Fuentedeprrafopredeter"/>
    <w:link w:val="Subttulo"/>
    <w:rsid w:val="00BD5CEE"/>
    <w:rPr>
      <w:rFonts w:ascii="Cambria" w:eastAsia="Cambria" w:hAnsi="Cambria" w:cs="Cambria"/>
      <w:i/>
      <w:color w:val="4F81BD"/>
      <w:sz w:val="24"/>
      <w:szCs w:val="24"/>
      <w:lang w:eastAsia="es-CO"/>
    </w:rPr>
  </w:style>
  <w:style w:type="table" w:customStyle="1" w:styleId="13">
    <w:name w:val="13"/>
    <w:basedOn w:val="TableNormal"/>
    <w:rsid w:val="00BD5CEE"/>
    <w:tblPr>
      <w:tblStyleRowBandSize w:val="1"/>
      <w:tblStyleColBandSize w:val="1"/>
    </w:tblPr>
  </w:style>
  <w:style w:type="table" w:customStyle="1" w:styleId="12">
    <w:name w:val="12"/>
    <w:basedOn w:val="TableNormal"/>
    <w:rsid w:val="00BD5CEE"/>
    <w:tblPr>
      <w:tblStyleRowBandSize w:val="1"/>
      <w:tblStyleColBandSize w:val="1"/>
    </w:tblPr>
  </w:style>
  <w:style w:type="table" w:customStyle="1" w:styleId="11">
    <w:name w:val="11"/>
    <w:basedOn w:val="TableNormal"/>
    <w:rsid w:val="00BD5CEE"/>
    <w:tblPr>
      <w:tblStyleRowBandSize w:val="1"/>
      <w:tblStyleColBandSize w:val="1"/>
    </w:tblPr>
  </w:style>
  <w:style w:type="table" w:customStyle="1" w:styleId="10">
    <w:name w:val="10"/>
    <w:basedOn w:val="TableNormal"/>
    <w:rsid w:val="00BD5CEE"/>
    <w:tblPr>
      <w:tblStyleRowBandSize w:val="1"/>
      <w:tblStyleColBandSize w:val="1"/>
    </w:tblPr>
  </w:style>
  <w:style w:type="table" w:customStyle="1" w:styleId="9">
    <w:name w:val="9"/>
    <w:basedOn w:val="TableNormal"/>
    <w:rsid w:val="00BD5CEE"/>
    <w:tblPr>
      <w:tblStyleRowBandSize w:val="1"/>
      <w:tblStyleColBandSize w:val="1"/>
    </w:tblPr>
  </w:style>
  <w:style w:type="table" w:customStyle="1" w:styleId="8">
    <w:name w:val="8"/>
    <w:basedOn w:val="TableNormal"/>
    <w:rsid w:val="00BD5CEE"/>
    <w:tblPr>
      <w:tblStyleRowBandSize w:val="1"/>
      <w:tblStyleColBandSize w:val="1"/>
    </w:tblPr>
  </w:style>
  <w:style w:type="table" w:customStyle="1" w:styleId="7">
    <w:name w:val="7"/>
    <w:basedOn w:val="TableNormal"/>
    <w:rsid w:val="00BD5CEE"/>
    <w:tblPr>
      <w:tblStyleRowBandSize w:val="1"/>
      <w:tblStyleColBandSize w:val="1"/>
    </w:tblPr>
  </w:style>
  <w:style w:type="table" w:customStyle="1" w:styleId="6">
    <w:name w:val="6"/>
    <w:basedOn w:val="TableNormal"/>
    <w:rsid w:val="00BD5CEE"/>
    <w:tblPr>
      <w:tblStyleRowBandSize w:val="1"/>
      <w:tblStyleColBandSize w:val="1"/>
    </w:tblPr>
  </w:style>
  <w:style w:type="table" w:customStyle="1" w:styleId="5">
    <w:name w:val="5"/>
    <w:basedOn w:val="TableNormal"/>
    <w:rsid w:val="00BD5CEE"/>
    <w:tblPr>
      <w:tblStyleRowBandSize w:val="1"/>
      <w:tblStyleColBandSize w:val="1"/>
    </w:tblPr>
  </w:style>
  <w:style w:type="table" w:customStyle="1" w:styleId="4">
    <w:name w:val="4"/>
    <w:basedOn w:val="TableNormal"/>
    <w:rsid w:val="00BD5CEE"/>
    <w:tblPr>
      <w:tblStyleRowBandSize w:val="1"/>
      <w:tblStyleColBandSize w:val="1"/>
    </w:tblPr>
  </w:style>
  <w:style w:type="table" w:customStyle="1" w:styleId="3">
    <w:name w:val="3"/>
    <w:basedOn w:val="TableNormal"/>
    <w:rsid w:val="00BD5CEE"/>
    <w:tblPr>
      <w:tblStyleRowBandSize w:val="1"/>
      <w:tblStyleColBandSize w:val="1"/>
    </w:tblPr>
  </w:style>
  <w:style w:type="table" w:customStyle="1" w:styleId="2">
    <w:name w:val="2"/>
    <w:basedOn w:val="TableNormal"/>
    <w:rsid w:val="00BD5CEE"/>
    <w:tblPr>
      <w:tblStyleRowBandSize w:val="1"/>
      <w:tblStyleColBandSize w:val="1"/>
    </w:tblPr>
  </w:style>
  <w:style w:type="table" w:customStyle="1" w:styleId="1">
    <w:name w:val="1"/>
    <w:basedOn w:val="TableNormal"/>
    <w:rsid w:val="00BD5CEE"/>
    <w:tblPr>
      <w:tblStyleRowBandSize w:val="1"/>
      <w:tblStyleColBandSize w:val="1"/>
    </w:tblPr>
  </w:style>
  <w:style w:type="paragraph" w:styleId="Textocomentario">
    <w:name w:val="annotation text"/>
    <w:basedOn w:val="Normal"/>
    <w:link w:val="TextocomentarioCar"/>
    <w:uiPriority w:val="99"/>
    <w:semiHidden/>
    <w:unhideWhenUsed/>
    <w:rsid w:val="00BD5C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5CEE"/>
    <w:rPr>
      <w:rFonts w:ascii="Calibri" w:eastAsia="Calibri" w:hAnsi="Calibri" w:cs="Calibri"/>
      <w:color w:val="000000"/>
      <w:sz w:val="20"/>
      <w:szCs w:val="20"/>
      <w:lang w:eastAsia="es-CO"/>
    </w:rPr>
  </w:style>
  <w:style w:type="character" w:styleId="Refdecomentario">
    <w:name w:val="annotation reference"/>
    <w:basedOn w:val="Fuentedeprrafopredeter"/>
    <w:uiPriority w:val="99"/>
    <w:semiHidden/>
    <w:unhideWhenUsed/>
    <w:rsid w:val="00BD5CEE"/>
    <w:rPr>
      <w:sz w:val="16"/>
      <w:szCs w:val="16"/>
    </w:rPr>
  </w:style>
  <w:style w:type="paragraph" w:styleId="Textodeglobo">
    <w:name w:val="Balloon Text"/>
    <w:basedOn w:val="Normal"/>
    <w:link w:val="TextodegloboCar"/>
    <w:uiPriority w:val="99"/>
    <w:semiHidden/>
    <w:unhideWhenUsed/>
    <w:rsid w:val="00BD5C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5CEE"/>
    <w:rPr>
      <w:rFonts w:ascii="Segoe UI" w:eastAsia="Calibri" w:hAnsi="Segoe UI" w:cs="Segoe UI"/>
      <w:color w:val="000000"/>
      <w:sz w:val="18"/>
      <w:szCs w:val="18"/>
      <w:lang w:eastAsia="es-CO"/>
    </w:rPr>
  </w:style>
  <w:style w:type="paragraph" w:styleId="NormalWeb">
    <w:name w:val="Normal (Web)"/>
    <w:basedOn w:val="Normal"/>
    <w:uiPriority w:val="99"/>
    <w:unhideWhenUsed/>
    <w:rsid w:val="00BD5CEE"/>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suntodelcomentario">
    <w:name w:val="annotation subject"/>
    <w:basedOn w:val="Textocomentario"/>
    <w:next w:val="Textocomentario"/>
    <w:link w:val="AsuntodelcomentarioCar"/>
    <w:uiPriority w:val="99"/>
    <w:semiHidden/>
    <w:unhideWhenUsed/>
    <w:rsid w:val="00BD5CEE"/>
    <w:rPr>
      <w:b/>
      <w:bCs/>
    </w:rPr>
  </w:style>
  <w:style w:type="character" w:customStyle="1" w:styleId="AsuntodelcomentarioCar">
    <w:name w:val="Asunto del comentario Car"/>
    <w:basedOn w:val="TextocomentarioCar"/>
    <w:link w:val="Asuntodelcomentario"/>
    <w:uiPriority w:val="99"/>
    <w:semiHidden/>
    <w:rsid w:val="00BD5CEE"/>
    <w:rPr>
      <w:rFonts w:ascii="Calibri" w:eastAsia="Calibri" w:hAnsi="Calibri" w:cs="Calibri"/>
      <w:b/>
      <w:bCs/>
      <w:color w:val="000000"/>
      <w:sz w:val="20"/>
      <w:szCs w:val="20"/>
      <w:lang w:eastAsia="es-CO"/>
    </w:rPr>
  </w:style>
  <w:style w:type="paragraph" w:styleId="Encabezado">
    <w:name w:val="header"/>
    <w:basedOn w:val="Normal"/>
    <w:link w:val="EncabezadoCar"/>
    <w:uiPriority w:val="99"/>
    <w:unhideWhenUsed/>
    <w:rsid w:val="00BD5C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5CEE"/>
    <w:rPr>
      <w:rFonts w:ascii="Calibri" w:eastAsia="Calibri" w:hAnsi="Calibri" w:cs="Calibri"/>
      <w:color w:val="000000"/>
      <w:lang w:eastAsia="es-CO"/>
    </w:rPr>
  </w:style>
  <w:style w:type="paragraph" w:styleId="Piedepgina">
    <w:name w:val="footer"/>
    <w:basedOn w:val="Normal"/>
    <w:link w:val="PiedepginaCar"/>
    <w:uiPriority w:val="99"/>
    <w:unhideWhenUsed/>
    <w:rsid w:val="00BD5C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5CEE"/>
    <w:rPr>
      <w:rFonts w:ascii="Calibri" w:eastAsia="Calibri" w:hAnsi="Calibri" w:cs="Calibri"/>
      <w:color w:val="000000"/>
      <w:lang w:eastAsia="es-CO"/>
    </w:rPr>
  </w:style>
  <w:style w:type="paragraph" w:styleId="Prrafodelista">
    <w:name w:val="List Paragraph"/>
    <w:basedOn w:val="Normal"/>
    <w:link w:val="PrrafodelistaCar"/>
    <w:uiPriority w:val="34"/>
    <w:qFormat/>
    <w:rsid w:val="00BD5CEE"/>
    <w:pPr>
      <w:ind w:left="720"/>
      <w:contextualSpacing/>
    </w:pPr>
  </w:style>
  <w:style w:type="character" w:styleId="Hipervnculo">
    <w:name w:val="Hyperlink"/>
    <w:basedOn w:val="Fuentedeprrafopredeter"/>
    <w:uiPriority w:val="99"/>
    <w:unhideWhenUsed/>
    <w:rsid w:val="00BD5CEE"/>
    <w:rPr>
      <w:color w:val="0563C1" w:themeColor="hyperlink"/>
      <w:u w:val="single"/>
    </w:rPr>
  </w:style>
  <w:style w:type="paragraph" w:styleId="Textonotapie">
    <w:name w:val="footnote text"/>
    <w:basedOn w:val="Normal"/>
    <w:link w:val="TextonotapieCar"/>
    <w:uiPriority w:val="99"/>
    <w:semiHidden/>
    <w:unhideWhenUsed/>
    <w:rsid w:val="00BD5CE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5CEE"/>
    <w:rPr>
      <w:rFonts w:ascii="Calibri" w:eastAsia="Calibri" w:hAnsi="Calibri" w:cs="Calibri"/>
      <w:color w:val="000000"/>
      <w:sz w:val="20"/>
      <w:szCs w:val="20"/>
      <w:lang w:eastAsia="es-CO"/>
    </w:rPr>
  </w:style>
  <w:style w:type="character" w:styleId="Refdenotaalpie">
    <w:name w:val="footnote reference"/>
    <w:basedOn w:val="Fuentedeprrafopredeter"/>
    <w:uiPriority w:val="99"/>
    <w:semiHidden/>
    <w:unhideWhenUsed/>
    <w:rsid w:val="00BD5CEE"/>
    <w:rPr>
      <w:vertAlign w:val="superscript"/>
    </w:rPr>
  </w:style>
  <w:style w:type="character" w:customStyle="1" w:styleId="PrrafodelistaCar">
    <w:name w:val="Párrafo de lista Car"/>
    <w:link w:val="Prrafodelista"/>
    <w:uiPriority w:val="34"/>
    <w:locked/>
    <w:rsid w:val="00015A61"/>
    <w:rPr>
      <w:rFonts w:ascii="Calibri" w:eastAsia="Calibri" w:hAnsi="Calibri" w:cs="Calibri"/>
      <w:color w:val="000000"/>
      <w:lang w:eastAsia="es-CO"/>
    </w:rPr>
  </w:style>
  <w:style w:type="character" w:styleId="Hipervnculovisitado">
    <w:name w:val="FollowedHyperlink"/>
    <w:basedOn w:val="Fuentedeprrafopredeter"/>
    <w:uiPriority w:val="99"/>
    <w:semiHidden/>
    <w:unhideWhenUsed/>
    <w:rsid w:val="00DF0EC8"/>
    <w:rPr>
      <w:color w:val="954F72" w:themeColor="followedHyperlink"/>
      <w:u w:val="single"/>
    </w:rPr>
  </w:style>
  <w:style w:type="paragraph" w:customStyle="1" w:styleId="Normal1">
    <w:name w:val="Normal1"/>
    <w:rsid w:val="00DF0EC8"/>
    <w:pPr>
      <w:pBdr>
        <w:top w:val="nil"/>
        <w:left w:val="nil"/>
        <w:bottom w:val="nil"/>
        <w:right w:val="nil"/>
        <w:between w:val="nil"/>
      </w:pBdr>
      <w:spacing w:after="0" w:line="276" w:lineRule="auto"/>
    </w:pPr>
    <w:rPr>
      <w:rFonts w:ascii="Arial" w:eastAsia="Arial" w:hAnsi="Arial" w:cs="Arial"/>
      <w:color w:val="000000"/>
      <w:lang w:eastAsia="es-CO"/>
    </w:rPr>
  </w:style>
  <w:style w:type="table" w:customStyle="1" w:styleId="Tabladecuadrcula1clara-nfasis11">
    <w:name w:val="Tabla de cuadrícula 1 clara - Énfasis 11"/>
    <w:basedOn w:val="Tablanormal"/>
    <w:uiPriority w:val="46"/>
    <w:rsid w:val="00DF0EC8"/>
    <w:pPr>
      <w:spacing w:after="0" w:line="240" w:lineRule="auto"/>
    </w:pPr>
    <w:rPr>
      <w:rFonts w:eastAsiaTheme="minorEastAsia"/>
      <w:lang w:eastAsia="es-CO"/>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12">
    <w:name w:val="Tabla de cuadrícula 1 clara - Énfasis 12"/>
    <w:basedOn w:val="Tablanormal"/>
    <w:uiPriority w:val="46"/>
    <w:rsid w:val="003C6AAF"/>
    <w:pPr>
      <w:spacing w:after="0" w:line="240" w:lineRule="auto"/>
    </w:pPr>
    <w:rPr>
      <w:rFonts w:eastAsiaTheme="minorEastAsia"/>
      <w:lang w:eastAsia="es-CO"/>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B70CFE"/>
    <w:rPr>
      <w:b/>
      <w:bCs/>
    </w:rPr>
  </w:style>
  <w:style w:type="paragraph" w:styleId="Descripcin">
    <w:name w:val="caption"/>
    <w:basedOn w:val="Normal"/>
    <w:next w:val="Normal"/>
    <w:uiPriority w:val="35"/>
    <w:unhideWhenUsed/>
    <w:qFormat/>
    <w:rsid w:val="001106A6"/>
    <w:pPr>
      <w:spacing w:line="240" w:lineRule="auto"/>
    </w:pPr>
    <w:rPr>
      <w:i/>
      <w:iCs/>
      <w:color w:val="44546A" w:themeColor="text2"/>
      <w:sz w:val="18"/>
      <w:szCs w:val="18"/>
    </w:rPr>
  </w:style>
  <w:style w:type="table" w:styleId="Tablaconcuadrcula">
    <w:name w:val="Table Grid"/>
    <w:basedOn w:val="Tablanormal"/>
    <w:uiPriority w:val="39"/>
    <w:rsid w:val="00F66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98617835183547312gmail-msotoc2">
    <w:name w:val="m_5998617835183547312gmail-msotoc2"/>
    <w:basedOn w:val="Normal"/>
    <w:rsid w:val="000C2C1C"/>
    <w:pPr>
      <w:widowControl/>
      <w:spacing w:before="100" w:beforeAutospacing="1" w:after="100" w:afterAutospacing="1" w:line="240" w:lineRule="auto"/>
    </w:pPr>
    <w:rPr>
      <w:rFonts w:ascii="Times New Roman" w:eastAsia="Times New Roman" w:hAnsi="Times New Roman" w:cs="Times New Roman"/>
      <w:color w:val="auto"/>
      <w:sz w:val="24"/>
      <w:szCs w:val="24"/>
      <w:lang w:val="es-ES" w:eastAsia="es-ES"/>
    </w:rPr>
  </w:style>
  <w:style w:type="table" w:customStyle="1" w:styleId="Tablanormal11">
    <w:name w:val="Tabla normal 11"/>
    <w:basedOn w:val="Tablanormal"/>
    <w:next w:val="Tablanormal1"/>
    <w:uiPriority w:val="99"/>
    <w:rsid w:val="00836F51"/>
    <w:pPr>
      <w:spacing w:after="0" w:line="240" w:lineRule="auto"/>
    </w:pPr>
    <w:rPr>
      <w:rFonts w:eastAsia="MS Mincho"/>
      <w:sz w:val="24"/>
      <w:szCs w:val="24"/>
      <w:lang w:val="es-ES_tradnl"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836F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62068">
      <w:bodyDiv w:val="1"/>
      <w:marLeft w:val="0"/>
      <w:marRight w:val="0"/>
      <w:marTop w:val="0"/>
      <w:marBottom w:val="0"/>
      <w:divBdr>
        <w:top w:val="none" w:sz="0" w:space="0" w:color="auto"/>
        <w:left w:val="none" w:sz="0" w:space="0" w:color="auto"/>
        <w:bottom w:val="none" w:sz="0" w:space="0" w:color="auto"/>
        <w:right w:val="none" w:sz="0" w:space="0" w:color="auto"/>
      </w:divBdr>
    </w:div>
    <w:div w:id="935477104">
      <w:bodyDiv w:val="1"/>
      <w:marLeft w:val="0"/>
      <w:marRight w:val="0"/>
      <w:marTop w:val="0"/>
      <w:marBottom w:val="0"/>
      <w:divBdr>
        <w:top w:val="none" w:sz="0" w:space="0" w:color="auto"/>
        <w:left w:val="none" w:sz="0" w:space="0" w:color="auto"/>
        <w:bottom w:val="none" w:sz="0" w:space="0" w:color="auto"/>
        <w:right w:val="none" w:sz="0" w:space="0" w:color="auto"/>
      </w:divBdr>
    </w:div>
    <w:div w:id="1129323676">
      <w:bodyDiv w:val="1"/>
      <w:marLeft w:val="0"/>
      <w:marRight w:val="0"/>
      <w:marTop w:val="0"/>
      <w:marBottom w:val="0"/>
      <w:divBdr>
        <w:top w:val="none" w:sz="0" w:space="0" w:color="auto"/>
        <w:left w:val="none" w:sz="0" w:space="0" w:color="auto"/>
        <w:bottom w:val="none" w:sz="0" w:space="0" w:color="auto"/>
        <w:right w:val="none" w:sz="0" w:space="0" w:color="auto"/>
      </w:divBdr>
    </w:div>
    <w:div w:id="1486432337">
      <w:bodyDiv w:val="1"/>
      <w:marLeft w:val="0"/>
      <w:marRight w:val="0"/>
      <w:marTop w:val="0"/>
      <w:marBottom w:val="0"/>
      <w:divBdr>
        <w:top w:val="none" w:sz="0" w:space="0" w:color="auto"/>
        <w:left w:val="none" w:sz="0" w:space="0" w:color="auto"/>
        <w:bottom w:val="none" w:sz="0" w:space="0" w:color="auto"/>
        <w:right w:val="none" w:sz="0" w:space="0" w:color="auto"/>
      </w:divBdr>
    </w:div>
    <w:div w:id="1514108797">
      <w:bodyDiv w:val="1"/>
      <w:marLeft w:val="0"/>
      <w:marRight w:val="0"/>
      <w:marTop w:val="0"/>
      <w:marBottom w:val="0"/>
      <w:divBdr>
        <w:top w:val="none" w:sz="0" w:space="0" w:color="auto"/>
        <w:left w:val="none" w:sz="0" w:space="0" w:color="auto"/>
        <w:bottom w:val="none" w:sz="0" w:space="0" w:color="auto"/>
        <w:right w:val="none" w:sz="0" w:space="0" w:color="auto"/>
      </w:divBdr>
    </w:div>
    <w:div w:id="1687252457">
      <w:bodyDiv w:val="1"/>
      <w:marLeft w:val="0"/>
      <w:marRight w:val="0"/>
      <w:marTop w:val="0"/>
      <w:marBottom w:val="0"/>
      <w:divBdr>
        <w:top w:val="none" w:sz="0" w:space="0" w:color="auto"/>
        <w:left w:val="none" w:sz="0" w:space="0" w:color="auto"/>
        <w:bottom w:val="none" w:sz="0" w:space="0" w:color="auto"/>
        <w:right w:val="none" w:sz="0" w:space="0" w:color="auto"/>
      </w:divBdr>
    </w:div>
    <w:div w:id="1858763005">
      <w:bodyDiv w:val="1"/>
      <w:marLeft w:val="0"/>
      <w:marRight w:val="0"/>
      <w:marTop w:val="0"/>
      <w:marBottom w:val="0"/>
      <w:divBdr>
        <w:top w:val="none" w:sz="0" w:space="0" w:color="auto"/>
        <w:left w:val="none" w:sz="0" w:space="0" w:color="auto"/>
        <w:bottom w:val="none" w:sz="0" w:space="0" w:color="auto"/>
        <w:right w:val="none" w:sz="0" w:space="0" w:color="auto"/>
      </w:divBdr>
    </w:div>
    <w:div w:id="1986084187">
      <w:bodyDiv w:val="1"/>
      <w:marLeft w:val="0"/>
      <w:marRight w:val="0"/>
      <w:marTop w:val="0"/>
      <w:marBottom w:val="0"/>
      <w:divBdr>
        <w:top w:val="none" w:sz="0" w:space="0" w:color="auto"/>
        <w:left w:val="none" w:sz="0" w:space="0" w:color="auto"/>
        <w:bottom w:val="none" w:sz="0" w:space="0" w:color="auto"/>
        <w:right w:val="none" w:sz="0" w:space="0" w:color="auto"/>
      </w:divBdr>
    </w:div>
    <w:div w:id="208694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diciondecuentas@apccolombia.gov.co" TargetMode="External"/><Relationship Id="rId13" Type="http://schemas.openxmlformats.org/officeDocument/2006/relationships/image" Target="media/image6.png"/><Relationship Id="rId18" Type="http://schemas.openxmlformats.org/officeDocument/2006/relationships/hyperlink" Target="http://www.apccolombia.gov.co"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mailto:cooperacionapc@apccolombia.gov.c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apccolombia.gov.co/" TargetMode="External"/><Relationship Id="rId25" Type="http://schemas.openxmlformats.org/officeDocument/2006/relationships/hyperlink" Target="http://www.apccolombia.gov.co/seccion/participacion-ciudadan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www.apccolombia.gov.co/seccion/modulo-de-pqrs-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contratos@apccolombia.gov.co"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notificacionesjudiciales@apccolombia.gov.co"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apccolombia.gov.co/" TargetMode="External"/><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cooperacionapc@apccolombia.gov.co"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3" Type="http://schemas.openxmlformats.org/officeDocument/2006/relationships/hyperlink" Target="http://www.apccolombia.gov.co/seccion/participacion-ciudadana" TargetMode="External"/><Relationship Id="rId2" Type="http://schemas.openxmlformats.org/officeDocument/2006/relationships/hyperlink" Target="http://www.apccolombia.gov.co/seccion/participacion-ciudadana" TargetMode="External"/><Relationship Id="rId1" Type="http://schemas.openxmlformats.org/officeDocument/2006/relationships/hyperlink" Target="http://www.apccolombia.gov.co/sites/default/files/e-ot-027portafoliov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fredyalayon\Documents\Planeaci&#243;n\Plan%20Anticorrupci&#243;n\PAACP%202018\III%20Cuatrimestre\Encuesta%20de%20percepci&#243;n%20ciudadan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s-CO" sz="900" b="1"/>
              <a:t>Resultados encuesta de percepción</a:t>
            </a:r>
            <a:r>
              <a:rPr lang="es-CO" sz="900" b="1" baseline="0"/>
              <a:t> ciudadana</a:t>
            </a:r>
          </a:p>
          <a:p>
            <a:pPr>
              <a:defRPr sz="900"/>
            </a:pPr>
            <a:r>
              <a:rPr lang="es-CO" sz="900" b="0" baseline="0"/>
              <a:t>(Calificación de 1 a 4 ,donde 4 es sobresaliente)</a:t>
            </a:r>
            <a:endParaRPr lang="es-CO" sz="900" b="0"/>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Hoja1!$I$2</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Hoja1!$H$3:$H$7</c:f>
              <c:strCache>
                <c:ptCount val="5"/>
                <c:pt idx="0">
                  <c:v>Rapidez de la atención</c:v>
                </c:pt>
                <c:pt idx="1">
                  <c:v>Sencillez de los procesos</c:v>
                </c:pt>
                <c:pt idx="2">
                  <c:v>Claridad de los Requisitos</c:v>
                </c:pt>
                <c:pt idx="3">
                  <c:v>Respeto por el turno de atención</c:v>
                </c:pt>
                <c:pt idx="4">
                  <c:v>Conveniencia de horarios de atención</c:v>
                </c:pt>
              </c:strCache>
            </c:strRef>
          </c:cat>
          <c:val>
            <c:numRef>
              <c:f>Hoja1!$I$3:$I$7</c:f>
              <c:numCache>
                <c:formatCode>General</c:formatCode>
                <c:ptCount val="5"/>
              </c:numCache>
            </c:numRef>
          </c:val>
          <c:extLst>
            <c:ext xmlns:c16="http://schemas.microsoft.com/office/drawing/2014/chart" uri="{C3380CC4-5D6E-409C-BE32-E72D297353CC}">
              <c16:uniqueId val="{00000000-5375-41A4-BBE3-E7BF5E12ADD4}"/>
            </c:ext>
          </c:extLst>
        </c:ser>
        <c:ser>
          <c:idx val="1"/>
          <c:order val="1"/>
          <c:tx>
            <c:strRef>
              <c:f>Hoja1!$J$2</c:f>
              <c:strCache>
                <c:ptCount val="1"/>
                <c:pt idx="0">
                  <c:v>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Hoja1!$H$3:$H$7</c:f>
              <c:strCache>
                <c:ptCount val="5"/>
                <c:pt idx="0">
                  <c:v>Rapidez de la atención</c:v>
                </c:pt>
                <c:pt idx="1">
                  <c:v>Sencillez de los procesos</c:v>
                </c:pt>
                <c:pt idx="2">
                  <c:v>Claridad de los Requisitos</c:v>
                </c:pt>
                <c:pt idx="3">
                  <c:v>Respeto por el turno de atención</c:v>
                </c:pt>
                <c:pt idx="4">
                  <c:v>Conveniencia de horarios de atención</c:v>
                </c:pt>
              </c:strCache>
            </c:strRef>
          </c:cat>
          <c:val>
            <c:numRef>
              <c:f>Hoja1!$J$3:$J$7</c:f>
              <c:numCache>
                <c:formatCode>General</c:formatCode>
                <c:ptCount val="5"/>
                <c:pt idx="0">
                  <c:v>1</c:v>
                </c:pt>
                <c:pt idx="1">
                  <c:v>1</c:v>
                </c:pt>
                <c:pt idx="2">
                  <c:v>1</c:v>
                </c:pt>
              </c:numCache>
            </c:numRef>
          </c:val>
          <c:extLst>
            <c:ext xmlns:c16="http://schemas.microsoft.com/office/drawing/2014/chart" uri="{C3380CC4-5D6E-409C-BE32-E72D297353CC}">
              <c16:uniqueId val="{00000001-5375-41A4-BBE3-E7BF5E12ADD4}"/>
            </c:ext>
          </c:extLst>
        </c:ser>
        <c:ser>
          <c:idx val="2"/>
          <c:order val="2"/>
          <c:tx>
            <c:strRef>
              <c:f>Hoja1!$K$2</c:f>
              <c:strCache>
                <c:ptCount val="1"/>
                <c:pt idx="0">
                  <c:v>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Hoja1!$H$3:$H$7</c:f>
              <c:strCache>
                <c:ptCount val="5"/>
                <c:pt idx="0">
                  <c:v>Rapidez de la atención</c:v>
                </c:pt>
                <c:pt idx="1">
                  <c:v>Sencillez de los procesos</c:v>
                </c:pt>
                <c:pt idx="2">
                  <c:v>Claridad de los Requisitos</c:v>
                </c:pt>
                <c:pt idx="3">
                  <c:v>Respeto por el turno de atención</c:v>
                </c:pt>
                <c:pt idx="4">
                  <c:v>Conveniencia de horarios de atención</c:v>
                </c:pt>
              </c:strCache>
            </c:strRef>
          </c:cat>
          <c:val>
            <c:numRef>
              <c:f>Hoja1!$K$3:$K$7</c:f>
              <c:numCache>
                <c:formatCode>General</c:formatCode>
                <c:ptCount val="5"/>
                <c:pt idx="0">
                  <c:v>2</c:v>
                </c:pt>
                <c:pt idx="1">
                  <c:v>3</c:v>
                </c:pt>
                <c:pt idx="2">
                  <c:v>3</c:v>
                </c:pt>
                <c:pt idx="3">
                  <c:v>5</c:v>
                </c:pt>
                <c:pt idx="4">
                  <c:v>3</c:v>
                </c:pt>
              </c:numCache>
            </c:numRef>
          </c:val>
          <c:extLst>
            <c:ext xmlns:c16="http://schemas.microsoft.com/office/drawing/2014/chart" uri="{C3380CC4-5D6E-409C-BE32-E72D297353CC}">
              <c16:uniqueId val="{00000002-5375-41A4-BBE3-E7BF5E12ADD4}"/>
            </c:ext>
          </c:extLst>
        </c:ser>
        <c:ser>
          <c:idx val="3"/>
          <c:order val="3"/>
          <c:tx>
            <c:strRef>
              <c:f>Hoja1!$L$2</c:f>
              <c:strCache>
                <c:ptCount val="1"/>
                <c:pt idx="0">
                  <c:v>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Hoja1!$H$3:$H$7</c:f>
              <c:strCache>
                <c:ptCount val="5"/>
                <c:pt idx="0">
                  <c:v>Rapidez de la atención</c:v>
                </c:pt>
                <c:pt idx="1">
                  <c:v>Sencillez de los procesos</c:v>
                </c:pt>
                <c:pt idx="2">
                  <c:v>Claridad de los Requisitos</c:v>
                </c:pt>
                <c:pt idx="3">
                  <c:v>Respeto por el turno de atención</c:v>
                </c:pt>
                <c:pt idx="4">
                  <c:v>Conveniencia de horarios de atención</c:v>
                </c:pt>
              </c:strCache>
            </c:strRef>
          </c:cat>
          <c:val>
            <c:numRef>
              <c:f>Hoja1!$L$3:$L$7</c:f>
              <c:numCache>
                <c:formatCode>General</c:formatCode>
                <c:ptCount val="5"/>
                <c:pt idx="0">
                  <c:v>39</c:v>
                </c:pt>
                <c:pt idx="1">
                  <c:v>38</c:v>
                </c:pt>
                <c:pt idx="2">
                  <c:v>38</c:v>
                </c:pt>
                <c:pt idx="3">
                  <c:v>37</c:v>
                </c:pt>
                <c:pt idx="4">
                  <c:v>39</c:v>
                </c:pt>
              </c:numCache>
            </c:numRef>
          </c:val>
          <c:extLst>
            <c:ext xmlns:c16="http://schemas.microsoft.com/office/drawing/2014/chart" uri="{C3380CC4-5D6E-409C-BE32-E72D297353CC}">
              <c16:uniqueId val="{00000003-5375-41A4-BBE3-E7BF5E12ADD4}"/>
            </c:ext>
          </c:extLst>
        </c:ser>
        <c:dLbls>
          <c:dLblPos val="inEnd"/>
          <c:showLegendKey val="0"/>
          <c:showVal val="1"/>
          <c:showCatName val="0"/>
          <c:showSerName val="0"/>
          <c:showPercent val="0"/>
          <c:showBubbleSize val="0"/>
        </c:dLbls>
        <c:gapWidth val="219"/>
        <c:overlap val="-27"/>
        <c:axId val="340134816"/>
        <c:axId val="340137728"/>
      </c:barChart>
      <c:catAx>
        <c:axId val="34013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40137728"/>
        <c:crosses val="autoZero"/>
        <c:auto val="1"/>
        <c:lblAlgn val="ctr"/>
        <c:lblOffset val="100"/>
        <c:noMultiLvlLbl val="0"/>
      </c:catAx>
      <c:valAx>
        <c:axId val="340137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40134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29A2-ED17-43A4-8861-028923057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27</Pages>
  <Words>6430</Words>
  <Characters>35371</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Portatil</dc:creator>
  <cp:lastModifiedBy>Fredy Alayon Garcia</cp:lastModifiedBy>
  <cp:revision>30</cp:revision>
  <dcterms:created xsi:type="dcterms:W3CDTF">2019-04-26T19:16:00Z</dcterms:created>
  <dcterms:modified xsi:type="dcterms:W3CDTF">2019-04-30T23:41:00Z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5179582</vt:i4>
  </property>
</Properties>
</file>