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7971" w:rsidRDefault="00F57971" w:rsidP="00F57971">
      <w:pPr>
        <w:shd w:val="clear" w:color="auto" w:fill="FFFFFF" w:themeFill="background1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5772F7" w:rsidRPr="00D11F46" w:rsidRDefault="005772F7" w:rsidP="00DE378C">
      <w:pPr>
        <w:shd w:val="clear" w:color="auto" w:fill="0F243E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D11F4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ORGANIZACIÓN</w:t>
      </w:r>
    </w:p>
    <w:p w:rsidR="005772F7" w:rsidRDefault="005772F7" w:rsidP="00DE378C">
      <w:pPr>
        <w:widowControl/>
        <w:tabs>
          <w:tab w:val="left" w:pos="-720"/>
        </w:tabs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5772F7" w:rsidRDefault="008168BD" w:rsidP="008168BD">
      <w:pPr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El Curso es organizado por el Instituto Latinoamericano y del Caribe de Planificaci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Econ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mica y Social (ILPES), a trav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s del 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rea de Gesti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del Desarrollo Local y Regional, en colaboraci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con la Agencia Espa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ñ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ola de Cooperaci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Internacional para el Desarrollo (AECID).</w:t>
      </w:r>
    </w:p>
    <w:p w:rsidR="008168BD" w:rsidRPr="00200228" w:rsidRDefault="008168BD" w:rsidP="008168BD">
      <w:pPr>
        <w:jc w:val="both"/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5772F7" w:rsidRPr="009177D2" w:rsidRDefault="005772F7" w:rsidP="00DE378C">
      <w:pPr>
        <w:widowControl/>
        <w:shd w:val="clear" w:color="auto" w:fill="0F243E"/>
        <w:suppressAutoHyphens w:val="0"/>
        <w:rPr>
          <w:rFonts w:ascii="Calibri" w:eastAsia="Times New Roman" w:hAnsi="Calibri"/>
          <w:b/>
          <w:bCs/>
          <w:kern w:val="0"/>
          <w:sz w:val="20"/>
          <w:szCs w:val="20"/>
          <w:lang w:val="es-CO"/>
        </w:rPr>
      </w:pPr>
      <w:r w:rsidRPr="009177D2">
        <w:rPr>
          <w:rFonts w:ascii="Calibri" w:eastAsia="Times New Roman" w:hAnsi="Calibri"/>
          <w:b/>
          <w:bCs/>
          <w:kern w:val="0"/>
          <w:sz w:val="20"/>
          <w:szCs w:val="20"/>
          <w:lang w:val="es-CO"/>
        </w:rPr>
        <w:t>OBJETIVOS DEL CURSO</w:t>
      </w:r>
    </w:p>
    <w:p w:rsidR="008168BD" w:rsidRDefault="008168BD" w:rsidP="008168BD">
      <w:pPr>
        <w:widowControl/>
        <w:tabs>
          <w:tab w:val="left" w:pos="-720"/>
        </w:tabs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8168BD" w:rsidRPr="008168BD" w:rsidRDefault="008168BD" w:rsidP="008168BD">
      <w:pPr>
        <w:widowControl/>
        <w:tabs>
          <w:tab w:val="left" w:pos="-720"/>
        </w:tabs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•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Identificar problemas </w:t>
      </w:r>
      <w:r w:rsidR="00A949F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y desafíos 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claves para </w:t>
      </w:r>
      <w:r w:rsid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>un desarrollo inclusivo de las ciudades latinoamericanas y caribeñas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.</w:t>
      </w:r>
    </w:p>
    <w:p w:rsidR="008168BD" w:rsidRDefault="008168BD" w:rsidP="008168BD">
      <w:pPr>
        <w:widowControl/>
        <w:tabs>
          <w:tab w:val="left" w:pos="-720"/>
        </w:tabs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8168BD" w:rsidRPr="008168BD" w:rsidRDefault="008168BD" w:rsidP="008168BD">
      <w:pPr>
        <w:widowControl/>
        <w:tabs>
          <w:tab w:val="left" w:pos="-720"/>
        </w:tabs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•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Identificar estilos o caracter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sticas de liderazgos </w:t>
      </w:r>
      <w:r w:rsid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públicos 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pertinentes para </w:t>
      </w:r>
      <w:r w:rsid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>enfrentar dichos problemas y desafíos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.</w:t>
      </w:r>
    </w:p>
    <w:p w:rsidR="008168BD" w:rsidRDefault="008168BD" w:rsidP="008168BD">
      <w:pPr>
        <w:widowControl/>
        <w:tabs>
          <w:tab w:val="left" w:pos="-720"/>
        </w:tabs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8168BD" w:rsidRPr="008168BD" w:rsidRDefault="008168BD" w:rsidP="008168BD">
      <w:pPr>
        <w:widowControl/>
        <w:tabs>
          <w:tab w:val="left" w:pos="-720"/>
        </w:tabs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•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Conocer y aplicar m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todos de construcci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n de </w:t>
      </w:r>
      <w:r w:rsid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>estrategias comunicacionales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.</w:t>
      </w:r>
    </w:p>
    <w:p w:rsidR="008168BD" w:rsidRDefault="008168BD" w:rsidP="008168BD">
      <w:pPr>
        <w:widowControl/>
        <w:tabs>
          <w:tab w:val="left" w:pos="-720"/>
        </w:tabs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5772F7" w:rsidRPr="002006D3" w:rsidRDefault="008168BD" w:rsidP="008168BD">
      <w:pPr>
        <w:widowControl/>
        <w:tabs>
          <w:tab w:val="left" w:pos="-720"/>
        </w:tabs>
        <w:rPr>
          <w:rFonts w:ascii="Arial" w:eastAsia="Times New Roman" w:hAnsi="Arial" w:cs="Arial"/>
          <w:kern w:val="0"/>
          <w:sz w:val="20"/>
          <w:szCs w:val="20"/>
          <w:lang w:val="es-CL" w:eastAsia="en-US"/>
        </w:rPr>
      </w:pP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•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Compartir experiencias entre participantes del curso que faciliten la construcci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de redes de di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log</w:t>
      </w:r>
      <w:r w:rsid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>o e intercambio de experiencias en materia de liderazgo público latinoamericano y caribeño.</w:t>
      </w:r>
    </w:p>
    <w:p w:rsidR="008168BD" w:rsidRDefault="008168BD" w:rsidP="008168BD">
      <w:pPr>
        <w:widowControl/>
        <w:tabs>
          <w:tab w:val="left" w:pos="-720"/>
        </w:tabs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462EDE" w:rsidRPr="009177D2" w:rsidRDefault="005772F7" w:rsidP="00DE378C">
      <w:pPr>
        <w:shd w:val="clear" w:color="auto" w:fill="0F243E"/>
        <w:rPr>
          <w:rFonts w:ascii="Calibri" w:hAnsi="Calibri"/>
          <w:kern w:val="0"/>
          <w:sz w:val="20"/>
          <w:szCs w:val="20"/>
          <w:lang w:val="es-MX"/>
        </w:rPr>
      </w:pPr>
      <w:r>
        <w:rPr>
          <w:rFonts w:ascii="Calibri" w:hAnsi="Calibri"/>
          <w:b/>
          <w:bCs/>
          <w:kern w:val="0"/>
          <w:sz w:val="20"/>
          <w:szCs w:val="20"/>
          <w:lang w:val="es-MX"/>
        </w:rPr>
        <w:t>ANTECEDENTES</w:t>
      </w:r>
    </w:p>
    <w:p w:rsidR="00462EDE" w:rsidRDefault="00462EDE" w:rsidP="00DE378C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8168BD" w:rsidRDefault="008168BD" w:rsidP="008168BD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Diversos informes </w:t>
      </w:r>
      <w:r w:rsid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mundiales 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recientes</w:t>
      </w:r>
      <w:r w:rsid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est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dando cuenta de una creciente complejidad global de fen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menos sociales, pol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ticos, econ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micos y ambientales y del incremento de la probabilidad de ocurrencia de procesos de car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cter sist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mico. Ejemplos tales como el calentamiento global, el ascenso de nuevos grupos medios, el creciente uso de nuevas tecnolog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as de informaci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y redes sociales virtuales, y las elevadas brechas sociales expresadas en crecientes brechas de ingreso, entre otros, plantean escenarios que representan enormes desaf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os en materia de interpretaci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y liderazgos globales.</w:t>
      </w:r>
      <w:r w:rsid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En este contexto, se observa también 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en el continente, as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como en otras partes del mundo, la emergencia de una ciudadan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a m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s cr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tica y demandante respecto de los sistemas pol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ticos, m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s empoderada y con crecientes grados de movilizaci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social.</w:t>
      </w:r>
    </w:p>
    <w:p w:rsidR="002006D3" w:rsidRDefault="002006D3" w:rsidP="008168BD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BA302D" w:rsidRDefault="00B95B7B" w:rsidP="002006D3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Uno de los </w:t>
      </w:r>
      <w:r w:rsidRPr="00B95B7B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mbitos donde se manifiestan </w:t>
      </w:r>
      <w:r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con mayor intensidad estas tendencias es en las ciudades de la región, las que exhiben </w:t>
      </w:r>
      <w:r w:rsidRP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>los mayores niveles de desigualdad</w:t>
      </w:r>
      <w:r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del planeta</w:t>
      </w:r>
      <w:r w:rsidRP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>. En efecto, como lo constatan informes recientes, las ciudades de Am</w:t>
      </w:r>
      <w:r w:rsidRPr="00B95B7B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P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>rica Latina y el Caribe, exhiben los mayores niveles de desigualdad comparados con est</w:t>
      </w:r>
      <w:r w:rsidRPr="00B95B7B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ndares internacionales, fen</w:t>
      </w:r>
      <w:r w:rsidRPr="00B95B7B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>meno que tiene implicancias sobre un conjunto de problemas sociales que experimentan las ciudades de la regi</w:t>
      </w:r>
      <w:r w:rsidRPr="00B95B7B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n, tales como los asentamientos informales y la carencia de servicios, la segregaci</w:t>
      </w:r>
      <w:r w:rsidRPr="00B95B7B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residencial, la gentrificaci</w:t>
      </w:r>
      <w:r w:rsidRPr="00B95B7B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n, las brechas en movilidad y uso del tiempo, la inseguridad y los impactos ambientales, entre otros</w:t>
      </w:r>
      <w:r w:rsidR="00BA302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.</w:t>
      </w:r>
    </w:p>
    <w:p w:rsidR="00B95B7B" w:rsidRDefault="00BA302D" w:rsidP="002006D3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</w:t>
      </w:r>
    </w:p>
    <w:p w:rsidR="00AE22DA" w:rsidRPr="008168BD" w:rsidRDefault="002006D3" w:rsidP="002006D3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En este contexto, es importante considerar que </w:t>
      </w:r>
      <w:r w:rsid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las </w:t>
      </w:r>
      <w:r w:rsidRP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recientes discusiones </w:t>
      </w:r>
      <w:r w:rsid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sobre agendas globales de desarrollo </w:t>
      </w:r>
      <w:r w:rsidRP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>est</w:t>
      </w:r>
      <w:r w:rsidRPr="002006D3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n incorporando </w:t>
      </w:r>
      <w:r w:rsid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crecientemente </w:t>
      </w:r>
      <w:r w:rsidRP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estos temas </w:t>
      </w:r>
      <w:r w:rsid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por ejemplo en </w:t>
      </w:r>
      <w:r w:rsidRP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>la Agenda 2030 de Desarrollo Sostenible</w:t>
      </w:r>
      <w:r w:rsid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, </w:t>
      </w:r>
      <w:r w:rsidRP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>que ha establecido como una de sus metas la b</w:t>
      </w:r>
      <w:r w:rsidRPr="002006D3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ú</w:t>
      </w:r>
      <w:r w:rsidRP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>squeda de ciudades inclusivas (Objetivo 11: Ciudades y comunidades sostenibles</w:t>
      </w:r>
      <w:r w:rsid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>)</w:t>
      </w:r>
      <w:r w:rsidRP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y Habitat III que discuti</w:t>
      </w:r>
      <w:r w:rsidRPr="002006D3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</w:t>
      </w:r>
      <w:r w:rsid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una </w:t>
      </w:r>
      <w:r w:rsidRP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Nueva Agenda Urbana en la Conferencia de la ONU sobre Vivienda y Desarrollo Urbano Sostenible, que se realiz</w:t>
      </w:r>
      <w:r w:rsidRPr="002006D3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2006D3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en Quito, Ecuador.</w:t>
      </w:r>
    </w:p>
    <w:p w:rsidR="002006D3" w:rsidRDefault="002006D3" w:rsidP="008168BD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B95B7B" w:rsidRDefault="008168BD" w:rsidP="008168BD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En este marco, el tema del Liderazgo </w:t>
      </w:r>
      <w:r w:rsid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Público 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para el desarrollo aparece como una necesidad central frente a estos procesos, y para colaborar en l</w:t>
      </w:r>
      <w:r w:rsid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>a construcción de ciudades más inclusivas, sostenibles y democráticas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.</w:t>
      </w:r>
      <w:r w:rsidR="00B95B7B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Fortalecer el liderazgo supone desarrollar capacidades para el manejo de contextos complejos, negociaci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y comunicaci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n, as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como generar instancias de trabajo en equipo; gestionar redes p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ú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blicas y tambi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la articulaci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de redes p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ú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blico-privadas</w:t>
      </w:r>
    </w:p>
    <w:p w:rsidR="00B95B7B" w:rsidRDefault="00B95B7B" w:rsidP="008168BD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B95B7B" w:rsidRDefault="00B95B7B" w:rsidP="008168BD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200228" w:rsidRDefault="00200228" w:rsidP="008168BD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eastAsia="en-US"/>
        </w:rPr>
      </w:pPr>
      <w:r w:rsidRPr="00200228">
        <w:rPr>
          <w:rFonts w:ascii="Calibri" w:eastAsia="Times New Roman" w:hAnsi="Calibri"/>
          <w:kern w:val="0"/>
          <w:sz w:val="20"/>
          <w:szCs w:val="20"/>
          <w:lang w:eastAsia="en-US"/>
        </w:rPr>
        <w:t xml:space="preserve"> </w:t>
      </w:r>
    </w:p>
    <w:p w:rsidR="00462EDE" w:rsidRPr="009177D2" w:rsidRDefault="00462EDE" w:rsidP="00DE378C">
      <w:pPr>
        <w:widowControl/>
        <w:shd w:val="clear" w:color="auto" w:fill="0F243E"/>
        <w:suppressAutoHyphens w:val="0"/>
        <w:rPr>
          <w:rFonts w:ascii="Calibri" w:eastAsia="Times New Roman" w:hAnsi="Calibri"/>
          <w:b/>
          <w:bCs/>
          <w:kern w:val="0"/>
          <w:sz w:val="20"/>
          <w:szCs w:val="20"/>
          <w:lang w:val="es-CO"/>
        </w:rPr>
      </w:pPr>
      <w:r w:rsidRPr="009177D2">
        <w:rPr>
          <w:rFonts w:ascii="Calibri" w:eastAsia="Times New Roman" w:hAnsi="Calibri"/>
          <w:b/>
          <w:bCs/>
          <w:kern w:val="0"/>
          <w:sz w:val="20"/>
          <w:szCs w:val="20"/>
          <w:lang w:val="es-CO"/>
        </w:rPr>
        <w:lastRenderedPageBreak/>
        <w:t xml:space="preserve">DURACIÓN DEL CURSO </w:t>
      </w:r>
    </w:p>
    <w:p w:rsidR="00462EDE" w:rsidRPr="009177D2" w:rsidRDefault="00462EDE" w:rsidP="00DE378C">
      <w:pPr>
        <w:widowControl/>
        <w:tabs>
          <w:tab w:val="left" w:pos="-720"/>
        </w:tabs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7B23B8" w:rsidRDefault="008168BD" w:rsidP="00DE378C">
      <w:pPr>
        <w:widowControl/>
        <w:tabs>
          <w:tab w:val="left" w:pos="-720"/>
        </w:tabs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  <w:r w:rsidRPr="008168BD">
        <w:rPr>
          <w:rFonts w:ascii="Calibri" w:eastAsia="Times New Roman" w:hAnsi="Calibri"/>
          <w:spacing w:val="-2"/>
          <w:kern w:val="0"/>
          <w:sz w:val="20"/>
          <w:szCs w:val="20"/>
          <w:lang w:val="es-CL" w:eastAsia="en-US"/>
        </w:rPr>
        <w:t>El curso, de car</w:t>
      </w:r>
      <w:r w:rsidRPr="008168BD">
        <w:rPr>
          <w:rFonts w:ascii="Calibri" w:eastAsia="Times New Roman" w:hAnsi="Calibri" w:hint="cs"/>
          <w:spacing w:val="-2"/>
          <w:kern w:val="0"/>
          <w:sz w:val="20"/>
          <w:szCs w:val="20"/>
          <w:lang w:val="es-CL" w:eastAsia="en-US"/>
        </w:rPr>
        <w:t>á</w:t>
      </w:r>
      <w:r w:rsidRPr="008168BD">
        <w:rPr>
          <w:rFonts w:ascii="Calibri" w:eastAsia="Times New Roman" w:hAnsi="Calibri"/>
          <w:spacing w:val="-2"/>
          <w:kern w:val="0"/>
          <w:sz w:val="20"/>
          <w:szCs w:val="20"/>
          <w:lang w:val="es-CL" w:eastAsia="en-US"/>
        </w:rPr>
        <w:t>cter intensivo, ocupar</w:t>
      </w:r>
      <w:r w:rsidRPr="008168BD">
        <w:rPr>
          <w:rFonts w:ascii="Calibri" w:eastAsia="Times New Roman" w:hAnsi="Calibri" w:hint="cs"/>
          <w:spacing w:val="-2"/>
          <w:kern w:val="0"/>
          <w:sz w:val="20"/>
          <w:szCs w:val="20"/>
          <w:lang w:val="es-CL" w:eastAsia="en-US"/>
        </w:rPr>
        <w:t>á</w:t>
      </w:r>
      <w:r w:rsidRPr="008168BD">
        <w:rPr>
          <w:rFonts w:ascii="Calibri" w:eastAsia="Times New Roman" w:hAnsi="Calibri"/>
          <w:spacing w:val="-2"/>
          <w:kern w:val="0"/>
          <w:sz w:val="20"/>
          <w:szCs w:val="20"/>
          <w:lang w:val="es-CL" w:eastAsia="en-US"/>
        </w:rPr>
        <w:t xml:space="preserve"> todas las ma</w:t>
      </w:r>
      <w:r w:rsidRPr="008168BD">
        <w:rPr>
          <w:rFonts w:ascii="Calibri" w:eastAsia="Times New Roman" w:hAnsi="Calibri" w:hint="cs"/>
          <w:spacing w:val="-2"/>
          <w:kern w:val="0"/>
          <w:sz w:val="20"/>
          <w:szCs w:val="20"/>
          <w:lang w:val="es-CL" w:eastAsia="en-US"/>
        </w:rPr>
        <w:t>ñ</w:t>
      </w:r>
      <w:r w:rsidRPr="008168BD">
        <w:rPr>
          <w:rFonts w:ascii="Calibri" w:eastAsia="Times New Roman" w:hAnsi="Calibri"/>
          <w:spacing w:val="-2"/>
          <w:kern w:val="0"/>
          <w:sz w:val="20"/>
          <w:szCs w:val="20"/>
          <w:lang w:val="es-CL" w:eastAsia="en-US"/>
        </w:rPr>
        <w:t>anas y las tardes de lunes a viernes, con horas dedicadas a exposiciones de c</w:t>
      </w:r>
      <w:r w:rsidRPr="008168BD">
        <w:rPr>
          <w:rFonts w:ascii="Calibri" w:eastAsia="Times New Roman" w:hAnsi="Calibri" w:hint="cs"/>
          <w:spacing w:val="-2"/>
          <w:kern w:val="0"/>
          <w:sz w:val="20"/>
          <w:szCs w:val="20"/>
          <w:lang w:val="es-CL" w:eastAsia="en-US"/>
        </w:rPr>
        <w:t>á</w:t>
      </w:r>
      <w:r w:rsidRPr="008168BD">
        <w:rPr>
          <w:rFonts w:ascii="Calibri" w:eastAsia="Times New Roman" w:hAnsi="Calibri"/>
          <w:spacing w:val="-2"/>
          <w:kern w:val="0"/>
          <w:sz w:val="20"/>
          <w:szCs w:val="20"/>
          <w:lang w:val="es-CL" w:eastAsia="en-US"/>
        </w:rPr>
        <w:t>tedra, sesiones de seminario y talleres, con una duraci</w:t>
      </w:r>
      <w:r w:rsidRPr="008168BD">
        <w:rPr>
          <w:rFonts w:ascii="Calibri" w:eastAsia="Times New Roman" w:hAnsi="Calibri" w:hint="cs"/>
          <w:spacing w:val="-2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spacing w:val="-2"/>
          <w:kern w:val="0"/>
          <w:sz w:val="20"/>
          <w:szCs w:val="20"/>
          <w:lang w:val="es-CL" w:eastAsia="en-US"/>
        </w:rPr>
        <w:t>n de una semana equivalente a 40 horas acad</w:t>
      </w:r>
      <w:r w:rsidRPr="008168BD">
        <w:rPr>
          <w:rFonts w:ascii="Calibri" w:eastAsia="Times New Roman" w:hAnsi="Calibri" w:hint="cs"/>
          <w:spacing w:val="-2"/>
          <w:kern w:val="0"/>
          <w:sz w:val="20"/>
          <w:szCs w:val="20"/>
          <w:lang w:val="es-CL" w:eastAsia="en-US"/>
        </w:rPr>
        <w:t>é</w:t>
      </w:r>
      <w:r w:rsidRPr="008168BD">
        <w:rPr>
          <w:rFonts w:ascii="Calibri" w:eastAsia="Times New Roman" w:hAnsi="Calibri"/>
          <w:spacing w:val="-2"/>
          <w:kern w:val="0"/>
          <w:sz w:val="20"/>
          <w:szCs w:val="20"/>
          <w:lang w:val="es-CL" w:eastAsia="en-US"/>
        </w:rPr>
        <w:t>micas.</w:t>
      </w:r>
    </w:p>
    <w:p w:rsidR="00DE378C" w:rsidRDefault="00DE378C" w:rsidP="00DE378C">
      <w:pPr>
        <w:widowControl/>
        <w:tabs>
          <w:tab w:val="left" w:pos="-720"/>
        </w:tabs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8168BD" w:rsidRDefault="008168BD" w:rsidP="00DE378C">
      <w:pPr>
        <w:widowControl/>
        <w:tabs>
          <w:tab w:val="left" w:pos="-720"/>
        </w:tabs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04397B" w:rsidRPr="009177D2" w:rsidRDefault="0004397B" w:rsidP="00DE378C">
      <w:pPr>
        <w:widowControl/>
        <w:shd w:val="clear" w:color="auto" w:fill="0F243E"/>
        <w:suppressAutoHyphens w:val="0"/>
        <w:rPr>
          <w:rFonts w:ascii="Calibri" w:eastAsia="Times New Roman" w:hAnsi="Calibri"/>
          <w:b/>
          <w:bCs/>
          <w:kern w:val="0"/>
          <w:sz w:val="20"/>
          <w:szCs w:val="20"/>
          <w:lang w:val="es-CO"/>
        </w:rPr>
      </w:pPr>
      <w:r w:rsidRPr="009177D2">
        <w:rPr>
          <w:rFonts w:ascii="Calibri" w:eastAsia="Times New Roman" w:hAnsi="Calibri"/>
          <w:b/>
          <w:bCs/>
          <w:kern w:val="0"/>
          <w:sz w:val="20"/>
          <w:szCs w:val="20"/>
          <w:lang w:val="es-CO"/>
        </w:rPr>
        <w:t>METODOLOGÍA DEL CURSO</w:t>
      </w:r>
    </w:p>
    <w:p w:rsidR="0004397B" w:rsidRDefault="0004397B" w:rsidP="00DE378C">
      <w:pPr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8168BD" w:rsidRDefault="008168BD" w:rsidP="008168BD">
      <w:pPr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eastAsia="en-US"/>
        </w:rPr>
      </w:pP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El curso se desarrollar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 xml:space="preserve"> a trav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é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 xml:space="preserve">s de </w:t>
      </w:r>
      <w:r w:rsidR="003F0ED8">
        <w:rPr>
          <w:rFonts w:ascii="Calibri" w:eastAsia="Times New Roman" w:hAnsi="Calibri"/>
          <w:kern w:val="0"/>
          <w:sz w:val="20"/>
          <w:szCs w:val="20"/>
          <w:lang w:eastAsia="en-US"/>
        </w:rPr>
        <w:t>las siguientes modalidades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:</w:t>
      </w:r>
    </w:p>
    <w:p w:rsidR="008168BD" w:rsidRPr="008168BD" w:rsidRDefault="008168BD" w:rsidP="008168BD">
      <w:pPr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eastAsia="en-US"/>
        </w:rPr>
      </w:pPr>
    </w:p>
    <w:p w:rsidR="008168BD" w:rsidRDefault="008168BD" w:rsidP="008168BD">
      <w:pPr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eastAsia="en-US"/>
        </w:rPr>
      </w:pPr>
      <w:r>
        <w:rPr>
          <w:rFonts w:ascii="Calibri" w:eastAsia="Times New Roman" w:hAnsi="Calibri"/>
          <w:kern w:val="0"/>
          <w:sz w:val="20"/>
          <w:szCs w:val="20"/>
          <w:lang w:eastAsia="en-US"/>
        </w:rPr>
        <w:t>D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urante una semana, bajo la modalidad presencial, con una din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mica en la que se utilizar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 xml:space="preserve"> una did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ctica vinculada a la praxis, focalizando el desarrollo de la actividad en un marco te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rico, en la presentaci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n de casos relevantes de liderazgo social y/o pol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tico y en el an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lisis-reflexi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n de la propia pr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ctica del p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ú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blico asistente al curso, lo que le otorga al curso un car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cter particular, alejado de la contingencia pol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tica exclusiva o s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lo de la mirada acad</w:t>
      </w:r>
      <w:r w:rsidRPr="008168BD">
        <w:rPr>
          <w:rFonts w:ascii="Calibri" w:eastAsia="Times New Roman" w:hAnsi="Calibri" w:hint="cs"/>
          <w:kern w:val="0"/>
          <w:sz w:val="20"/>
          <w:szCs w:val="20"/>
          <w:lang w:eastAsia="en-US"/>
        </w:rPr>
        <w:t>é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mica,</w:t>
      </w:r>
      <w:r w:rsidRPr="008168BD">
        <w:t xml:space="preserve"> </w:t>
      </w: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combinando para ello el cruce de tres ejes:</w:t>
      </w:r>
    </w:p>
    <w:p w:rsidR="008168BD" w:rsidRPr="008168BD" w:rsidRDefault="008168BD" w:rsidP="008168BD">
      <w:pPr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eastAsia="en-US"/>
        </w:rPr>
      </w:pPr>
    </w:p>
    <w:p w:rsidR="008168BD" w:rsidRPr="008168BD" w:rsidRDefault="008168BD" w:rsidP="008168BD">
      <w:pPr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eastAsia="en-US"/>
        </w:rPr>
      </w:pPr>
      <w:r w:rsidRPr="008168BD">
        <w:rPr>
          <w:rFonts w:ascii="Calibri" w:eastAsia="Times New Roman" w:hAnsi="Calibri"/>
          <w:kern w:val="0"/>
          <w:sz w:val="20"/>
          <w:szCs w:val="20"/>
          <w:lang w:eastAsia="en-US"/>
        </w:rPr>
        <w:t>1. Un primer eje referido a</w:t>
      </w:r>
      <w:r w:rsidR="00B95B7B">
        <w:rPr>
          <w:rFonts w:ascii="Calibri" w:eastAsia="Times New Roman" w:hAnsi="Calibri"/>
          <w:kern w:val="0"/>
          <w:sz w:val="20"/>
          <w:szCs w:val="20"/>
          <w:lang w:eastAsia="en-US"/>
        </w:rPr>
        <w:t>l análisis y discusión de algunos problemas y desafíos clave de las ciudades latinoamericanas y caribeñas en el marco de las nuevas agendas globales de desarrollo</w:t>
      </w:r>
      <w:r w:rsidR="00AE22DA">
        <w:rPr>
          <w:rFonts w:ascii="Calibri" w:eastAsia="Times New Roman" w:hAnsi="Calibri"/>
          <w:kern w:val="0"/>
          <w:sz w:val="20"/>
          <w:szCs w:val="20"/>
          <w:lang w:eastAsia="en-US"/>
        </w:rPr>
        <w:t>.</w:t>
      </w:r>
    </w:p>
    <w:p w:rsidR="008168BD" w:rsidRPr="00DF4919" w:rsidRDefault="008168BD" w:rsidP="008168BD">
      <w:pPr>
        <w:tabs>
          <w:tab w:val="left" w:pos="-720"/>
        </w:tabs>
        <w:jc w:val="both"/>
        <w:rPr>
          <w:rFonts w:ascii="Calibri" w:eastAsia="Times New Roman" w:hAnsi="Calibri"/>
          <w:color w:val="000000" w:themeColor="text1"/>
          <w:kern w:val="0"/>
          <w:sz w:val="20"/>
          <w:szCs w:val="20"/>
          <w:lang w:eastAsia="en-US"/>
        </w:rPr>
      </w:pPr>
    </w:p>
    <w:p w:rsidR="008168BD" w:rsidRPr="00DF4919" w:rsidRDefault="008168BD" w:rsidP="008168BD">
      <w:pPr>
        <w:tabs>
          <w:tab w:val="left" w:pos="-720"/>
        </w:tabs>
        <w:jc w:val="both"/>
        <w:rPr>
          <w:rFonts w:ascii="Calibri" w:eastAsia="Times New Roman" w:hAnsi="Calibri"/>
          <w:color w:val="000000" w:themeColor="text1"/>
          <w:kern w:val="0"/>
          <w:sz w:val="20"/>
          <w:szCs w:val="20"/>
          <w:lang w:eastAsia="en-US"/>
        </w:rPr>
      </w:pPr>
      <w:r w:rsidRPr="00DF4919">
        <w:rPr>
          <w:rFonts w:ascii="Calibri" w:eastAsia="Times New Roman" w:hAnsi="Calibri"/>
          <w:color w:val="000000" w:themeColor="text1"/>
          <w:kern w:val="0"/>
          <w:sz w:val="20"/>
          <w:szCs w:val="20"/>
          <w:lang w:eastAsia="en-US"/>
        </w:rPr>
        <w:t>2. Un segundo eje referido a</w:t>
      </w:r>
      <w:r w:rsidR="00DF4919">
        <w:rPr>
          <w:rFonts w:ascii="Calibri" w:eastAsia="Times New Roman" w:hAnsi="Calibri"/>
          <w:color w:val="000000" w:themeColor="text1"/>
          <w:kern w:val="0"/>
          <w:sz w:val="20"/>
          <w:szCs w:val="20"/>
          <w:lang w:eastAsia="en-US"/>
        </w:rPr>
        <w:t>l conocimiento de</w:t>
      </w:r>
      <w:r w:rsidRPr="00DF4919">
        <w:rPr>
          <w:rFonts w:ascii="Calibri" w:eastAsia="Times New Roman" w:hAnsi="Calibri"/>
          <w:color w:val="000000" w:themeColor="text1"/>
          <w:kern w:val="0"/>
          <w:sz w:val="20"/>
          <w:szCs w:val="20"/>
          <w:lang w:eastAsia="en-US"/>
        </w:rPr>
        <w:t xml:space="preserve"> </w:t>
      </w:r>
      <w:r w:rsidR="00B95B7B" w:rsidRPr="00DF4919">
        <w:rPr>
          <w:rFonts w:ascii="Calibri" w:eastAsia="Times New Roman" w:hAnsi="Calibri"/>
          <w:color w:val="000000" w:themeColor="text1"/>
          <w:kern w:val="0"/>
          <w:sz w:val="20"/>
          <w:szCs w:val="20"/>
          <w:lang w:eastAsia="en-US"/>
        </w:rPr>
        <w:t xml:space="preserve">herramientas conceptuales y aplicadas en temas de </w:t>
      </w:r>
      <w:r w:rsidR="00DF4919" w:rsidRPr="00DF4919">
        <w:rPr>
          <w:rFonts w:ascii="Calibri" w:eastAsia="Times New Roman" w:hAnsi="Calibri"/>
          <w:color w:val="000000" w:themeColor="text1"/>
          <w:kern w:val="0"/>
          <w:sz w:val="20"/>
          <w:szCs w:val="20"/>
          <w:lang w:eastAsia="en-US"/>
        </w:rPr>
        <w:t xml:space="preserve">estilos y estrategias de </w:t>
      </w:r>
      <w:r w:rsidR="00B95B7B" w:rsidRPr="00DF4919">
        <w:rPr>
          <w:rFonts w:ascii="Calibri" w:eastAsia="Times New Roman" w:hAnsi="Calibri"/>
          <w:color w:val="000000" w:themeColor="text1"/>
          <w:kern w:val="0"/>
          <w:sz w:val="20"/>
          <w:szCs w:val="20"/>
          <w:lang w:eastAsia="en-US"/>
        </w:rPr>
        <w:t>liderazgo público</w:t>
      </w:r>
      <w:r w:rsidR="00DF4919" w:rsidRPr="00DF4919">
        <w:rPr>
          <w:rFonts w:ascii="Calibri" w:eastAsia="Times New Roman" w:hAnsi="Calibri"/>
          <w:color w:val="000000" w:themeColor="text1"/>
          <w:kern w:val="0"/>
          <w:sz w:val="20"/>
          <w:szCs w:val="20"/>
          <w:lang w:eastAsia="en-US"/>
        </w:rPr>
        <w:t>, incluyendo su dimensión comunicacional.</w:t>
      </w:r>
    </w:p>
    <w:p w:rsidR="008168BD" w:rsidRPr="00DF4919" w:rsidRDefault="008168BD" w:rsidP="008168BD">
      <w:pPr>
        <w:tabs>
          <w:tab w:val="left" w:pos="-720"/>
        </w:tabs>
        <w:jc w:val="both"/>
        <w:rPr>
          <w:rFonts w:ascii="Calibri" w:eastAsia="Times New Roman" w:hAnsi="Calibri"/>
          <w:color w:val="000000" w:themeColor="text1"/>
          <w:kern w:val="0"/>
          <w:sz w:val="20"/>
          <w:szCs w:val="20"/>
          <w:lang w:eastAsia="en-US"/>
        </w:rPr>
      </w:pPr>
    </w:p>
    <w:p w:rsidR="008168BD" w:rsidRPr="00DF4919" w:rsidRDefault="008168BD" w:rsidP="008168BD">
      <w:pPr>
        <w:tabs>
          <w:tab w:val="left" w:pos="-720"/>
        </w:tabs>
        <w:jc w:val="both"/>
        <w:rPr>
          <w:rFonts w:ascii="Calibri" w:eastAsia="Times New Roman" w:hAnsi="Calibri"/>
          <w:color w:val="000000" w:themeColor="text1"/>
          <w:kern w:val="0"/>
          <w:sz w:val="20"/>
          <w:szCs w:val="20"/>
          <w:lang w:eastAsia="en-US"/>
        </w:rPr>
      </w:pPr>
      <w:r w:rsidRPr="00DF4919">
        <w:rPr>
          <w:rFonts w:ascii="Calibri" w:eastAsia="Times New Roman" w:hAnsi="Calibri"/>
          <w:color w:val="000000" w:themeColor="text1"/>
          <w:kern w:val="0"/>
          <w:sz w:val="20"/>
          <w:szCs w:val="20"/>
          <w:lang w:eastAsia="en-US"/>
        </w:rPr>
        <w:t xml:space="preserve">3. Un tercer y </w:t>
      </w:r>
      <w:r w:rsidRPr="00DF4919">
        <w:rPr>
          <w:rFonts w:ascii="Calibri" w:eastAsia="Times New Roman" w:hAnsi="Calibri" w:hint="cs"/>
          <w:color w:val="000000" w:themeColor="text1"/>
          <w:kern w:val="0"/>
          <w:sz w:val="20"/>
          <w:szCs w:val="20"/>
          <w:lang w:eastAsia="en-US"/>
        </w:rPr>
        <w:t>ú</w:t>
      </w:r>
      <w:r w:rsidRPr="00DF4919">
        <w:rPr>
          <w:rFonts w:ascii="Calibri" w:eastAsia="Times New Roman" w:hAnsi="Calibri"/>
          <w:color w:val="000000" w:themeColor="text1"/>
          <w:kern w:val="0"/>
          <w:sz w:val="20"/>
          <w:szCs w:val="20"/>
          <w:lang w:eastAsia="en-US"/>
        </w:rPr>
        <w:t>ltimo</w:t>
      </w:r>
      <w:r w:rsidR="00DF4919" w:rsidRPr="00DF4919">
        <w:rPr>
          <w:rFonts w:ascii="Calibri" w:eastAsia="Times New Roman" w:hAnsi="Calibri"/>
          <w:color w:val="000000" w:themeColor="text1"/>
          <w:kern w:val="0"/>
          <w:sz w:val="20"/>
          <w:szCs w:val="20"/>
          <w:lang w:eastAsia="en-US"/>
        </w:rPr>
        <w:t xml:space="preserve"> eje referido a talleres prácticos basados en un caso especialmente preparado para el curso, donde se utilizarán metodologías como el juego de roles </w:t>
      </w:r>
    </w:p>
    <w:p w:rsidR="008168BD" w:rsidRDefault="008168BD" w:rsidP="008168BD">
      <w:pPr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eastAsia="en-US"/>
        </w:rPr>
      </w:pPr>
    </w:p>
    <w:p w:rsidR="00505D1D" w:rsidRPr="00200228" w:rsidRDefault="00505D1D" w:rsidP="00DE378C">
      <w:pPr>
        <w:tabs>
          <w:tab w:val="left" w:pos="-720"/>
        </w:tabs>
        <w:ind w:left="66"/>
        <w:jc w:val="both"/>
        <w:rPr>
          <w:rFonts w:ascii="Calibri" w:eastAsia="Times New Roman" w:hAnsi="Calibri"/>
          <w:kern w:val="0"/>
          <w:sz w:val="20"/>
          <w:szCs w:val="20"/>
          <w:lang w:eastAsia="en-US"/>
        </w:rPr>
      </w:pPr>
    </w:p>
    <w:p w:rsidR="00DE5498" w:rsidRPr="009177D2" w:rsidRDefault="00DE5498" w:rsidP="00DE378C">
      <w:pPr>
        <w:widowControl/>
        <w:shd w:val="clear" w:color="auto" w:fill="0F243E"/>
        <w:suppressAutoHyphens w:val="0"/>
        <w:rPr>
          <w:rFonts w:ascii="Calibri" w:eastAsia="Times New Roman" w:hAnsi="Calibri"/>
          <w:b/>
          <w:bCs/>
          <w:kern w:val="0"/>
          <w:sz w:val="20"/>
          <w:szCs w:val="20"/>
          <w:lang w:val="es-CO"/>
        </w:rPr>
      </w:pPr>
      <w:r>
        <w:rPr>
          <w:rFonts w:ascii="Calibri" w:eastAsia="Times New Roman" w:hAnsi="Calibri"/>
          <w:b/>
          <w:bCs/>
          <w:kern w:val="0"/>
          <w:sz w:val="20"/>
          <w:szCs w:val="20"/>
          <w:lang w:val="es-CO"/>
        </w:rPr>
        <w:t xml:space="preserve">CONTENIDOS TEMÁTICOS </w:t>
      </w:r>
    </w:p>
    <w:p w:rsidR="00FC189A" w:rsidRDefault="00FC189A" w:rsidP="00DE378C">
      <w:pPr>
        <w:widowControl/>
        <w:tabs>
          <w:tab w:val="left" w:pos="-720"/>
        </w:tabs>
        <w:jc w:val="both"/>
        <w:rPr>
          <w:rFonts w:ascii="Calibri" w:eastAsia="Times New Roman" w:hAnsi="Calibri"/>
          <w:b/>
          <w:bCs/>
          <w:kern w:val="0"/>
          <w:sz w:val="20"/>
          <w:szCs w:val="20"/>
          <w:u w:val="single"/>
          <w:lang w:eastAsia="en-US"/>
        </w:rPr>
      </w:pPr>
    </w:p>
    <w:p w:rsidR="008168BD" w:rsidRPr="008168BD" w:rsidRDefault="008168BD" w:rsidP="008168BD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ES_tradnl" w:eastAsia="en-US"/>
        </w:rPr>
      </w:pP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Este curso tiene por objetivo brindar un marco te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rico relacionado con el tema de Liderazgo p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ú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 xml:space="preserve">blico para el desarrollo, junto con ofrecer herramientas para el fortalecimiento de capacidades en el 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mbito de las din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micas de negociaci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n, comunicaci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n, trabajo en equipo y gesti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n de redes en el marco de la construcci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n de procesos de gobernabilidad y gobernanza en los Estados nacionales, sub-nacionales y gobiernos locales de Am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é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rica Latina y el Caribe.</w:t>
      </w:r>
    </w:p>
    <w:p w:rsidR="008168BD" w:rsidRDefault="008168BD" w:rsidP="008168BD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ES_tradnl" w:eastAsia="en-US"/>
        </w:rPr>
      </w:pP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Frente al protagonismo que ha retomado el Estado, junto con la emergencia de movimientos sociales, en los pa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ses de nuestro continente, el fortalecimiento de l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deres es una necesidad y un desaf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o que trasciende las fronteras nacionales, en b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ú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squeda de un proceso de integraci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 xml:space="preserve">n latinoamericana no ya 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ú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nicamente comercial, sino de car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cter socioecon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mico y pol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tico.</w:t>
      </w:r>
    </w:p>
    <w:p w:rsidR="00BA302D" w:rsidRPr="008168BD" w:rsidRDefault="00BA302D" w:rsidP="008168BD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ES_tradnl" w:eastAsia="en-US"/>
        </w:rPr>
      </w:pPr>
    </w:p>
    <w:p w:rsidR="008168BD" w:rsidRDefault="008168BD" w:rsidP="008168BD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ES_tradnl" w:eastAsia="en-US"/>
        </w:rPr>
      </w:pP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Los temas que ser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ES_tradnl"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val="es-ES_tradnl" w:eastAsia="en-US"/>
        </w:rPr>
        <w:t>n cubiertos son:</w:t>
      </w:r>
    </w:p>
    <w:p w:rsidR="00214AD8" w:rsidRPr="008168BD" w:rsidRDefault="00214AD8" w:rsidP="008168BD">
      <w:pPr>
        <w:widowControl/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ES_tradnl" w:eastAsia="en-US"/>
        </w:rPr>
      </w:pPr>
    </w:p>
    <w:p w:rsidR="00DF4919" w:rsidRPr="00EC3E3A" w:rsidRDefault="008168BD" w:rsidP="000E3A9D">
      <w:pPr>
        <w:widowControl/>
        <w:tabs>
          <w:tab w:val="left" w:pos="-720"/>
        </w:tabs>
        <w:ind w:left="426"/>
        <w:jc w:val="both"/>
        <w:rPr>
          <w:rFonts w:asciiTheme="minorHAnsi" w:eastAsia="Times New Roman" w:hAnsiTheme="minorHAnsi"/>
          <w:kern w:val="0"/>
          <w:sz w:val="20"/>
          <w:szCs w:val="20"/>
          <w:lang w:val="es-ES_tradnl" w:eastAsia="en-US"/>
        </w:rPr>
      </w:pPr>
      <w:r w:rsidRPr="00EC3E3A">
        <w:rPr>
          <w:rFonts w:asciiTheme="minorHAnsi" w:eastAsia="Times New Roman" w:hAnsiTheme="minorHAnsi"/>
          <w:kern w:val="0"/>
          <w:sz w:val="20"/>
          <w:szCs w:val="20"/>
          <w:lang w:val="es-ES_tradnl" w:eastAsia="en-US"/>
        </w:rPr>
        <w:t xml:space="preserve">- </w:t>
      </w:r>
      <w:r w:rsidR="00DF4919" w:rsidRPr="00EC3E3A">
        <w:rPr>
          <w:rFonts w:asciiTheme="minorHAnsi" w:eastAsia="Times New Roman" w:hAnsiTheme="minorHAnsi"/>
          <w:kern w:val="0"/>
          <w:sz w:val="20"/>
          <w:szCs w:val="20"/>
          <w:lang w:val="es-ES_tradnl" w:eastAsia="en-US"/>
        </w:rPr>
        <w:t xml:space="preserve">Agendas globales para un desarrollo urbano inclusivo y desafíos para liderazgos públicos </w:t>
      </w:r>
    </w:p>
    <w:p w:rsidR="008168BD" w:rsidRPr="00EC3E3A" w:rsidRDefault="008168BD" w:rsidP="00F24089">
      <w:pPr>
        <w:pStyle w:val="SCyG-CuadrosTexto"/>
        <w:spacing w:beforeLines="20" w:before="48" w:after="0"/>
        <w:ind w:firstLine="369"/>
        <w:rPr>
          <w:rFonts w:asciiTheme="minorHAnsi" w:hAnsiTheme="minorHAnsi"/>
          <w:sz w:val="20"/>
          <w:szCs w:val="20"/>
          <w:lang w:val="es-ES_tradnl"/>
        </w:rPr>
      </w:pPr>
      <w:r w:rsidRPr="00EC3E3A">
        <w:rPr>
          <w:rFonts w:asciiTheme="minorHAnsi" w:hAnsiTheme="minorHAnsi"/>
          <w:sz w:val="20"/>
          <w:szCs w:val="20"/>
          <w:lang w:val="es-ES_tradnl"/>
        </w:rPr>
        <w:t xml:space="preserve">- </w:t>
      </w:r>
      <w:r w:rsidR="00DF4919" w:rsidRPr="00EC3E3A">
        <w:rPr>
          <w:rFonts w:asciiTheme="minorHAnsi" w:hAnsiTheme="minorHAnsi"/>
          <w:sz w:val="20"/>
          <w:szCs w:val="20"/>
        </w:rPr>
        <w:t>Urbanización, desigualdades y acción colectiva</w:t>
      </w:r>
      <w:r w:rsidRPr="00EC3E3A">
        <w:rPr>
          <w:rFonts w:asciiTheme="minorHAnsi" w:hAnsiTheme="minorHAnsi"/>
          <w:sz w:val="20"/>
          <w:szCs w:val="20"/>
          <w:lang w:val="es-ES_tradnl"/>
        </w:rPr>
        <w:t>.</w:t>
      </w:r>
    </w:p>
    <w:p w:rsidR="00DF4919" w:rsidRPr="00EC3E3A" w:rsidRDefault="008168BD" w:rsidP="00F24089">
      <w:pPr>
        <w:pStyle w:val="SCyG-CuadrosTexto"/>
        <w:spacing w:beforeLines="20" w:before="48" w:after="0"/>
        <w:ind w:firstLine="369"/>
        <w:rPr>
          <w:rFonts w:asciiTheme="minorHAnsi" w:hAnsiTheme="minorHAnsi"/>
          <w:sz w:val="20"/>
          <w:szCs w:val="20"/>
        </w:rPr>
      </w:pPr>
      <w:r w:rsidRPr="00EC3E3A">
        <w:rPr>
          <w:rFonts w:asciiTheme="minorHAnsi" w:hAnsiTheme="minorHAnsi"/>
          <w:sz w:val="20"/>
          <w:szCs w:val="20"/>
          <w:lang w:val="es-ES_tradnl"/>
        </w:rPr>
        <w:t xml:space="preserve">- </w:t>
      </w:r>
      <w:r w:rsidR="00DF4919" w:rsidRPr="00EC3E3A">
        <w:rPr>
          <w:rFonts w:asciiTheme="minorHAnsi" w:hAnsiTheme="minorHAnsi"/>
          <w:sz w:val="20"/>
          <w:szCs w:val="20"/>
        </w:rPr>
        <w:t>Gobernanza, participación y derecho a la ciudad</w:t>
      </w:r>
    </w:p>
    <w:p w:rsidR="008168BD" w:rsidRPr="00EC3E3A" w:rsidRDefault="008168BD" w:rsidP="000E3A9D">
      <w:pPr>
        <w:widowControl/>
        <w:tabs>
          <w:tab w:val="left" w:pos="-720"/>
        </w:tabs>
        <w:ind w:left="426"/>
        <w:jc w:val="both"/>
        <w:rPr>
          <w:rFonts w:asciiTheme="minorHAnsi" w:eastAsia="Times New Roman" w:hAnsiTheme="minorHAnsi"/>
          <w:kern w:val="0"/>
          <w:sz w:val="20"/>
          <w:szCs w:val="20"/>
          <w:lang w:val="es-ES_tradnl" w:eastAsia="en-US"/>
        </w:rPr>
      </w:pPr>
      <w:r w:rsidRPr="00EC3E3A">
        <w:rPr>
          <w:rFonts w:asciiTheme="minorHAnsi" w:eastAsia="Times New Roman" w:hAnsiTheme="minorHAnsi"/>
          <w:kern w:val="0"/>
          <w:sz w:val="20"/>
          <w:szCs w:val="20"/>
          <w:lang w:val="es-ES_tradnl" w:eastAsia="en-US"/>
        </w:rPr>
        <w:t xml:space="preserve">- Elementos conceptuales </w:t>
      </w:r>
      <w:r w:rsidR="00EC3E3A" w:rsidRPr="00EC3E3A">
        <w:rPr>
          <w:rFonts w:asciiTheme="minorHAnsi" w:eastAsia="Times New Roman" w:hAnsiTheme="minorHAnsi"/>
          <w:kern w:val="0"/>
          <w:sz w:val="20"/>
          <w:szCs w:val="20"/>
          <w:lang w:val="es-ES_tradnl" w:eastAsia="en-US"/>
        </w:rPr>
        <w:t xml:space="preserve">y aplicados </w:t>
      </w:r>
      <w:r w:rsidRPr="00EC3E3A">
        <w:rPr>
          <w:rFonts w:asciiTheme="minorHAnsi" w:eastAsia="Times New Roman" w:hAnsiTheme="minorHAnsi"/>
          <w:kern w:val="0"/>
          <w:sz w:val="20"/>
          <w:szCs w:val="20"/>
          <w:lang w:val="es-ES_tradnl" w:eastAsia="en-US"/>
        </w:rPr>
        <w:t xml:space="preserve">sobre </w:t>
      </w:r>
      <w:r w:rsidR="00EC3E3A" w:rsidRPr="00EC3E3A">
        <w:rPr>
          <w:rFonts w:asciiTheme="minorHAnsi" w:eastAsia="Times New Roman" w:hAnsiTheme="minorHAnsi"/>
          <w:kern w:val="0"/>
          <w:sz w:val="20"/>
          <w:szCs w:val="20"/>
          <w:lang w:val="es-ES_tradnl" w:eastAsia="en-US"/>
        </w:rPr>
        <w:t>estilos y estrategias de l</w:t>
      </w:r>
      <w:r w:rsidRPr="00EC3E3A">
        <w:rPr>
          <w:rFonts w:asciiTheme="minorHAnsi" w:eastAsia="Times New Roman" w:hAnsiTheme="minorHAnsi"/>
          <w:kern w:val="0"/>
          <w:sz w:val="20"/>
          <w:szCs w:val="20"/>
          <w:lang w:val="es-ES_tradnl" w:eastAsia="en-US"/>
        </w:rPr>
        <w:t>iderazgo</w:t>
      </w:r>
      <w:r w:rsidR="00EC3E3A" w:rsidRPr="00EC3E3A">
        <w:rPr>
          <w:rFonts w:asciiTheme="minorHAnsi" w:eastAsia="Times New Roman" w:hAnsiTheme="minorHAnsi"/>
          <w:kern w:val="0"/>
          <w:sz w:val="20"/>
          <w:szCs w:val="20"/>
          <w:lang w:val="es-ES_tradnl" w:eastAsia="en-US"/>
        </w:rPr>
        <w:t xml:space="preserve"> público.</w:t>
      </w:r>
    </w:p>
    <w:p w:rsidR="00F64C3A" w:rsidRPr="00EC3E3A" w:rsidRDefault="008168BD" w:rsidP="000E3A9D">
      <w:pPr>
        <w:widowControl/>
        <w:tabs>
          <w:tab w:val="left" w:pos="-720"/>
        </w:tabs>
        <w:ind w:left="426"/>
        <w:jc w:val="both"/>
        <w:rPr>
          <w:rFonts w:asciiTheme="minorHAnsi" w:eastAsia="Times New Roman" w:hAnsiTheme="minorHAnsi"/>
          <w:kern w:val="0"/>
          <w:sz w:val="20"/>
          <w:szCs w:val="20"/>
          <w:lang w:val="es-ES_tradnl" w:eastAsia="en-US"/>
        </w:rPr>
      </w:pPr>
      <w:r w:rsidRPr="00EC3E3A">
        <w:rPr>
          <w:rFonts w:asciiTheme="minorHAnsi" w:eastAsia="Times New Roman" w:hAnsiTheme="minorHAnsi"/>
          <w:kern w:val="0"/>
          <w:sz w:val="20"/>
          <w:szCs w:val="20"/>
          <w:lang w:val="es-ES_tradnl" w:eastAsia="en-US"/>
        </w:rPr>
        <w:t xml:space="preserve">- </w:t>
      </w:r>
      <w:r w:rsidR="00EC3E3A" w:rsidRPr="00EC3E3A">
        <w:rPr>
          <w:rFonts w:asciiTheme="minorHAnsi" w:eastAsia="Times New Roman" w:hAnsiTheme="minorHAnsi"/>
          <w:kern w:val="0"/>
          <w:sz w:val="20"/>
          <w:szCs w:val="20"/>
          <w:lang w:val="es-ES_tradnl" w:eastAsia="en-US"/>
        </w:rPr>
        <w:t>Elementos conceptuales y aplicados de estrategias comunicacionales.</w:t>
      </w:r>
    </w:p>
    <w:p w:rsidR="008465C2" w:rsidRDefault="008465C2" w:rsidP="00DE378C">
      <w:pPr>
        <w:widowControl/>
        <w:tabs>
          <w:tab w:val="left" w:pos="-720"/>
        </w:tabs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8168BD" w:rsidRDefault="008168BD" w:rsidP="00DE378C">
      <w:pPr>
        <w:widowControl/>
        <w:tabs>
          <w:tab w:val="left" w:pos="-720"/>
        </w:tabs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603837" w:rsidRDefault="00603837" w:rsidP="00DE378C">
      <w:pPr>
        <w:widowControl/>
        <w:tabs>
          <w:tab w:val="left" w:pos="-720"/>
        </w:tabs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8F4F74" w:rsidRDefault="008F4F74" w:rsidP="00DE378C">
      <w:pPr>
        <w:widowControl/>
        <w:tabs>
          <w:tab w:val="left" w:pos="-720"/>
        </w:tabs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603837" w:rsidRDefault="00603837" w:rsidP="00DE378C">
      <w:pPr>
        <w:widowControl/>
        <w:tabs>
          <w:tab w:val="left" w:pos="-720"/>
        </w:tabs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603837" w:rsidRDefault="00603837" w:rsidP="00DE378C">
      <w:pPr>
        <w:widowControl/>
        <w:tabs>
          <w:tab w:val="left" w:pos="-720"/>
        </w:tabs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462EDE" w:rsidRPr="009177D2" w:rsidRDefault="00462EDE" w:rsidP="00DE378C">
      <w:pPr>
        <w:shd w:val="clear" w:color="auto" w:fill="0F243E"/>
        <w:rPr>
          <w:rFonts w:ascii="Calibri" w:hAnsi="Calibri"/>
          <w:kern w:val="0"/>
          <w:sz w:val="20"/>
          <w:szCs w:val="20"/>
          <w:lang w:val="es-MX"/>
        </w:rPr>
      </w:pPr>
      <w:r w:rsidRPr="009177D2">
        <w:rPr>
          <w:rFonts w:ascii="Calibri" w:hAnsi="Calibri"/>
          <w:b/>
          <w:bCs/>
          <w:kern w:val="0"/>
          <w:sz w:val="20"/>
          <w:szCs w:val="20"/>
          <w:lang w:val="es-MX"/>
        </w:rPr>
        <w:t>PERFIL DE LOS PARTICIPANTES</w:t>
      </w:r>
    </w:p>
    <w:p w:rsidR="0004397B" w:rsidRPr="009177D2" w:rsidRDefault="0004397B" w:rsidP="00DE378C">
      <w:pPr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9177D2" w:rsidRDefault="008168BD" w:rsidP="008168BD">
      <w:pPr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El curso est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dirigido a funcionarios </w:t>
      </w:r>
      <w:r w:rsidR="00603837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público 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de nivel nacional y</w:t>
      </w:r>
      <w:r w:rsidR="00603837">
        <w:rPr>
          <w:rFonts w:ascii="Calibri" w:eastAsia="Times New Roman" w:hAnsi="Calibri"/>
          <w:kern w:val="0"/>
          <w:sz w:val="20"/>
          <w:szCs w:val="20"/>
          <w:lang w:val="es-CL" w:eastAsia="en-US"/>
        </w:rPr>
        <w:t>/o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local </w:t>
      </w:r>
      <w:r w:rsidR="00603837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con r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esponsabilidades actuales o potenciales, en la conducci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n </w:t>
      </w:r>
      <w:r w:rsidR="00603837"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técnica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pol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tica de equipos gubernamentales, as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como agentes</w:t>
      </w:r>
      <w:r w:rsidR="003346D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de organizaciones sociales, empresariales, sindicales, o acad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micas que tengan inter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s en el tema y/o ocupen posiciones de</w:t>
      </w:r>
      <w:r w:rsidR="003346D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conducci</w:t>
      </w:r>
      <w:r w:rsidRPr="008168BD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8168BD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en sus organizaciones.</w:t>
      </w:r>
    </w:p>
    <w:p w:rsidR="00B866B5" w:rsidRDefault="00B866B5" w:rsidP="008168BD">
      <w:pPr>
        <w:tabs>
          <w:tab w:val="left" w:pos="-720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04397B" w:rsidRPr="009177D2" w:rsidRDefault="0004397B" w:rsidP="00DE378C">
      <w:pPr>
        <w:shd w:val="clear" w:color="auto" w:fill="0F243E"/>
        <w:rPr>
          <w:rFonts w:ascii="Calibri" w:hAnsi="Calibri"/>
          <w:b/>
          <w:bCs/>
          <w:kern w:val="0"/>
          <w:sz w:val="20"/>
          <w:szCs w:val="20"/>
          <w:lang w:val="es-MX"/>
        </w:rPr>
      </w:pPr>
      <w:r w:rsidRPr="009177D2">
        <w:rPr>
          <w:rFonts w:ascii="Calibri" w:hAnsi="Calibri"/>
          <w:b/>
          <w:bCs/>
          <w:kern w:val="0"/>
          <w:sz w:val="20"/>
          <w:szCs w:val="20"/>
          <w:lang w:val="es-MX"/>
        </w:rPr>
        <w:t>EXIGENCIAS ACADÉMICAS</w:t>
      </w:r>
    </w:p>
    <w:p w:rsidR="007B23B8" w:rsidRDefault="007B23B8" w:rsidP="00DE378C">
      <w:pPr>
        <w:tabs>
          <w:tab w:val="left" w:pos="-720"/>
          <w:tab w:val="left" w:pos="567"/>
        </w:tabs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3346DE" w:rsidRDefault="00B042A6" w:rsidP="00B042A6">
      <w:pPr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El curso exige dedicaci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exclusiva y los participantes deber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cumplir con los procedimientos de evaluaci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individual y</w:t>
      </w:r>
      <w:r w:rsidR="003346D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grupal establecidos por la Direcci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del Curso respecto de su desempe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ñ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o acad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mico y participaci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en los seminarios,</w:t>
      </w:r>
      <w:r w:rsidR="003346D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talleres y trabajos previstos. La asistencia a todas las actividades acad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micas, en los horarios establecidos, ser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obligatoria.</w:t>
      </w:r>
    </w:p>
    <w:p w:rsidR="003346DE" w:rsidRDefault="003346DE" w:rsidP="00B042A6">
      <w:pPr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B042A6" w:rsidRPr="00B042A6" w:rsidRDefault="00B042A6" w:rsidP="00B042A6">
      <w:pPr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Para aprobar el Curso se requiere al menos un 90% de asistencia a clases y talleres y la entrega de los tres productos finales</w:t>
      </w:r>
    </w:p>
    <w:p w:rsidR="00E81A64" w:rsidRDefault="00B042A6" w:rsidP="00B042A6">
      <w:pPr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que son requeridos en la instancia virtual.</w:t>
      </w:r>
    </w:p>
    <w:p w:rsidR="00B042A6" w:rsidRPr="009177D2" w:rsidRDefault="00B042A6" w:rsidP="00B042A6">
      <w:pPr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462EDE" w:rsidRPr="009177D2" w:rsidRDefault="00462EDE" w:rsidP="00DE378C">
      <w:pPr>
        <w:shd w:val="clear" w:color="auto" w:fill="0F243E"/>
        <w:rPr>
          <w:rFonts w:ascii="Calibri" w:hAnsi="Calibri"/>
          <w:kern w:val="0"/>
          <w:sz w:val="20"/>
          <w:szCs w:val="20"/>
          <w:lang w:val="es-MX"/>
        </w:rPr>
      </w:pPr>
      <w:r w:rsidRPr="009177D2">
        <w:rPr>
          <w:rFonts w:ascii="Calibri" w:hAnsi="Calibri"/>
          <w:b/>
          <w:bCs/>
          <w:kern w:val="0"/>
          <w:sz w:val="20"/>
          <w:szCs w:val="20"/>
          <w:lang w:val="es-MX"/>
        </w:rPr>
        <w:t>FINANCIAMIENTO</w:t>
      </w:r>
    </w:p>
    <w:p w:rsidR="00462EDE" w:rsidRPr="009177D2" w:rsidRDefault="00462EDE" w:rsidP="00DE378C">
      <w:pPr>
        <w:tabs>
          <w:tab w:val="left" w:pos="-720"/>
          <w:tab w:val="left" w:pos="567"/>
        </w:tabs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B042A6" w:rsidRPr="00B042A6" w:rsidRDefault="00B042A6" w:rsidP="00B042A6">
      <w:pPr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La matr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cula del curso no tendr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costo para el participante ni su instituci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n.</w:t>
      </w:r>
    </w:p>
    <w:p w:rsidR="00B042A6" w:rsidRDefault="00B042A6" w:rsidP="00B042A6">
      <w:pPr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B042A6" w:rsidRDefault="00B042A6" w:rsidP="00B042A6">
      <w:pPr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El Centro de Formaci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de la AECID otorga una beca destinada a cubrir los gastos de alojamiento, manutenci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n y traslados aeropuerto-hotel-aeropuerto de </w:t>
      </w:r>
      <w:r w:rsidR="008B0A8A">
        <w:rPr>
          <w:rFonts w:ascii="Calibri" w:eastAsia="Times New Roman" w:hAnsi="Calibri"/>
          <w:kern w:val="0"/>
          <w:sz w:val="20"/>
          <w:szCs w:val="20"/>
          <w:lang w:val="es-CL" w:eastAsia="en-US"/>
        </w:rPr>
        <w:t>25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participantes.</w:t>
      </w:r>
    </w:p>
    <w:p w:rsidR="00B042A6" w:rsidRPr="00B042A6" w:rsidRDefault="00B042A6" w:rsidP="00B042A6">
      <w:pPr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D354D1" w:rsidRDefault="00B042A6" w:rsidP="00B042A6">
      <w:pPr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Cada participante, una vez comunicada su aceptaci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n, deber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gestionar directamente el financiamiento de su pasaje de ida y vuelta, as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como asumir los tr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mites de visado y pago de tasas aeroportuarias.</w:t>
      </w:r>
    </w:p>
    <w:p w:rsidR="00B042A6" w:rsidRDefault="00B042A6" w:rsidP="00B042A6">
      <w:pPr>
        <w:tabs>
          <w:tab w:val="left" w:pos="-720"/>
          <w:tab w:val="left" w:pos="567"/>
        </w:tabs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462EDE" w:rsidRPr="009177D2" w:rsidRDefault="00462EDE" w:rsidP="00DE378C">
      <w:pPr>
        <w:shd w:val="clear" w:color="auto" w:fill="0F243E"/>
        <w:rPr>
          <w:rFonts w:ascii="Calibri" w:hAnsi="Calibri"/>
          <w:kern w:val="0"/>
          <w:sz w:val="20"/>
          <w:szCs w:val="20"/>
          <w:lang w:val="es-MX"/>
        </w:rPr>
      </w:pPr>
      <w:r w:rsidRPr="009177D2">
        <w:rPr>
          <w:rFonts w:ascii="Calibri" w:hAnsi="Calibri"/>
          <w:b/>
          <w:bCs/>
          <w:kern w:val="0"/>
          <w:sz w:val="20"/>
          <w:szCs w:val="20"/>
          <w:lang w:val="es-MX"/>
        </w:rPr>
        <w:t>POSTULACIONES</w:t>
      </w:r>
    </w:p>
    <w:p w:rsidR="00923FD1" w:rsidRDefault="00923FD1" w:rsidP="00DE378C">
      <w:pPr>
        <w:widowControl/>
        <w:tabs>
          <w:tab w:val="left" w:pos="-720"/>
          <w:tab w:val="left" w:pos="567"/>
        </w:tabs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B042A6" w:rsidRPr="00B042A6" w:rsidRDefault="00B042A6" w:rsidP="00B042A6">
      <w:pPr>
        <w:widowControl/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Todos los interesados en postular al Curso deber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completar un formulario de inscripci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en l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nea disponible en el siguiente enlace: http://sigcaportal.cepal.org</w:t>
      </w:r>
    </w:p>
    <w:p w:rsidR="00B042A6" w:rsidRDefault="00B042A6" w:rsidP="00B042A6">
      <w:pPr>
        <w:widowControl/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B042A6" w:rsidRDefault="00B042A6" w:rsidP="00B042A6">
      <w:pPr>
        <w:widowControl/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El interesado que postula por primera vez a un Curso de capacitaci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de ILPES/CEPAL, primero deber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registrarse en el sistema, adjuntando a su postulaci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su Curriculum Vitae y una carta aval firmada de su instituci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n, reflejando la importancia que para esa Instituci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tiene la acci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formativa del Curso; luego, con su usuario y clave de acceso podr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postular al Curso. En el caso de que el interesado ya est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registrado, s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lo debe ingresar con su usuario y clave de acceso, luego postular al curso.</w:t>
      </w:r>
    </w:p>
    <w:p w:rsidR="00B042A6" w:rsidRPr="00B042A6" w:rsidRDefault="00B042A6" w:rsidP="00B042A6">
      <w:pPr>
        <w:widowControl/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4D5967" w:rsidRDefault="00B042A6" w:rsidP="00B042A6">
      <w:pPr>
        <w:widowControl/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Eso marca el inicio del proceso de selecci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de las candidaturas que se recibir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hasta el d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a 31 de julio del 201</w:t>
      </w:r>
      <w:r>
        <w:rPr>
          <w:rFonts w:ascii="Calibri" w:eastAsia="Times New Roman" w:hAnsi="Calibri"/>
          <w:kern w:val="0"/>
          <w:sz w:val="20"/>
          <w:szCs w:val="20"/>
          <w:lang w:val="es-CL" w:eastAsia="en-US"/>
        </w:rPr>
        <w:t>6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, los antecedentes recibidos y pagos del curso despu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s de esta fecha no ser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considerados en el proceso de selecci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n. La confirmaci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de aceptaci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al curso, por parte del comit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de selecci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n, se enviar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v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a correo electr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nico a los candidatos seleccionados. Quienes sean seleccionados, deber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confirmar su participaci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en el curso y cancelar el valor de matr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cula en el plazo previamente establecido. La no-confirmaci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de participaci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dar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pie a integrar otros postulantes que re</w:t>
      </w:r>
      <w:r w:rsidRPr="00B042A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ú</w:t>
      </w:r>
      <w:r w:rsidRPr="00B042A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nan requisitos para asistir al curso.</w:t>
      </w:r>
    </w:p>
    <w:p w:rsidR="00B042A6" w:rsidRDefault="00B042A6" w:rsidP="00B042A6">
      <w:pPr>
        <w:widowControl/>
        <w:tabs>
          <w:tab w:val="left" w:pos="-720"/>
          <w:tab w:val="left" w:pos="567"/>
        </w:tabs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  <w:sectPr w:rsidR="00B042A6" w:rsidSect="008B00EE">
          <w:headerReference w:type="default" r:id="rId11"/>
          <w:headerReference w:type="first" r:id="rId12"/>
          <w:type w:val="oddPage"/>
          <w:pgSz w:w="12240" w:h="15840" w:code="1"/>
          <w:pgMar w:top="2797" w:right="1080" w:bottom="851" w:left="1080" w:header="1140" w:footer="720" w:gutter="0"/>
          <w:cols w:sep="1" w:space="566"/>
          <w:titlePg/>
          <w:docGrid w:linePitch="440" w:charSpace="32768"/>
        </w:sectPr>
      </w:pPr>
    </w:p>
    <w:p w:rsidR="00777DA5" w:rsidRDefault="00777DA5" w:rsidP="00DE378C">
      <w:pPr>
        <w:widowControl/>
        <w:tabs>
          <w:tab w:val="left" w:pos="-720"/>
          <w:tab w:val="left" w:pos="567"/>
        </w:tabs>
        <w:jc w:val="center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bookmarkStart w:id="0" w:name="_GoBack"/>
      <w:bookmarkEnd w:id="0"/>
    </w:p>
    <w:p w:rsidR="00BA10B8" w:rsidRDefault="00505D1D" w:rsidP="00DE378C">
      <w:pPr>
        <w:pStyle w:val="SCyG-Titulocuadro"/>
        <w:ind w:left="-142"/>
        <w:rPr>
          <w:szCs w:val="28"/>
        </w:rPr>
      </w:pPr>
      <w:r w:rsidRPr="007E2578">
        <w:rPr>
          <w:szCs w:val="28"/>
        </w:rPr>
        <w:t>CURSO INTERNACIONAL</w:t>
      </w:r>
      <w:r>
        <w:rPr>
          <w:szCs w:val="28"/>
        </w:rPr>
        <w:t xml:space="preserve"> </w:t>
      </w:r>
    </w:p>
    <w:p w:rsidR="00505D1D" w:rsidRDefault="008740D0" w:rsidP="00DE378C">
      <w:pPr>
        <w:jc w:val="center"/>
        <w:rPr>
          <w:rFonts w:asciiTheme="minorHAnsi" w:hAnsiTheme="minorHAnsi"/>
          <w:b/>
          <w:sz w:val="22"/>
          <w:szCs w:val="22"/>
        </w:rPr>
      </w:pPr>
      <w:r w:rsidRPr="008740D0">
        <w:rPr>
          <w:rFonts w:asciiTheme="minorHAnsi" w:hAnsiTheme="minorHAnsi"/>
          <w:b/>
          <w:sz w:val="22"/>
          <w:szCs w:val="22"/>
        </w:rPr>
        <w:t xml:space="preserve">LIDERAZGO </w:t>
      </w:r>
      <w:r w:rsidR="002129EF" w:rsidRPr="008740D0">
        <w:rPr>
          <w:rFonts w:asciiTheme="minorHAnsi" w:hAnsiTheme="minorHAnsi"/>
          <w:b/>
          <w:sz w:val="22"/>
          <w:szCs w:val="22"/>
        </w:rPr>
        <w:t>PÚBLICO</w:t>
      </w:r>
      <w:r w:rsidRPr="008740D0">
        <w:rPr>
          <w:rFonts w:asciiTheme="minorHAnsi" w:hAnsiTheme="minorHAnsi"/>
          <w:b/>
          <w:sz w:val="22"/>
          <w:szCs w:val="22"/>
        </w:rPr>
        <w:t xml:space="preserve"> PARA CIUDADES INCLUSIVAS</w:t>
      </w:r>
    </w:p>
    <w:p w:rsidR="008740D0" w:rsidRPr="008740D0" w:rsidRDefault="008740D0" w:rsidP="00DE378C">
      <w:pPr>
        <w:jc w:val="center"/>
        <w:rPr>
          <w:b/>
        </w:rPr>
      </w:pPr>
    </w:p>
    <w:p w:rsidR="00777DA5" w:rsidRPr="008740D0" w:rsidRDefault="00777DA5" w:rsidP="00DE378C">
      <w:pPr>
        <w:jc w:val="center"/>
        <w:rPr>
          <w:b/>
        </w:rPr>
      </w:pPr>
    </w:p>
    <w:tbl>
      <w:tblPr>
        <w:tblStyle w:val="Tablaconcuadrcula"/>
        <w:tblW w:w="13221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2364"/>
        <w:gridCol w:w="2365"/>
        <w:gridCol w:w="2365"/>
        <w:gridCol w:w="2365"/>
        <w:gridCol w:w="2365"/>
      </w:tblGrid>
      <w:tr w:rsidR="00505D1D" w:rsidTr="00A02236">
        <w:tc>
          <w:tcPr>
            <w:tcW w:w="1397" w:type="dxa"/>
            <w:shd w:val="clear" w:color="auto" w:fill="0F243E" w:themeFill="text2" w:themeFillShade="80"/>
          </w:tcPr>
          <w:p w:rsidR="00505D1D" w:rsidRPr="00882D51" w:rsidRDefault="00505D1D" w:rsidP="00DE378C">
            <w:pPr>
              <w:pStyle w:val="SCyG-CuadrosTextocabezal"/>
              <w:spacing w:before="0" w:after="0"/>
              <w:jc w:val="center"/>
              <w:rPr>
                <w:rFonts w:cs="Arial"/>
              </w:rPr>
            </w:pPr>
            <w:proofErr w:type="spellStart"/>
            <w:r w:rsidRPr="00611AD8">
              <w:rPr>
                <w:rFonts w:cs="Arial"/>
                <w:b/>
                <w:sz w:val="18"/>
                <w:szCs w:val="18"/>
              </w:rPr>
              <w:t>Dia</w:t>
            </w:r>
            <w:proofErr w:type="spellEnd"/>
            <w:r w:rsidRPr="00611AD8">
              <w:rPr>
                <w:rFonts w:cs="Arial"/>
                <w:b/>
                <w:sz w:val="18"/>
                <w:szCs w:val="18"/>
              </w:rPr>
              <w:t>/hora</w:t>
            </w:r>
          </w:p>
        </w:tc>
        <w:tc>
          <w:tcPr>
            <w:tcW w:w="2364" w:type="dxa"/>
            <w:shd w:val="clear" w:color="auto" w:fill="0F243E" w:themeFill="text2" w:themeFillShade="80"/>
          </w:tcPr>
          <w:p w:rsidR="00505D1D" w:rsidRPr="00605B99" w:rsidRDefault="00505D1D" w:rsidP="0020398D">
            <w:pPr>
              <w:pStyle w:val="SCyG-CuadrosTextocabezal"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605B99">
              <w:rPr>
                <w:rFonts w:cs="Arial"/>
                <w:b/>
                <w:sz w:val="18"/>
                <w:szCs w:val="18"/>
              </w:rPr>
              <w:t xml:space="preserve">Lunes </w:t>
            </w:r>
          </w:p>
        </w:tc>
        <w:tc>
          <w:tcPr>
            <w:tcW w:w="2365" w:type="dxa"/>
            <w:shd w:val="clear" w:color="auto" w:fill="0F243E" w:themeFill="text2" w:themeFillShade="80"/>
          </w:tcPr>
          <w:p w:rsidR="00505D1D" w:rsidRPr="00605B99" w:rsidRDefault="00505D1D" w:rsidP="0020398D">
            <w:pPr>
              <w:pStyle w:val="SCyG-CuadrosTextocabezal"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605B99">
              <w:rPr>
                <w:rFonts w:cs="Arial"/>
                <w:b/>
                <w:sz w:val="18"/>
                <w:szCs w:val="18"/>
              </w:rPr>
              <w:t xml:space="preserve">Martes </w:t>
            </w:r>
          </w:p>
        </w:tc>
        <w:tc>
          <w:tcPr>
            <w:tcW w:w="2365" w:type="dxa"/>
            <w:shd w:val="clear" w:color="auto" w:fill="0F243E" w:themeFill="text2" w:themeFillShade="80"/>
          </w:tcPr>
          <w:p w:rsidR="00505D1D" w:rsidRPr="00605B99" w:rsidRDefault="00505D1D" w:rsidP="0020398D">
            <w:pPr>
              <w:pStyle w:val="SCyG-CuadrosTextocabezal"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605B99">
              <w:rPr>
                <w:rFonts w:cs="Arial"/>
                <w:b/>
                <w:sz w:val="18"/>
                <w:szCs w:val="18"/>
              </w:rPr>
              <w:t xml:space="preserve">Miércoles </w:t>
            </w:r>
          </w:p>
        </w:tc>
        <w:tc>
          <w:tcPr>
            <w:tcW w:w="2365" w:type="dxa"/>
            <w:shd w:val="clear" w:color="auto" w:fill="0F243E" w:themeFill="text2" w:themeFillShade="80"/>
          </w:tcPr>
          <w:p w:rsidR="00505D1D" w:rsidRPr="00605B99" w:rsidRDefault="00505D1D" w:rsidP="0020398D">
            <w:pPr>
              <w:pStyle w:val="SCyG-CuadrosTextocabezal"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605B99">
              <w:rPr>
                <w:rFonts w:cs="Arial"/>
                <w:b/>
                <w:sz w:val="18"/>
                <w:szCs w:val="18"/>
              </w:rPr>
              <w:t xml:space="preserve">Jueves </w:t>
            </w:r>
          </w:p>
        </w:tc>
        <w:tc>
          <w:tcPr>
            <w:tcW w:w="2365" w:type="dxa"/>
            <w:shd w:val="clear" w:color="auto" w:fill="0F243E" w:themeFill="text2" w:themeFillShade="80"/>
          </w:tcPr>
          <w:p w:rsidR="00505D1D" w:rsidRPr="00605B99" w:rsidRDefault="00505D1D" w:rsidP="0020398D">
            <w:pPr>
              <w:pStyle w:val="SCyG-CuadrosTextocabezal"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605B99">
              <w:rPr>
                <w:rFonts w:cs="Arial"/>
                <w:b/>
                <w:sz w:val="18"/>
                <w:szCs w:val="18"/>
              </w:rPr>
              <w:t xml:space="preserve">Viernes </w:t>
            </w:r>
          </w:p>
        </w:tc>
      </w:tr>
      <w:tr w:rsidR="00505D1D" w:rsidRPr="00167431" w:rsidTr="00A02236">
        <w:tc>
          <w:tcPr>
            <w:tcW w:w="1397" w:type="dxa"/>
            <w:shd w:val="clear" w:color="auto" w:fill="FFFFFF" w:themeFill="background1"/>
            <w:vAlign w:val="center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</w:pPr>
            <w:r w:rsidRPr="00167431">
              <w:t>8:30 – 9:00</w:t>
            </w:r>
          </w:p>
        </w:tc>
        <w:tc>
          <w:tcPr>
            <w:tcW w:w="2364" w:type="dxa"/>
            <w:vAlign w:val="center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  <w:rPr>
                <w:szCs w:val="18"/>
              </w:rPr>
            </w:pPr>
            <w:r w:rsidRPr="00167431">
              <w:rPr>
                <w:szCs w:val="18"/>
              </w:rPr>
              <w:t>Registro e Inauguración</w:t>
            </w:r>
          </w:p>
        </w:tc>
        <w:tc>
          <w:tcPr>
            <w:tcW w:w="2365" w:type="dxa"/>
            <w:vAlign w:val="center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</w:p>
        </w:tc>
        <w:tc>
          <w:tcPr>
            <w:tcW w:w="2365" w:type="dxa"/>
            <w:vAlign w:val="center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</w:p>
        </w:tc>
        <w:tc>
          <w:tcPr>
            <w:tcW w:w="2365" w:type="dxa"/>
            <w:vAlign w:val="center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</w:p>
        </w:tc>
        <w:tc>
          <w:tcPr>
            <w:tcW w:w="2365" w:type="dxa"/>
            <w:vAlign w:val="center"/>
          </w:tcPr>
          <w:p w:rsidR="00266D23" w:rsidRPr="00167431" w:rsidRDefault="00266D23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</w:p>
        </w:tc>
      </w:tr>
      <w:tr w:rsidR="00505D1D" w:rsidRPr="00167431" w:rsidTr="00A02236">
        <w:tc>
          <w:tcPr>
            <w:tcW w:w="1397" w:type="dxa"/>
            <w:shd w:val="clear" w:color="auto" w:fill="FFFFFF" w:themeFill="background1"/>
            <w:vAlign w:val="center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</w:pPr>
            <w:r w:rsidRPr="00167431">
              <w:t>9:00 – 10:</w:t>
            </w:r>
            <w:r w:rsidR="0047200A">
              <w:t>45</w:t>
            </w:r>
          </w:p>
        </w:tc>
        <w:tc>
          <w:tcPr>
            <w:tcW w:w="2364" w:type="dxa"/>
            <w:vAlign w:val="center"/>
          </w:tcPr>
          <w:p w:rsidR="00505D1D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</w:p>
          <w:p w:rsidR="00505D1D" w:rsidRPr="005B4DD9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5B4DD9">
              <w:rPr>
                <w:b/>
                <w:szCs w:val="18"/>
              </w:rPr>
              <w:t>Sesión 1</w:t>
            </w:r>
          </w:p>
          <w:p w:rsidR="00505D1D" w:rsidRPr="00167431" w:rsidRDefault="0033523E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Agendas globales </w:t>
            </w:r>
            <w:r w:rsidR="001F5B4F">
              <w:rPr>
                <w:szCs w:val="18"/>
              </w:rPr>
              <w:t>para un</w:t>
            </w:r>
            <w:r>
              <w:rPr>
                <w:szCs w:val="18"/>
              </w:rPr>
              <w:t xml:space="preserve"> desarrollo urbano inclusivo </w:t>
            </w:r>
            <w:r w:rsidR="001F5B4F">
              <w:rPr>
                <w:szCs w:val="18"/>
              </w:rPr>
              <w:t xml:space="preserve">y desafíos para </w:t>
            </w:r>
            <w:r w:rsidR="006C06F9">
              <w:rPr>
                <w:szCs w:val="18"/>
              </w:rPr>
              <w:t>liderazgo</w:t>
            </w:r>
            <w:r w:rsidR="001F5B4F">
              <w:rPr>
                <w:szCs w:val="18"/>
              </w:rPr>
              <w:t>s</w:t>
            </w:r>
            <w:r w:rsidR="006C06F9">
              <w:rPr>
                <w:szCs w:val="18"/>
              </w:rPr>
              <w:t xml:space="preserve"> público</w:t>
            </w:r>
            <w:r w:rsidR="001F5B4F">
              <w:rPr>
                <w:szCs w:val="18"/>
              </w:rPr>
              <w:t>s</w:t>
            </w:r>
            <w:r w:rsidR="00803A0D">
              <w:rPr>
                <w:szCs w:val="18"/>
              </w:rPr>
              <w:t xml:space="preserve"> </w:t>
            </w:r>
          </w:p>
          <w:p w:rsidR="001818B6" w:rsidRPr="00167431" w:rsidRDefault="001818B6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</w:p>
        </w:tc>
        <w:tc>
          <w:tcPr>
            <w:tcW w:w="2365" w:type="dxa"/>
            <w:vAlign w:val="center"/>
          </w:tcPr>
          <w:p w:rsidR="00505D1D" w:rsidRPr="005B4DD9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5B4DD9">
              <w:rPr>
                <w:b/>
                <w:szCs w:val="18"/>
              </w:rPr>
              <w:t>Sesión 5</w:t>
            </w:r>
          </w:p>
          <w:p w:rsidR="00C4047C" w:rsidRDefault="00266D23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>Urbanización, d</w:t>
            </w:r>
            <w:r w:rsidR="00C4047C">
              <w:rPr>
                <w:szCs w:val="18"/>
              </w:rPr>
              <w:t>esigualdad</w:t>
            </w:r>
            <w:r>
              <w:rPr>
                <w:szCs w:val="18"/>
              </w:rPr>
              <w:t>es y acción colectiva</w:t>
            </w:r>
          </w:p>
          <w:p w:rsidR="004F50F3" w:rsidRDefault="004F50F3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</w:p>
          <w:p w:rsidR="00EC18C2" w:rsidRPr="00167431" w:rsidRDefault="00424C31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Luis </w:t>
            </w:r>
            <w:proofErr w:type="spellStart"/>
            <w:r>
              <w:rPr>
                <w:szCs w:val="18"/>
              </w:rPr>
              <w:t>Riffo</w:t>
            </w:r>
            <w:proofErr w:type="spellEnd"/>
          </w:p>
        </w:tc>
        <w:tc>
          <w:tcPr>
            <w:tcW w:w="2365" w:type="dxa"/>
            <w:vAlign w:val="center"/>
          </w:tcPr>
          <w:p w:rsidR="00505D1D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5B4DD9">
              <w:rPr>
                <w:b/>
                <w:szCs w:val="18"/>
              </w:rPr>
              <w:t>Sesión 9</w:t>
            </w:r>
          </w:p>
          <w:p w:rsidR="00C4047C" w:rsidRDefault="00C4047C" w:rsidP="00C269D1">
            <w:pPr>
              <w:pStyle w:val="SCyG-CuadrosTexto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Estilos </w:t>
            </w:r>
            <w:r w:rsidR="006C6F4A">
              <w:rPr>
                <w:rFonts w:cs="Arial"/>
              </w:rPr>
              <w:t>y estrategias de</w:t>
            </w:r>
            <w:r>
              <w:rPr>
                <w:rFonts w:cs="Arial"/>
              </w:rPr>
              <w:t xml:space="preserve"> liderazgo </w:t>
            </w:r>
            <w:r w:rsidR="006C6F4A">
              <w:rPr>
                <w:rFonts w:cs="Arial"/>
              </w:rPr>
              <w:t>público</w:t>
            </w:r>
          </w:p>
          <w:p w:rsidR="004F50F3" w:rsidRDefault="004F50F3" w:rsidP="00C269D1">
            <w:pPr>
              <w:pStyle w:val="SCyG-CuadrosTexto"/>
              <w:spacing w:before="0" w:after="0"/>
              <w:jc w:val="center"/>
              <w:rPr>
                <w:rFonts w:cs="Arial"/>
              </w:rPr>
            </w:pPr>
          </w:p>
          <w:p w:rsidR="00EC18C2" w:rsidRDefault="00424C31" w:rsidP="00563968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Carles Adamuz</w:t>
            </w:r>
          </w:p>
        </w:tc>
        <w:tc>
          <w:tcPr>
            <w:tcW w:w="2365" w:type="dxa"/>
            <w:vAlign w:val="center"/>
          </w:tcPr>
          <w:p w:rsidR="00505D1D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5B4DD9">
              <w:rPr>
                <w:b/>
                <w:szCs w:val="18"/>
              </w:rPr>
              <w:t>Sesión 13</w:t>
            </w:r>
          </w:p>
          <w:p w:rsidR="00505D1D" w:rsidRDefault="00C4047C" w:rsidP="00DE378C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Estrategias comunicacionales y relato</w:t>
            </w:r>
          </w:p>
          <w:p w:rsidR="004F50F3" w:rsidRDefault="004F50F3" w:rsidP="00DE378C">
            <w:pPr>
              <w:pStyle w:val="SCyG-CuadrosTexto"/>
              <w:spacing w:before="0" w:after="0"/>
              <w:jc w:val="center"/>
              <w:rPr>
                <w:szCs w:val="18"/>
              </w:rPr>
            </w:pPr>
          </w:p>
          <w:p w:rsidR="00EC18C2" w:rsidRPr="00167431" w:rsidRDefault="00424C31" w:rsidP="00C4047C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Sergio España</w:t>
            </w:r>
          </w:p>
        </w:tc>
        <w:tc>
          <w:tcPr>
            <w:tcW w:w="2365" w:type="dxa"/>
            <w:vAlign w:val="center"/>
          </w:tcPr>
          <w:p w:rsidR="00505D1D" w:rsidRPr="005B4DD9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5B4DD9">
              <w:rPr>
                <w:b/>
                <w:szCs w:val="18"/>
              </w:rPr>
              <w:t>Sesión 17</w:t>
            </w:r>
          </w:p>
          <w:p w:rsidR="00EC18C2" w:rsidRDefault="00C4047C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Taller </w:t>
            </w:r>
            <w:r w:rsidR="00021968">
              <w:rPr>
                <w:szCs w:val="18"/>
              </w:rPr>
              <w:t>5</w:t>
            </w:r>
          </w:p>
          <w:p w:rsidR="003A6147" w:rsidRDefault="003A6147" w:rsidP="003A6147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Juego de Roles. </w:t>
            </w:r>
          </w:p>
          <w:p w:rsidR="003A6147" w:rsidRDefault="003A6147" w:rsidP="003A6147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Acuerdos</w:t>
            </w:r>
            <w:r w:rsidR="002D0DBC">
              <w:rPr>
                <w:szCs w:val="18"/>
              </w:rPr>
              <w:t>/Desacuerdos</w:t>
            </w:r>
          </w:p>
          <w:p w:rsidR="00C4047C" w:rsidRPr="00167431" w:rsidRDefault="00884599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>Equipo</w:t>
            </w:r>
          </w:p>
        </w:tc>
      </w:tr>
      <w:tr w:rsidR="00505D1D" w:rsidRPr="00167431" w:rsidTr="00A02236">
        <w:tc>
          <w:tcPr>
            <w:tcW w:w="1397" w:type="dxa"/>
            <w:shd w:val="clear" w:color="auto" w:fill="DBE5F1" w:themeFill="accent1" w:themeFillTint="33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</w:pPr>
            <w:r w:rsidRPr="00167431">
              <w:t>10:</w:t>
            </w:r>
            <w:r w:rsidR="0047200A">
              <w:t>45</w:t>
            </w:r>
            <w:r w:rsidRPr="00167431">
              <w:t xml:space="preserve"> – 1</w:t>
            </w:r>
            <w:r w:rsidR="0047200A">
              <w:t>1</w:t>
            </w:r>
            <w:r w:rsidRPr="00167431">
              <w:t>:</w:t>
            </w:r>
            <w:r w:rsidR="0047200A">
              <w:t>00</w:t>
            </w:r>
          </w:p>
        </w:tc>
        <w:tc>
          <w:tcPr>
            <w:tcW w:w="11824" w:type="dxa"/>
            <w:gridSpan w:val="5"/>
            <w:shd w:val="clear" w:color="auto" w:fill="DBE5F1" w:themeFill="accent1" w:themeFillTint="33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 w:rsidRPr="00167431">
              <w:rPr>
                <w:szCs w:val="18"/>
              </w:rPr>
              <w:t>Café</w:t>
            </w:r>
          </w:p>
        </w:tc>
      </w:tr>
      <w:tr w:rsidR="00505D1D" w:rsidRPr="00167431" w:rsidTr="00A02236">
        <w:tc>
          <w:tcPr>
            <w:tcW w:w="1397" w:type="dxa"/>
            <w:shd w:val="clear" w:color="auto" w:fill="FFFFFF" w:themeFill="background1"/>
          </w:tcPr>
          <w:p w:rsidR="001818B6" w:rsidRDefault="001818B6" w:rsidP="00F24089">
            <w:pPr>
              <w:pStyle w:val="SCyG-CuadrosTexto"/>
              <w:spacing w:beforeLines="20" w:before="48" w:afterLines="20" w:after="48"/>
            </w:pPr>
          </w:p>
          <w:p w:rsidR="00505D1D" w:rsidRPr="00167431" w:rsidRDefault="00505D1D" w:rsidP="00F24089">
            <w:pPr>
              <w:pStyle w:val="SCyG-CuadrosTexto"/>
              <w:spacing w:beforeLines="20" w:before="48" w:afterLines="20" w:after="48"/>
            </w:pPr>
            <w:r w:rsidRPr="00167431">
              <w:t>1</w:t>
            </w:r>
            <w:r w:rsidR="0047200A">
              <w:t>1</w:t>
            </w:r>
            <w:r w:rsidRPr="00167431">
              <w:t>:</w:t>
            </w:r>
            <w:r w:rsidR="0047200A">
              <w:t>00</w:t>
            </w:r>
            <w:r w:rsidRPr="00167431">
              <w:t xml:space="preserve"> – 12:30</w:t>
            </w:r>
          </w:p>
        </w:tc>
        <w:tc>
          <w:tcPr>
            <w:tcW w:w="2364" w:type="dxa"/>
            <w:vAlign w:val="center"/>
          </w:tcPr>
          <w:p w:rsidR="00505D1D" w:rsidRPr="005B4DD9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5B4DD9">
              <w:rPr>
                <w:b/>
                <w:szCs w:val="18"/>
              </w:rPr>
              <w:t>Sesión 2</w:t>
            </w:r>
          </w:p>
          <w:p w:rsidR="00803A0D" w:rsidRDefault="00C4047C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  <w:lang w:val="es-CL"/>
              </w:rPr>
            </w:pPr>
            <w:r>
              <w:rPr>
                <w:szCs w:val="18"/>
                <w:lang w:val="es-CL"/>
              </w:rPr>
              <w:t xml:space="preserve">Presentación del curso y </w:t>
            </w:r>
            <w:r w:rsidR="00461528">
              <w:rPr>
                <w:szCs w:val="18"/>
                <w:lang w:val="es-CL"/>
              </w:rPr>
              <w:t xml:space="preserve">            </w:t>
            </w:r>
            <w:r>
              <w:rPr>
                <w:szCs w:val="18"/>
                <w:lang w:val="es-CL"/>
              </w:rPr>
              <w:t>de estudiantes</w:t>
            </w:r>
          </w:p>
          <w:p w:rsidR="00505D1D" w:rsidRPr="00B85251" w:rsidRDefault="00884599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Equipo</w:t>
            </w:r>
          </w:p>
        </w:tc>
        <w:tc>
          <w:tcPr>
            <w:tcW w:w="2365" w:type="dxa"/>
            <w:vAlign w:val="center"/>
          </w:tcPr>
          <w:p w:rsidR="00505D1D" w:rsidRPr="005B4DD9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5B4DD9">
              <w:rPr>
                <w:b/>
                <w:szCs w:val="18"/>
              </w:rPr>
              <w:t>Sesión 6</w:t>
            </w:r>
          </w:p>
          <w:p w:rsidR="00C4047C" w:rsidRDefault="00DF4919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>G</w:t>
            </w:r>
            <w:r w:rsidR="00C4047C">
              <w:rPr>
                <w:szCs w:val="18"/>
              </w:rPr>
              <w:t>obernanza</w:t>
            </w:r>
            <w:r>
              <w:rPr>
                <w:szCs w:val="18"/>
              </w:rPr>
              <w:t xml:space="preserve">, </w:t>
            </w:r>
            <w:r w:rsidR="00C4047C">
              <w:rPr>
                <w:szCs w:val="18"/>
              </w:rPr>
              <w:t>participación</w:t>
            </w:r>
            <w:r>
              <w:rPr>
                <w:szCs w:val="18"/>
              </w:rPr>
              <w:t xml:space="preserve"> y derecho a la ciudad</w:t>
            </w:r>
          </w:p>
          <w:p w:rsidR="004F50F3" w:rsidRDefault="004F50F3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</w:p>
          <w:p w:rsidR="00EC18C2" w:rsidRPr="00167431" w:rsidRDefault="00424C31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>Alicia Williner</w:t>
            </w:r>
          </w:p>
        </w:tc>
        <w:tc>
          <w:tcPr>
            <w:tcW w:w="2365" w:type="dxa"/>
            <w:vAlign w:val="center"/>
          </w:tcPr>
          <w:p w:rsidR="00505D1D" w:rsidRPr="005B4DD9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FE1283">
              <w:rPr>
                <w:b/>
                <w:szCs w:val="18"/>
              </w:rPr>
              <w:t>Sesión 10</w:t>
            </w:r>
          </w:p>
          <w:p w:rsidR="006C6F4A" w:rsidRDefault="006C6F4A" w:rsidP="006C6F4A">
            <w:pPr>
              <w:pStyle w:val="SCyG-CuadrosTexto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Estilos y estrategias de liderazgo público</w:t>
            </w:r>
          </w:p>
          <w:p w:rsidR="004F50F3" w:rsidRDefault="004F50F3" w:rsidP="006C6F4A">
            <w:pPr>
              <w:pStyle w:val="SCyG-CuadrosTexto"/>
              <w:spacing w:before="0" w:after="0"/>
              <w:jc w:val="center"/>
              <w:rPr>
                <w:rFonts w:cs="Arial"/>
              </w:rPr>
            </w:pPr>
          </w:p>
          <w:p w:rsidR="00EC18C2" w:rsidRDefault="00424C31" w:rsidP="00563968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Carles Adamuz</w:t>
            </w:r>
          </w:p>
        </w:tc>
        <w:tc>
          <w:tcPr>
            <w:tcW w:w="2365" w:type="dxa"/>
            <w:vAlign w:val="center"/>
          </w:tcPr>
          <w:p w:rsidR="00505D1D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5B4DD9">
              <w:rPr>
                <w:b/>
                <w:szCs w:val="18"/>
              </w:rPr>
              <w:t>Sesión 14</w:t>
            </w:r>
          </w:p>
          <w:p w:rsidR="00C4047C" w:rsidRDefault="00C4047C" w:rsidP="00C4047C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Estrategias comunicacionales y relato</w:t>
            </w:r>
          </w:p>
          <w:p w:rsidR="004F50F3" w:rsidRDefault="004F50F3" w:rsidP="00C4047C">
            <w:pPr>
              <w:pStyle w:val="SCyG-CuadrosTexto"/>
              <w:spacing w:before="0" w:after="0"/>
              <w:jc w:val="center"/>
              <w:rPr>
                <w:szCs w:val="18"/>
              </w:rPr>
            </w:pPr>
          </w:p>
          <w:p w:rsidR="00EC18C2" w:rsidRPr="00167431" w:rsidRDefault="00424C31" w:rsidP="00C4047C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Sergio España</w:t>
            </w:r>
          </w:p>
        </w:tc>
        <w:tc>
          <w:tcPr>
            <w:tcW w:w="2365" w:type="dxa"/>
            <w:vAlign w:val="center"/>
          </w:tcPr>
          <w:p w:rsidR="00884599" w:rsidRDefault="00884599" w:rsidP="00DE378C">
            <w:pPr>
              <w:pStyle w:val="SCyG-CuadrosTexto"/>
              <w:spacing w:before="0" w:after="0"/>
              <w:jc w:val="center"/>
              <w:rPr>
                <w:rFonts w:cs="Arial"/>
                <w:b/>
              </w:rPr>
            </w:pPr>
          </w:p>
          <w:p w:rsidR="00505D1D" w:rsidRPr="00605B99" w:rsidRDefault="00505D1D" w:rsidP="00DE378C">
            <w:pPr>
              <w:pStyle w:val="SCyG-CuadrosTexto"/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Sesión 18</w:t>
            </w:r>
          </w:p>
          <w:p w:rsidR="003A6147" w:rsidRDefault="003A6147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>Taller 5</w:t>
            </w:r>
          </w:p>
          <w:p w:rsidR="002D0DBC" w:rsidRDefault="002D0DBC" w:rsidP="002D0DBC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Juego de Roles. </w:t>
            </w:r>
          </w:p>
          <w:p w:rsidR="00EC18C2" w:rsidRDefault="002D0DBC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>Acuerdos/Desacuerdos</w:t>
            </w:r>
            <w:r w:rsidRPr="00167431">
              <w:rPr>
                <w:szCs w:val="18"/>
              </w:rPr>
              <w:t xml:space="preserve"> </w:t>
            </w:r>
          </w:p>
          <w:p w:rsidR="00884599" w:rsidRDefault="00884599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>Equipo</w:t>
            </w:r>
          </w:p>
          <w:p w:rsidR="00884599" w:rsidRPr="00167431" w:rsidRDefault="00884599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</w:p>
        </w:tc>
      </w:tr>
      <w:tr w:rsidR="00505D1D" w:rsidRPr="00167431" w:rsidTr="00A02236">
        <w:tc>
          <w:tcPr>
            <w:tcW w:w="1397" w:type="dxa"/>
            <w:shd w:val="clear" w:color="auto" w:fill="DBE5F1" w:themeFill="accent1" w:themeFillTint="33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</w:pPr>
            <w:r w:rsidRPr="00167431">
              <w:t>1</w:t>
            </w:r>
            <w:r w:rsidR="0047200A">
              <w:t>2</w:t>
            </w:r>
            <w:r w:rsidRPr="00167431">
              <w:t xml:space="preserve"> :</w:t>
            </w:r>
            <w:r w:rsidR="0047200A">
              <w:t>30</w:t>
            </w:r>
            <w:r w:rsidRPr="00167431">
              <w:t xml:space="preserve"> – 1</w:t>
            </w:r>
            <w:r w:rsidR="0047200A">
              <w:t>3</w:t>
            </w:r>
            <w:r w:rsidRPr="00167431">
              <w:t>:</w:t>
            </w:r>
            <w:r w:rsidR="0047200A">
              <w:t>30</w:t>
            </w:r>
          </w:p>
        </w:tc>
        <w:tc>
          <w:tcPr>
            <w:tcW w:w="11824" w:type="dxa"/>
            <w:gridSpan w:val="5"/>
            <w:shd w:val="clear" w:color="auto" w:fill="DBE5F1" w:themeFill="accent1" w:themeFillTint="33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 w:rsidRPr="00167431">
              <w:rPr>
                <w:szCs w:val="18"/>
              </w:rPr>
              <w:t>Almuerzo</w:t>
            </w:r>
          </w:p>
        </w:tc>
      </w:tr>
      <w:tr w:rsidR="00505D1D" w:rsidRPr="00167431" w:rsidTr="00A02236">
        <w:tc>
          <w:tcPr>
            <w:tcW w:w="1397" w:type="dxa"/>
            <w:shd w:val="clear" w:color="auto" w:fill="FFFFFF" w:themeFill="background1"/>
          </w:tcPr>
          <w:p w:rsidR="001818B6" w:rsidRDefault="001818B6" w:rsidP="00F24089">
            <w:pPr>
              <w:pStyle w:val="SCyG-CuadrosTexto"/>
              <w:spacing w:beforeLines="20" w:before="48" w:afterLines="20" w:after="48"/>
            </w:pPr>
          </w:p>
          <w:p w:rsidR="00505D1D" w:rsidRPr="00167431" w:rsidRDefault="00505D1D" w:rsidP="00F24089">
            <w:pPr>
              <w:pStyle w:val="SCyG-CuadrosTexto"/>
              <w:spacing w:beforeLines="20" w:before="48" w:afterLines="20" w:after="48"/>
            </w:pPr>
            <w:r w:rsidRPr="00167431">
              <w:t>1</w:t>
            </w:r>
            <w:r w:rsidR="0047200A">
              <w:t>3</w:t>
            </w:r>
            <w:r w:rsidRPr="00167431">
              <w:t>:</w:t>
            </w:r>
            <w:r w:rsidR="0047200A">
              <w:t>30</w:t>
            </w:r>
            <w:r w:rsidRPr="00167431">
              <w:t xml:space="preserve"> – 15:</w:t>
            </w:r>
            <w:r w:rsidR="0047200A">
              <w:t>15</w:t>
            </w:r>
          </w:p>
        </w:tc>
        <w:tc>
          <w:tcPr>
            <w:tcW w:w="2364" w:type="dxa"/>
            <w:vAlign w:val="center"/>
          </w:tcPr>
          <w:p w:rsidR="00505D1D" w:rsidRPr="005B4DD9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5B4DD9">
              <w:rPr>
                <w:b/>
                <w:szCs w:val="18"/>
              </w:rPr>
              <w:t>Sesión 3</w:t>
            </w:r>
          </w:p>
          <w:p w:rsidR="001818B6" w:rsidRDefault="00AA35B2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>Presentación y discusión del caso y organización de grupos</w:t>
            </w:r>
          </w:p>
          <w:p w:rsidR="00DF029A" w:rsidRDefault="00DF029A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</w:p>
          <w:p w:rsidR="00884599" w:rsidRPr="00167431" w:rsidRDefault="00884599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  <w:lang w:val="es-MX"/>
              </w:rPr>
              <w:t>Equipo</w:t>
            </w:r>
          </w:p>
        </w:tc>
        <w:tc>
          <w:tcPr>
            <w:tcW w:w="2365" w:type="dxa"/>
            <w:vAlign w:val="center"/>
          </w:tcPr>
          <w:p w:rsidR="00505D1D" w:rsidRDefault="00505D1D" w:rsidP="00F24089">
            <w:pPr>
              <w:pStyle w:val="SCyG-CuadrosTexto"/>
              <w:spacing w:beforeLines="20" w:before="48" w:afterLines="20" w:after="48"/>
              <w:ind w:left="0"/>
              <w:jc w:val="center"/>
              <w:rPr>
                <w:b/>
                <w:szCs w:val="18"/>
              </w:rPr>
            </w:pPr>
            <w:r w:rsidRPr="005B4DD9">
              <w:rPr>
                <w:b/>
                <w:szCs w:val="18"/>
              </w:rPr>
              <w:t>Sesión 7</w:t>
            </w:r>
          </w:p>
          <w:p w:rsidR="00BE535C" w:rsidRDefault="00BE535C" w:rsidP="00DE378C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Taller 1 </w:t>
            </w:r>
          </w:p>
          <w:p w:rsidR="00803A0D" w:rsidRDefault="00BE535C" w:rsidP="00DE378C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Juego de Roles</w:t>
            </w:r>
            <w:r w:rsidR="004C6C04">
              <w:rPr>
                <w:szCs w:val="18"/>
              </w:rPr>
              <w:t>.</w:t>
            </w:r>
          </w:p>
          <w:p w:rsidR="004C6C04" w:rsidRDefault="00C579FE" w:rsidP="00DE378C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Estableciendo posiciones</w:t>
            </w:r>
          </w:p>
          <w:p w:rsidR="00884599" w:rsidRDefault="00884599" w:rsidP="00DE378C">
            <w:pPr>
              <w:pStyle w:val="SCyG-CuadrosTexto"/>
              <w:spacing w:before="0" w:after="0"/>
              <w:jc w:val="center"/>
              <w:rPr>
                <w:szCs w:val="18"/>
              </w:rPr>
            </w:pPr>
          </w:p>
          <w:p w:rsidR="00884599" w:rsidRDefault="00884599" w:rsidP="00DE378C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Equipo</w:t>
            </w:r>
          </w:p>
          <w:p w:rsidR="00EC18C2" w:rsidRPr="00167431" w:rsidRDefault="00EC18C2" w:rsidP="00EC18C2">
            <w:pPr>
              <w:pStyle w:val="SCyG-CuadrosTexto"/>
              <w:spacing w:before="0" w:after="0"/>
              <w:jc w:val="center"/>
              <w:rPr>
                <w:szCs w:val="18"/>
              </w:rPr>
            </w:pPr>
          </w:p>
        </w:tc>
        <w:tc>
          <w:tcPr>
            <w:tcW w:w="2365" w:type="dxa"/>
            <w:vAlign w:val="center"/>
          </w:tcPr>
          <w:p w:rsidR="00505D1D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FE1283">
              <w:rPr>
                <w:b/>
                <w:szCs w:val="18"/>
              </w:rPr>
              <w:t>Sesión 11</w:t>
            </w:r>
          </w:p>
          <w:p w:rsidR="00C4047C" w:rsidRDefault="00C4047C" w:rsidP="00C269D1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Taller 2</w:t>
            </w:r>
          </w:p>
          <w:p w:rsidR="005636E7" w:rsidRDefault="005636E7" w:rsidP="00C269D1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Juego de Roles y </w:t>
            </w:r>
          </w:p>
          <w:p w:rsidR="000D6BFF" w:rsidRDefault="008F4D8D" w:rsidP="00C269D1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estilos de </w:t>
            </w:r>
            <w:r w:rsidR="005636E7">
              <w:rPr>
                <w:szCs w:val="18"/>
              </w:rPr>
              <w:t>liderazgo público</w:t>
            </w:r>
          </w:p>
          <w:p w:rsidR="004F50F3" w:rsidRDefault="004F50F3" w:rsidP="00C269D1">
            <w:pPr>
              <w:pStyle w:val="SCyG-CuadrosTexto"/>
              <w:spacing w:before="0" w:after="0"/>
              <w:jc w:val="center"/>
              <w:rPr>
                <w:szCs w:val="18"/>
              </w:rPr>
            </w:pPr>
          </w:p>
          <w:p w:rsidR="00424C31" w:rsidRDefault="00424C31" w:rsidP="00C269D1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Equipo</w:t>
            </w:r>
          </w:p>
          <w:p w:rsidR="00EC18C2" w:rsidRPr="00167431" w:rsidRDefault="00EC18C2" w:rsidP="00EC18C2">
            <w:pPr>
              <w:pStyle w:val="SCyG-CuadrosTexto"/>
              <w:spacing w:before="0" w:after="0"/>
              <w:jc w:val="center"/>
              <w:rPr>
                <w:szCs w:val="18"/>
              </w:rPr>
            </w:pPr>
          </w:p>
        </w:tc>
        <w:tc>
          <w:tcPr>
            <w:tcW w:w="2365" w:type="dxa"/>
            <w:vAlign w:val="center"/>
          </w:tcPr>
          <w:p w:rsidR="00505D1D" w:rsidRPr="005B4DD9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5B4DD9">
              <w:rPr>
                <w:b/>
                <w:szCs w:val="18"/>
              </w:rPr>
              <w:t>Sesión 15</w:t>
            </w:r>
          </w:p>
          <w:p w:rsidR="00C269D1" w:rsidRDefault="00C269D1" w:rsidP="00C269D1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Taller</w:t>
            </w:r>
            <w:r w:rsidR="00C4047C">
              <w:rPr>
                <w:szCs w:val="18"/>
              </w:rPr>
              <w:t xml:space="preserve"> </w:t>
            </w:r>
            <w:r w:rsidR="00021968">
              <w:rPr>
                <w:szCs w:val="18"/>
              </w:rPr>
              <w:t>4</w:t>
            </w:r>
          </w:p>
          <w:p w:rsidR="008F4D8D" w:rsidRDefault="008F4D8D" w:rsidP="008F4D8D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Juego de Roles y </w:t>
            </w:r>
          </w:p>
          <w:p w:rsidR="008F4D8D" w:rsidRDefault="008F4D8D" w:rsidP="008F4D8D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Estrategias comunicacionales</w:t>
            </w:r>
          </w:p>
          <w:p w:rsidR="004F50F3" w:rsidRDefault="004F50F3" w:rsidP="008F4D8D">
            <w:pPr>
              <w:pStyle w:val="SCyG-CuadrosTexto"/>
              <w:spacing w:before="0" w:after="0"/>
              <w:jc w:val="center"/>
              <w:rPr>
                <w:szCs w:val="18"/>
              </w:rPr>
            </w:pPr>
          </w:p>
          <w:p w:rsidR="001818B6" w:rsidRPr="00167431" w:rsidRDefault="00424C31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>Equipo</w:t>
            </w:r>
          </w:p>
        </w:tc>
        <w:tc>
          <w:tcPr>
            <w:tcW w:w="2365" w:type="dxa"/>
            <w:vAlign w:val="center"/>
          </w:tcPr>
          <w:p w:rsidR="00505D1D" w:rsidRPr="00605B99" w:rsidRDefault="00505D1D" w:rsidP="00DE378C">
            <w:pPr>
              <w:pStyle w:val="SCyG-CuadrosTexto"/>
              <w:spacing w:before="0" w:after="0"/>
              <w:jc w:val="center"/>
              <w:rPr>
                <w:rFonts w:cs="Arial"/>
                <w:b/>
              </w:rPr>
            </w:pPr>
            <w:r w:rsidRPr="00605B99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>esión 19</w:t>
            </w:r>
          </w:p>
          <w:p w:rsidR="00EC18C2" w:rsidRDefault="007B5684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>Presentación de resultados de talleres</w:t>
            </w:r>
            <w:r w:rsidR="00B04B13">
              <w:rPr>
                <w:szCs w:val="18"/>
              </w:rPr>
              <w:t xml:space="preserve"> y conclusiones</w:t>
            </w:r>
          </w:p>
          <w:p w:rsidR="004F50F3" w:rsidRDefault="004F50F3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</w:p>
          <w:p w:rsidR="001818B6" w:rsidRPr="00167431" w:rsidRDefault="00884599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>Equipo</w:t>
            </w:r>
          </w:p>
        </w:tc>
      </w:tr>
      <w:tr w:rsidR="00505D1D" w:rsidRPr="00167431" w:rsidTr="00A02236">
        <w:tc>
          <w:tcPr>
            <w:tcW w:w="1397" w:type="dxa"/>
            <w:shd w:val="clear" w:color="auto" w:fill="DBE5F1" w:themeFill="accent1" w:themeFillTint="33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</w:pPr>
            <w:r w:rsidRPr="00167431">
              <w:t>15:</w:t>
            </w:r>
            <w:r w:rsidR="0047200A">
              <w:t>15</w:t>
            </w:r>
            <w:r w:rsidRPr="00167431">
              <w:t xml:space="preserve"> – 1</w:t>
            </w:r>
            <w:r w:rsidR="0047200A">
              <w:t>5</w:t>
            </w:r>
            <w:r w:rsidRPr="00167431">
              <w:t>:</w:t>
            </w:r>
            <w:r w:rsidR="0047200A">
              <w:t>30</w:t>
            </w:r>
          </w:p>
        </w:tc>
        <w:tc>
          <w:tcPr>
            <w:tcW w:w="11824" w:type="dxa"/>
            <w:gridSpan w:val="5"/>
            <w:shd w:val="clear" w:color="auto" w:fill="DBE5F1" w:themeFill="accent1" w:themeFillTint="33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 w:rsidRPr="00167431">
              <w:rPr>
                <w:szCs w:val="18"/>
              </w:rPr>
              <w:t>Café</w:t>
            </w:r>
          </w:p>
        </w:tc>
      </w:tr>
      <w:tr w:rsidR="00505D1D" w:rsidRPr="00167431" w:rsidTr="00A02236">
        <w:tc>
          <w:tcPr>
            <w:tcW w:w="1397" w:type="dxa"/>
            <w:shd w:val="clear" w:color="auto" w:fill="FFFFFF" w:themeFill="background1"/>
          </w:tcPr>
          <w:p w:rsidR="001818B6" w:rsidRDefault="001818B6" w:rsidP="00F24089">
            <w:pPr>
              <w:pStyle w:val="SCyG-CuadrosTexto"/>
              <w:spacing w:beforeLines="20" w:before="48" w:afterLines="20" w:after="48"/>
            </w:pPr>
          </w:p>
          <w:p w:rsidR="00505D1D" w:rsidRPr="00167431" w:rsidRDefault="00505D1D" w:rsidP="00F24089">
            <w:pPr>
              <w:pStyle w:val="SCyG-CuadrosTexto"/>
              <w:spacing w:beforeLines="20" w:before="48" w:afterLines="20" w:after="48"/>
            </w:pPr>
            <w:r w:rsidRPr="00167431">
              <w:t>1</w:t>
            </w:r>
            <w:r w:rsidR="0047200A">
              <w:t>5</w:t>
            </w:r>
            <w:r w:rsidRPr="00167431">
              <w:t>:</w:t>
            </w:r>
            <w:r w:rsidR="0047200A">
              <w:t>30</w:t>
            </w:r>
            <w:r w:rsidRPr="00167431">
              <w:t xml:space="preserve"> – 17:</w:t>
            </w:r>
            <w:r w:rsidR="0047200A">
              <w:t>00</w:t>
            </w:r>
          </w:p>
        </w:tc>
        <w:tc>
          <w:tcPr>
            <w:tcW w:w="2364" w:type="dxa"/>
            <w:vAlign w:val="center"/>
          </w:tcPr>
          <w:p w:rsidR="00505D1D" w:rsidRPr="005B4DD9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5B4DD9">
              <w:rPr>
                <w:b/>
                <w:szCs w:val="18"/>
              </w:rPr>
              <w:t>Sesión 4</w:t>
            </w:r>
          </w:p>
          <w:p w:rsidR="00EC18C2" w:rsidRDefault="00AA35B2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>Presentación y discusión del caso y organización de grupos</w:t>
            </w:r>
          </w:p>
          <w:p w:rsidR="004F50F3" w:rsidRDefault="004F50F3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</w:p>
          <w:p w:rsidR="00884599" w:rsidRPr="00B85251" w:rsidRDefault="00884599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  <w:lang w:val="es-CL"/>
              </w:rPr>
            </w:pPr>
            <w:r>
              <w:rPr>
                <w:szCs w:val="18"/>
                <w:lang w:val="es-MX"/>
              </w:rPr>
              <w:t>Equipo</w:t>
            </w:r>
          </w:p>
        </w:tc>
        <w:tc>
          <w:tcPr>
            <w:tcW w:w="2365" w:type="dxa"/>
            <w:vAlign w:val="center"/>
          </w:tcPr>
          <w:p w:rsidR="00505D1D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5B4DD9">
              <w:rPr>
                <w:b/>
                <w:szCs w:val="18"/>
              </w:rPr>
              <w:t>Sesión 8</w:t>
            </w:r>
          </w:p>
          <w:p w:rsidR="003767B7" w:rsidRDefault="003767B7" w:rsidP="00071E96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Taller 1</w:t>
            </w:r>
          </w:p>
          <w:p w:rsidR="00C579FE" w:rsidRDefault="00C579FE" w:rsidP="00C579FE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Juego de Roles.</w:t>
            </w:r>
          </w:p>
          <w:p w:rsidR="00424C31" w:rsidRDefault="00C579FE" w:rsidP="00C579FE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Estableciendo posiciones</w:t>
            </w:r>
          </w:p>
          <w:p w:rsidR="00884599" w:rsidRDefault="00884599" w:rsidP="00424C31">
            <w:pPr>
              <w:pStyle w:val="SCyG-CuadrosTexto"/>
              <w:spacing w:before="0" w:after="0"/>
              <w:jc w:val="center"/>
              <w:rPr>
                <w:szCs w:val="18"/>
              </w:rPr>
            </w:pPr>
          </w:p>
          <w:p w:rsidR="004F50F3" w:rsidRDefault="004F50F3" w:rsidP="00424C31">
            <w:pPr>
              <w:pStyle w:val="SCyG-CuadrosTexto"/>
              <w:spacing w:before="0" w:after="0"/>
              <w:jc w:val="center"/>
              <w:rPr>
                <w:szCs w:val="18"/>
              </w:rPr>
            </w:pPr>
          </w:p>
          <w:p w:rsidR="00EC18C2" w:rsidRPr="00167431" w:rsidRDefault="00424C31" w:rsidP="00424C31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Equipo</w:t>
            </w:r>
            <w:r w:rsidR="00C579FE" w:rsidRPr="00167431">
              <w:rPr>
                <w:szCs w:val="18"/>
              </w:rPr>
              <w:t xml:space="preserve"> </w:t>
            </w:r>
          </w:p>
        </w:tc>
        <w:tc>
          <w:tcPr>
            <w:tcW w:w="2365" w:type="dxa"/>
            <w:vAlign w:val="center"/>
          </w:tcPr>
          <w:p w:rsidR="00505D1D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b/>
                <w:szCs w:val="18"/>
              </w:rPr>
            </w:pPr>
            <w:r w:rsidRPr="00FE1283">
              <w:rPr>
                <w:b/>
                <w:szCs w:val="18"/>
              </w:rPr>
              <w:t>Sesión 12</w:t>
            </w:r>
          </w:p>
          <w:p w:rsidR="008F4D8D" w:rsidRDefault="008F4D8D" w:rsidP="008F4D8D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Taller 2</w:t>
            </w:r>
          </w:p>
          <w:p w:rsidR="008F4D8D" w:rsidRDefault="008F4D8D" w:rsidP="008F4D8D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Juego de Roles y </w:t>
            </w:r>
          </w:p>
          <w:p w:rsidR="008F4D8D" w:rsidRDefault="008F4D8D" w:rsidP="008F4D8D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estilos de liderazgo público</w:t>
            </w:r>
          </w:p>
          <w:p w:rsidR="00884599" w:rsidRDefault="00884599" w:rsidP="00424C31">
            <w:pPr>
              <w:pStyle w:val="SCyG-CuadrosTexto"/>
              <w:spacing w:before="0" w:after="0"/>
              <w:jc w:val="center"/>
              <w:rPr>
                <w:szCs w:val="18"/>
              </w:rPr>
            </w:pPr>
          </w:p>
          <w:p w:rsidR="00424C31" w:rsidRDefault="00424C31" w:rsidP="00424C31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Equipo</w:t>
            </w:r>
          </w:p>
          <w:p w:rsidR="00EC18C2" w:rsidRPr="00167431" w:rsidRDefault="00EC18C2" w:rsidP="00CB7CF4">
            <w:pPr>
              <w:pStyle w:val="SCyG-CuadrosTexto"/>
              <w:spacing w:before="0" w:after="0"/>
              <w:jc w:val="center"/>
              <w:rPr>
                <w:szCs w:val="18"/>
              </w:rPr>
            </w:pPr>
          </w:p>
        </w:tc>
        <w:tc>
          <w:tcPr>
            <w:tcW w:w="2365" w:type="dxa"/>
            <w:vAlign w:val="center"/>
          </w:tcPr>
          <w:p w:rsidR="00505D1D" w:rsidRPr="005B4DD9" w:rsidRDefault="00505D1D" w:rsidP="00F24089">
            <w:pPr>
              <w:pStyle w:val="SCyG-CuadrosTexto"/>
              <w:spacing w:beforeLines="20" w:before="48" w:afterLines="20" w:after="48"/>
              <w:ind w:left="0"/>
              <w:jc w:val="center"/>
              <w:rPr>
                <w:b/>
                <w:szCs w:val="18"/>
              </w:rPr>
            </w:pPr>
            <w:r w:rsidRPr="005B4DD9">
              <w:rPr>
                <w:b/>
                <w:szCs w:val="18"/>
              </w:rPr>
              <w:t>Sesión 16</w:t>
            </w:r>
          </w:p>
          <w:p w:rsidR="00C4047C" w:rsidRDefault="00C4047C" w:rsidP="00C4047C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Taller </w:t>
            </w:r>
            <w:r w:rsidR="00021968">
              <w:rPr>
                <w:szCs w:val="18"/>
              </w:rPr>
              <w:t>4</w:t>
            </w:r>
          </w:p>
          <w:p w:rsidR="008F4D8D" w:rsidRDefault="008F4D8D" w:rsidP="008F4D8D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Juego de Roles y </w:t>
            </w:r>
          </w:p>
          <w:p w:rsidR="00EC18C2" w:rsidRDefault="008F4D8D" w:rsidP="008F4D8D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Estrategias comunicacionales</w:t>
            </w:r>
          </w:p>
          <w:p w:rsidR="004F50F3" w:rsidRDefault="004F50F3" w:rsidP="008F4D8D">
            <w:pPr>
              <w:pStyle w:val="SCyG-CuadrosTexto"/>
              <w:spacing w:before="0" w:after="0"/>
              <w:jc w:val="center"/>
              <w:rPr>
                <w:szCs w:val="18"/>
              </w:rPr>
            </w:pPr>
          </w:p>
          <w:p w:rsidR="00424C31" w:rsidRPr="00167431" w:rsidRDefault="00424C31" w:rsidP="008F4D8D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Equipo</w:t>
            </w:r>
          </w:p>
        </w:tc>
        <w:tc>
          <w:tcPr>
            <w:tcW w:w="2365" w:type="dxa"/>
            <w:vAlign w:val="center"/>
          </w:tcPr>
          <w:p w:rsidR="00EC18C2" w:rsidRPr="00167431" w:rsidRDefault="00B04B13" w:rsidP="00B04B13">
            <w:pPr>
              <w:pStyle w:val="SCyG-CuadrosTexto"/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Ceremonia de entrega de diplomas </w:t>
            </w:r>
            <w:r w:rsidR="007B5684">
              <w:rPr>
                <w:szCs w:val="18"/>
              </w:rPr>
              <w:t>y cierre</w:t>
            </w:r>
          </w:p>
        </w:tc>
      </w:tr>
      <w:tr w:rsidR="00505D1D" w:rsidRPr="00167431" w:rsidTr="00A02236">
        <w:tc>
          <w:tcPr>
            <w:tcW w:w="1397" w:type="dxa"/>
            <w:shd w:val="clear" w:color="auto" w:fill="FFFFFF" w:themeFill="background1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</w:pPr>
          </w:p>
        </w:tc>
        <w:tc>
          <w:tcPr>
            <w:tcW w:w="11824" w:type="dxa"/>
            <w:gridSpan w:val="5"/>
          </w:tcPr>
          <w:p w:rsidR="00505D1D" w:rsidRPr="00167431" w:rsidRDefault="008D67DB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505D1D">
              <w:rPr>
                <w:szCs w:val="18"/>
              </w:rPr>
              <w:t xml:space="preserve"> </w:t>
            </w:r>
          </w:p>
        </w:tc>
      </w:tr>
      <w:tr w:rsidR="00505D1D" w:rsidRPr="00167431" w:rsidTr="00A02236">
        <w:tc>
          <w:tcPr>
            <w:tcW w:w="1397" w:type="dxa"/>
            <w:shd w:val="clear" w:color="auto" w:fill="FFFFFF" w:themeFill="background1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</w:pPr>
          </w:p>
        </w:tc>
        <w:tc>
          <w:tcPr>
            <w:tcW w:w="11824" w:type="dxa"/>
            <w:gridSpan w:val="5"/>
          </w:tcPr>
          <w:p w:rsidR="00505D1D" w:rsidRPr="00167431" w:rsidRDefault="00505D1D" w:rsidP="00F24089">
            <w:pPr>
              <w:pStyle w:val="SCyG-CuadrosTexto"/>
              <w:spacing w:beforeLines="20" w:before="48" w:afterLines="20" w:after="48"/>
              <w:jc w:val="center"/>
              <w:rPr>
                <w:szCs w:val="18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D5967" w:rsidRDefault="004D5967" w:rsidP="00DE378C">
      <w:pPr>
        <w:rPr>
          <w:rFonts w:ascii="Calibri" w:hAnsi="Calibri"/>
          <w:kern w:val="0"/>
          <w:sz w:val="20"/>
          <w:szCs w:val="20"/>
        </w:rPr>
        <w:sectPr w:rsidR="004D5967" w:rsidSect="004D5967">
          <w:headerReference w:type="default" r:id="rId13"/>
          <w:pgSz w:w="15840" w:h="12240" w:orient="landscape" w:code="1"/>
          <w:pgMar w:top="1080" w:right="1381" w:bottom="1080" w:left="1440" w:header="1140" w:footer="720" w:gutter="0"/>
          <w:cols w:sep="1" w:space="566"/>
          <w:docGrid w:linePitch="440" w:charSpace="32768"/>
        </w:sectPr>
      </w:pPr>
    </w:p>
    <w:p w:rsidR="009177D2" w:rsidRPr="009177D2" w:rsidRDefault="005772F7" w:rsidP="00DE378C">
      <w:pPr>
        <w:shd w:val="clear" w:color="auto" w:fill="0F243E"/>
        <w:tabs>
          <w:tab w:val="left" w:pos="0"/>
        </w:tabs>
        <w:rPr>
          <w:rFonts w:ascii="Calibri" w:hAnsi="Calibri"/>
          <w:b/>
          <w:kern w:val="0"/>
          <w:sz w:val="20"/>
          <w:szCs w:val="20"/>
        </w:rPr>
      </w:pPr>
      <w:r>
        <w:rPr>
          <w:rFonts w:ascii="Calibri" w:hAnsi="Calibri"/>
          <w:b/>
          <w:kern w:val="0"/>
          <w:sz w:val="20"/>
          <w:szCs w:val="20"/>
        </w:rPr>
        <w:t>PROFESORES</w:t>
      </w:r>
    </w:p>
    <w:p w:rsidR="00554EF5" w:rsidRDefault="00554EF5" w:rsidP="00554EF5">
      <w:pPr>
        <w:autoSpaceDE w:val="0"/>
        <w:autoSpaceDN w:val="0"/>
        <w:adjustRightInd w:val="0"/>
        <w:jc w:val="both"/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25639C" w:rsidRPr="00554EF5" w:rsidRDefault="006403BA" w:rsidP="0025639C">
      <w:pPr>
        <w:autoSpaceDE w:val="0"/>
        <w:autoSpaceDN w:val="0"/>
        <w:adjustRightInd w:val="0"/>
        <w:jc w:val="both"/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  <w:r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  <w:t xml:space="preserve">Luis </w:t>
      </w:r>
      <w:proofErr w:type="spellStart"/>
      <w:r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  <w:t>Riffo</w:t>
      </w:r>
      <w:proofErr w:type="spellEnd"/>
    </w:p>
    <w:p w:rsidR="0025639C" w:rsidRPr="00554EF5" w:rsidRDefault="005B723E" w:rsidP="0025639C">
      <w:pPr>
        <w:autoSpaceDE w:val="0"/>
        <w:autoSpaceDN w:val="0"/>
        <w:adjustRightInd w:val="0"/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Economista, M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ster en Geograf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as de la Globalizaci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y el Desarrollo</w:t>
      </w:r>
      <w:r w:rsidR="00DF41CF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por la 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Universidad de Liverpool, Inglaterra. Funcionario de 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rea de desarrollo regional y local del ILPES. </w:t>
      </w:r>
      <w:r>
        <w:rPr>
          <w:rFonts w:ascii="Calibri" w:eastAsia="Times New Roman" w:hAnsi="Calibri"/>
          <w:kern w:val="0"/>
          <w:sz w:val="20"/>
          <w:szCs w:val="20"/>
          <w:lang w:val="es-CL" w:eastAsia="en-US"/>
        </w:rPr>
        <w:t>Se ha desempeñado como encargado del Departamento de Estudios Territoriales, del Instituto Nacional de Estadísticas de Chile, donde también fue Subdirector Técnico.</w:t>
      </w:r>
      <w:r w:rsidR="00375D6A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. Ha participado como profesor e investigador del Instituto de Estudios Urbanos y Territoriales (IEUT) de la Pontificia Universidad Católica de Chile. 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Sus 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reas de especializaci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se refieren a problemas del desarrollo urbano y regional de Am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rica Latina, en particular sobre desigualdades, y en temas vinculados a </w:t>
      </w:r>
      <w:r w:rsidR="00375D6A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desigualdad, 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movimientos sociales y acci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colectiva.</w:t>
      </w:r>
    </w:p>
    <w:p w:rsidR="0025639C" w:rsidRDefault="0025639C" w:rsidP="00DE378C">
      <w:pPr>
        <w:autoSpaceDE w:val="0"/>
        <w:autoSpaceDN w:val="0"/>
        <w:adjustRightInd w:val="0"/>
        <w:jc w:val="both"/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505D1D" w:rsidRPr="00505D1D" w:rsidRDefault="006403BA" w:rsidP="00DE378C">
      <w:pPr>
        <w:autoSpaceDE w:val="0"/>
        <w:autoSpaceDN w:val="0"/>
        <w:adjustRightInd w:val="0"/>
        <w:jc w:val="both"/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  <w:r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  <w:t xml:space="preserve">Alicia </w:t>
      </w:r>
      <w:proofErr w:type="spellStart"/>
      <w:r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  <w:t>Williner</w:t>
      </w:r>
      <w:proofErr w:type="spellEnd"/>
    </w:p>
    <w:p w:rsidR="00505D1D" w:rsidRPr="00505D1D" w:rsidRDefault="005B723E" w:rsidP="00DE378C">
      <w:pPr>
        <w:autoSpaceDE w:val="0"/>
        <w:autoSpaceDN w:val="0"/>
        <w:adjustRightInd w:val="0"/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Historiadora (UNL-Argentina), Mag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ster en Gesti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n Educacional (PUC),  Doctora en Ciencias Sociales (ARCIS), Funcionaria del 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rea de desarrollo regional y local del ILPES. Sus 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reas de especializaci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se relacionan con la formaci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de capacidades p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ú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blicas, en particular en procesos de planificaci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participativa con perspectiva de g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nero.  </w:t>
      </w:r>
    </w:p>
    <w:p w:rsidR="00505D1D" w:rsidRPr="00505D1D" w:rsidRDefault="00505D1D" w:rsidP="00DE378C">
      <w:pPr>
        <w:autoSpaceDE w:val="0"/>
        <w:autoSpaceDN w:val="0"/>
        <w:adjustRightInd w:val="0"/>
        <w:jc w:val="both"/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</w:pPr>
    </w:p>
    <w:p w:rsidR="005B723E" w:rsidRDefault="005B723E" w:rsidP="005B723E">
      <w:pPr>
        <w:autoSpaceDE w:val="0"/>
        <w:autoSpaceDN w:val="0"/>
        <w:adjustRightInd w:val="0"/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5B723E"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  <w:t>Sergio Espa</w:t>
      </w:r>
      <w:r w:rsidRPr="005B723E">
        <w:rPr>
          <w:rFonts w:ascii="Calibri" w:eastAsia="Times New Roman" w:hAnsi="Calibri" w:hint="cs"/>
          <w:b/>
          <w:kern w:val="0"/>
          <w:sz w:val="20"/>
          <w:szCs w:val="20"/>
          <w:lang w:val="es-CL" w:eastAsia="en-US"/>
        </w:rPr>
        <w:t>ñ</w:t>
      </w:r>
      <w:r w:rsidRPr="005B723E"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  <w:t>a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: </w:t>
      </w:r>
    </w:p>
    <w:p w:rsidR="005B723E" w:rsidRDefault="005B723E" w:rsidP="005B723E">
      <w:pPr>
        <w:autoSpaceDE w:val="0"/>
        <w:autoSpaceDN w:val="0"/>
        <w:adjustRightInd w:val="0"/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Director de Subjetiva, Periodista y Mag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ster 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©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en Ciencia Pol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tica PUC. Se ha desempe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ñ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ado como investigador del Centro de Estudios de la Realidad Contempor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nea y Jefe de Estudios de la Secretaria de Comunicaci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y Cultura. Se desempe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ñ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o como profesor de pre y post grado en las universidades Andr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s Bello y Diego Portales. Actualmente es profesor del Mag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ster en Comunicaci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y Negocios de la UDD e Investigador de Medi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tica UDD. </w:t>
      </w:r>
    </w:p>
    <w:p w:rsidR="005B723E" w:rsidRPr="005B723E" w:rsidRDefault="005B723E" w:rsidP="005B723E">
      <w:pPr>
        <w:autoSpaceDE w:val="0"/>
        <w:autoSpaceDN w:val="0"/>
        <w:adjustRightInd w:val="0"/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5B723E" w:rsidRDefault="005B723E" w:rsidP="005B723E">
      <w:pPr>
        <w:autoSpaceDE w:val="0"/>
        <w:autoSpaceDN w:val="0"/>
        <w:adjustRightInd w:val="0"/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5B723E"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  <w:t xml:space="preserve">Carles </w:t>
      </w:r>
      <w:proofErr w:type="spellStart"/>
      <w:r w:rsidRPr="005B723E">
        <w:rPr>
          <w:rFonts w:ascii="Calibri" w:eastAsia="Times New Roman" w:hAnsi="Calibri"/>
          <w:b/>
          <w:kern w:val="0"/>
          <w:sz w:val="20"/>
          <w:szCs w:val="20"/>
          <w:lang w:val="es-CL" w:eastAsia="en-US"/>
        </w:rPr>
        <w:t>Adamuz</w:t>
      </w:r>
      <w:proofErr w:type="spellEnd"/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: </w:t>
      </w:r>
    </w:p>
    <w:p w:rsidR="00554EF5" w:rsidRDefault="005B723E" w:rsidP="004D02E6">
      <w:pPr>
        <w:autoSpaceDE w:val="0"/>
        <w:autoSpaceDN w:val="0"/>
        <w:adjustRightInd w:val="0"/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Licenciado en Ciencias Pol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ticas y Sociales por la Universidad Pompeu Fabra. </w:t>
      </w:r>
      <w:r w:rsidRPr="005B723E">
        <w:rPr>
          <w:rFonts w:ascii="Calibri" w:eastAsia="Times New Roman" w:hAnsi="Calibri"/>
          <w:kern w:val="0"/>
          <w:sz w:val="20"/>
          <w:szCs w:val="20"/>
          <w:lang w:val="en-US" w:eastAsia="en-US"/>
        </w:rPr>
        <w:t xml:space="preserve">Master in Public and Social Policies </w:t>
      </w:r>
      <w:proofErr w:type="spellStart"/>
      <w:r w:rsidRPr="005B723E">
        <w:rPr>
          <w:rFonts w:ascii="Calibri" w:eastAsia="Times New Roman" w:hAnsi="Calibri"/>
          <w:kern w:val="0"/>
          <w:sz w:val="20"/>
          <w:szCs w:val="20"/>
          <w:lang w:val="en-US" w:eastAsia="en-US"/>
        </w:rPr>
        <w:t>por</w:t>
      </w:r>
      <w:proofErr w:type="spellEnd"/>
      <w:r w:rsidRPr="005B723E">
        <w:rPr>
          <w:rFonts w:ascii="Calibri" w:eastAsia="Times New Roman" w:hAnsi="Calibri"/>
          <w:kern w:val="0"/>
          <w:sz w:val="20"/>
          <w:szCs w:val="20"/>
          <w:lang w:val="en-US" w:eastAsia="en-US"/>
        </w:rPr>
        <w:t xml:space="preserve"> The Johns Hopkins University. 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M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ster en Ciudadan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a y Gesti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de la diversidad cultural por la Barcelona School of Management. Dirige Political and Media Consulting. Es socio fundador de Tandem Project y de Coma. Coach certificado por el M</w:t>
      </w:r>
      <w:r w:rsidRPr="005B723E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á</w:t>
      </w:r>
      <w:r w:rsidRPr="005B723E">
        <w:rPr>
          <w:rFonts w:ascii="Calibri" w:eastAsia="Times New Roman" w:hAnsi="Calibri"/>
          <w:kern w:val="0"/>
          <w:sz w:val="20"/>
          <w:szCs w:val="20"/>
          <w:lang w:val="es-CL" w:eastAsia="en-US"/>
        </w:rPr>
        <w:t>ster en Coaching y Liderazgo Personal de la UB.</w:t>
      </w:r>
      <w:r w:rsidR="004D02E6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En su condición de </w:t>
      </w:r>
      <w:r w:rsidR="004D02E6" w:rsidRPr="004D02E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polit</w:t>
      </w:r>
      <w:r w:rsidR="004D02E6" w:rsidRPr="004D02E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="004D02E6" w:rsidRPr="004D02E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logo, coach y experto en narrativa estrat</w:t>
      </w:r>
      <w:r w:rsidR="004D02E6" w:rsidRPr="004D02E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="004D02E6" w:rsidRPr="004D02E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gica para la innovaci</w:t>
      </w:r>
      <w:r w:rsidR="004D02E6" w:rsidRPr="004D02E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="004D02E6" w:rsidRPr="004D02E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y el liderazgo ha desarrolla</w:t>
      </w:r>
      <w:r w:rsidR="004D02E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do</w:t>
      </w:r>
      <w:r w:rsidR="004D02E6" w:rsidRPr="004D02E6">
        <w:rPr>
          <w:rFonts w:ascii="Calibri" w:eastAsia="Times New Roman" w:hAnsi="Calibri"/>
          <w:kern w:val="0"/>
          <w:sz w:val="20"/>
          <w:szCs w:val="20"/>
          <w:lang w:val="es-CL" w:eastAsia="en-US"/>
        </w:rPr>
        <w:t xml:space="preserve"> una trayectoria profesional con un marcado acento transdisciplinar, donde ha combinado la consultor</w:t>
      </w:r>
      <w:r w:rsidR="004D02E6" w:rsidRPr="004D02E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="004D02E6" w:rsidRPr="004D02E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a estrat</w:t>
      </w:r>
      <w:r w:rsidR="004D02E6" w:rsidRPr="004D02E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="004D02E6" w:rsidRPr="004D02E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gica en innovaci</w:t>
      </w:r>
      <w:r w:rsidR="004D02E6" w:rsidRPr="004D02E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="004D02E6" w:rsidRPr="004D02E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social y el asesoramiento pol</w:t>
      </w:r>
      <w:r w:rsidR="004D02E6" w:rsidRPr="004D02E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í</w:t>
      </w:r>
      <w:r w:rsidR="004D02E6" w:rsidRPr="004D02E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tico en liderazgos con la direcci</w:t>
      </w:r>
      <w:r w:rsidR="004D02E6" w:rsidRPr="004D02E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="004D02E6" w:rsidRPr="004D02E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acad</w:t>
      </w:r>
      <w:r w:rsidR="004D02E6" w:rsidRPr="004D02E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é</w:t>
      </w:r>
      <w:r w:rsidR="004D02E6" w:rsidRPr="004D02E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mica, la docencia y la investigaci</w:t>
      </w:r>
      <w:r w:rsidR="004D02E6" w:rsidRPr="004D02E6">
        <w:rPr>
          <w:rFonts w:ascii="Calibri" w:eastAsia="Times New Roman" w:hAnsi="Calibri" w:hint="cs"/>
          <w:kern w:val="0"/>
          <w:sz w:val="20"/>
          <w:szCs w:val="20"/>
          <w:lang w:val="es-CL" w:eastAsia="en-US"/>
        </w:rPr>
        <w:t>ó</w:t>
      </w:r>
      <w:r w:rsidR="002519B6">
        <w:rPr>
          <w:rFonts w:ascii="Calibri" w:eastAsia="Times New Roman" w:hAnsi="Calibri"/>
          <w:kern w:val="0"/>
          <w:sz w:val="20"/>
          <w:szCs w:val="20"/>
          <w:lang w:val="es-CL" w:eastAsia="en-US"/>
        </w:rPr>
        <w:t>n universitaria.</w:t>
      </w:r>
    </w:p>
    <w:p w:rsidR="00DF41CF" w:rsidRDefault="00DF41CF" w:rsidP="005B723E">
      <w:pPr>
        <w:autoSpaceDE w:val="0"/>
        <w:autoSpaceDN w:val="0"/>
        <w:adjustRightInd w:val="0"/>
        <w:jc w:val="both"/>
        <w:rPr>
          <w:rFonts w:ascii="Calibri" w:eastAsia="Times New Roman" w:hAnsi="Calibri"/>
          <w:kern w:val="0"/>
          <w:sz w:val="20"/>
          <w:szCs w:val="20"/>
          <w:lang w:val="es-CL" w:eastAsia="en-US"/>
        </w:rPr>
      </w:pPr>
    </w:p>
    <w:p w:rsidR="00851180" w:rsidRPr="00851180" w:rsidRDefault="00851180" w:rsidP="00DE378C">
      <w:pPr>
        <w:autoSpaceDE w:val="0"/>
        <w:autoSpaceDN w:val="0"/>
        <w:adjustRightInd w:val="0"/>
        <w:jc w:val="both"/>
        <w:rPr>
          <w:rFonts w:ascii="Calibri" w:hAnsi="Calibri"/>
          <w:kern w:val="0"/>
          <w:sz w:val="20"/>
          <w:szCs w:val="20"/>
          <w:lang w:val="es-CL"/>
        </w:rPr>
      </w:pPr>
    </w:p>
    <w:p w:rsidR="005772F7" w:rsidRPr="009177D2" w:rsidRDefault="005772F7" w:rsidP="00DE378C">
      <w:pPr>
        <w:shd w:val="clear" w:color="auto" w:fill="0F243E"/>
        <w:tabs>
          <w:tab w:val="left" w:pos="0"/>
        </w:tabs>
        <w:rPr>
          <w:rFonts w:ascii="Calibri" w:hAnsi="Calibri"/>
          <w:b/>
          <w:kern w:val="0"/>
          <w:sz w:val="20"/>
          <w:szCs w:val="20"/>
        </w:rPr>
      </w:pPr>
      <w:r>
        <w:rPr>
          <w:rFonts w:ascii="Calibri" w:hAnsi="Calibri"/>
          <w:b/>
          <w:kern w:val="0"/>
          <w:sz w:val="20"/>
          <w:szCs w:val="20"/>
        </w:rPr>
        <w:t>COORDINACIÓN ACADÉMICA</w:t>
      </w:r>
    </w:p>
    <w:p w:rsidR="00505D1D" w:rsidRPr="00505D1D" w:rsidRDefault="00505D1D" w:rsidP="00DE378C">
      <w:pPr>
        <w:pStyle w:val="Prrafodelista"/>
        <w:ind w:left="0"/>
        <w:rPr>
          <w:rFonts w:ascii="Calibri" w:hAnsi="Calibri"/>
          <w:b/>
          <w:lang w:val="es-MX"/>
        </w:rPr>
      </w:pPr>
      <w:r w:rsidRPr="00505D1D">
        <w:rPr>
          <w:rFonts w:ascii="Calibri" w:hAnsi="Calibri"/>
          <w:b/>
          <w:lang w:val="es-MX"/>
        </w:rPr>
        <w:t xml:space="preserve">Para información sobre el contenido del curso contactar a: </w:t>
      </w:r>
    </w:p>
    <w:p w:rsidR="00505D1D" w:rsidRPr="00505D1D" w:rsidRDefault="00505D1D" w:rsidP="00DE378C">
      <w:pPr>
        <w:pStyle w:val="Prrafodelista"/>
        <w:ind w:left="0"/>
        <w:rPr>
          <w:rFonts w:ascii="Calibri" w:hAnsi="Calibri"/>
          <w:b/>
          <w:lang w:val="pt-BR"/>
        </w:rPr>
      </w:pPr>
      <w:r w:rsidRPr="00505D1D">
        <w:rPr>
          <w:rFonts w:ascii="Calibri" w:hAnsi="Calibri"/>
          <w:b/>
          <w:lang w:val="pt-BR"/>
        </w:rPr>
        <w:t xml:space="preserve">Sr. </w:t>
      </w:r>
      <w:r w:rsidR="006403BA">
        <w:rPr>
          <w:rFonts w:ascii="Calibri" w:hAnsi="Calibri"/>
          <w:b/>
          <w:lang w:val="pt-BR"/>
        </w:rPr>
        <w:t>Luis Riffo P.</w:t>
      </w:r>
    </w:p>
    <w:p w:rsidR="00505D1D" w:rsidRPr="00505D1D" w:rsidRDefault="00505D1D" w:rsidP="00DE378C">
      <w:pPr>
        <w:pStyle w:val="Prrafodelista"/>
        <w:ind w:left="0"/>
        <w:rPr>
          <w:rFonts w:ascii="Calibri" w:hAnsi="Calibri"/>
          <w:b/>
          <w:lang w:val="pt-BR"/>
        </w:rPr>
      </w:pPr>
      <w:proofErr w:type="spellStart"/>
      <w:r w:rsidRPr="00505D1D">
        <w:rPr>
          <w:rFonts w:ascii="Calibri" w:hAnsi="Calibri"/>
          <w:b/>
          <w:lang w:val="pt-BR"/>
        </w:rPr>
        <w:t>Email</w:t>
      </w:r>
      <w:proofErr w:type="spellEnd"/>
      <w:r w:rsidRPr="00505D1D">
        <w:rPr>
          <w:rFonts w:ascii="Calibri" w:hAnsi="Calibri"/>
          <w:b/>
          <w:lang w:val="pt-BR"/>
        </w:rPr>
        <w:t xml:space="preserve">: </w:t>
      </w:r>
      <w:hyperlink r:id="rId14" w:history="1">
        <w:r w:rsidR="006403BA" w:rsidRPr="002C4505">
          <w:rPr>
            <w:rStyle w:val="Hipervnculo"/>
            <w:rFonts w:ascii="Calibri" w:hAnsi="Calibri"/>
            <w:b/>
            <w:lang w:val="pt-BR"/>
          </w:rPr>
          <w:t>luis.riffo@cepal.org</w:t>
        </w:r>
      </w:hyperlink>
    </w:p>
    <w:p w:rsidR="00505D1D" w:rsidRDefault="00505D1D" w:rsidP="00DE378C">
      <w:pPr>
        <w:pStyle w:val="Prrafodelista"/>
        <w:ind w:left="0"/>
        <w:rPr>
          <w:rFonts w:ascii="Calibri" w:hAnsi="Calibri"/>
          <w:b/>
          <w:lang w:val="es-CL"/>
        </w:rPr>
      </w:pPr>
      <w:r w:rsidRPr="00505D1D">
        <w:rPr>
          <w:rFonts w:ascii="Calibri" w:hAnsi="Calibri"/>
          <w:b/>
          <w:lang w:val="es-CL"/>
        </w:rPr>
        <w:t>Teléfono 56-2-2210-25</w:t>
      </w:r>
      <w:r w:rsidR="006403BA">
        <w:rPr>
          <w:rFonts w:ascii="Calibri" w:hAnsi="Calibri"/>
          <w:b/>
          <w:lang w:val="es-CL"/>
        </w:rPr>
        <w:t>14</w:t>
      </w:r>
    </w:p>
    <w:p w:rsidR="00AE22DA" w:rsidRPr="00505D1D" w:rsidRDefault="00AE22DA" w:rsidP="00DE378C">
      <w:pPr>
        <w:pStyle w:val="Prrafodelista"/>
        <w:ind w:left="0"/>
        <w:rPr>
          <w:rFonts w:ascii="Calibri" w:hAnsi="Calibri"/>
          <w:b/>
          <w:lang w:val="es-CL"/>
        </w:rPr>
      </w:pPr>
    </w:p>
    <w:p w:rsidR="00851180" w:rsidRDefault="00851180" w:rsidP="00DE378C">
      <w:pPr>
        <w:pStyle w:val="Prrafodelista"/>
        <w:ind w:left="0"/>
        <w:jc w:val="both"/>
        <w:rPr>
          <w:rFonts w:ascii="Calibri" w:hAnsi="Calibri"/>
          <w:lang w:val="es-CL"/>
        </w:rPr>
      </w:pPr>
    </w:p>
    <w:p w:rsidR="00851180" w:rsidRPr="009177D2" w:rsidRDefault="00851180" w:rsidP="00DE378C">
      <w:pPr>
        <w:shd w:val="clear" w:color="auto" w:fill="0F243E"/>
        <w:tabs>
          <w:tab w:val="left" w:pos="0"/>
        </w:tabs>
        <w:rPr>
          <w:rFonts w:ascii="Calibri" w:hAnsi="Calibri"/>
          <w:b/>
          <w:kern w:val="0"/>
          <w:sz w:val="20"/>
          <w:szCs w:val="20"/>
        </w:rPr>
      </w:pPr>
      <w:r>
        <w:rPr>
          <w:rFonts w:ascii="Calibri" w:hAnsi="Calibri"/>
          <w:b/>
          <w:kern w:val="0"/>
          <w:sz w:val="20"/>
          <w:szCs w:val="20"/>
        </w:rPr>
        <w:t>COORDINACIÓN ADMINISTRATIVA</w:t>
      </w:r>
    </w:p>
    <w:p w:rsidR="00505D1D" w:rsidRPr="00505D1D" w:rsidRDefault="00505D1D" w:rsidP="00DE378C">
      <w:pPr>
        <w:pStyle w:val="Prrafodelista"/>
        <w:ind w:left="0"/>
        <w:rPr>
          <w:rFonts w:ascii="Calibri" w:hAnsi="Calibri"/>
          <w:b/>
          <w:lang w:val="es-MX"/>
        </w:rPr>
      </w:pPr>
      <w:r w:rsidRPr="00505D1D">
        <w:rPr>
          <w:rFonts w:ascii="Calibri" w:hAnsi="Calibri"/>
          <w:b/>
          <w:lang w:val="es-MX"/>
        </w:rPr>
        <w:t xml:space="preserve">Para información general sobre el curso o aspectos logísticos, contactar a: </w:t>
      </w:r>
    </w:p>
    <w:p w:rsidR="00505D1D" w:rsidRPr="00505D1D" w:rsidRDefault="00505D1D" w:rsidP="00DE378C">
      <w:pPr>
        <w:pStyle w:val="Prrafodelista"/>
        <w:ind w:left="0"/>
        <w:rPr>
          <w:rFonts w:ascii="Calibri" w:hAnsi="Calibri"/>
          <w:b/>
          <w:lang w:val="es-MX"/>
        </w:rPr>
      </w:pPr>
      <w:r w:rsidRPr="00505D1D">
        <w:rPr>
          <w:rFonts w:ascii="Calibri" w:hAnsi="Calibri"/>
          <w:b/>
          <w:lang w:val="es-MX"/>
        </w:rPr>
        <w:t xml:space="preserve">Sra. </w:t>
      </w:r>
      <w:r w:rsidR="006403BA">
        <w:rPr>
          <w:rFonts w:ascii="Calibri" w:hAnsi="Calibri"/>
          <w:b/>
          <w:lang w:val="es-MX"/>
        </w:rPr>
        <w:t xml:space="preserve">Verónica </w:t>
      </w:r>
      <w:proofErr w:type="spellStart"/>
      <w:r w:rsidR="006403BA">
        <w:rPr>
          <w:rFonts w:ascii="Calibri" w:hAnsi="Calibri"/>
          <w:b/>
          <w:lang w:val="es-MX"/>
        </w:rPr>
        <w:t>Aldunate</w:t>
      </w:r>
      <w:proofErr w:type="spellEnd"/>
    </w:p>
    <w:p w:rsidR="00505D1D" w:rsidRPr="00E666A7" w:rsidRDefault="00505D1D" w:rsidP="00DE378C">
      <w:pPr>
        <w:pStyle w:val="Prrafodelista"/>
        <w:ind w:left="0"/>
        <w:rPr>
          <w:rFonts w:ascii="Calibri" w:hAnsi="Calibri"/>
          <w:b/>
          <w:lang w:val="es-CL"/>
        </w:rPr>
      </w:pPr>
      <w:r w:rsidRPr="00E666A7">
        <w:rPr>
          <w:rFonts w:ascii="Calibri" w:hAnsi="Calibri"/>
          <w:b/>
          <w:lang w:val="es-CL"/>
        </w:rPr>
        <w:t xml:space="preserve">Email: </w:t>
      </w:r>
      <w:hyperlink r:id="rId15" w:history="1">
        <w:r w:rsidR="006403BA" w:rsidRPr="002C4505">
          <w:rPr>
            <w:rStyle w:val="Hipervnculo"/>
            <w:rFonts w:ascii="Calibri" w:hAnsi="Calibri"/>
            <w:b/>
            <w:lang w:val="es-CL"/>
          </w:rPr>
          <w:t>veronica.aldunate@cepal.org</w:t>
        </w:r>
      </w:hyperlink>
    </w:p>
    <w:p w:rsidR="00851180" w:rsidRPr="00851180" w:rsidRDefault="00505D1D" w:rsidP="0005733A">
      <w:pPr>
        <w:pStyle w:val="Prrafodelista"/>
        <w:ind w:left="0"/>
        <w:rPr>
          <w:rFonts w:ascii="Calibri" w:hAnsi="Calibri"/>
          <w:lang w:val="es-CL"/>
        </w:rPr>
      </w:pPr>
      <w:r w:rsidRPr="00505D1D">
        <w:rPr>
          <w:rFonts w:ascii="Calibri" w:hAnsi="Calibri"/>
          <w:b/>
          <w:lang w:val="es-MX"/>
        </w:rPr>
        <w:t>Teléfono 56-2-2210-2</w:t>
      </w:r>
      <w:r w:rsidR="006403BA">
        <w:rPr>
          <w:rFonts w:ascii="Calibri" w:hAnsi="Calibri"/>
          <w:b/>
          <w:lang w:val="es-MX"/>
        </w:rPr>
        <w:t>295</w:t>
      </w:r>
    </w:p>
    <w:sectPr w:rsidR="00851180" w:rsidRPr="00851180" w:rsidSect="008B00EE">
      <w:headerReference w:type="default" r:id="rId16"/>
      <w:pgSz w:w="12240" w:h="15840" w:code="1"/>
      <w:pgMar w:top="2694" w:right="1080" w:bottom="993" w:left="1080" w:header="1140" w:footer="720" w:gutter="0"/>
      <w:cols w:sep="1" w:space="566"/>
      <w:docGrid w:linePitch="4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ED" w:rsidRDefault="005811ED">
      <w:r>
        <w:separator/>
      </w:r>
    </w:p>
  </w:endnote>
  <w:endnote w:type="continuationSeparator" w:id="0">
    <w:p w:rsidR="005811ED" w:rsidRDefault="0058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00"/>
    <w:family w:val="auto"/>
    <w:pitch w:val="default"/>
  </w:font>
  <w:font w:name="Liberation Sans">
    <w:altName w:val="Arial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ED" w:rsidRDefault="005811ED">
      <w:r>
        <w:separator/>
      </w:r>
    </w:p>
  </w:footnote>
  <w:footnote w:type="continuationSeparator" w:id="0">
    <w:p w:rsidR="005811ED" w:rsidRDefault="0058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A5" w:rsidRPr="00462EDE" w:rsidRDefault="00B94477" w:rsidP="00462EDE">
    <w:pPr>
      <w:pStyle w:val="Encabezado"/>
      <w:rPr>
        <w:szCs w:val="20"/>
      </w:rPr>
    </w:pPr>
    <w:r w:rsidRPr="00B94477">
      <w:rPr>
        <w:szCs w:val="20"/>
      </w:rPr>
      <w:drawing>
        <wp:anchor distT="0" distB="0" distL="114300" distR="114300" simplePos="0" relativeHeight="251708928" behindDoc="0" locked="0" layoutInCell="1" allowOverlap="1" wp14:anchorId="4740A570" wp14:editId="1617A19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04825" cy="875677"/>
          <wp:effectExtent l="0" t="0" r="0" b="635"/>
          <wp:wrapNone/>
          <wp:docPr id="4" name="Picture 2" descr="C:\Users\ppizarro3\Desktop\My Local Documents\My Pictures\Logo_Cepal_-ILPES-ESP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pizarro3\Desktop\My Local Documents\My Pictures\Logo_Cepal_-ILPES-ESP_az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756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4477">
      <w:rPr>
        <w:szCs w:val="20"/>
      </w:rPr>
      <w:drawing>
        <wp:anchor distT="0" distB="0" distL="114300" distR="114300" simplePos="0" relativeHeight="251709952" behindDoc="0" locked="0" layoutInCell="1" allowOverlap="1" wp14:anchorId="46B0D051" wp14:editId="08347B5C">
          <wp:simplePos x="0" y="0"/>
          <wp:positionH relativeFrom="column">
            <wp:posOffset>3381375</wp:posOffset>
          </wp:positionH>
          <wp:positionV relativeFrom="paragraph">
            <wp:posOffset>285115</wp:posOffset>
          </wp:positionV>
          <wp:extent cx="2932775" cy="438150"/>
          <wp:effectExtent l="0" t="0" r="1270" b="0"/>
          <wp:wrapNone/>
          <wp:docPr id="5" name="Imagen 5" descr="C:\Users\marisa.zuniga\AppData\Local\Microsoft\Windows\Temporary Internet Files\Content.Word\Logo AEC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a.zuniga\AppData\Local\Microsoft\Windows\Temporary Internet Files\Content.Word\Logo AECI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A3E" w:rsidRPr="00323A3E">
      <w:rPr>
        <w:noProof/>
        <w:szCs w:val="20"/>
        <w:lang w:val="es-GT" w:eastAsia="es-GT"/>
      </w:rPr>
      <w:drawing>
        <wp:anchor distT="0" distB="0" distL="114300" distR="114300" simplePos="0" relativeHeight="251692544" behindDoc="0" locked="0" layoutInCell="1" allowOverlap="1">
          <wp:simplePos x="0" y="0"/>
          <wp:positionH relativeFrom="column">
            <wp:posOffset>7424827</wp:posOffset>
          </wp:positionH>
          <wp:positionV relativeFrom="paragraph">
            <wp:posOffset>-465108</wp:posOffset>
          </wp:positionV>
          <wp:extent cx="981986" cy="1164566"/>
          <wp:effectExtent l="19050" t="0" r="8614" b="0"/>
          <wp:wrapNone/>
          <wp:docPr id="21" name="Picture 1" descr="C:\Users\anaser\AppData\Local\Microsoft\Windows\Temporary Internet Files\Content.Word\New Pictu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ser\AppData\Local\Microsoft\Windows\Temporary Internet Files\Content.Word\New Picture (4)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986" cy="1164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77" w:rsidRDefault="00B94477" w:rsidP="004A6903">
    <w:pPr>
      <w:jc w:val="center"/>
      <w:rPr>
        <w:rFonts w:ascii="Calibri" w:hAnsi="Calibri" w:cs="Arial"/>
        <w:smallCaps/>
        <w:sz w:val="22"/>
        <w:lang w:val="es-C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F778D">
      <w:rPr>
        <w:rFonts w:ascii="Calibri" w:hAnsi="Calibri" w:cs="Arial"/>
        <w:smallCaps/>
        <w:noProof/>
        <w:sz w:val="22"/>
        <w:lang w:val="es-GT" w:eastAsia="es-G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702784" behindDoc="0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-252095</wp:posOffset>
          </wp:positionV>
          <wp:extent cx="504825" cy="875677"/>
          <wp:effectExtent l="0" t="0" r="0" b="635"/>
          <wp:wrapNone/>
          <wp:docPr id="11" name="Picture 2" descr="C:\Users\ppizarro3\Desktop\My Local Documents\My Pictures\Logo_Cepal_-ILPES-ESP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pizarro3\Desktop\My Local Documents\My Pictures\Logo_Cepal_-ILPES-ESP_az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756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706880" behindDoc="0" locked="0" layoutInCell="1" allowOverlap="1">
          <wp:simplePos x="0" y="0"/>
          <wp:positionH relativeFrom="column">
            <wp:posOffset>3629025</wp:posOffset>
          </wp:positionH>
          <wp:positionV relativeFrom="paragraph">
            <wp:posOffset>33655</wp:posOffset>
          </wp:positionV>
          <wp:extent cx="2932775" cy="438150"/>
          <wp:effectExtent l="0" t="0" r="1270" b="0"/>
          <wp:wrapNone/>
          <wp:docPr id="3" name="Imagen 3" descr="C:\Users\marisa.zuniga\AppData\Local\Microsoft\Windows\Temporary Internet Files\Content.Word\Logo AEC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a.zuniga\AppData\Local\Microsoft\Windows\Temporary Internet Files\Content.Word\Logo AECI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4477" w:rsidRDefault="00B94477" w:rsidP="004A6903">
    <w:pPr>
      <w:jc w:val="center"/>
      <w:rPr>
        <w:rFonts w:ascii="Calibri" w:hAnsi="Calibri" w:cs="Arial"/>
        <w:smallCaps/>
        <w:sz w:val="22"/>
        <w:lang w:val="es-C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EA0E9A" w:rsidRPr="000F778D" w:rsidRDefault="00EA0E9A" w:rsidP="004A6903">
    <w:pPr>
      <w:jc w:val="center"/>
      <w:rPr>
        <w:rFonts w:ascii="Calibri" w:hAnsi="Calibri" w:cs="Arial"/>
        <w:smallCaps/>
        <w:sz w:val="22"/>
        <w:lang w:val="es-C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8168BD" w:rsidRPr="00797E8C" w:rsidRDefault="008168BD" w:rsidP="004A6903">
    <w:pPr>
      <w:jc w:val="center"/>
      <w:rPr>
        <w:rFonts w:asciiTheme="minorHAnsi" w:hAnsiTheme="minorHAnsi"/>
        <w:sz w:val="22"/>
        <w:szCs w:val="22"/>
      </w:rPr>
    </w:pPr>
    <w:r w:rsidRPr="00797E8C">
      <w:rPr>
        <w:rFonts w:asciiTheme="minorHAnsi" w:hAnsiTheme="minorHAnsi"/>
        <w:sz w:val="22"/>
        <w:szCs w:val="22"/>
      </w:rPr>
      <w:t xml:space="preserve">CURSO INTERNACIONAL </w:t>
    </w:r>
  </w:p>
  <w:p w:rsidR="0060459F" w:rsidRPr="000F778D" w:rsidRDefault="00797E8C" w:rsidP="00A949FD">
    <w:pPr>
      <w:jc w:val="center"/>
      <w:rPr>
        <w:rFonts w:asciiTheme="minorHAnsi" w:hAnsiTheme="minorHAnsi" w:cs="Arial"/>
        <w:smallCaps/>
        <w:sz w:val="22"/>
        <w:szCs w:val="22"/>
        <w:lang w:val="es-C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Theme="minorHAnsi" w:hAnsiTheme="minorHAnsi"/>
        <w:sz w:val="22"/>
        <w:szCs w:val="22"/>
      </w:rPr>
      <w:t>“</w:t>
    </w:r>
    <w:r w:rsidR="00A949FD">
      <w:rPr>
        <w:rFonts w:asciiTheme="minorHAnsi" w:hAnsiTheme="minorHAnsi"/>
        <w:sz w:val="22"/>
        <w:szCs w:val="22"/>
      </w:rPr>
      <w:t>LIDERAZGO PUBLICO PARA CIUDADES INCLUSIVAS</w:t>
    </w:r>
  </w:p>
  <w:p w:rsidR="0060459F" w:rsidRDefault="00F24089" w:rsidP="004A6903">
    <w:pPr>
      <w:jc w:val="center"/>
      <w:rPr>
        <w:rFonts w:asciiTheme="minorHAnsi" w:hAnsiTheme="minorHAnsi" w:cs="Arial"/>
        <w:smallCaps/>
        <w:sz w:val="22"/>
        <w:szCs w:val="22"/>
        <w:lang w:val="es-CL"/>
      </w:rPr>
    </w:pPr>
    <w:r>
      <w:rPr>
        <w:rFonts w:asciiTheme="minorHAnsi" w:hAnsiTheme="minorHAnsi" w:cs="Arial"/>
        <w:smallCaps/>
        <w:sz w:val="22"/>
        <w:szCs w:val="22"/>
        <w:lang w:val="es-CL"/>
      </w:rPr>
      <w:t xml:space="preserve">La Antigua, Guatemala, </w:t>
    </w:r>
    <w:r w:rsidR="00DD0938">
      <w:rPr>
        <w:rFonts w:asciiTheme="minorHAnsi" w:hAnsiTheme="minorHAnsi" w:cs="Arial"/>
        <w:smallCaps/>
        <w:sz w:val="22"/>
        <w:szCs w:val="22"/>
        <w:lang w:val="es-CL"/>
      </w:rPr>
      <w:t>DICIEMBRE</w:t>
    </w:r>
    <w:r>
      <w:rPr>
        <w:rFonts w:asciiTheme="minorHAnsi" w:hAnsiTheme="minorHAnsi" w:cs="Arial"/>
        <w:smallCaps/>
        <w:sz w:val="22"/>
        <w:szCs w:val="22"/>
        <w:lang w:val="es-CL"/>
      </w:rPr>
      <w:t xml:space="preserve"> 2017</w:t>
    </w:r>
  </w:p>
  <w:p w:rsidR="00F24089" w:rsidRPr="00A949FD" w:rsidRDefault="00F24089" w:rsidP="004A6903">
    <w:pPr>
      <w:jc w:val="center"/>
      <w:rPr>
        <w:rFonts w:asciiTheme="minorHAnsi" w:hAnsiTheme="minorHAnsi" w:cs="Arial"/>
        <w:smallCaps/>
        <w:sz w:val="22"/>
        <w:szCs w:val="22"/>
        <w:lang w:val="es-CL"/>
      </w:rPr>
    </w:pPr>
  </w:p>
  <w:p w:rsidR="0060459F" w:rsidRPr="00797E8C" w:rsidRDefault="0060459F" w:rsidP="004A6903">
    <w:pPr>
      <w:jc w:val="center"/>
      <w:rPr>
        <w:rFonts w:asciiTheme="minorHAnsi" w:hAnsiTheme="minorHAnsi" w:cs="Arial"/>
        <w:smallCaps/>
        <w:sz w:val="22"/>
        <w:szCs w:val="22"/>
        <w:lang w:val="es-CO"/>
      </w:rPr>
    </w:pPr>
    <w:r w:rsidRPr="00797E8C">
      <w:rPr>
        <w:rFonts w:asciiTheme="minorHAnsi" w:hAnsiTheme="minorHAnsi" w:cs="Arial"/>
        <w:smallCaps/>
        <w:sz w:val="22"/>
        <w:szCs w:val="22"/>
        <w:lang w:val="es-CO"/>
      </w:rPr>
      <w:t>PROGRAMA DEL CURSO</w:t>
    </w:r>
  </w:p>
  <w:p w:rsidR="0060459F" w:rsidRPr="0060459F" w:rsidRDefault="0060459F">
    <w:pPr>
      <w:pStyle w:val="Encabezado"/>
      <w:rPr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67" w:rsidRPr="00462EDE" w:rsidRDefault="00B94477" w:rsidP="00462EDE">
    <w:pPr>
      <w:pStyle w:val="Encabezado"/>
      <w:rPr>
        <w:szCs w:val="20"/>
      </w:rPr>
    </w:pPr>
    <w:r w:rsidRPr="00B94477">
      <w:rPr>
        <w:szCs w:val="20"/>
      </w:rPr>
      <w:drawing>
        <wp:anchor distT="0" distB="0" distL="114300" distR="114300" simplePos="0" relativeHeight="251712000" behindDoc="0" locked="0" layoutInCell="1" allowOverlap="1" wp14:anchorId="7268EE05" wp14:editId="3E803652">
          <wp:simplePos x="0" y="0"/>
          <wp:positionH relativeFrom="column">
            <wp:posOffset>5467350</wp:posOffset>
          </wp:positionH>
          <wp:positionV relativeFrom="paragraph">
            <wp:posOffset>-38735</wp:posOffset>
          </wp:positionV>
          <wp:extent cx="2932775" cy="438150"/>
          <wp:effectExtent l="0" t="0" r="1270" b="0"/>
          <wp:wrapNone/>
          <wp:docPr id="6" name="Imagen 6" descr="C:\Users\marisa.zuniga\AppData\Local\Microsoft\Windows\Temporary Internet Files\Content.Word\Logo AEC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a.zuniga\AppData\Local\Microsoft\Windows\Temporary Internet Files\Content.Word\Logo AEC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967">
      <w:rPr>
        <w:noProof/>
        <w:szCs w:val="20"/>
        <w:lang w:val="es-GT" w:eastAsia="es-GT"/>
      </w:rPr>
      <w:drawing>
        <wp:anchor distT="0" distB="0" distL="114300" distR="114300" simplePos="0" relativeHeight="251696640" behindDoc="0" locked="0" layoutInCell="1" allowOverlap="1">
          <wp:simplePos x="0" y="0"/>
          <wp:positionH relativeFrom="column">
            <wp:posOffset>12783</wp:posOffset>
          </wp:positionH>
          <wp:positionV relativeFrom="paragraph">
            <wp:posOffset>-409539</wp:posOffset>
          </wp:positionV>
          <wp:extent cx="636558" cy="1104181"/>
          <wp:effectExtent l="19050" t="0" r="0" b="0"/>
          <wp:wrapNone/>
          <wp:docPr id="7" name="Picture 2" descr="C:\Users\ppizarro3\Desktop\My Local Documents\My Pictures\Logo_Cepal_-ILPES-ESP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pizarro3\Desktop\My Local Documents\My Pictures\Logo_Cepal_-ILPES-ESP_azu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558" cy="11041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67" w:rsidRPr="00462EDE" w:rsidRDefault="007715AB" w:rsidP="00462EDE">
    <w:pPr>
      <w:pStyle w:val="Encabezado"/>
      <w:rPr>
        <w:szCs w:val="20"/>
      </w:rPr>
    </w:pPr>
    <w:r w:rsidRPr="00B94477">
      <w:rPr>
        <w:szCs w:val="20"/>
      </w:rPr>
      <w:drawing>
        <wp:anchor distT="0" distB="0" distL="114300" distR="114300" simplePos="0" relativeHeight="251714048" behindDoc="0" locked="0" layoutInCell="1" allowOverlap="1" wp14:anchorId="7268EE05" wp14:editId="3E803652">
          <wp:simplePos x="0" y="0"/>
          <wp:positionH relativeFrom="column">
            <wp:posOffset>3524250</wp:posOffset>
          </wp:positionH>
          <wp:positionV relativeFrom="paragraph">
            <wp:posOffset>-635</wp:posOffset>
          </wp:positionV>
          <wp:extent cx="2932775" cy="438150"/>
          <wp:effectExtent l="0" t="0" r="1270" b="0"/>
          <wp:wrapNone/>
          <wp:docPr id="9" name="Imagen 9" descr="C:\Users\marisa.zuniga\AppData\Local\Microsoft\Windows\Temporary Internet Files\Content.Word\Logo AEC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a.zuniga\AppData\Local\Microsoft\Windows\Temporary Internet Files\Content.Word\Logo AEC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967">
      <w:rPr>
        <w:noProof/>
        <w:szCs w:val="20"/>
        <w:lang w:val="es-GT" w:eastAsia="es-GT"/>
      </w:rPr>
      <w:drawing>
        <wp:anchor distT="0" distB="0" distL="114300" distR="114300" simplePos="0" relativeHeight="251699712" behindDoc="0" locked="0" layoutInCell="1" allowOverlap="1">
          <wp:simplePos x="0" y="0"/>
          <wp:positionH relativeFrom="column">
            <wp:posOffset>12783</wp:posOffset>
          </wp:positionH>
          <wp:positionV relativeFrom="paragraph">
            <wp:posOffset>-409539</wp:posOffset>
          </wp:positionV>
          <wp:extent cx="636558" cy="1104181"/>
          <wp:effectExtent l="19050" t="0" r="0" b="0"/>
          <wp:wrapNone/>
          <wp:docPr id="10" name="Picture 2" descr="C:\Users\ppizarro3\Desktop\My Local Documents\My Pictures\Logo_Cepal_-ILPES-ESP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pizarro3\Desktop\My Local Documents\My Pictures\Logo_Cepal_-ILPES-ESP_azu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558" cy="11041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1731A7"/>
    <w:multiLevelType w:val="multilevel"/>
    <w:tmpl w:val="C5C48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upperLetter"/>
      <w:lvlText w:val="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78145B"/>
    <w:multiLevelType w:val="hybridMultilevel"/>
    <w:tmpl w:val="55D64384"/>
    <w:lvl w:ilvl="0" w:tplc="A7003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E927F4"/>
    <w:multiLevelType w:val="hybridMultilevel"/>
    <w:tmpl w:val="63C62F14"/>
    <w:lvl w:ilvl="0" w:tplc="E0BE7A72">
      <w:start w:val="1"/>
      <w:numFmt w:val="bullet"/>
      <w:pStyle w:val="Hea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FAF470C"/>
    <w:multiLevelType w:val="multilevel"/>
    <w:tmpl w:val="3296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lang w:val="es-ES_tradnl"/>
      </w:rPr>
    </w:lvl>
    <w:lvl w:ilvl="1">
      <w:start w:val="2"/>
      <w:numFmt w:val="upperLetter"/>
      <w:lvlText w:val="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962901"/>
    <w:multiLevelType w:val="hybridMultilevel"/>
    <w:tmpl w:val="D0666670"/>
    <w:lvl w:ilvl="0" w:tplc="49F821F2">
      <w:start w:val="1"/>
      <w:numFmt w:val="decimal"/>
      <w:lvlText w:val="%1."/>
      <w:lvlJc w:val="left"/>
      <w:pPr>
        <w:ind w:left="927" w:hanging="360"/>
      </w:pPr>
      <w:rPr>
        <w:rFonts w:ascii="Calibri" w:eastAsia="DejaVu LGC San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A624F"/>
    <w:multiLevelType w:val="hybridMultilevel"/>
    <w:tmpl w:val="32ECFB14"/>
    <w:lvl w:ilvl="0" w:tplc="64DE2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006C03"/>
    <w:multiLevelType w:val="hybridMultilevel"/>
    <w:tmpl w:val="F84C2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853C1"/>
    <w:multiLevelType w:val="hybridMultilevel"/>
    <w:tmpl w:val="87FE86B6"/>
    <w:lvl w:ilvl="0" w:tplc="6816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12BB7"/>
    <w:multiLevelType w:val="hybridMultilevel"/>
    <w:tmpl w:val="8B221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31443"/>
    <w:multiLevelType w:val="hybridMultilevel"/>
    <w:tmpl w:val="10EC94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C2888"/>
    <w:multiLevelType w:val="hybridMultilevel"/>
    <w:tmpl w:val="DBF4C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81F9D"/>
    <w:multiLevelType w:val="singleLevel"/>
    <w:tmpl w:val="7194B9A2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</w:abstractNum>
  <w:abstractNum w:abstractNumId="14" w15:restartNumberingAfterBreak="0">
    <w:nsid w:val="47083893"/>
    <w:multiLevelType w:val="hybridMultilevel"/>
    <w:tmpl w:val="6A1E7B4A"/>
    <w:lvl w:ilvl="0" w:tplc="97668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A263AF"/>
    <w:multiLevelType w:val="hybridMultilevel"/>
    <w:tmpl w:val="5148C8A4"/>
    <w:lvl w:ilvl="0" w:tplc="B74EB3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B560B"/>
    <w:multiLevelType w:val="hybridMultilevel"/>
    <w:tmpl w:val="3386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352A9"/>
    <w:multiLevelType w:val="hybridMultilevel"/>
    <w:tmpl w:val="C7C43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D63A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F9718E5"/>
    <w:multiLevelType w:val="hybridMultilevel"/>
    <w:tmpl w:val="E12E4D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C4CC3"/>
    <w:multiLevelType w:val="hybridMultilevel"/>
    <w:tmpl w:val="94D419F8"/>
    <w:lvl w:ilvl="0" w:tplc="7556C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eastAsia="DejaVu LGC Sans" w:hAnsi="Liberation Serif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F743D"/>
    <w:multiLevelType w:val="hybridMultilevel"/>
    <w:tmpl w:val="A1384C40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AE8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0E10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144C6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FAA8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D4A7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860C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AEED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498CF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35F04F5"/>
    <w:multiLevelType w:val="hybridMultilevel"/>
    <w:tmpl w:val="06F2CD16"/>
    <w:lvl w:ilvl="0" w:tplc="4308F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5E3956"/>
    <w:multiLevelType w:val="hybridMultilevel"/>
    <w:tmpl w:val="6F14E5EA"/>
    <w:lvl w:ilvl="0" w:tplc="DC44C96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894FF6"/>
    <w:multiLevelType w:val="hybridMultilevel"/>
    <w:tmpl w:val="8AE620B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B5E3AA9"/>
    <w:multiLevelType w:val="hybridMultilevel"/>
    <w:tmpl w:val="D674BAFE"/>
    <w:lvl w:ilvl="0" w:tplc="117E6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lang w:val="es-ES_tradnl"/>
      </w:rPr>
    </w:lvl>
    <w:lvl w:ilvl="1" w:tplc="99AAA898">
      <w:start w:val="2"/>
      <w:numFmt w:val="upperLetter"/>
      <w:lvlText w:val="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BCC3B5C"/>
    <w:multiLevelType w:val="hybridMultilevel"/>
    <w:tmpl w:val="DE8E7C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117715"/>
    <w:multiLevelType w:val="hybridMultilevel"/>
    <w:tmpl w:val="188AA7CA"/>
    <w:lvl w:ilvl="0" w:tplc="D2EEA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eastAsia="DejaVu LGC Sans" w:hAnsi="Liberation Serif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0"/>
  </w:num>
  <w:num w:numId="5">
    <w:abstractNumId w:val="13"/>
  </w:num>
  <w:num w:numId="6">
    <w:abstractNumId w:val="9"/>
  </w:num>
  <w:num w:numId="7">
    <w:abstractNumId w:val="25"/>
  </w:num>
  <w:num w:numId="8">
    <w:abstractNumId w:val="23"/>
  </w:num>
  <w:num w:numId="9">
    <w:abstractNumId w:val="2"/>
  </w:num>
  <w:num w:numId="10">
    <w:abstractNumId w:val="5"/>
  </w:num>
  <w:num w:numId="11">
    <w:abstractNumId w:val="4"/>
  </w:num>
  <w:num w:numId="12">
    <w:abstractNumId w:val="21"/>
  </w:num>
  <w:num w:numId="13">
    <w:abstractNumId w:val="11"/>
  </w:num>
  <w:num w:numId="14">
    <w:abstractNumId w:val="18"/>
  </w:num>
  <w:num w:numId="15">
    <w:abstractNumId w:val="26"/>
  </w:num>
  <w:num w:numId="16">
    <w:abstractNumId w:val="19"/>
  </w:num>
  <w:num w:numId="17">
    <w:abstractNumId w:val="16"/>
  </w:num>
  <w:num w:numId="18">
    <w:abstractNumId w:val="22"/>
  </w:num>
  <w:num w:numId="19">
    <w:abstractNumId w:val="24"/>
  </w:num>
  <w:num w:numId="20">
    <w:abstractNumId w:val="15"/>
  </w:num>
  <w:num w:numId="21">
    <w:abstractNumId w:val="7"/>
  </w:num>
  <w:num w:numId="22">
    <w:abstractNumId w:val="3"/>
  </w:num>
  <w:num w:numId="23">
    <w:abstractNumId w:val="12"/>
  </w:num>
  <w:num w:numId="24">
    <w:abstractNumId w:val="8"/>
  </w:num>
  <w:num w:numId="25">
    <w:abstractNumId w:val="14"/>
  </w:num>
  <w:num w:numId="26">
    <w:abstractNumId w:val="10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2"/>
    <w:rsid w:val="0000114E"/>
    <w:rsid w:val="0001478F"/>
    <w:rsid w:val="000158BE"/>
    <w:rsid w:val="000207E2"/>
    <w:rsid w:val="00021968"/>
    <w:rsid w:val="000220D5"/>
    <w:rsid w:val="00023094"/>
    <w:rsid w:val="0004164A"/>
    <w:rsid w:val="0004397B"/>
    <w:rsid w:val="000514C2"/>
    <w:rsid w:val="0005733A"/>
    <w:rsid w:val="00067506"/>
    <w:rsid w:val="00071E96"/>
    <w:rsid w:val="00075359"/>
    <w:rsid w:val="00086EE7"/>
    <w:rsid w:val="0009401B"/>
    <w:rsid w:val="00095B3F"/>
    <w:rsid w:val="000B170C"/>
    <w:rsid w:val="000B4216"/>
    <w:rsid w:val="000B6897"/>
    <w:rsid w:val="000C073A"/>
    <w:rsid w:val="000C5B5A"/>
    <w:rsid w:val="000C6B08"/>
    <w:rsid w:val="000D16CF"/>
    <w:rsid w:val="000D6BFF"/>
    <w:rsid w:val="000E3A9D"/>
    <w:rsid w:val="000E7EE9"/>
    <w:rsid w:val="000F6544"/>
    <w:rsid w:val="000F778D"/>
    <w:rsid w:val="00102B6A"/>
    <w:rsid w:val="00105C96"/>
    <w:rsid w:val="001116DA"/>
    <w:rsid w:val="0012081D"/>
    <w:rsid w:val="001333F3"/>
    <w:rsid w:val="0013405A"/>
    <w:rsid w:val="0014298E"/>
    <w:rsid w:val="0016503F"/>
    <w:rsid w:val="00172EC3"/>
    <w:rsid w:val="001818B6"/>
    <w:rsid w:val="001A0C87"/>
    <w:rsid w:val="001B0FC1"/>
    <w:rsid w:val="001B283D"/>
    <w:rsid w:val="001C2EC9"/>
    <w:rsid w:val="001C57E5"/>
    <w:rsid w:val="001C6A20"/>
    <w:rsid w:val="001D0559"/>
    <w:rsid w:val="001D3162"/>
    <w:rsid w:val="001E3F2C"/>
    <w:rsid w:val="001F5B4F"/>
    <w:rsid w:val="001F6B29"/>
    <w:rsid w:val="00200228"/>
    <w:rsid w:val="002006D3"/>
    <w:rsid w:val="0020398D"/>
    <w:rsid w:val="00203F61"/>
    <w:rsid w:val="00211397"/>
    <w:rsid w:val="002129EF"/>
    <w:rsid w:val="00214AD8"/>
    <w:rsid w:val="002222B0"/>
    <w:rsid w:val="00224649"/>
    <w:rsid w:val="00224953"/>
    <w:rsid w:val="002321AE"/>
    <w:rsid w:val="00233449"/>
    <w:rsid w:val="00240437"/>
    <w:rsid w:val="00242365"/>
    <w:rsid w:val="002519B6"/>
    <w:rsid w:val="0025639C"/>
    <w:rsid w:val="00260344"/>
    <w:rsid w:val="002616C2"/>
    <w:rsid w:val="00266D23"/>
    <w:rsid w:val="00276E82"/>
    <w:rsid w:val="002863AE"/>
    <w:rsid w:val="002B15DE"/>
    <w:rsid w:val="002B4B67"/>
    <w:rsid w:val="002C5C6E"/>
    <w:rsid w:val="002C5DBD"/>
    <w:rsid w:val="002C7513"/>
    <w:rsid w:val="002D0DBC"/>
    <w:rsid w:val="002F3D78"/>
    <w:rsid w:val="002F4C84"/>
    <w:rsid w:val="003003A5"/>
    <w:rsid w:val="00303278"/>
    <w:rsid w:val="00304627"/>
    <w:rsid w:val="00305CF4"/>
    <w:rsid w:val="003120BB"/>
    <w:rsid w:val="00323A3E"/>
    <w:rsid w:val="00326C2F"/>
    <w:rsid w:val="00333842"/>
    <w:rsid w:val="00333B98"/>
    <w:rsid w:val="003346DE"/>
    <w:rsid w:val="0033523E"/>
    <w:rsid w:val="00337AE7"/>
    <w:rsid w:val="00372D87"/>
    <w:rsid w:val="00375D6A"/>
    <w:rsid w:val="003767B7"/>
    <w:rsid w:val="00382B80"/>
    <w:rsid w:val="0038552A"/>
    <w:rsid w:val="00396504"/>
    <w:rsid w:val="003A4465"/>
    <w:rsid w:val="003A6147"/>
    <w:rsid w:val="003C74F1"/>
    <w:rsid w:val="003D3A21"/>
    <w:rsid w:val="003E065B"/>
    <w:rsid w:val="003E07E4"/>
    <w:rsid w:val="003E0B7E"/>
    <w:rsid w:val="003E37FE"/>
    <w:rsid w:val="003F0ED8"/>
    <w:rsid w:val="00403D84"/>
    <w:rsid w:val="00422927"/>
    <w:rsid w:val="00424C31"/>
    <w:rsid w:val="0044206E"/>
    <w:rsid w:val="00442AA2"/>
    <w:rsid w:val="00450A75"/>
    <w:rsid w:val="00457436"/>
    <w:rsid w:val="00461528"/>
    <w:rsid w:val="00462EDE"/>
    <w:rsid w:val="004657DA"/>
    <w:rsid w:val="0047200A"/>
    <w:rsid w:val="004A1B3D"/>
    <w:rsid w:val="004A6903"/>
    <w:rsid w:val="004A774F"/>
    <w:rsid w:val="004B68A6"/>
    <w:rsid w:val="004C6C04"/>
    <w:rsid w:val="004D02E6"/>
    <w:rsid w:val="004D32D7"/>
    <w:rsid w:val="004D5967"/>
    <w:rsid w:val="004E05AC"/>
    <w:rsid w:val="004E34AB"/>
    <w:rsid w:val="004F24FC"/>
    <w:rsid w:val="004F50F3"/>
    <w:rsid w:val="00505D1D"/>
    <w:rsid w:val="00510498"/>
    <w:rsid w:val="00512D44"/>
    <w:rsid w:val="005159AE"/>
    <w:rsid w:val="0054241A"/>
    <w:rsid w:val="00554EF5"/>
    <w:rsid w:val="00556851"/>
    <w:rsid w:val="0055786F"/>
    <w:rsid w:val="00561126"/>
    <w:rsid w:val="005636E7"/>
    <w:rsid w:val="00563968"/>
    <w:rsid w:val="005716BE"/>
    <w:rsid w:val="005728F1"/>
    <w:rsid w:val="005772F7"/>
    <w:rsid w:val="005811ED"/>
    <w:rsid w:val="0059731A"/>
    <w:rsid w:val="005A17D1"/>
    <w:rsid w:val="005B723E"/>
    <w:rsid w:val="005D06EF"/>
    <w:rsid w:val="005F0AC3"/>
    <w:rsid w:val="005F6CC5"/>
    <w:rsid w:val="00603837"/>
    <w:rsid w:val="0060459F"/>
    <w:rsid w:val="00611AD8"/>
    <w:rsid w:val="0061743F"/>
    <w:rsid w:val="00620779"/>
    <w:rsid w:val="006210E3"/>
    <w:rsid w:val="006403BA"/>
    <w:rsid w:val="0065247B"/>
    <w:rsid w:val="00653C43"/>
    <w:rsid w:val="00660A1F"/>
    <w:rsid w:val="00671732"/>
    <w:rsid w:val="00672306"/>
    <w:rsid w:val="0067595E"/>
    <w:rsid w:val="006761EB"/>
    <w:rsid w:val="006835A4"/>
    <w:rsid w:val="006857BA"/>
    <w:rsid w:val="00686BAD"/>
    <w:rsid w:val="006A0CC3"/>
    <w:rsid w:val="006A4BD5"/>
    <w:rsid w:val="006B5034"/>
    <w:rsid w:val="006B5D4C"/>
    <w:rsid w:val="006B75A7"/>
    <w:rsid w:val="006C06F9"/>
    <w:rsid w:val="006C6F4A"/>
    <w:rsid w:val="006D5614"/>
    <w:rsid w:val="006D6BB7"/>
    <w:rsid w:val="006D77D4"/>
    <w:rsid w:val="006E4C42"/>
    <w:rsid w:val="006F3418"/>
    <w:rsid w:val="00701FF4"/>
    <w:rsid w:val="0070377F"/>
    <w:rsid w:val="00723884"/>
    <w:rsid w:val="00723D26"/>
    <w:rsid w:val="00724BEE"/>
    <w:rsid w:val="00734618"/>
    <w:rsid w:val="00745875"/>
    <w:rsid w:val="00746BEB"/>
    <w:rsid w:val="00754378"/>
    <w:rsid w:val="007547E3"/>
    <w:rsid w:val="007715AB"/>
    <w:rsid w:val="00776BC1"/>
    <w:rsid w:val="00777DA5"/>
    <w:rsid w:val="00797E8C"/>
    <w:rsid w:val="007A18FE"/>
    <w:rsid w:val="007B2284"/>
    <w:rsid w:val="007B23B8"/>
    <w:rsid w:val="007B36CC"/>
    <w:rsid w:val="007B5684"/>
    <w:rsid w:val="007C03C7"/>
    <w:rsid w:val="007D34BE"/>
    <w:rsid w:val="007D6A97"/>
    <w:rsid w:val="007E4ABA"/>
    <w:rsid w:val="007E5372"/>
    <w:rsid w:val="007E7974"/>
    <w:rsid w:val="007F7408"/>
    <w:rsid w:val="00803A0D"/>
    <w:rsid w:val="00804516"/>
    <w:rsid w:val="008077A3"/>
    <w:rsid w:val="008168BD"/>
    <w:rsid w:val="008221A1"/>
    <w:rsid w:val="00837DBB"/>
    <w:rsid w:val="00843DC8"/>
    <w:rsid w:val="008465C2"/>
    <w:rsid w:val="008479E7"/>
    <w:rsid w:val="00851180"/>
    <w:rsid w:val="00870FA8"/>
    <w:rsid w:val="008740D0"/>
    <w:rsid w:val="00883376"/>
    <w:rsid w:val="00884599"/>
    <w:rsid w:val="008878CA"/>
    <w:rsid w:val="0089382D"/>
    <w:rsid w:val="008A4371"/>
    <w:rsid w:val="008B00EE"/>
    <w:rsid w:val="008B0A8A"/>
    <w:rsid w:val="008D67DB"/>
    <w:rsid w:val="008E2ADF"/>
    <w:rsid w:val="008E4840"/>
    <w:rsid w:val="008F4D8D"/>
    <w:rsid w:val="008F4F74"/>
    <w:rsid w:val="009123B8"/>
    <w:rsid w:val="00914E84"/>
    <w:rsid w:val="009177D2"/>
    <w:rsid w:val="00923FD1"/>
    <w:rsid w:val="009272C0"/>
    <w:rsid w:val="00932DB1"/>
    <w:rsid w:val="009344E9"/>
    <w:rsid w:val="00993E32"/>
    <w:rsid w:val="00994491"/>
    <w:rsid w:val="009D02DD"/>
    <w:rsid w:val="009E0022"/>
    <w:rsid w:val="009E1AAC"/>
    <w:rsid w:val="00A02236"/>
    <w:rsid w:val="00A05284"/>
    <w:rsid w:val="00A06C92"/>
    <w:rsid w:val="00A10513"/>
    <w:rsid w:val="00A1746B"/>
    <w:rsid w:val="00A226F5"/>
    <w:rsid w:val="00A24DF6"/>
    <w:rsid w:val="00A30E33"/>
    <w:rsid w:val="00A30F97"/>
    <w:rsid w:val="00A312E6"/>
    <w:rsid w:val="00A314FE"/>
    <w:rsid w:val="00A53979"/>
    <w:rsid w:val="00A60138"/>
    <w:rsid w:val="00A94802"/>
    <w:rsid w:val="00A949FD"/>
    <w:rsid w:val="00AA35B2"/>
    <w:rsid w:val="00AB4B60"/>
    <w:rsid w:val="00AB6810"/>
    <w:rsid w:val="00AC6024"/>
    <w:rsid w:val="00AC6292"/>
    <w:rsid w:val="00AD2958"/>
    <w:rsid w:val="00AE22DA"/>
    <w:rsid w:val="00AE44A9"/>
    <w:rsid w:val="00AF4CCC"/>
    <w:rsid w:val="00AF59C4"/>
    <w:rsid w:val="00AF65AD"/>
    <w:rsid w:val="00B0319A"/>
    <w:rsid w:val="00B042A6"/>
    <w:rsid w:val="00B04B13"/>
    <w:rsid w:val="00B2149F"/>
    <w:rsid w:val="00B236EC"/>
    <w:rsid w:val="00B23A5D"/>
    <w:rsid w:val="00B23C79"/>
    <w:rsid w:val="00B43DF4"/>
    <w:rsid w:val="00B44C6A"/>
    <w:rsid w:val="00B60363"/>
    <w:rsid w:val="00B81ADF"/>
    <w:rsid w:val="00B84B1A"/>
    <w:rsid w:val="00B866B5"/>
    <w:rsid w:val="00B922D9"/>
    <w:rsid w:val="00B94477"/>
    <w:rsid w:val="00B95B7B"/>
    <w:rsid w:val="00B95F3A"/>
    <w:rsid w:val="00BA10B8"/>
    <w:rsid w:val="00BA302D"/>
    <w:rsid w:val="00BA3367"/>
    <w:rsid w:val="00BB5818"/>
    <w:rsid w:val="00BC392A"/>
    <w:rsid w:val="00BC593C"/>
    <w:rsid w:val="00BD0213"/>
    <w:rsid w:val="00BD3295"/>
    <w:rsid w:val="00BD4802"/>
    <w:rsid w:val="00BE14C4"/>
    <w:rsid w:val="00BE20D8"/>
    <w:rsid w:val="00BE535C"/>
    <w:rsid w:val="00BE7DE8"/>
    <w:rsid w:val="00BF0554"/>
    <w:rsid w:val="00BF1E2F"/>
    <w:rsid w:val="00BF34D4"/>
    <w:rsid w:val="00BF571D"/>
    <w:rsid w:val="00BF76FC"/>
    <w:rsid w:val="00C10851"/>
    <w:rsid w:val="00C21C52"/>
    <w:rsid w:val="00C269D1"/>
    <w:rsid w:val="00C27414"/>
    <w:rsid w:val="00C336A7"/>
    <w:rsid w:val="00C37FB4"/>
    <w:rsid w:val="00C4047C"/>
    <w:rsid w:val="00C43884"/>
    <w:rsid w:val="00C52578"/>
    <w:rsid w:val="00C53352"/>
    <w:rsid w:val="00C579FE"/>
    <w:rsid w:val="00C605DC"/>
    <w:rsid w:val="00C6650C"/>
    <w:rsid w:val="00C71923"/>
    <w:rsid w:val="00C72D91"/>
    <w:rsid w:val="00C82F55"/>
    <w:rsid w:val="00C84ABE"/>
    <w:rsid w:val="00C95BBC"/>
    <w:rsid w:val="00CA74F1"/>
    <w:rsid w:val="00CB0328"/>
    <w:rsid w:val="00CB7CF4"/>
    <w:rsid w:val="00CC0F98"/>
    <w:rsid w:val="00CC394A"/>
    <w:rsid w:val="00CD3AF7"/>
    <w:rsid w:val="00CE2257"/>
    <w:rsid w:val="00D0351E"/>
    <w:rsid w:val="00D07FAF"/>
    <w:rsid w:val="00D11F46"/>
    <w:rsid w:val="00D354D1"/>
    <w:rsid w:val="00D43B27"/>
    <w:rsid w:val="00D46FF3"/>
    <w:rsid w:val="00D543FE"/>
    <w:rsid w:val="00D55E21"/>
    <w:rsid w:val="00D673B3"/>
    <w:rsid w:val="00D75E56"/>
    <w:rsid w:val="00D80D91"/>
    <w:rsid w:val="00DA5DAE"/>
    <w:rsid w:val="00DC355F"/>
    <w:rsid w:val="00DD08D3"/>
    <w:rsid w:val="00DD0938"/>
    <w:rsid w:val="00DE378C"/>
    <w:rsid w:val="00DE5498"/>
    <w:rsid w:val="00DF029A"/>
    <w:rsid w:val="00DF41CF"/>
    <w:rsid w:val="00DF4919"/>
    <w:rsid w:val="00DF767E"/>
    <w:rsid w:val="00E04769"/>
    <w:rsid w:val="00E20F45"/>
    <w:rsid w:val="00E247EC"/>
    <w:rsid w:val="00E24B38"/>
    <w:rsid w:val="00E254CC"/>
    <w:rsid w:val="00E27E4E"/>
    <w:rsid w:val="00E31139"/>
    <w:rsid w:val="00E3154E"/>
    <w:rsid w:val="00E414F1"/>
    <w:rsid w:val="00E43EEA"/>
    <w:rsid w:val="00E45167"/>
    <w:rsid w:val="00E5396F"/>
    <w:rsid w:val="00E54F8A"/>
    <w:rsid w:val="00E666A7"/>
    <w:rsid w:val="00E66A49"/>
    <w:rsid w:val="00E678F8"/>
    <w:rsid w:val="00E73472"/>
    <w:rsid w:val="00E74122"/>
    <w:rsid w:val="00E81A64"/>
    <w:rsid w:val="00E854F0"/>
    <w:rsid w:val="00E86A64"/>
    <w:rsid w:val="00EA0E9A"/>
    <w:rsid w:val="00EC18C2"/>
    <w:rsid w:val="00EC3E3A"/>
    <w:rsid w:val="00ED4EA8"/>
    <w:rsid w:val="00ED52DB"/>
    <w:rsid w:val="00EF505F"/>
    <w:rsid w:val="00EF5E83"/>
    <w:rsid w:val="00F07FB8"/>
    <w:rsid w:val="00F141E9"/>
    <w:rsid w:val="00F24089"/>
    <w:rsid w:val="00F25775"/>
    <w:rsid w:val="00F31721"/>
    <w:rsid w:val="00F36F6A"/>
    <w:rsid w:val="00F5265D"/>
    <w:rsid w:val="00F57971"/>
    <w:rsid w:val="00F57C67"/>
    <w:rsid w:val="00F64C3A"/>
    <w:rsid w:val="00F74BA1"/>
    <w:rsid w:val="00F81174"/>
    <w:rsid w:val="00F821BF"/>
    <w:rsid w:val="00F849A5"/>
    <w:rsid w:val="00FA11C3"/>
    <w:rsid w:val="00FA7DFD"/>
    <w:rsid w:val="00FC189A"/>
    <w:rsid w:val="00FC1B51"/>
    <w:rsid w:val="00FC2510"/>
    <w:rsid w:val="00FC29A6"/>
    <w:rsid w:val="00FC3951"/>
    <w:rsid w:val="00FC680E"/>
    <w:rsid w:val="00FD6795"/>
    <w:rsid w:val="00FD6A7B"/>
    <w:rsid w:val="00FE13AA"/>
    <w:rsid w:val="00FE19A5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DD2D59F"/>
  <w15:docId w15:val="{C07BDC6F-E34A-4103-98FB-B5E770ED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4ABE"/>
    <w:pPr>
      <w:widowControl w:val="0"/>
      <w:suppressAutoHyphens/>
    </w:pPr>
    <w:rPr>
      <w:rFonts w:ascii="Liberation Serif" w:eastAsia="DejaVu LGC Sans" w:hAnsi="Liberation Serif"/>
      <w:kern w:val="1"/>
      <w:sz w:val="24"/>
      <w:szCs w:val="24"/>
    </w:rPr>
  </w:style>
  <w:style w:type="paragraph" w:styleId="Ttulo1">
    <w:name w:val="heading 1"/>
    <w:basedOn w:val="Normal"/>
    <w:next w:val="Normal"/>
    <w:qFormat/>
    <w:rsid w:val="00C84ABE"/>
    <w:pPr>
      <w:keepNext/>
      <w:numPr>
        <w:numId w:val="1"/>
      </w:numPr>
      <w:outlineLvl w:val="0"/>
    </w:pPr>
    <w:rPr>
      <w:rFonts w:ascii="Bookman Old Style" w:hAnsi="Bookman Old Style"/>
      <w:color w:val="808000"/>
      <w:sz w:val="28"/>
      <w:szCs w:val="20"/>
    </w:rPr>
  </w:style>
  <w:style w:type="paragraph" w:styleId="Ttulo2">
    <w:name w:val="heading 2"/>
    <w:basedOn w:val="Normal"/>
    <w:next w:val="Normal"/>
    <w:qFormat/>
    <w:rsid w:val="006761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terdenumeracin">
    <w:name w:val="Carácter de numeración"/>
    <w:rsid w:val="00C84ABE"/>
  </w:style>
  <w:style w:type="character" w:styleId="Hipervnculo">
    <w:name w:val="Hyperlink"/>
    <w:rsid w:val="00C84ABE"/>
    <w:rPr>
      <w:color w:val="000080"/>
      <w:u w:val="single"/>
    </w:rPr>
  </w:style>
  <w:style w:type="character" w:customStyle="1" w:styleId="Vietas">
    <w:name w:val="Viñetas"/>
    <w:rsid w:val="00C84ABE"/>
    <w:rPr>
      <w:rFonts w:ascii="StarSymbol" w:eastAsia="StarSymbol" w:hAnsi="StarSymbol" w:cs="StarSymbol"/>
      <w:sz w:val="18"/>
      <w:szCs w:val="18"/>
    </w:rPr>
  </w:style>
  <w:style w:type="character" w:customStyle="1" w:styleId="Fuentedeprrafopredeter1">
    <w:name w:val="Fuente de párrafo predeter.1"/>
    <w:rsid w:val="00C84ABE"/>
  </w:style>
  <w:style w:type="character" w:customStyle="1" w:styleId="apple-style-span">
    <w:name w:val="apple-style-span"/>
    <w:basedOn w:val="Fuentedeprrafopredeter1"/>
    <w:rsid w:val="00C84ABE"/>
  </w:style>
  <w:style w:type="paragraph" w:customStyle="1" w:styleId="Encabezado1">
    <w:name w:val="Encabezado1"/>
    <w:basedOn w:val="Normal"/>
    <w:next w:val="Textoindependiente"/>
    <w:rsid w:val="00C84A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rsid w:val="00C84ABE"/>
    <w:pPr>
      <w:spacing w:after="120"/>
    </w:pPr>
  </w:style>
  <w:style w:type="paragraph" w:styleId="Lista">
    <w:name w:val="List"/>
    <w:basedOn w:val="Textoindependiente"/>
    <w:rsid w:val="00C84ABE"/>
    <w:rPr>
      <w:rFonts w:cs="Liberation Sans"/>
    </w:rPr>
  </w:style>
  <w:style w:type="paragraph" w:customStyle="1" w:styleId="Etiqueta">
    <w:name w:val="Etiqueta"/>
    <w:basedOn w:val="Normal"/>
    <w:rsid w:val="00C84A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">
    <w:name w:val="Índice"/>
    <w:basedOn w:val="Normal"/>
    <w:rsid w:val="00C84ABE"/>
    <w:pPr>
      <w:suppressLineNumbers/>
    </w:pPr>
    <w:rPr>
      <w:rFonts w:cs="Liberation Sans"/>
    </w:rPr>
  </w:style>
  <w:style w:type="paragraph" w:styleId="Encabezado">
    <w:name w:val="header"/>
    <w:basedOn w:val="Normal"/>
    <w:rsid w:val="00C84ABE"/>
    <w:pPr>
      <w:suppressLineNumbers/>
      <w:tabs>
        <w:tab w:val="center" w:pos="4819"/>
        <w:tab w:val="right" w:pos="9638"/>
      </w:tabs>
    </w:pPr>
  </w:style>
  <w:style w:type="paragraph" w:customStyle="1" w:styleId="Normal1">
    <w:name w:val="Normal1"/>
    <w:basedOn w:val="Normal"/>
    <w:rsid w:val="006E4C4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en-US" w:eastAsia="en-US"/>
    </w:rPr>
  </w:style>
  <w:style w:type="character" w:customStyle="1" w:styleId="noticianormal">
    <w:name w:val="noticia_normal"/>
    <w:basedOn w:val="Fuentedeprrafopredeter"/>
    <w:rsid w:val="008479E7"/>
  </w:style>
  <w:style w:type="character" w:customStyle="1" w:styleId="style23">
    <w:name w:val="style23"/>
    <w:basedOn w:val="Fuentedeprrafopredeter"/>
    <w:rsid w:val="008479E7"/>
  </w:style>
  <w:style w:type="paragraph" w:styleId="Piedepgina">
    <w:name w:val="footer"/>
    <w:basedOn w:val="Normal"/>
    <w:link w:val="PiedepginaCar"/>
    <w:uiPriority w:val="99"/>
    <w:rsid w:val="00BA336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86B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es-CL" w:eastAsia="en-US"/>
    </w:rPr>
  </w:style>
  <w:style w:type="paragraph" w:customStyle="1" w:styleId="txtnor">
    <w:name w:val="txt_nor"/>
    <w:basedOn w:val="Normal"/>
    <w:rsid w:val="00686B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en-US" w:eastAsia="en-US"/>
    </w:rPr>
  </w:style>
  <w:style w:type="paragraph" w:styleId="Textonotapie">
    <w:name w:val="footnote text"/>
    <w:basedOn w:val="Normal"/>
    <w:semiHidden/>
    <w:rsid w:val="00E43EEA"/>
    <w:rPr>
      <w:sz w:val="20"/>
      <w:szCs w:val="20"/>
    </w:rPr>
  </w:style>
  <w:style w:type="character" w:styleId="Refdenotaalpie">
    <w:name w:val="footnote reference"/>
    <w:semiHidden/>
    <w:rsid w:val="00E43EEA"/>
    <w:rPr>
      <w:vertAlign w:val="superscript"/>
    </w:rPr>
  </w:style>
  <w:style w:type="character" w:customStyle="1" w:styleId="entry-content">
    <w:name w:val="entry-content"/>
    <w:basedOn w:val="Fuentedeprrafopredeter"/>
    <w:rsid w:val="0089382D"/>
  </w:style>
  <w:style w:type="paragraph" w:styleId="Sangradetextonormal">
    <w:name w:val="Body Text Indent"/>
    <w:basedOn w:val="Normal"/>
    <w:rsid w:val="00DC355F"/>
    <w:pPr>
      <w:spacing w:after="120"/>
      <w:ind w:left="360"/>
    </w:pPr>
  </w:style>
  <w:style w:type="character" w:styleId="Textoennegrita">
    <w:name w:val="Strong"/>
    <w:qFormat/>
    <w:rsid w:val="00DC355F"/>
    <w:rPr>
      <w:b/>
      <w:bCs/>
    </w:rPr>
  </w:style>
  <w:style w:type="table" w:styleId="Tablaconcuadrcula">
    <w:name w:val="Table Grid"/>
    <w:basedOn w:val="Tablanormal"/>
    <w:rsid w:val="00DC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basedOn w:val="Normal"/>
    <w:rsid w:val="00CB0328"/>
    <w:pPr>
      <w:widowControl/>
      <w:numPr>
        <w:numId w:val="11"/>
      </w:numPr>
      <w:suppressAutoHyphens w:val="0"/>
    </w:pPr>
    <w:rPr>
      <w:rFonts w:ascii="Helvetica" w:eastAsia="Times New Roman" w:hAnsi="Helvetica" w:cs="Arial"/>
      <w:b/>
      <w:kern w:val="0"/>
      <w:lang w:val="en-US" w:eastAsia="en-US"/>
    </w:rPr>
  </w:style>
  <w:style w:type="paragraph" w:customStyle="1" w:styleId="Prrafodelista1">
    <w:name w:val="Párrafo de lista1"/>
    <w:basedOn w:val="Normal"/>
    <w:qFormat/>
    <w:rsid w:val="00CB0328"/>
    <w:pPr>
      <w:widowControl/>
      <w:suppressAutoHyphens w:val="0"/>
      <w:ind w:left="708"/>
    </w:pPr>
    <w:rPr>
      <w:rFonts w:ascii="Times New Roman" w:eastAsia="Times New Roman" w:hAnsi="Times New Roman"/>
      <w:kern w:val="0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72"/>
    <w:qFormat/>
    <w:rsid w:val="00923FD1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0"/>
      <w:szCs w:val="2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7D2"/>
    <w:rPr>
      <w:rFonts w:ascii="Liberation Serif" w:eastAsia="DejaVu LGC Sans" w:hAnsi="Liberation Serif"/>
      <w:kern w:val="1"/>
      <w:sz w:val="24"/>
      <w:szCs w:val="24"/>
      <w:lang w:val="es-ES"/>
    </w:rPr>
  </w:style>
  <w:style w:type="character" w:customStyle="1" w:styleId="s-lg-book-title">
    <w:name w:val="s-lg-book-title"/>
    <w:basedOn w:val="Fuentedeprrafopredeter"/>
    <w:rsid w:val="00382B80"/>
  </w:style>
  <w:style w:type="character" w:customStyle="1" w:styleId="highlight">
    <w:name w:val="highlight"/>
    <w:basedOn w:val="Fuentedeprrafopredeter"/>
    <w:rsid w:val="00382B80"/>
  </w:style>
  <w:style w:type="character" w:customStyle="1" w:styleId="metadato">
    <w:name w:val="metadato"/>
    <w:basedOn w:val="Fuentedeprrafopredeter"/>
    <w:rsid w:val="00382B80"/>
  </w:style>
  <w:style w:type="character" w:styleId="Hipervnculovisitado">
    <w:name w:val="FollowedHyperlink"/>
    <w:basedOn w:val="Fuentedeprrafopredeter"/>
    <w:rsid w:val="0070377F"/>
    <w:rPr>
      <w:color w:val="800080" w:themeColor="followedHyperlink"/>
      <w:u w:val="single"/>
    </w:rPr>
  </w:style>
  <w:style w:type="paragraph" w:customStyle="1" w:styleId="SParrafoprimero">
    <w:name w:val="S Parrafo primero"/>
    <w:next w:val="SParrafonormal"/>
    <w:link w:val="SParrafoprimeroChar"/>
    <w:rsid w:val="00B95F3A"/>
    <w:pPr>
      <w:spacing w:after="120"/>
      <w:jc w:val="both"/>
    </w:pPr>
    <w:rPr>
      <w:noProof/>
      <w:sz w:val="21"/>
      <w:lang w:val="en-US" w:eastAsia="en-US"/>
    </w:rPr>
  </w:style>
  <w:style w:type="paragraph" w:customStyle="1" w:styleId="SParrafonormal">
    <w:name w:val="S Parrafo normal"/>
    <w:basedOn w:val="Normal"/>
    <w:link w:val="SParrafonormalChar"/>
    <w:rsid w:val="00B95F3A"/>
    <w:pPr>
      <w:widowControl/>
      <w:suppressAutoHyphens w:val="0"/>
      <w:spacing w:after="120"/>
      <w:ind w:firstLine="567"/>
      <w:jc w:val="both"/>
    </w:pPr>
    <w:rPr>
      <w:rFonts w:ascii="Times New Roman" w:eastAsia="Times New Roman" w:hAnsi="Times New Roman"/>
      <w:noProof/>
      <w:kern w:val="0"/>
      <w:sz w:val="21"/>
      <w:szCs w:val="20"/>
      <w:lang w:val="es-ES_tradnl" w:eastAsia="en-US"/>
    </w:rPr>
  </w:style>
  <w:style w:type="character" w:customStyle="1" w:styleId="SParrafonormalChar">
    <w:name w:val="S Parrafo normal Char"/>
    <w:basedOn w:val="Fuentedeprrafopredeter"/>
    <w:link w:val="SParrafonormal"/>
    <w:rsid w:val="00B95F3A"/>
    <w:rPr>
      <w:noProof/>
      <w:sz w:val="21"/>
      <w:lang w:val="es-ES_tradnl" w:eastAsia="en-US"/>
    </w:rPr>
  </w:style>
  <w:style w:type="character" w:customStyle="1" w:styleId="SParrafoprimeroChar">
    <w:name w:val="S Parrafo primero Char"/>
    <w:basedOn w:val="SParrafonormalChar"/>
    <w:link w:val="SParrafoprimero"/>
    <w:rsid w:val="00B95F3A"/>
    <w:rPr>
      <w:noProof/>
      <w:sz w:val="21"/>
      <w:lang w:val="en-US" w:eastAsia="en-US"/>
    </w:rPr>
  </w:style>
  <w:style w:type="paragraph" w:customStyle="1" w:styleId="STituloJerarquia2SINnumeral">
    <w:name w:val="S Titulo Jerarquia 2 (SIN numeral)"/>
    <w:basedOn w:val="Normal"/>
    <w:qFormat/>
    <w:rsid w:val="00200228"/>
    <w:pPr>
      <w:widowControl/>
      <w:suppressAutoHyphens w:val="0"/>
      <w:spacing w:before="240" w:after="240"/>
    </w:pPr>
    <w:rPr>
      <w:rFonts w:ascii="Arial" w:eastAsia="Times New Roman" w:hAnsi="Arial"/>
      <w:b/>
      <w:kern w:val="0"/>
      <w:sz w:val="28"/>
      <w:szCs w:val="20"/>
      <w:lang w:val="pt-BR" w:eastAsia="en-US"/>
    </w:rPr>
  </w:style>
  <w:style w:type="paragraph" w:customStyle="1" w:styleId="SCyG-CuadrosTextocabezal">
    <w:name w:val="S C y G - Cuadros Texto cabezal"/>
    <w:basedOn w:val="Normal"/>
    <w:rsid w:val="00505D1D"/>
    <w:pPr>
      <w:widowControl/>
      <w:suppressAutoHyphens w:val="0"/>
      <w:spacing w:before="40" w:after="20"/>
      <w:ind w:left="57"/>
    </w:pPr>
    <w:rPr>
      <w:rFonts w:ascii="Arial" w:eastAsia="Times New Roman" w:hAnsi="Arial"/>
      <w:kern w:val="0"/>
      <w:sz w:val="16"/>
      <w:szCs w:val="16"/>
      <w:lang w:eastAsia="en-US"/>
    </w:rPr>
  </w:style>
  <w:style w:type="paragraph" w:customStyle="1" w:styleId="SCyG-CuadrosTexto">
    <w:name w:val="S C y G - Cuadros Texto"/>
    <w:basedOn w:val="SCyG-CuadrosTextocabezal"/>
    <w:rsid w:val="00505D1D"/>
    <w:pPr>
      <w:spacing w:before="20"/>
    </w:pPr>
  </w:style>
  <w:style w:type="paragraph" w:customStyle="1" w:styleId="SCyG-Titulocuadro">
    <w:name w:val="S C y G - Titulo cuadro"/>
    <w:next w:val="Normal"/>
    <w:rsid w:val="00505D1D"/>
    <w:pPr>
      <w:jc w:val="center"/>
    </w:pPr>
    <w:rPr>
      <w:rFonts w:ascii="Arial" w:hAnsi="Arial"/>
      <w:b/>
      <w:caps/>
      <w:sz w:val="18"/>
      <w:lang w:val="es-ES_tradnl" w:eastAsia="en-US"/>
    </w:rPr>
  </w:style>
  <w:style w:type="character" w:styleId="Refdecomentario">
    <w:name w:val="annotation reference"/>
    <w:basedOn w:val="Fuentedeprrafopredeter"/>
    <w:rsid w:val="002321A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321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321AE"/>
    <w:rPr>
      <w:rFonts w:ascii="Liberation Serif" w:eastAsia="DejaVu LGC Sans" w:hAnsi="Liberation Serif"/>
      <w:kern w:val="1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321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321AE"/>
    <w:rPr>
      <w:rFonts w:ascii="Liberation Serif" w:eastAsia="DejaVu LGC Sans" w:hAnsi="Liberation Serif"/>
      <w:b/>
      <w:bCs/>
      <w:kern w:val="1"/>
    </w:rPr>
  </w:style>
  <w:style w:type="paragraph" w:styleId="Textodeglobo">
    <w:name w:val="Balloon Text"/>
    <w:basedOn w:val="Normal"/>
    <w:link w:val="TextodegloboCar"/>
    <w:rsid w:val="00232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321AE"/>
    <w:rPr>
      <w:rFonts w:ascii="Tahoma" w:eastAsia="DejaVu LGC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eronica.aldunate@cepal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uis.riffo@cepal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569A7-0A91-4325-8349-165CB38CB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830FE-7FCA-4022-9FAE-F6A403B42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B372F-7415-442F-ACF3-AD4AB6F5E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508E3F-F6A1-44B1-AA15-34DE757B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2063</Words>
  <Characters>11348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Sumario</vt:lpstr>
      <vt:lpstr>Sumario</vt:lpstr>
    </vt:vector>
  </TitlesOfParts>
  <Company>䕃䅐ⱌ丠捡潩敮⁳湕摩獡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Sumario</dc:title>
  <dc:creator>Juan Francisco Pacheco</dc:creator>
  <cp:lastModifiedBy>Marisa Zuñga</cp:lastModifiedBy>
  <cp:revision>7</cp:revision>
  <cp:lastPrinted>2017-04-25T12:15:00Z</cp:lastPrinted>
  <dcterms:created xsi:type="dcterms:W3CDTF">2017-07-25T22:20:00Z</dcterms:created>
  <dcterms:modified xsi:type="dcterms:W3CDTF">2017-08-07T20:48:00Z</dcterms:modified>
</cp:coreProperties>
</file>