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B6CCB" w14:textId="7311C23B" w:rsidR="000C3573" w:rsidRPr="00364330" w:rsidRDefault="000C3573" w:rsidP="000919A7">
      <w:pPr>
        <w:spacing w:after="0" w:line="360" w:lineRule="auto"/>
        <w:rPr>
          <w:rFonts w:ascii="Arial" w:hAnsi="Arial" w:cs="Arial"/>
          <w:b/>
          <w:bCs/>
          <w:sz w:val="24"/>
          <w:szCs w:val="24"/>
          <w:lang w:val="es-CO"/>
        </w:rPr>
      </w:pPr>
      <w:r w:rsidRPr="00364330">
        <w:rPr>
          <w:rFonts w:ascii="Arial" w:hAnsi="Arial" w:cs="Arial"/>
          <w:b/>
          <w:bCs/>
          <w:sz w:val="24"/>
          <w:szCs w:val="24"/>
          <w:lang w:val="es-CO"/>
        </w:rPr>
        <w:t xml:space="preserve">TABLA DE CONTENDIO </w:t>
      </w:r>
    </w:p>
    <w:p w14:paraId="0B5541C1" w14:textId="77777777" w:rsidR="000C3573" w:rsidRPr="00364330" w:rsidRDefault="000C3573" w:rsidP="000919A7">
      <w:pPr>
        <w:spacing w:after="0" w:line="360" w:lineRule="auto"/>
        <w:rPr>
          <w:rFonts w:ascii="Arial" w:hAnsi="Arial" w:cs="Arial"/>
          <w:b/>
          <w:bCs/>
          <w:sz w:val="24"/>
          <w:szCs w:val="24"/>
          <w:lang w:val="es-CO"/>
        </w:rPr>
      </w:pPr>
    </w:p>
    <w:p w14:paraId="7B114E3B" w14:textId="67B89A15" w:rsidR="000C3573" w:rsidRPr="00364330" w:rsidRDefault="000C3573" w:rsidP="000919A7">
      <w:pPr>
        <w:pStyle w:val="TDC1"/>
        <w:rPr>
          <w:rFonts w:cs="Arial"/>
          <w:noProof/>
          <w:szCs w:val="24"/>
          <w:lang w:val="es-CO" w:eastAsia="es-CO"/>
        </w:rPr>
      </w:pPr>
      <w:r w:rsidRPr="00364330">
        <w:rPr>
          <w:rFonts w:eastAsiaTheme="minorEastAsia" w:cs="Arial"/>
          <w:szCs w:val="24"/>
          <w:lang w:val="es-CO"/>
        </w:rPr>
        <w:fldChar w:fldCharType="begin"/>
      </w:r>
      <w:r w:rsidRPr="00364330">
        <w:rPr>
          <w:rFonts w:cs="Arial"/>
          <w:szCs w:val="24"/>
          <w:lang w:val="es-CO"/>
        </w:rPr>
        <w:instrText xml:space="preserve"> TOC \o "1-2" \h \z \u </w:instrText>
      </w:r>
      <w:r w:rsidRPr="00364330">
        <w:rPr>
          <w:rFonts w:eastAsiaTheme="minorEastAsia" w:cs="Arial"/>
          <w:szCs w:val="24"/>
          <w:lang w:val="es-CO"/>
        </w:rPr>
        <w:fldChar w:fldCharType="separate"/>
      </w:r>
      <w:hyperlink w:anchor="_Toc198711246" w:history="1">
        <w:r w:rsidRPr="00364330">
          <w:rPr>
            <w:rStyle w:val="Hipervnculo"/>
            <w:rFonts w:cs="Arial"/>
            <w:bCs/>
            <w:noProof/>
            <w:szCs w:val="24"/>
            <w:lang w:val="es-CO"/>
          </w:rPr>
          <w:t>1.</w:t>
        </w:r>
        <w:r w:rsidRPr="00364330">
          <w:rPr>
            <w:rFonts w:cs="Arial"/>
            <w:noProof/>
            <w:szCs w:val="24"/>
            <w:lang w:val="es-CO" w:eastAsia="es-CO"/>
          </w:rPr>
          <w:tab/>
        </w:r>
        <w:r w:rsidRPr="00364330">
          <w:rPr>
            <w:rStyle w:val="Hipervnculo"/>
            <w:rFonts w:cs="Arial"/>
            <w:noProof/>
            <w:szCs w:val="24"/>
            <w:lang w:val="es-CO"/>
          </w:rPr>
          <w:t>INTRODUCCIÓN</w:t>
        </w:r>
        <w:r w:rsidRPr="00364330">
          <w:rPr>
            <w:rFonts w:cs="Arial"/>
            <w:noProof/>
            <w:webHidden/>
            <w:szCs w:val="24"/>
            <w:lang w:val="es-CO"/>
          </w:rPr>
          <w:tab/>
        </w:r>
        <w:r w:rsidRPr="00364330">
          <w:rPr>
            <w:rFonts w:cs="Arial"/>
            <w:noProof/>
            <w:webHidden/>
            <w:szCs w:val="24"/>
            <w:lang w:val="es-CO"/>
          </w:rPr>
          <w:fldChar w:fldCharType="begin"/>
        </w:r>
        <w:r w:rsidRPr="00364330">
          <w:rPr>
            <w:rFonts w:cs="Arial"/>
            <w:noProof/>
            <w:webHidden/>
            <w:szCs w:val="24"/>
            <w:lang w:val="es-CO"/>
          </w:rPr>
          <w:instrText xml:space="preserve"> PAGEREF _Toc198711246 \h </w:instrText>
        </w:r>
        <w:r w:rsidRPr="00364330">
          <w:rPr>
            <w:rFonts w:cs="Arial"/>
            <w:noProof/>
            <w:webHidden/>
            <w:szCs w:val="24"/>
            <w:lang w:val="es-CO"/>
          </w:rPr>
        </w:r>
        <w:r w:rsidRPr="00364330">
          <w:rPr>
            <w:rFonts w:cs="Arial"/>
            <w:noProof/>
            <w:webHidden/>
            <w:szCs w:val="24"/>
            <w:lang w:val="es-CO"/>
          </w:rPr>
          <w:fldChar w:fldCharType="separate"/>
        </w:r>
        <w:r w:rsidR="003B566A">
          <w:rPr>
            <w:rFonts w:cs="Arial"/>
            <w:noProof/>
            <w:webHidden/>
            <w:szCs w:val="24"/>
            <w:lang w:val="es-CO"/>
          </w:rPr>
          <w:t>2</w:t>
        </w:r>
        <w:r w:rsidRPr="00364330">
          <w:rPr>
            <w:rFonts w:cs="Arial"/>
            <w:noProof/>
            <w:webHidden/>
            <w:szCs w:val="24"/>
            <w:lang w:val="es-CO"/>
          </w:rPr>
          <w:fldChar w:fldCharType="end"/>
        </w:r>
      </w:hyperlink>
    </w:p>
    <w:p w14:paraId="77F1B901" w14:textId="75EB5C93" w:rsidR="000919A7" w:rsidRPr="00364330" w:rsidRDefault="00983F47" w:rsidP="000919A7">
      <w:pPr>
        <w:pStyle w:val="TDC1"/>
        <w:rPr>
          <w:rFonts w:cs="Arial"/>
          <w:noProof/>
          <w:szCs w:val="24"/>
          <w:lang w:val="es-CO"/>
        </w:rPr>
      </w:pPr>
      <w:hyperlink w:anchor="_Toc198711247" w:history="1">
        <w:r w:rsidR="000C3573" w:rsidRPr="00364330">
          <w:rPr>
            <w:rStyle w:val="Hipervnculo"/>
            <w:rFonts w:cs="Arial"/>
            <w:bCs/>
            <w:noProof/>
            <w:szCs w:val="24"/>
            <w:lang w:val="es-CO"/>
          </w:rPr>
          <w:t>2.</w:t>
        </w:r>
        <w:r w:rsidR="000C3573" w:rsidRPr="00364330">
          <w:rPr>
            <w:rFonts w:cs="Arial"/>
            <w:noProof/>
            <w:szCs w:val="24"/>
            <w:lang w:val="es-CO" w:eastAsia="es-CO"/>
          </w:rPr>
          <w:tab/>
        </w:r>
        <w:r w:rsidR="000C3573" w:rsidRPr="00364330">
          <w:rPr>
            <w:rStyle w:val="Hipervnculo"/>
            <w:rFonts w:cs="Arial"/>
            <w:noProof/>
            <w:szCs w:val="24"/>
            <w:lang w:val="es-CO"/>
          </w:rPr>
          <w:t>OBJETIVOS</w:t>
        </w:r>
        <w:r w:rsidR="000C3573" w:rsidRPr="00364330">
          <w:rPr>
            <w:rFonts w:cs="Arial"/>
            <w:noProof/>
            <w:webHidden/>
            <w:szCs w:val="24"/>
            <w:lang w:val="es-CO"/>
          </w:rPr>
          <w:tab/>
        </w:r>
        <w:r w:rsidR="000C3573" w:rsidRPr="00364330">
          <w:rPr>
            <w:rFonts w:cs="Arial"/>
            <w:noProof/>
            <w:webHidden/>
            <w:szCs w:val="24"/>
            <w:lang w:val="es-CO"/>
          </w:rPr>
          <w:fldChar w:fldCharType="begin"/>
        </w:r>
        <w:r w:rsidR="000C3573" w:rsidRPr="00364330">
          <w:rPr>
            <w:rFonts w:cs="Arial"/>
            <w:noProof/>
            <w:webHidden/>
            <w:szCs w:val="24"/>
            <w:lang w:val="es-CO"/>
          </w:rPr>
          <w:instrText xml:space="preserve"> PAGEREF _Toc198711247 \h </w:instrText>
        </w:r>
        <w:r w:rsidR="000C3573" w:rsidRPr="00364330">
          <w:rPr>
            <w:rFonts w:cs="Arial"/>
            <w:noProof/>
            <w:webHidden/>
            <w:szCs w:val="24"/>
            <w:lang w:val="es-CO"/>
          </w:rPr>
        </w:r>
        <w:r w:rsidR="000C3573" w:rsidRPr="00364330">
          <w:rPr>
            <w:rFonts w:cs="Arial"/>
            <w:noProof/>
            <w:webHidden/>
            <w:szCs w:val="24"/>
            <w:lang w:val="es-CO"/>
          </w:rPr>
          <w:fldChar w:fldCharType="separate"/>
        </w:r>
        <w:r w:rsidR="003B566A">
          <w:rPr>
            <w:rFonts w:cs="Arial"/>
            <w:noProof/>
            <w:webHidden/>
            <w:szCs w:val="24"/>
            <w:lang w:val="es-CO"/>
          </w:rPr>
          <w:t>3</w:t>
        </w:r>
        <w:r w:rsidR="000C3573" w:rsidRPr="00364330">
          <w:rPr>
            <w:rFonts w:cs="Arial"/>
            <w:noProof/>
            <w:webHidden/>
            <w:szCs w:val="24"/>
            <w:lang w:val="es-CO"/>
          </w:rPr>
          <w:fldChar w:fldCharType="end"/>
        </w:r>
      </w:hyperlink>
    </w:p>
    <w:p w14:paraId="48AC1DA7" w14:textId="63C3EF9F" w:rsidR="000C3573" w:rsidRPr="00364330" w:rsidRDefault="00983F47" w:rsidP="000919A7">
      <w:pPr>
        <w:pStyle w:val="TDC2"/>
        <w:rPr>
          <w:rFonts w:ascii="Arial" w:hAnsi="Arial" w:cs="Arial"/>
          <w:noProof/>
          <w:sz w:val="24"/>
          <w:szCs w:val="24"/>
          <w:lang w:val="es-CO"/>
        </w:rPr>
      </w:pPr>
      <w:hyperlink w:anchor="_Toc198711248" w:history="1">
        <w:r w:rsidR="000C3573" w:rsidRPr="00364330">
          <w:rPr>
            <w:rStyle w:val="Hipervnculo"/>
            <w:rFonts w:ascii="Arial" w:hAnsi="Arial" w:cs="Arial"/>
            <w:noProof/>
            <w:sz w:val="24"/>
            <w:szCs w:val="24"/>
            <w:lang w:val="es-CO"/>
          </w:rPr>
          <w:t>2.1</w:t>
        </w:r>
        <w:r w:rsidR="00192190" w:rsidRPr="00364330">
          <w:rPr>
            <w:rStyle w:val="Hipervnculo"/>
            <w:rFonts w:ascii="Arial" w:hAnsi="Arial" w:cs="Arial"/>
            <w:noProof/>
            <w:sz w:val="24"/>
            <w:szCs w:val="24"/>
            <w:lang w:val="es-CO"/>
          </w:rPr>
          <w:t>.</w:t>
        </w:r>
        <w:r w:rsidR="000C3573" w:rsidRPr="00364330">
          <w:rPr>
            <w:rStyle w:val="Hipervnculo"/>
            <w:rFonts w:ascii="Arial" w:hAnsi="Arial" w:cs="Arial"/>
            <w:noProof/>
            <w:sz w:val="24"/>
            <w:szCs w:val="24"/>
            <w:lang w:val="es-CO"/>
          </w:rPr>
          <w:t xml:space="preserve"> </w:t>
        </w:r>
        <w:r w:rsidR="000919A7" w:rsidRPr="00364330">
          <w:rPr>
            <w:rStyle w:val="Hipervnculo"/>
            <w:rFonts w:ascii="Arial" w:hAnsi="Arial" w:cs="Arial"/>
            <w:noProof/>
            <w:sz w:val="24"/>
            <w:szCs w:val="24"/>
            <w:lang w:val="es-CO"/>
          </w:rPr>
          <w:t>O</w:t>
        </w:r>
        <w:r w:rsidR="000C3573" w:rsidRPr="00364330">
          <w:rPr>
            <w:rStyle w:val="Hipervnculo"/>
            <w:rFonts w:ascii="Arial" w:hAnsi="Arial" w:cs="Arial"/>
            <w:noProof/>
            <w:sz w:val="24"/>
            <w:szCs w:val="24"/>
            <w:lang w:val="es-CO"/>
          </w:rPr>
          <w:t>bjetivo</w:t>
        </w:r>
        <w:r w:rsidR="000919A7" w:rsidRPr="00364330">
          <w:rPr>
            <w:rStyle w:val="Hipervnculo"/>
            <w:rFonts w:ascii="Arial" w:hAnsi="Arial" w:cs="Arial"/>
            <w:noProof/>
            <w:sz w:val="24"/>
            <w:szCs w:val="24"/>
            <w:lang w:val="es-CO"/>
          </w:rPr>
          <w:t xml:space="preserve"> general</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_Toc198711248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3</w:t>
        </w:r>
        <w:r w:rsidR="000C3573" w:rsidRPr="00364330">
          <w:rPr>
            <w:rFonts w:ascii="Arial" w:hAnsi="Arial" w:cs="Arial"/>
            <w:noProof/>
            <w:webHidden/>
            <w:sz w:val="24"/>
            <w:szCs w:val="24"/>
            <w:lang w:val="es-CO"/>
          </w:rPr>
          <w:fldChar w:fldCharType="end"/>
        </w:r>
      </w:hyperlink>
    </w:p>
    <w:p w14:paraId="50136505" w14:textId="7702C481" w:rsidR="000919A7" w:rsidRPr="00364330" w:rsidRDefault="000919A7" w:rsidP="000919A7">
      <w:pPr>
        <w:rPr>
          <w:rFonts w:ascii="Arial" w:hAnsi="Arial" w:cs="Arial"/>
          <w:noProof/>
          <w:sz w:val="24"/>
          <w:szCs w:val="24"/>
          <w:lang w:val="es-CO" w:eastAsia="en-US"/>
        </w:rPr>
      </w:pPr>
      <w:r w:rsidRPr="00364330">
        <w:rPr>
          <w:rFonts w:ascii="Arial" w:hAnsi="Arial" w:cs="Arial"/>
          <w:noProof/>
          <w:sz w:val="24"/>
          <w:szCs w:val="24"/>
          <w:lang w:val="es-CO" w:eastAsia="en-US"/>
        </w:rPr>
        <w:t xml:space="preserve">    2.2. Objetivos específicos………………………………………………………………………….4</w:t>
      </w:r>
    </w:p>
    <w:p w14:paraId="0DFA658A" w14:textId="59673EB4" w:rsidR="000C3573" w:rsidRPr="00364330" w:rsidRDefault="00983F47" w:rsidP="000919A7">
      <w:pPr>
        <w:pStyle w:val="TDC1"/>
        <w:rPr>
          <w:rFonts w:cs="Arial"/>
          <w:noProof/>
          <w:szCs w:val="24"/>
          <w:lang w:val="es-CO" w:eastAsia="es-CO"/>
        </w:rPr>
      </w:pPr>
      <w:hyperlink w:anchor="_Toc198711249" w:history="1">
        <w:r w:rsidR="000C3573" w:rsidRPr="00364330">
          <w:rPr>
            <w:rStyle w:val="Hipervnculo"/>
            <w:rFonts w:cs="Arial"/>
            <w:bCs/>
            <w:noProof/>
            <w:szCs w:val="24"/>
            <w:lang w:val="es-CO"/>
          </w:rPr>
          <w:t>3.</w:t>
        </w:r>
        <w:r w:rsidR="000C3573" w:rsidRPr="00364330">
          <w:rPr>
            <w:rFonts w:cs="Arial"/>
            <w:noProof/>
            <w:szCs w:val="24"/>
            <w:lang w:val="es-CO" w:eastAsia="es-CO"/>
          </w:rPr>
          <w:tab/>
        </w:r>
        <w:r w:rsidR="000C3573" w:rsidRPr="00364330">
          <w:rPr>
            <w:rStyle w:val="Hipervnculo"/>
            <w:rFonts w:cs="Arial"/>
            <w:noProof/>
            <w:szCs w:val="24"/>
            <w:lang w:val="es-CO"/>
          </w:rPr>
          <w:t>ALCANCE</w:t>
        </w:r>
        <w:r w:rsidR="000C3573" w:rsidRPr="00364330">
          <w:rPr>
            <w:rFonts w:cs="Arial"/>
            <w:noProof/>
            <w:webHidden/>
            <w:szCs w:val="24"/>
            <w:lang w:val="es-CO"/>
          </w:rPr>
          <w:tab/>
        </w:r>
        <w:r w:rsidR="000C3573" w:rsidRPr="00364330">
          <w:rPr>
            <w:rFonts w:cs="Arial"/>
            <w:noProof/>
            <w:webHidden/>
            <w:szCs w:val="24"/>
            <w:lang w:val="es-CO"/>
          </w:rPr>
          <w:fldChar w:fldCharType="begin"/>
        </w:r>
        <w:r w:rsidR="000C3573" w:rsidRPr="00364330">
          <w:rPr>
            <w:rFonts w:cs="Arial"/>
            <w:noProof/>
            <w:webHidden/>
            <w:szCs w:val="24"/>
            <w:lang w:val="es-CO"/>
          </w:rPr>
          <w:instrText xml:space="preserve"> PAGEREF _Toc198711249 \h </w:instrText>
        </w:r>
        <w:r w:rsidR="000C3573" w:rsidRPr="00364330">
          <w:rPr>
            <w:rFonts w:cs="Arial"/>
            <w:noProof/>
            <w:webHidden/>
            <w:szCs w:val="24"/>
            <w:lang w:val="es-CO"/>
          </w:rPr>
        </w:r>
        <w:r w:rsidR="000C3573" w:rsidRPr="00364330">
          <w:rPr>
            <w:rFonts w:cs="Arial"/>
            <w:noProof/>
            <w:webHidden/>
            <w:szCs w:val="24"/>
            <w:lang w:val="es-CO"/>
          </w:rPr>
          <w:fldChar w:fldCharType="separate"/>
        </w:r>
        <w:r w:rsidR="003B566A">
          <w:rPr>
            <w:rFonts w:cs="Arial"/>
            <w:noProof/>
            <w:webHidden/>
            <w:szCs w:val="24"/>
            <w:lang w:val="es-CO"/>
          </w:rPr>
          <w:t>4</w:t>
        </w:r>
        <w:r w:rsidR="000C3573" w:rsidRPr="00364330">
          <w:rPr>
            <w:rFonts w:cs="Arial"/>
            <w:noProof/>
            <w:webHidden/>
            <w:szCs w:val="24"/>
            <w:lang w:val="es-CO"/>
          </w:rPr>
          <w:fldChar w:fldCharType="end"/>
        </w:r>
      </w:hyperlink>
    </w:p>
    <w:p w14:paraId="5A1618C0" w14:textId="5C0DA0B0" w:rsidR="000C3573" w:rsidRPr="00364330" w:rsidRDefault="00983F47" w:rsidP="000919A7">
      <w:pPr>
        <w:pStyle w:val="TDC1"/>
        <w:rPr>
          <w:rFonts w:cs="Arial"/>
          <w:noProof/>
          <w:szCs w:val="24"/>
          <w:lang w:val="es-CO" w:eastAsia="es-CO"/>
        </w:rPr>
      </w:pPr>
      <w:hyperlink w:anchor="_Toc198711250" w:history="1">
        <w:r w:rsidR="000C3573" w:rsidRPr="00364330">
          <w:rPr>
            <w:rStyle w:val="Hipervnculo"/>
            <w:rFonts w:cs="Arial"/>
            <w:bCs/>
            <w:noProof/>
            <w:szCs w:val="24"/>
            <w:lang w:val="es-CO"/>
          </w:rPr>
          <w:t>4.</w:t>
        </w:r>
        <w:r w:rsidR="000C3573" w:rsidRPr="00364330">
          <w:rPr>
            <w:rFonts w:cs="Arial"/>
            <w:noProof/>
            <w:szCs w:val="24"/>
            <w:lang w:val="es-CO" w:eastAsia="es-CO"/>
          </w:rPr>
          <w:tab/>
        </w:r>
        <w:r w:rsidR="000C3573" w:rsidRPr="00364330">
          <w:rPr>
            <w:rStyle w:val="Hipervnculo"/>
            <w:rFonts w:cs="Arial"/>
            <w:noProof/>
            <w:szCs w:val="24"/>
            <w:lang w:val="es-CO"/>
          </w:rPr>
          <w:t>TÉRMINOS Y DEFINICIONES</w:t>
        </w:r>
        <w:r w:rsidR="000C3573" w:rsidRPr="00364330">
          <w:rPr>
            <w:rFonts w:cs="Arial"/>
            <w:noProof/>
            <w:webHidden/>
            <w:szCs w:val="24"/>
            <w:lang w:val="es-CO"/>
          </w:rPr>
          <w:tab/>
        </w:r>
        <w:r w:rsidR="000C3573" w:rsidRPr="00364330">
          <w:rPr>
            <w:rFonts w:cs="Arial"/>
            <w:noProof/>
            <w:webHidden/>
            <w:szCs w:val="24"/>
            <w:lang w:val="es-CO"/>
          </w:rPr>
          <w:fldChar w:fldCharType="begin"/>
        </w:r>
        <w:r w:rsidR="000C3573" w:rsidRPr="00364330">
          <w:rPr>
            <w:rFonts w:cs="Arial"/>
            <w:noProof/>
            <w:webHidden/>
            <w:szCs w:val="24"/>
            <w:lang w:val="es-CO"/>
          </w:rPr>
          <w:instrText xml:space="preserve"> PAGEREF _Toc198711250 \h </w:instrText>
        </w:r>
        <w:r w:rsidR="000C3573" w:rsidRPr="00364330">
          <w:rPr>
            <w:rFonts w:cs="Arial"/>
            <w:noProof/>
            <w:webHidden/>
            <w:szCs w:val="24"/>
            <w:lang w:val="es-CO"/>
          </w:rPr>
        </w:r>
        <w:r w:rsidR="000C3573" w:rsidRPr="00364330">
          <w:rPr>
            <w:rFonts w:cs="Arial"/>
            <w:noProof/>
            <w:webHidden/>
            <w:szCs w:val="24"/>
            <w:lang w:val="es-CO"/>
          </w:rPr>
          <w:fldChar w:fldCharType="separate"/>
        </w:r>
        <w:r w:rsidR="003B566A">
          <w:rPr>
            <w:rFonts w:cs="Arial"/>
            <w:noProof/>
            <w:webHidden/>
            <w:szCs w:val="24"/>
            <w:lang w:val="es-CO"/>
          </w:rPr>
          <w:t>4</w:t>
        </w:r>
        <w:r w:rsidR="000C3573" w:rsidRPr="00364330">
          <w:rPr>
            <w:rFonts w:cs="Arial"/>
            <w:noProof/>
            <w:webHidden/>
            <w:szCs w:val="24"/>
            <w:lang w:val="es-CO"/>
          </w:rPr>
          <w:fldChar w:fldCharType="end"/>
        </w:r>
      </w:hyperlink>
    </w:p>
    <w:p w14:paraId="1CC071BE" w14:textId="553A5B7F" w:rsidR="000C3573" w:rsidRPr="00364330" w:rsidRDefault="00983F47" w:rsidP="000919A7">
      <w:pPr>
        <w:pStyle w:val="TDC1"/>
        <w:rPr>
          <w:rFonts w:cs="Arial"/>
          <w:noProof/>
          <w:szCs w:val="24"/>
          <w:lang w:val="es-CO" w:eastAsia="es-CO"/>
        </w:rPr>
      </w:pPr>
      <w:hyperlink w:anchor="_Toc198711251" w:history="1">
        <w:r w:rsidR="000C3573" w:rsidRPr="00364330">
          <w:rPr>
            <w:rStyle w:val="Hipervnculo"/>
            <w:rFonts w:cs="Arial"/>
            <w:bCs/>
            <w:noProof/>
            <w:szCs w:val="24"/>
            <w:lang w:val="es-CO"/>
          </w:rPr>
          <w:t>5.</w:t>
        </w:r>
        <w:r w:rsidR="000C3573" w:rsidRPr="00364330">
          <w:rPr>
            <w:rFonts w:cs="Arial"/>
            <w:noProof/>
            <w:szCs w:val="24"/>
            <w:lang w:val="es-CO" w:eastAsia="es-CO"/>
          </w:rPr>
          <w:tab/>
        </w:r>
        <w:r w:rsidR="000C3573" w:rsidRPr="00364330">
          <w:rPr>
            <w:rStyle w:val="Hipervnculo"/>
            <w:rFonts w:cs="Arial"/>
            <w:noProof/>
            <w:szCs w:val="24"/>
            <w:lang w:val="es-CO"/>
          </w:rPr>
          <w:t>SIGLAS</w:t>
        </w:r>
        <w:r w:rsidR="000C3573" w:rsidRPr="00364330">
          <w:rPr>
            <w:rFonts w:cs="Arial"/>
            <w:noProof/>
            <w:webHidden/>
            <w:szCs w:val="24"/>
            <w:lang w:val="es-CO"/>
          </w:rPr>
          <w:tab/>
        </w:r>
        <w:r w:rsidR="000C3573" w:rsidRPr="00364330">
          <w:rPr>
            <w:rFonts w:cs="Arial"/>
            <w:noProof/>
            <w:webHidden/>
            <w:szCs w:val="24"/>
            <w:lang w:val="es-CO"/>
          </w:rPr>
          <w:fldChar w:fldCharType="begin"/>
        </w:r>
        <w:r w:rsidR="000C3573" w:rsidRPr="00364330">
          <w:rPr>
            <w:rFonts w:cs="Arial"/>
            <w:noProof/>
            <w:webHidden/>
            <w:szCs w:val="24"/>
            <w:lang w:val="es-CO"/>
          </w:rPr>
          <w:instrText xml:space="preserve"> PAGEREF _Toc198711251 \h </w:instrText>
        </w:r>
        <w:r w:rsidR="000C3573" w:rsidRPr="00364330">
          <w:rPr>
            <w:rFonts w:cs="Arial"/>
            <w:noProof/>
            <w:webHidden/>
            <w:szCs w:val="24"/>
            <w:lang w:val="es-CO"/>
          </w:rPr>
        </w:r>
        <w:r w:rsidR="000C3573" w:rsidRPr="00364330">
          <w:rPr>
            <w:rFonts w:cs="Arial"/>
            <w:noProof/>
            <w:webHidden/>
            <w:szCs w:val="24"/>
            <w:lang w:val="es-CO"/>
          </w:rPr>
          <w:fldChar w:fldCharType="separate"/>
        </w:r>
        <w:r w:rsidR="003B566A">
          <w:rPr>
            <w:rFonts w:cs="Arial"/>
            <w:noProof/>
            <w:webHidden/>
            <w:szCs w:val="24"/>
            <w:lang w:val="es-CO"/>
          </w:rPr>
          <w:t>15</w:t>
        </w:r>
        <w:r w:rsidR="000C3573" w:rsidRPr="00364330">
          <w:rPr>
            <w:rFonts w:cs="Arial"/>
            <w:noProof/>
            <w:webHidden/>
            <w:szCs w:val="24"/>
            <w:lang w:val="es-CO"/>
          </w:rPr>
          <w:fldChar w:fldCharType="end"/>
        </w:r>
      </w:hyperlink>
    </w:p>
    <w:p w14:paraId="1DD84065" w14:textId="314AAE4D" w:rsidR="000C3573" w:rsidRPr="00364330" w:rsidRDefault="00983F47" w:rsidP="000919A7">
      <w:pPr>
        <w:pStyle w:val="TDC1"/>
        <w:rPr>
          <w:rFonts w:cs="Arial"/>
          <w:noProof/>
          <w:szCs w:val="24"/>
          <w:lang w:val="es-CO" w:eastAsia="es-CO"/>
        </w:rPr>
      </w:pPr>
      <w:hyperlink w:anchor="_Toc198711252" w:history="1">
        <w:r w:rsidR="000C3573" w:rsidRPr="00364330">
          <w:rPr>
            <w:rStyle w:val="Hipervnculo"/>
            <w:rFonts w:cs="Arial"/>
            <w:bCs/>
            <w:noProof/>
            <w:szCs w:val="24"/>
            <w:lang w:val="es-CO"/>
          </w:rPr>
          <w:t>6.</w:t>
        </w:r>
        <w:r w:rsidR="000C3573" w:rsidRPr="00364330">
          <w:rPr>
            <w:rFonts w:cs="Arial"/>
            <w:noProof/>
            <w:szCs w:val="24"/>
            <w:lang w:val="es-CO" w:eastAsia="es-CO"/>
          </w:rPr>
          <w:tab/>
        </w:r>
        <w:r w:rsidR="000C3573" w:rsidRPr="00364330">
          <w:rPr>
            <w:rStyle w:val="Hipervnculo"/>
            <w:rFonts w:cs="Arial"/>
            <w:noProof/>
            <w:szCs w:val="24"/>
            <w:lang w:val="es-CO"/>
          </w:rPr>
          <w:t>MARCO NORMATIVO</w:t>
        </w:r>
        <w:r w:rsidR="000C3573" w:rsidRPr="00364330">
          <w:rPr>
            <w:rFonts w:cs="Arial"/>
            <w:noProof/>
            <w:webHidden/>
            <w:szCs w:val="24"/>
            <w:lang w:val="es-CO"/>
          </w:rPr>
          <w:tab/>
        </w:r>
        <w:r w:rsidR="000C3573" w:rsidRPr="00364330">
          <w:rPr>
            <w:rFonts w:cs="Arial"/>
            <w:noProof/>
            <w:webHidden/>
            <w:szCs w:val="24"/>
            <w:lang w:val="es-CO"/>
          </w:rPr>
          <w:fldChar w:fldCharType="begin"/>
        </w:r>
        <w:r w:rsidR="000C3573" w:rsidRPr="00364330">
          <w:rPr>
            <w:rFonts w:cs="Arial"/>
            <w:noProof/>
            <w:webHidden/>
            <w:szCs w:val="24"/>
            <w:lang w:val="es-CO"/>
          </w:rPr>
          <w:instrText xml:space="preserve"> PAGEREF _Toc198711252 \h </w:instrText>
        </w:r>
        <w:r w:rsidR="000C3573" w:rsidRPr="00364330">
          <w:rPr>
            <w:rFonts w:cs="Arial"/>
            <w:noProof/>
            <w:webHidden/>
            <w:szCs w:val="24"/>
            <w:lang w:val="es-CO"/>
          </w:rPr>
        </w:r>
        <w:r w:rsidR="000C3573" w:rsidRPr="00364330">
          <w:rPr>
            <w:rFonts w:cs="Arial"/>
            <w:noProof/>
            <w:webHidden/>
            <w:szCs w:val="24"/>
            <w:lang w:val="es-CO"/>
          </w:rPr>
          <w:fldChar w:fldCharType="separate"/>
        </w:r>
        <w:r w:rsidR="003B566A">
          <w:rPr>
            <w:rFonts w:cs="Arial"/>
            <w:noProof/>
            <w:webHidden/>
            <w:szCs w:val="24"/>
            <w:lang w:val="es-CO"/>
          </w:rPr>
          <w:t>16</w:t>
        </w:r>
        <w:r w:rsidR="000C3573" w:rsidRPr="00364330">
          <w:rPr>
            <w:rFonts w:cs="Arial"/>
            <w:noProof/>
            <w:webHidden/>
            <w:szCs w:val="24"/>
            <w:lang w:val="es-CO"/>
          </w:rPr>
          <w:fldChar w:fldCharType="end"/>
        </w:r>
      </w:hyperlink>
    </w:p>
    <w:p w14:paraId="0C2B2947" w14:textId="061D6712" w:rsidR="000C3573" w:rsidRPr="00364330" w:rsidRDefault="00983F47" w:rsidP="000919A7">
      <w:pPr>
        <w:pStyle w:val="TDC1"/>
        <w:rPr>
          <w:rFonts w:cs="Arial"/>
          <w:noProof/>
          <w:szCs w:val="24"/>
          <w:lang w:val="es-CO" w:eastAsia="es-CO"/>
        </w:rPr>
      </w:pPr>
      <w:hyperlink w:anchor="_Toc198711253" w:history="1">
        <w:r w:rsidR="000C3573" w:rsidRPr="00364330">
          <w:rPr>
            <w:rStyle w:val="Hipervnculo"/>
            <w:rFonts w:cs="Arial"/>
            <w:bCs/>
            <w:noProof/>
            <w:szCs w:val="24"/>
            <w:lang w:val="es-CO"/>
          </w:rPr>
          <w:t>7.</w:t>
        </w:r>
        <w:r w:rsidR="000C3573" w:rsidRPr="00364330">
          <w:rPr>
            <w:rFonts w:cs="Arial"/>
            <w:noProof/>
            <w:szCs w:val="24"/>
            <w:lang w:val="es-CO" w:eastAsia="es-CO"/>
          </w:rPr>
          <w:tab/>
        </w:r>
        <w:r w:rsidR="000C3573" w:rsidRPr="00364330">
          <w:rPr>
            <w:rStyle w:val="Hipervnculo"/>
            <w:rFonts w:cs="Arial"/>
            <w:noProof/>
            <w:szCs w:val="24"/>
            <w:lang w:val="es-CO"/>
          </w:rPr>
          <w:t>DESARROLLO DEL SISTEMA INTEGRADO DE CONSERVACIÓN</w:t>
        </w:r>
        <w:r w:rsidR="000919A7" w:rsidRPr="00364330">
          <w:rPr>
            <w:rStyle w:val="Hipervnculo"/>
            <w:rFonts w:cs="Arial"/>
            <w:noProof/>
            <w:szCs w:val="24"/>
            <w:lang w:val="es-CO"/>
          </w:rPr>
          <w:t xml:space="preserve"> (SIC)</w:t>
        </w:r>
        <w:r w:rsidR="000C3573" w:rsidRPr="00364330">
          <w:rPr>
            <w:rFonts w:cs="Arial"/>
            <w:noProof/>
            <w:webHidden/>
            <w:szCs w:val="24"/>
            <w:lang w:val="es-CO"/>
          </w:rPr>
          <w:tab/>
        </w:r>
        <w:r w:rsidR="000C3573" w:rsidRPr="00364330">
          <w:rPr>
            <w:rFonts w:cs="Arial"/>
            <w:noProof/>
            <w:webHidden/>
            <w:szCs w:val="24"/>
            <w:lang w:val="es-CO"/>
          </w:rPr>
          <w:fldChar w:fldCharType="begin"/>
        </w:r>
        <w:r w:rsidR="000C3573" w:rsidRPr="00364330">
          <w:rPr>
            <w:rFonts w:cs="Arial"/>
            <w:noProof/>
            <w:webHidden/>
            <w:szCs w:val="24"/>
            <w:lang w:val="es-CO"/>
          </w:rPr>
          <w:instrText xml:space="preserve"> PAGEREF _Toc198711253 \h </w:instrText>
        </w:r>
        <w:r w:rsidR="000C3573" w:rsidRPr="00364330">
          <w:rPr>
            <w:rFonts w:cs="Arial"/>
            <w:noProof/>
            <w:webHidden/>
            <w:szCs w:val="24"/>
            <w:lang w:val="es-CO"/>
          </w:rPr>
        </w:r>
        <w:r w:rsidR="000C3573" w:rsidRPr="00364330">
          <w:rPr>
            <w:rFonts w:cs="Arial"/>
            <w:noProof/>
            <w:webHidden/>
            <w:szCs w:val="24"/>
            <w:lang w:val="es-CO"/>
          </w:rPr>
          <w:fldChar w:fldCharType="separate"/>
        </w:r>
        <w:r w:rsidR="003B566A">
          <w:rPr>
            <w:rFonts w:cs="Arial"/>
            <w:noProof/>
            <w:webHidden/>
            <w:szCs w:val="24"/>
            <w:lang w:val="es-CO"/>
          </w:rPr>
          <w:t>17</w:t>
        </w:r>
        <w:r w:rsidR="000C3573" w:rsidRPr="00364330">
          <w:rPr>
            <w:rFonts w:cs="Arial"/>
            <w:noProof/>
            <w:webHidden/>
            <w:szCs w:val="24"/>
            <w:lang w:val="es-CO"/>
          </w:rPr>
          <w:fldChar w:fldCharType="end"/>
        </w:r>
      </w:hyperlink>
    </w:p>
    <w:p w14:paraId="6EDB4050" w14:textId="496B756D" w:rsidR="000C3573" w:rsidRPr="00364330" w:rsidRDefault="00983F47" w:rsidP="000919A7">
      <w:pPr>
        <w:pStyle w:val="TDC2"/>
        <w:rPr>
          <w:rFonts w:ascii="Arial" w:hAnsi="Arial" w:cs="Arial"/>
          <w:noProof/>
          <w:sz w:val="24"/>
          <w:szCs w:val="24"/>
          <w:lang w:val="es-CO" w:eastAsia="es-CO"/>
        </w:rPr>
      </w:pPr>
      <w:hyperlink w:anchor="_Toc198711254" w:history="1">
        <w:r w:rsidR="000C3573" w:rsidRPr="00364330">
          <w:rPr>
            <w:rStyle w:val="Hipervnculo"/>
            <w:rFonts w:ascii="Arial" w:hAnsi="Arial" w:cs="Arial"/>
            <w:noProof/>
            <w:sz w:val="24"/>
            <w:szCs w:val="24"/>
            <w:lang w:val="es-CO"/>
          </w:rPr>
          <w:t xml:space="preserve">7.1. Politica de </w:t>
        </w:r>
        <w:r w:rsidR="000919A7" w:rsidRPr="00364330">
          <w:rPr>
            <w:rStyle w:val="Hipervnculo"/>
            <w:rFonts w:ascii="Arial" w:hAnsi="Arial" w:cs="Arial"/>
            <w:noProof/>
            <w:sz w:val="24"/>
            <w:szCs w:val="24"/>
            <w:lang w:val="es-CO"/>
          </w:rPr>
          <w:t>g</w:t>
        </w:r>
        <w:r w:rsidR="000C3573" w:rsidRPr="00364330">
          <w:rPr>
            <w:rStyle w:val="Hipervnculo"/>
            <w:rFonts w:ascii="Arial" w:hAnsi="Arial" w:cs="Arial"/>
            <w:noProof/>
            <w:sz w:val="24"/>
            <w:szCs w:val="24"/>
            <w:lang w:val="es-CO"/>
          </w:rPr>
          <w:t xml:space="preserve">estión </w:t>
        </w:r>
        <w:r w:rsidR="000919A7" w:rsidRPr="00364330">
          <w:rPr>
            <w:rStyle w:val="Hipervnculo"/>
            <w:rFonts w:ascii="Arial" w:hAnsi="Arial" w:cs="Arial"/>
            <w:noProof/>
            <w:sz w:val="24"/>
            <w:szCs w:val="24"/>
            <w:lang w:val="es-CO"/>
          </w:rPr>
          <w:t>d</w:t>
        </w:r>
        <w:r w:rsidR="000C3573" w:rsidRPr="00364330">
          <w:rPr>
            <w:rStyle w:val="Hipervnculo"/>
            <w:rFonts w:ascii="Arial" w:hAnsi="Arial" w:cs="Arial"/>
            <w:noProof/>
            <w:sz w:val="24"/>
            <w:szCs w:val="24"/>
            <w:lang w:val="es-CO"/>
          </w:rPr>
          <w:t>ocumental</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_Toc198711254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17</w:t>
        </w:r>
        <w:r w:rsidR="000C3573" w:rsidRPr="00364330">
          <w:rPr>
            <w:rFonts w:ascii="Arial" w:hAnsi="Arial" w:cs="Arial"/>
            <w:noProof/>
            <w:webHidden/>
            <w:sz w:val="24"/>
            <w:szCs w:val="24"/>
            <w:lang w:val="es-CO"/>
          </w:rPr>
          <w:fldChar w:fldCharType="end"/>
        </w:r>
      </w:hyperlink>
    </w:p>
    <w:p w14:paraId="6C3F2DC1" w14:textId="0E2719CB" w:rsidR="000C3573" w:rsidRPr="00364330" w:rsidRDefault="00983F47" w:rsidP="000919A7">
      <w:pPr>
        <w:pStyle w:val="TDC2"/>
        <w:rPr>
          <w:rFonts w:ascii="Arial" w:hAnsi="Arial" w:cs="Arial"/>
          <w:noProof/>
          <w:sz w:val="24"/>
          <w:szCs w:val="24"/>
          <w:lang w:val="es-CO" w:eastAsia="es-CO"/>
        </w:rPr>
      </w:pPr>
      <w:hyperlink w:anchor="_Toc198711259" w:history="1">
        <w:r w:rsidR="000C3573" w:rsidRPr="00364330">
          <w:rPr>
            <w:rStyle w:val="Hipervnculo"/>
            <w:rFonts w:ascii="Arial" w:hAnsi="Arial" w:cs="Arial"/>
            <w:noProof/>
            <w:sz w:val="24"/>
            <w:szCs w:val="24"/>
            <w:lang w:val="es-CO"/>
          </w:rPr>
          <w:t>7.2. Definición</w:t>
        </w:r>
        <w:r w:rsidR="000919A7" w:rsidRPr="00364330">
          <w:rPr>
            <w:rStyle w:val="Hipervnculo"/>
            <w:rFonts w:ascii="Arial" w:hAnsi="Arial" w:cs="Arial"/>
            <w:noProof/>
            <w:sz w:val="24"/>
            <w:szCs w:val="24"/>
            <w:lang w:val="es-CO"/>
          </w:rPr>
          <w:t xml:space="preserve"> SIC</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_Toc198711259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19</w:t>
        </w:r>
        <w:r w:rsidR="000C3573" w:rsidRPr="00364330">
          <w:rPr>
            <w:rFonts w:ascii="Arial" w:hAnsi="Arial" w:cs="Arial"/>
            <w:noProof/>
            <w:webHidden/>
            <w:sz w:val="24"/>
            <w:szCs w:val="24"/>
            <w:lang w:val="es-CO"/>
          </w:rPr>
          <w:fldChar w:fldCharType="end"/>
        </w:r>
      </w:hyperlink>
    </w:p>
    <w:p w14:paraId="4ECB2625" w14:textId="192BBE83" w:rsidR="000C3573" w:rsidRPr="00364330" w:rsidRDefault="00983F47" w:rsidP="000919A7">
      <w:pPr>
        <w:pStyle w:val="TDC2"/>
        <w:rPr>
          <w:rFonts w:ascii="Arial" w:hAnsi="Arial" w:cs="Arial"/>
          <w:noProof/>
          <w:sz w:val="24"/>
          <w:szCs w:val="24"/>
          <w:lang w:val="es-CO" w:eastAsia="es-CO"/>
        </w:rPr>
      </w:pPr>
      <w:hyperlink w:anchor="_Toc198711260" w:history="1">
        <w:r w:rsidR="000C3573" w:rsidRPr="00364330">
          <w:rPr>
            <w:rStyle w:val="Hipervnculo"/>
            <w:rFonts w:ascii="Arial" w:hAnsi="Arial" w:cs="Arial"/>
            <w:i/>
            <w:iCs/>
            <w:noProof/>
            <w:sz w:val="24"/>
            <w:szCs w:val="24"/>
            <w:lang w:val="es-CO"/>
          </w:rPr>
          <w:t>7.3. C</w:t>
        </w:r>
        <w:r w:rsidR="000C3573" w:rsidRPr="00364330">
          <w:rPr>
            <w:rStyle w:val="Hipervnculo"/>
            <w:rFonts w:ascii="Arial" w:hAnsi="Arial" w:cs="Arial"/>
            <w:noProof/>
            <w:sz w:val="24"/>
            <w:szCs w:val="24"/>
            <w:lang w:val="es-CO"/>
          </w:rPr>
          <w:t xml:space="preserve">omponentes del </w:t>
        </w:r>
        <w:r w:rsidR="000919A7" w:rsidRPr="00364330">
          <w:rPr>
            <w:rStyle w:val="Hipervnculo"/>
            <w:rFonts w:ascii="Arial" w:hAnsi="Arial" w:cs="Arial"/>
            <w:noProof/>
            <w:sz w:val="24"/>
            <w:szCs w:val="24"/>
            <w:lang w:val="es-CO"/>
          </w:rPr>
          <w:t>SIC</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_Toc198711260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19</w:t>
        </w:r>
        <w:r w:rsidR="000C3573" w:rsidRPr="00364330">
          <w:rPr>
            <w:rFonts w:ascii="Arial" w:hAnsi="Arial" w:cs="Arial"/>
            <w:noProof/>
            <w:webHidden/>
            <w:sz w:val="24"/>
            <w:szCs w:val="24"/>
            <w:lang w:val="es-CO"/>
          </w:rPr>
          <w:fldChar w:fldCharType="end"/>
        </w:r>
      </w:hyperlink>
    </w:p>
    <w:p w14:paraId="62833BF8" w14:textId="0D954090" w:rsidR="000C3573" w:rsidRPr="00364330" w:rsidRDefault="00983F47" w:rsidP="000919A7">
      <w:pPr>
        <w:pStyle w:val="TDC2"/>
        <w:rPr>
          <w:rFonts w:ascii="Arial" w:hAnsi="Arial" w:cs="Arial"/>
          <w:noProof/>
          <w:sz w:val="24"/>
          <w:szCs w:val="24"/>
          <w:lang w:val="es-CO" w:eastAsia="es-CO"/>
        </w:rPr>
      </w:pPr>
      <w:hyperlink w:anchor="_Toc198711261" w:history="1">
        <w:r w:rsidR="000C3573" w:rsidRPr="00364330">
          <w:rPr>
            <w:rStyle w:val="Hipervnculo"/>
            <w:rFonts w:ascii="Arial" w:hAnsi="Arial" w:cs="Arial"/>
            <w:noProof/>
            <w:sz w:val="24"/>
            <w:szCs w:val="24"/>
            <w:lang w:val="es-CO"/>
          </w:rPr>
          <w:t xml:space="preserve">7.4. Formulación de los planes del </w:t>
        </w:r>
        <w:r w:rsidR="000919A7" w:rsidRPr="00364330">
          <w:rPr>
            <w:rStyle w:val="Hipervnculo"/>
            <w:rFonts w:ascii="Arial" w:hAnsi="Arial" w:cs="Arial"/>
            <w:noProof/>
            <w:sz w:val="24"/>
            <w:szCs w:val="24"/>
            <w:lang w:val="es-CO"/>
          </w:rPr>
          <w:t>SIC</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_Toc198711261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21</w:t>
        </w:r>
        <w:r w:rsidR="000C3573" w:rsidRPr="00364330">
          <w:rPr>
            <w:rFonts w:ascii="Arial" w:hAnsi="Arial" w:cs="Arial"/>
            <w:noProof/>
            <w:webHidden/>
            <w:sz w:val="24"/>
            <w:szCs w:val="24"/>
            <w:lang w:val="es-CO"/>
          </w:rPr>
          <w:fldChar w:fldCharType="end"/>
        </w:r>
      </w:hyperlink>
    </w:p>
    <w:p w14:paraId="5FA093D3" w14:textId="1E06DF13" w:rsidR="000C3573" w:rsidRPr="00364330" w:rsidRDefault="00983F47" w:rsidP="000919A7">
      <w:pPr>
        <w:pStyle w:val="TDC2"/>
        <w:rPr>
          <w:rFonts w:ascii="Arial" w:hAnsi="Arial" w:cs="Arial"/>
          <w:noProof/>
          <w:sz w:val="24"/>
          <w:szCs w:val="24"/>
          <w:lang w:val="es-CO" w:eastAsia="es-CO"/>
        </w:rPr>
      </w:pPr>
      <w:hyperlink w:anchor="_Toc198711262" w:history="1">
        <w:r w:rsidR="000C3573" w:rsidRPr="00364330">
          <w:rPr>
            <w:rStyle w:val="Hipervnculo"/>
            <w:rFonts w:ascii="Arial" w:hAnsi="Arial" w:cs="Arial"/>
            <w:noProof/>
            <w:sz w:val="24"/>
            <w:szCs w:val="24"/>
            <w:lang w:val="es-CO"/>
          </w:rPr>
          <w:t>7.5. Programa de conservación preventiva</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_Toc198711262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22</w:t>
        </w:r>
        <w:r w:rsidR="000C3573" w:rsidRPr="00364330">
          <w:rPr>
            <w:rFonts w:ascii="Arial" w:hAnsi="Arial" w:cs="Arial"/>
            <w:noProof/>
            <w:webHidden/>
            <w:sz w:val="24"/>
            <w:szCs w:val="24"/>
            <w:lang w:val="es-CO"/>
          </w:rPr>
          <w:fldChar w:fldCharType="end"/>
        </w:r>
      </w:hyperlink>
    </w:p>
    <w:p w14:paraId="2E53F3B9" w14:textId="00F41C4C" w:rsidR="000C3573" w:rsidRPr="00364330" w:rsidRDefault="00983F47" w:rsidP="000919A7">
      <w:pPr>
        <w:pStyle w:val="TDC2"/>
        <w:rPr>
          <w:rFonts w:ascii="Arial" w:hAnsi="Arial" w:cs="Arial"/>
          <w:noProof/>
          <w:sz w:val="24"/>
          <w:szCs w:val="24"/>
          <w:lang w:val="es-CO" w:eastAsia="es-CO"/>
        </w:rPr>
      </w:pPr>
      <w:hyperlink w:anchor="_Toc198711263" w:history="1">
        <w:r w:rsidR="000C3573" w:rsidRPr="00364330">
          <w:rPr>
            <w:rStyle w:val="Hipervnculo"/>
            <w:rFonts w:ascii="Arial" w:hAnsi="Arial" w:cs="Arial"/>
            <w:noProof/>
            <w:sz w:val="24"/>
            <w:szCs w:val="24"/>
            <w:lang w:val="es-CO"/>
          </w:rPr>
          <w:t xml:space="preserve">7.6. Principios del </w:t>
        </w:r>
        <w:r w:rsidR="000919A7" w:rsidRPr="00364330">
          <w:rPr>
            <w:rStyle w:val="Hipervnculo"/>
            <w:rFonts w:ascii="Arial" w:hAnsi="Arial" w:cs="Arial"/>
            <w:noProof/>
            <w:sz w:val="24"/>
            <w:szCs w:val="24"/>
            <w:lang w:val="es-CO"/>
          </w:rPr>
          <w:t>SIC</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_Toc198711263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2</w:t>
        </w:r>
        <w:r w:rsidR="000C3573" w:rsidRPr="00364330">
          <w:rPr>
            <w:rFonts w:ascii="Arial" w:hAnsi="Arial" w:cs="Arial"/>
            <w:noProof/>
            <w:webHidden/>
            <w:sz w:val="24"/>
            <w:szCs w:val="24"/>
            <w:lang w:val="es-CO"/>
          </w:rPr>
          <w:fldChar w:fldCharType="end"/>
        </w:r>
      </w:hyperlink>
      <w:r w:rsidR="008961C3">
        <w:rPr>
          <w:rFonts w:ascii="Arial" w:hAnsi="Arial" w:cs="Arial"/>
          <w:noProof/>
          <w:sz w:val="24"/>
          <w:szCs w:val="24"/>
          <w:lang w:val="es-CO"/>
        </w:rPr>
        <w:t>4</w:t>
      </w:r>
    </w:p>
    <w:p w14:paraId="65B9D386" w14:textId="057BCD3B" w:rsidR="000C3573" w:rsidRPr="00364330" w:rsidRDefault="00983F47" w:rsidP="000919A7">
      <w:pPr>
        <w:pStyle w:val="TDC2"/>
        <w:rPr>
          <w:rFonts w:ascii="Arial" w:hAnsi="Arial" w:cs="Arial"/>
          <w:noProof/>
          <w:sz w:val="24"/>
          <w:szCs w:val="24"/>
          <w:lang w:val="es-CO" w:eastAsia="es-CO"/>
        </w:rPr>
      </w:pPr>
      <w:hyperlink w:anchor="_Toc198711264" w:history="1">
        <w:r w:rsidR="000C3573" w:rsidRPr="00364330">
          <w:rPr>
            <w:rStyle w:val="Hipervnculo"/>
            <w:rFonts w:ascii="Arial" w:hAnsi="Arial" w:cs="Arial"/>
            <w:noProof/>
            <w:sz w:val="24"/>
            <w:szCs w:val="24"/>
            <w:lang w:val="es-CO"/>
          </w:rPr>
          <w:t xml:space="preserve">7.7. Coordinación del </w:t>
        </w:r>
        <w:r w:rsidR="000919A7" w:rsidRPr="00364330">
          <w:rPr>
            <w:rStyle w:val="Hipervnculo"/>
            <w:rFonts w:ascii="Arial" w:hAnsi="Arial" w:cs="Arial"/>
            <w:noProof/>
            <w:sz w:val="24"/>
            <w:szCs w:val="24"/>
            <w:lang w:val="es-CO"/>
          </w:rPr>
          <w:t>SIC</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_Toc198711264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28</w:t>
        </w:r>
        <w:r w:rsidR="000C3573" w:rsidRPr="00364330">
          <w:rPr>
            <w:rFonts w:ascii="Arial" w:hAnsi="Arial" w:cs="Arial"/>
            <w:noProof/>
            <w:webHidden/>
            <w:sz w:val="24"/>
            <w:szCs w:val="24"/>
            <w:lang w:val="es-CO"/>
          </w:rPr>
          <w:fldChar w:fldCharType="end"/>
        </w:r>
      </w:hyperlink>
    </w:p>
    <w:p w14:paraId="24F4BB49" w14:textId="6323434F" w:rsidR="000C3573" w:rsidRPr="00364330" w:rsidRDefault="00983F47" w:rsidP="000919A7">
      <w:pPr>
        <w:pStyle w:val="TDC2"/>
        <w:rPr>
          <w:rFonts w:ascii="Arial" w:hAnsi="Arial" w:cs="Arial"/>
          <w:noProof/>
          <w:sz w:val="24"/>
          <w:szCs w:val="24"/>
          <w:lang w:val="es-CO" w:eastAsia="es-CO"/>
        </w:rPr>
      </w:pPr>
      <w:hyperlink w:anchor="_Toc198711265" w:history="1">
        <w:r w:rsidR="000C3573" w:rsidRPr="00364330">
          <w:rPr>
            <w:rStyle w:val="Hipervnculo"/>
            <w:rFonts w:ascii="Arial" w:hAnsi="Arial" w:cs="Arial"/>
            <w:noProof/>
            <w:sz w:val="24"/>
            <w:szCs w:val="24"/>
            <w:lang w:val="es-CO"/>
          </w:rPr>
          <w:t xml:space="preserve">7.8. Aprobación y publicación de los planes del </w:t>
        </w:r>
        <w:r w:rsidR="000919A7" w:rsidRPr="00364330">
          <w:rPr>
            <w:rStyle w:val="Hipervnculo"/>
            <w:rFonts w:ascii="Arial" w:hAnsi="Arial" w:cs="Arial"/>
            <w:noProof/>
            <w:sz w:val="24"/>
            <w:szCs w:val="24"/>
            <w:lang w:val="es-CO"/>
          </w:rPr>
          <w:t>SIC</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_Toc198711265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29</w:t>
        </w:r>
        <w:r w:rsidR="000C3573" w:rsidRPr="00364330">
          <w:rPr>
            <w:rFonts w:ascii="Arial" w:hAnsi="Arial" w:cs="Arial"/>
            <w:noProof/>
            <w:webHidden/>
            <w:sz w:val="24"/>
            <w:szCs w:val="24"/>
            <w:lang w:val="es-CO"/>
          </w:rPr>
          <w:fldChar w:fldCharType="end"/>
        </w:r>
      </w:hyperlink>
    </w:p>
    <w:p w14:paraId="5BC19FCE" w14:textId="4C709A21" w:rsidR="000C3573" w:rsidRPr="00364330" w:rsidRDefault="00983F47" w:rsidP="000919A7">
      <w:pPr>
        <w:pStyle w:val="TDC2"/>
        <w:rPr>
          <w:rFonts w:ascii="Arial" w:hAnsi="Arial" w:cs="Arial"/>
          <w:noProof/>
          <w:sz w:val="24"/>
          <w:szCs w:val="24"/>
          <w:lang w:val="es-CO" w:eastAsia="es-CO"/>
        </w:rPr>
      </w:pPr>
      <w:hyperlink w:anchor="_Toc198711266" w:history="1">
        <w:r w:rsidR="000C3573" w:rsidRPr="00364330">
          <w:rPr>
            <w:rStyle w:val="Hipervnculo"/>
            <w:rFonts w:ascii="Arial" w:eastAsiaTheme="minorHAnsi" w:hAnsi="Arial" w:cs="Arial"/>
            <w:noProof/>
            <w:sz w:val="24"/>
            <w:szCs w:val="24"/>
            <w:lang w:val="es-CO"/>
          </w:rPr>
          <w:t>7.9.</w:t>
        </w:r>
        <w:r w:rsidR="000C3573" w:rsidRPr="00364330">
          <w:rPr>
            <w:rStyle w:val="Hipervnculo"/>
            <w:rFonts w:ascii="Arial" w:hAnsi="Arial" w:cs="Arial"/>
            <w:noProof/>
            <w:sz w:val="24"/>
            <w:szCs w:val="24"/>
            <w:lang w:val="es-CO"/>
          </w:rPr>
          <w:t xml:space="preserve"> Seguimiento y evaluación a los planes del </w:t>
        </w:r>
        <w:r w:rsidR="000919A7" w:rsidRPr="00364330">
          <w:rPr>
            <w:rStyle w:val="Hipervnculo"/>
            <w:rFonts w:ascii="Arial" w:hAnsi="Arial" w:cs="Arial"/>
            <w:noProof/>
            <w:sz w:val="24"/>
            <w:szCs w:val="24"/>
            <w:lang w:val="es-CO"/>
          </w:rPr>
          <w:t>SIC</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_Toc198711266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29</w:t>
        </w:r>
        <w:r w:rsidR="000C3573" w:rsidRPr="00364330">
          <w:rPr>
            <w:rFonts w:ascii="Arial" w:hAnsi="Arial" w:cs="Arial"/>
            <w:noProof/>
            <w:webHidden/>
            <w:sz w:val="24"/>
            <w:szCs w:val="24"/>
            <w:lang w:val="es-CO"/>
          </w:rPr>
          <w:fldChar w:fldCharType="end"/>
        </w:r>
      </w:hyperlink>
    </w:p>
    <w:p w14:paraId="2E1C9C32" w14:textId="7EE1BA85" w:rsidR="000C3573" w:rsidRPr="00364330" w:rsidRDefault="00983F47" w:rsidP="000919A7">
      <w:pPr>
        <w:pStyle w:val="TDC2"/>
        <w:rPr>
          <w:rFonts w:ascii="Arial" w:hAnsi="Arial" w:cs="Arial"/>
          <w:noProof/>
          <w:sz w:val="24"/>
          <w:szCs w:val="24"/>
          <w:lang w:val="es-CO" w:eastAsia="es-CO"/>
        </w:rPr>
      </w:pPr>
      <w:hyperlink w:anchor="_Toc198711267" w:history="1">
        <w:r w:rsidR="000C3573" w:rsidRPr="00364330">
          <w:rPr>
            <w:rStyle w:val="Hipervnculo"/>
            <w:rFonts w:ascii="Arial" w:hAnsi="Arial" w:cs="Arial"/>
            <w:noProof/>
            <w:sz w:val="24"/>
            <w:szCs w:val="24"/>
            <w:lang w:val="es-CO"/>
          </w:rPr>
          <w:t>7.10. Metodología de implementación</w:t>
        </w:r>
        <w:r w:rsidR="000C3573" w:rsidRPr="00364330">
          <w:rPr>
            <w:rFonts w:ascii="Arial" w:hAnsi="Arial" w:cs="Arial"/>
            <w:noProof/>
            <w:webHidden/>
            <w:sz w:val="24"/>
            <w:szCs w:val="24"/>
            <w:lang w:val="es-CO"/>
          </w:rPr>
          <w:tab/>
        </w:r>
        <w:r w:rsidR="000C3573" w:rsidRPr="00364330">
          <w:rPr>
            <w:rFonts w:ascii="Arial" w:hAnsi="Arial" w:cs="Arial"/>
            <w:noProof/>
            <w:webHidden/>
            <w:sz w:val="24"/>
            <w:szCs w:val="24"/>
            <w:lang w:val="es-CO"/>
          </w:rPr>
          <w:fldChar w:fldCharType="begin"/>
        </w:r>
        <w:r w:rsidR="000C3573" w:rsidRPr="00364330">
          <w:rPr>
            <w:rFonts w:ascii="Arial" w:hAnsi="Arial" w:cs="Arial"/>
            <w:noProof/>
            <w:webHidden/>
            <w:sz w:val="24"/>
            <w:szCs w:val="24"/>
            <w:lang w:val="es-CO"/>
          </w:rPr>
          <w:instrText xml:space="preserve"> PAGEREF _Toc198711267 \h </w:instrText>
        </w:r>
        <w:r w:rsidR="000C3573" w:rsidRPr="00364330">
          <w:rPr>
            <w:rFonts w:ascii="Arial" w:hAnsi="Arial" w:cs="Arial"/>
            <w:noProof/>
            <w:webHidden/>
            <w:sz w:val="24"/>
            <w:szCs w:val="24"/>
            <w:lang w:val="es-CO"/>
          </w:rPr>
        </w:r>
        <w:r w:rsidR="000C3573" w:rsidRPr="00364330">
          <w:rPr>
            <w:rFonts w:ascii="Arial" w:hAnsi="Arial" w:cs="Arial"/>
            <w:noProof/>
            <w:webHidden/>
            <w:sz w:val="24"/>
            <w:szCs w:val="24"/>
            <w:lang w:val="es-CO"/>
          </w:rPr>
          <w:fldChar w:fldCharType="separate"/>
        </w:r>
        <w:r w:rsidR="003B566A">
          <w:rPr>
            <w:rFonts w:ascii="Arial" w:hAnsi="Arial" w:cs="Arial"/>
            <w:noProof/>
            <w:webHidden/>
            <w:sz w:val="24"/>
            <w:szCs w:val="24"/>
            <w:lang w:val="es-CO"/>
          </w:rPr>
          <w:t>30</w:t>
        </w:r>
        <w:r w:rsidR="000C3573" w:rsidRPr="00364330">
          <w:rPr>
            <w:rFonts w:ascii="Arial" w:hAnsi="Arial" w:cs="Arial"/>
            <w:noProof/>
            <w:webHidden/>
            <w:sz w:val="24"/>
            <w:szCs w:val="24"/>
            <w:lang w:val="es-CO"/>
          </w:rPr>
          <w:fldChar w:fldCharType="end"/>
        </w:r>
      </w:hyperlink>
    </w:p>
    <w:p w14:paraId="1AA0F565" w14:textId="11021032" w:rsidR="000C3573" w:rsidRPr="00364330" w:rsidRDefault="00983F47" w:rsidP="000919A7">
      <w:pPr>
        <w:pStyle w:val="TDC1"/>
        <w:rPr>
          <w:rFonts w:cs="Arial"/>
          <w:noProof/>
          <w:szCs w:val="24"/>
          <w:lang w:val="es-CO" w:eastAsia="es-CO"/>
        </w:rPr>
      </w:pPr>
      <w:hyperlink w:anchor="_Toc198711268" w:history="1">
        <w:r w:rsidR="000C3573" w:rsidRPr="00364330">
          <w:rPr>
            <w:rStyle w:val="Hipervnculo"/>
            <w:rFonts w:cs="Arial"/>
            <w:bCs/>
            <w:noProof/>
            <w:szCs w:val="24"/>
            <w:lang w:val="es-CO"/>
          </w:rPr>
          <w:t>8.</w:t>
        </w:r>
        <w:r w:rsidR="000C3573" w:rsidRPr="00364330">
          <w:rPr>
            <w:rFonts w:cs="Arial"/>
            <w:noProof/>
            <w:szCs w:val="24"/>
            <w:lang w:val="es-CO" w:eastAsia="es-CO"/>
          </w:rPr>
          <w:tab/>
        </w:r>
        <w:r w:rsidR="000C3573" w:rsidRPr="00364330">
          <w:rPr>
            <w:rStyle w:val="Hipervnculo"/>
            <w:rFonts w:cs="Arial"/>
            <w:noProof/>
            <w:szCs w:val="24"/>
            <w:lang w:val="es-CO"/>
          </w:rPr>
          <w:t>FLUJO DE APROBACIÓN</w:t>
        </w:r>
        <w:r w:rsidR="000C3573" w:rsidRPr="00364330">
          <w:rPr>
            <w:rFonts w:cs="Arial"/>
            <w:noProof/>
            <w:webHidden/>
            <w:szCs w:val="24"/>
            <w:lang w:val="es-CO"/>
          </w:rPr>
          <w:tab/>
        </w:r>
        <w:r w:rsidR="000C3573" w:rsidRPr="00364330">
          <w:rPr>
            <w:rFonts w:cs="Arial"/>
            <w:noProof/>
            <w:webHidden/>
            <w:szCs w:val="24"/>
            <w:lang w:val="es-CO"/>
          </w:rPr>
          <w:fldChar w:fldCharType="begin"/>
        </w:r>
        <w:r w:rsidR="000C3573" w:rsidRPr="00364330">
          <w:rPr>
            <w:rFonts w:cs="Arial"/>
            <w:noProof/>
            <w:webHidden/>
            <w:szCs w:val="24"/>
            <w:lang w:val="es-CO"/>
          </w:rPr>
          <w:instrText xml:space="preserve"> PAGEREF _Toc198711268 \h </w:instrText>
        </w:r>
        <w:r w:rsidR="000C3573" w:rsidRPr="00364330">
          <w:rPr>
            <w:rFonts w:cs="Arial"/>
            <w:noProof/>
            <w:webHidden/>
            <w:szCs w:val="24"/>
            <w:lang w:val="es-CO"/>
          </w:rPr>
        </w:r>
        <w:r w:rsidR="000C3573" w:rsidRPr="00364330">
          <w:rPr>
            <w:rFonts w:cs="Arial"/>
            <w:noProof/>
            <w:webHidden/>
            <w:szCs w:val="24"/>
            <w:lang w:val="es-CO"/>
          </w:rPr>
          <w:fldChar w:fldCharType="separate"/>
        </w:r>
        <w:r w:rsidR="003B566A">
          <w:rPr>
            <w:rFonts w:cs="Arial"/>
            <w:noProof/>
            <w:webHidden/>
            <w:szCs w:val="24"/>
            <w:lang w:val="es-CO"/>
          </w:rPr>
          <w:t>31</w:t>
        </w:r>
        <w:r w:rsidR="000C3573" w:rsidRPr="00364330">
          <w:rPr>
            <w:rFonts w:cs="Arial"/>
            <w:noProof/>
            <w:webHidden/>
            <w:szCs w:val="24"/>
            <w:lang w:val="es-CO"/>
          </w:rPr>
          <w:fldChar w:fldCharType="end"/>
        </w:r>
      </w:hyperlink>
    </w:p>
    <w:p w14:paraId="2BF2E541" w14:textId="42F9DF0A" w:rsidR="000C3573" w:rsidRPr="00364330" w:rsidRDefault="00983F47" w:rsidP="000919A7">
      <w:pPr>
        <w:pStyle w:val="TDC1"/>
        <w:rPr>
          <w:rFonts w:cs="Arial"/>
          <w:noProof/>
          <w:szCs w:val="24"/>
          <w:lang w:val="es-CO" w:eastAsia="es-CO"/>
        </w:rPr>
      </w:pPr>
      <w:hyperlink w:anchor="_Toc198711269" w:history="1">
        <w:r w:rsidR="000C3573" w:rsidRPr="00364330">
          <w:rPr>
            <w:rStyle w:val="Hipervnculo"/>
            <w:rFonts w:eastAsia="Arial" w:cs="Arial"/>
            <w:bCs/>
            <w:noProof/>
            <w:szCs w:val="24"/>
            <w:lang w:val="es-CO" w:bidi="es-CO"/>
          </w:rPr>
          <w:t>9.</w:t>
        </w:r>
        <w:r w:rsidR="000C3573" w:rsidRPr="00364330">
          <w:rPr>
            <w:rFonts w:cs="Arial"/>
            <w:noProof/>
            <w:szCs w:val="24"/>
            <w:lang w:val="es-CO" w:eastAsia="es-CO"/>
          </w:rPr>
          <w:tab/>
        </w:r>
        <w:r w:rsidR="000C3573" w:rsidRPr="00364330">
          <w:rPr>
            <w:rStyle w:val="Hipervnculo"/>
            <w:rFonts w:eastAsia="Arial" w:cs="Arial"/>
            <w:noProof/>
            <w:szCs w:val="24"/>
            <w:lang w:val="es-CO" w:bidi="es-CO"/>
          </w:rPr>
          <w:t>CONTROL DE CAMBIOS</w:t>
        </w:r>
        <w:r w:rsidR="000C3573" w:rsidRPr="00364330">
          <w:rPr>
            <w:rFonts w:cs="Arial"/>
            <w:noProof/>
            <w:webHidden/>
            <w:szCs w:val="24"/>
            <w:lang w:val="es-CO"/>
          </w:rPr>
          <w:tab/>
        </w:r>
        <w:r w:rsidR="000C3573" w:rsidRPr="00364330">
          <w:rPr>
            <w:rFonts w:cs="Arial"/>
            <w:noProof/>
            <w:webHidden/>
            <w:szCs w:val="24"/>
            <w:lang w:val="es-CO"/>
          </w:rPr>
          <w:fldChar w:fldCharType="begin"/>
        </w:r>
        <w:r w:rsidR="000C3573" w:rsidRPr="00364330">
          <w:rPr>
            <w:rFonts w:cs="Arial"/>
            <w:noProof/>
            <w:webHidden/>
            <w:szCs w:val="24"/>
            <w:lang w:val="es-CO"/>
          </w:rPr>
          <w:instrText xml:space="preserve"> PAGEREF _Toc198711269 \h </w:instrText>
        </w:r>
        <w:r w:rsidR="000C3573" w:rsidRPr="00364330">
          <w:rPr>
            <w:rFonts w:cs="Arial"/>
            <w:noProof/>
            <w:webHidden/>
            <w:szCs w:val="24"/>
            <w:lang w:val="es-CO"/>
          </w:rPr>
        </w:r>
        <w:r w:rsidR="000C3573" w:rsidRPr="00364330">
          <w:rPr>
            <w:rFonts w:cs="Arial"/>
            <w:noProof/>
            <w:webHidden/>
            <w:szCs w:val="24"/>
            <w:lang w:val="es-CO"/>
          </w:rPr>
          <w:fldChar w:fldCharType="separate"/>
        </w:r>
        <w:r w:rsidR="003B566A">
          <w:rPr>
            <w:rFonts w:cs="Arial"/>
            <w:noProof/>
            <w:webHidden/>
            <w:szCs w:val="24"/>
            <w:lang w:val="es-CO"/>
          </w:rPr>
          <w:t>32</w:t>
        </w:r>
        <w:r w:rsidR="000C3573" w:rsidRPr="00364330">
          <w:rPr>
            <w:rFonts w:cs="Arial"/>
            <w:noProof/>
            <w:webHidden/>
            <w:szCs w:val="24"/>
            <w:lang w:val="es-CO"/>
          </w:rPr>
          <w:fldChar w:fldCharType="end"/>
        </w:r>
      </w:hyperlink>
    </w:p>
    <w:p w14:paraId="2051C5FB" w14:textId="77777777" w:rsidR="000C3573" w:rsidRPr="00364330" w:rsidRDefault="000C3573" w:rsidP="000919A7">
      <w:pPr>
        <w:spacing w:after="0" w:line="360" w:lineRule="auto"/>
        <w:rPr>
          <w:rFonts w:ascii="Arial" w:hAnsi="Arial" w:cs="Arial"/>
          <w:sz w:val="24"/>
          <w:szCs w:val="24"/>
          <w:lang w:val="es-CO"/>
        </w:rPr>
      </w:pPr>
      <w:r w:rsidRPr="00364330">
        <w:rPr>
          <w:rFonts w:ascii="Arial" w:hAnsi="Arial" w:cs="Arial"/>
          <w:sz w:val="24"/>
          <w:szCs w:val="24"/>
          <w:lang w:val="es-CO"/>
        </w:rPr>
        <w:fldChar w:fldCharType="end"/>
      </w:r>
    </w:p>
    <w:p w14:paraId="7C250014" w14:textId="77777777" w:rsidR="000C3573" w:rsidRPr="00364330" w:rsidRDefault="000C3573" w:rsidP="000919A7">
      <w:pPr>
        <w:spacing w:after="0" w:line="360" w:lineRule="auto"/>
        <w:rPr>
          <w:rFonts w:ascii="Arial" w:hAnsi="Arial" w:cs="Arial"/>
          <w:sz w:val="24"/>
          <w:szCs w:val="24"/>
          <w:lang w:val="es-CO"/>
        </w:rPr>
      </w:pPr>
    </w:p>
    <w:p w14:paraId="7D451679" w14:textId="77777777" w:rsidR="000C3573" w:rsidRPr="00364330" w:rsidRDefault="000C3573" w:rsidP="000919A7">
      <w:pPr>
        <w:spacing w:after="0" w:line="360" w:lineRule="auto"/>
        <w:rPr>
          <w:rFonts w:ascii="Arial" w:hAnsi="Arial" w:cs="Arial"/>
          <w:sz w:val="24"/>
          <w:szCs w:val="24"/>
          <w:lang w:val="es-CO"/>
        </w:rPr>
      </w:pPr>
    </w:p>
    <w:p w14:paraId="5E7C2075" w14:textId="77777777" w:rsidR="000C3573" w:rsidRPr="00364330" w:rsidRDefault="000C3573" w:rsidP="000919A7">
      <w:pPr>
        <w:pStyle w:val="Ttulo1"/>
        <w:numPr>
          <w:ilvl w:val="0"/>
          <w:numId w:val="26"/>
        </w:numPr>
        <w:spacing w:before="0" w:after="0" w:line="360" w:lineRule="auto"/>
        <w:ind w:left="284" w:hanging="284"/>
        <w:rPr>
          <w:rFonts w:ascii="Arial" w:hAnsi="Arial" w:cs="Arial"/>
          <w:b/>
          <w:color w:val="auto"/>
          <w:sz w:val="24"/>
          <w:szCs w:val="24"/>
          <w:lang w:val="es-CO"/>
        </w:rPr>
      </w:pPr>
      <w:bookmarkStart w:id="0" w:name="_Toc166498221"/>
      <w:bookmarkStart w:id="1" w:name="_Toc198711246"/>
      <w:r w:rsidRPr="00364330">
        <w:rPr>
          <w:rFonts w:ascii="Arial" w:hAnsi="Arial" w:cs="Arial"/>
          <w:b/>
          <w:color w:val="auto"/>
          <w:sz w:val="24"/>
          <w:szCs w:val="24"/>
          <w:lang w:val="es-CO"/>
        </w:rPr>
        <w:lastRenderedPageBreak/>
        <w:t>INTRODUCCIÓN</w:t>
      </w:r>
      <w:bookmarkEnd w:id="0"/>
      <w:bookmarkEnd w:id="1"/>
    </w:p>
    <w:p w14:paraId="2DBB9980" w14:textId="76B9801B" w:rsidR="000C3573" w:rsidRPr="00364330" w:rsidRDefault="000C3573" w:rsidP="000919A7">
      <w:pPr>
        <w:pStyle w:val="Default"/>
        <w:spacing w:line="360" w:lineRule="auto"/>
      </w:pPr>
      <w:r w:rsidRPr="00364330">
        <w:rPr>
          <w:color w:val="auto"/>
        </w:rPr>
        <w:t xml:space="preserve">La Agencia </w:t>
      </w:r>
      <w:r w:rsidRPr="00364330">
        <w:t>Presidencial de Cooperación Internacional de Colombia, APC Colombia,</w:t>
      </w:r>
      <w:r w:rsidRPr="00364330">
        <w:rPr>
          <w:color w:val="auto"/>
        </w:rPr>
        <w:t xml:space="preserve"> en cumplimiento </w:t>
      </w:r>
      <w:bookmarkStart w:id="2" w:name="_Toc161917634"/>
      <w:bookmarkStart w:id="3" w:name="_Toc161918485"/>
      <w:bookmarkStart w:id="4" w:name="_Toc161924078"/>
      <w:bookmarkStart w:id="5" w:name="_Toc162940162"/>
      <w:bookmarkStart w:id="6" w:name="_Toc162944078"/>
      <w:bookmarkStart w:id="7" w:name="_Toc162946013"/>
      <w:bookmarkStart w:id="8" w:name="_Toc162970208"/>
      <w:r w:rsidRPr="00364330">
        <w:rPr>
          <w:color w:val="auto"/>
        </w:rPr>
        <w:t>a la Ley</w:t>
      </w:r>
      <w:r w:rsidRPr="00364330">
        <w:rPr>
          <w:b/>
          <w:bCs/>
          <w:color w:val="auto"/>
        </w:rPr>
        <w:t xml:space="preserve"> </w:t>
      </w:r>
      <w:r w:rsidRPr="00364330">
        <w:rPr>
          <w:rStyle w:val="Textoennegrita"/>
          <w:b w:val="0"/>
          <w:bCs w:val="0"/>
          <w:color w:val="auto"/>
          <w:bdr w:val="none" w:sz="0" w:space="0" w:color="auto" w:frame="1"/>
          <w:shd w:val="clear" w:color="auto" w:fill="FFFFFF"/>
        </w:rPr>
        <w:t>594 de 2000</w:t>
      </w:r>
      <w:r w:rsidRPr="00364330">
        <w:rPr>
          <w:rStyle w:val="Textoennegrita"/>
          <w:b w:val="0"/>
          <w:bCs w:val="0"/>
          <w:i/>
          <w:iCs/>
          <w:color w:val="auto"/>
          <w:bdr w:val="none" w:sz="0" w:space="0" w:color="auto" w:frame="1"/>
          <w:shd w:val="clear" w:color="auto" w:fill="FFFFFF"/>
        </w:rPr>
        <w:t xml:space="preserve"> “por medio de la cual se dicta la Ley General de Archivos y se dictan otras disposiciones”</w:t>
      </w:r>
      <w:r w:rsidRPr="00364330">
        <w:rPr>
          <w:rStyle w:val="Refdenotaalpie"/>
          <w:color w:val="auto"/>
          <w:bdr w:val="none" w:sz="0" w:space="0" w:color="auto" w:frame="1"/>
          <w:shd w:val="clear" w:color="auto" w:fill="FFFFFF"/>
        </w:rPr>
        <w:footnoteReference w:id="1"/>
      </w:r>
      <w:r w:rsidRPr="00364330">
        <w:rPr>
          <w:rStyle w:val="Textoennegrita"/>
          <w:b w:val="0"/>
          <w:bCs w:val="0"/>
          <w:i/>
          <w:iCs/>
          <w:color w:val="auto"/>
          <w:bdr w:val="none" w:sz="0" w:space="0" w:color="auto" w:frame="1"/>
          <w:shd w:val="clear" w:color="auto" w:fill="FFFFFF"/>
        </w:rPr>
        <w:t xml:space="preserve">, </w:t>
      </w:r>
      <w:r w:rsidRPr="00364330">
        <w:rPr>
          <w:rStyle w:val="Textoennegrita"/>
          <w:b w:val="0"/>
          <w:bCs w:val="0"/>
          <w:color w:val="auto"/>
          <w:bdr w:val="none" w:sz="0" w:space="0" w:color="auto" w:frame="1"/>
          <w:shd w:val="clear" w:color="auto" w:fill="FFFFFF"/>
        </w:rPr>
        <w:t>Decreto 1080 de 2015</w:t>
      </w:r>
      <w:r w:rsidRPr="00364330">
        <w:rPr>
          <w:rStyle w:val="Textoennegrita"/>
          <w:b w:val="0"/>
          <w:bCs w:val="0"/>
          <w:color w:val="auto"/>
          <w:shd w:val="clear" w:color="auto" w:fill="FFFFFF"/>
        </w:rPr>
        <w:t xml:space="preserve"> </w:t>
      </w:r>
      <w:r w:rsidRPr="00364330">
        <w:rPr>
          <w:rStyle w:val="Textoennegrita"/>
          <w:b w:val="0"/>
          <w:bCs w:val="0"/>
          <w:i/>
          <w:iCs/>
          <w:color w:val="auto"/>
          <w:shd w:val="clear" w:color="auto" w:fill="FFFFFF"/>
        </w:rPr>
        <w:t>“Por medio del cual se expide el Decreto Único Reglamentario del Sector Cultura”</w:t>
      </w:r>
      <w:r w:rsidRPr="00364330">
        <w:rPr>
          <w:rStyle w:val="Refdenotaalpie"/>
          <w:color w:val="auto"/>
          <w:shd w:val="clear" w:color="auto" w:fill="FFFFFF"/>
        </w:rPr>
        <w:footnoteReference w:id="2"/>
      </w:r>
      <w:r w:rsidRPr="00364330">
        <w:rPr>
          <w:rStyle w:val="Textoennegrita"/>
          <w:b w:val="0"/>
          <w:bCs w:val="0"/>
          <w:i/>
          <w:iCs/>
          <w:color w:val="auto"/>
          <w:shd w:val="clear" w:color="auto" w:fill="FFFFFF"/>
        </w:rPr>
        <w:t xml:space="preserve"> </w:t>
      </w:r>
      <w:r w:rsidRPr="00364330">
        <w:rPr>
          <w:rStyle w:val="Textoennegrita"/>
          <w:b w:val="0"/>
          <w:bCs w:val="0"/>
          <w:color w:val="auto"/>
          <w:shd w:val="clear" w:color="auto" w:fill="FFFFFF"/>
        </w:rPr>
        <w:t>y el</w:t>
      </w:r>
      <w:r w:rsidRPr="00364330">
        <w:rPr>
          <w:rStyle w:val="Textoennegrita"/>
          <w:color w:val="auto"/>
          <w:shd w:val="clear" w:color="auto" w:fill="FFFFFF"/>
        </w:rPr>
        <w:t xml:space="preserve"> </w:t>
      </w:r>
      <w:r w:rsidRPr="00364330">
        <w:rPr>
          <w:color w:val="auto"/>
        </w:rPr>
        <w:t>Acuerdo No. 001 de febrero 29 de 2024</w:t>
      </w:r>
      <w:r w:rsidRPr="00364330">
        <w:rPr>
          <w:i/>
          <w:iCs/>
          <w:color w:val="auto"/>
        </w:rPr>
        <w:t xml:space="preserve"> “Por el cual se establece el Acuerdo Único de la Función Archivística</w:t>
      </w:r>
      <w:r w:rsidRPr="00364330">
        <w:t xml:space="preserve">, </w:t>
      </w:r>
      <w:r w:rsidRPr="00364330">
        <w:rPr>
          <w:i/>
          <w:iCs/>
        </w:rPr>
        <w:t>se definen los criterios técnicos y jurídicos para su implementación en el Estado Colombiano y se fijan otras disposiciones</w:t>
      </w:r>
      <w:r w:rsidRPr="00364330">
        <w:t>”</w:t>
      </w:r>
      <w:r w:rsidRPr="00364330">
        <w:rPr>
          <w:rStyle w:val="Refdenotaalpie"/>
          <w:color w:val="auto"/>
        </w:rPr>
        <w:footnoteReference w:id="3"/>
      </w:r>
      <w:r w:rsidRPr="00364330">
        <w:t>; el cual menciona en el Título 6</w:t>
      </w:r>
      <w:r w:rsidR="000919A7" w:rsidRPr="00364330">
        <w:t>.</w:t>
      </w:r>
      <w:r w:rsidRPr="00364330">
        <w:t xml:space="preserve"> </w:t>
      </w:r>
      <w:r w:rsidR="000919A7" w:rsidRPr="00364330">
        <w:t>Conservación y preservación de documentos.</w:t>
      </w:r>
      <w:r w:rsidRPr="00364330">
        <w:t xml:space="preserve"> </w:t>
      </w:r>
      <w:r w:rsidR="00751E79" w:rsidRPr="00364330">
        <w:t>a</w:t>
      </w:r>
      <w:r w:rsidRPr="00364330">
        <w:t>rtículo 6.1. Objetivo. “</w:t>
      </w:r>
      <w:r w:rsidRPr="00364330">
        <w:rPr>
          <w:i/>
          <w:iCs/>
        </w:rPr>
        <w:t>Establecer los lineamientos que deben implementar los sujetos obligados en el marco del Programa de Gestión Documental, durante el ciclo vital de los documentos para su conservación y preservación en soportes físicos o formatos electrónicos”.</w:t>
      </w:r>
    </w:p>
    <w:p w14:paraId="10FC8F1B" w14:textId="77777777" w:rsidR="000C3573" w:rsidRPr="00364330" w:rsidRDefault="000C3573" w:rsidP="000919A7">
      <w:pPr>
        <w:pStyle w:val="Default"/>
        <w:spacing w:line="360" w:lineRule="auto"/>
      </w:pPr>
    </w:p>
    <w:p w14:paraId="440ABCD9" w14:textId="2751724D" w:rsidR="000C3573" w:rsidRPr="00364330" w:rsidRDefault="000C3573" w:rsidP="000919A7">
      <w:pPr>
        <w:pStyle w:val="Default"/>
        <w:spacing w:line="360" w:lineRule="auto"/>
      </w:pPr>
      <w:r w:rsidRPr="00364330">
        <w:t>El Plan Institucional de Archivo Pinar (PINAR) de la APC Colombia, es un instrumento de planeación para la labor archivística, que determina elementos importantes para la planeación estratégica anual del proceso de gestión documental y el cumplimiento de las directrices y normatividad archivística anteriormente mencionada.</w:t>
      </w:r>
    </w:p>
    <w:p w14:paraId="6AFBB9F4" w14:textId="77777777" w:rsidR="000C3573" w:rsidRPr="00364330" w:rsidRDefault="000C3573" w:rsidP="000919A7">
      <w:pPr>
        <w:pStyle w:val="Default"/>
        <w:spacing w:line="360" w:lineRule="auto"/>
      </w:pPr>
    </w:p>
    <w:p w14:paraId="5619BFC6" w14:textId="6084DA52" w:rsidR="000C3573" w:rsidRPr="00364330" w:rsidRDefault="000C3573" w:rsidP="000919A7">
      <w:pPr>
        <w:pStyle w:val="Default"/>
        <w:spacing w:line="360" w:lineRule="auto"/>
      </w:pPr>
      <w:r w:rsidRPr="00364330">
        <w:t xml:space="preserve">De acuerdo a lo anterior, la APC Colombia actualiza e implementa el Sistema Integrado de Conservación (SIC), el cual tiene como propósito propender la conservación y preservación de cualquier tipo de información, independientemente del medio o tecnología con la cual se </w:t>
      </w:r>
      <w:r w:rsidRPr="00364330">
        <w:lastRenderedPageBreak/>
        <w:t>haya elaborado, manteniendo atributos tales como: integridad, autenticidad, fiabilidad y accesibilidad de toda la documentación de una entidad, desde el momento de la producción, durante su período de vigencia, hasta su disposición final, de acuerdo con la valoración documental”</w:t>
      </w:r>
      <w:r w:rsidRPr="00364330">
        <w:rPr>
          <w:rStyle w:val="Refdenotaalpie"/>
        </w:rPr>
        <w:footnoteReference w:id="4"/>
      </w:r>
      <w:r w:rsidRPr="00364330">
        <w:t>.</w:t>
      </w:r>
    </w:p>
    <w:bookmarkEnd w:id="2"/>
    <w:bookmarkEnd w:id="3"/>
    <w:bookmarkEnd w:id="4"/>
    <w:bookmarkEnd w:id="5"/>
    <w:bookmarkEnd w:id="6"/>
    <w:bookmarkEnd w:id="7"/>
    <w:bookmarkEnd w:id="8"/>
    <w:p w14:paraId="34DEEBC4" w14:textId="77777777" w:rsidR="000C3573" w:rsidRPr="00364330" w:rsidRDefault="000C3573" w:rsidP="000919A7">
      <w:pPr>
        <w:spacing w:after="0" w:line="360" w:lineRule="auto"/>
        <w:rPr>
          <w:rFonts w:ascii="Arial" w:hAnsi="Arial" w:cs="Arial"/>
          <w:sz w:val="24"/>
          <w:szCs w:val="24"/>
          <w:lang w:val="es-CO"/>
        </w:rPr>
      </w:pPr>
    </w:p>
    <w:p w14:paraId="67079A10" w14:textId="6C8188C5" w:rsidR="000C3573" w:rsidRPr="00364330" w:rsidRDefault="000C3573" w:rsidP="000919A7">
      <w:pPr>
        <w:spacing w:after="0" w:line="360" w:lineRule="auto"/>
        <w:rPr>
          <w:rFonts w:ascii="Arial" w:hAnsi="Arial" w:cs="Arial"/>
          <w:sz w:val="24"/>
          <w:szCs w:val="24"/>
          <w:lang w:val="es-CO"/>
        </w:rPr>
      </w:pPr>
      <w:r w:rsidRPr="00364330">
        <w:rPr>
          <w:rFonts w:ascii="Arial" w:hAnsi="Arial" w:cs="Arial"/>
          <w:sz w:val="24"/>
          <w:szCs w:val="24"/>
          <w:lang w:val="es-CO"/>
        </w:rPr>
        <w:t>El SIC de la APC Colombia hace parte de las herramientas estratégicas y técnicas con las que cuenta la Agencia, para el logro de la implementación de los lineamientos, que buscan lograr la preservación del acervo documental en el corto, mediano y largo plazo; basándose principalmente en la Ley 594 de 2000, Decreto 1080 de 2015 y el Acuerdo 001 de 2024. Además</w:t>
      </w:r>
      <w:r w:rsidR="000919A7" w:rsidRPr="00364330">
        <w:rPr>
          <w:rFonts w:ascii="Arial" w:hAnsi="Arial" w:cs="Arial"/>
          <w:sz w:val="24"/>
          <w:szCs w:val="24"/>
          <w:lang w:val="es-CO"/>
        </w:rPr>
        <w:t>,</w:t>
      </w:r>
      <w:r w:rsidRPr="00364330">
        <w:rPr>
          <w:rFonts w:ascii="Arial" w:hAnsi="Arial" w:cs="Arial"/>
          <w:sz w:val="24"/>
          <w:szCs w:val="24"/>
          <w:lang w:val="es-CO"/>
        </w:rPr>
        <w:t xml:space="preserve"> de tener en cuenta otras normas conexas, estándares internacionales, Programa de Gestión Documental de la Agencia, como su Política de Gestión Documental.</w:t>
      </w:r>
    </w:p>
    <w:p w14:paraId="29AE4C2E" w14:textId="77777777" w:rsidR="000C3573" w:rsidRPr="00364330" w:rsidRDefault="000C3573" w:rsidP="000919A7">
      <w:pPr>
        <w:spacing w:after="0" w:line="360" w:lineRule="auto"/>
        <w:rPr>
          <w:rFonts w:ascii="Arial" w:hAnsi="Arial" w:cs="Arial"/>
          <w:sz w:val="24"/>
          <w:szCs w:val="24"/>
          <w:lang w:val="es-CO"/>
        </w:rPr>
      </w:pPr>
    </w:p>
    <w:p w14:paraId="58F45740" w14:textId="763A5C3F" w:rsidR="000C3573" w:rsidRPr="00364330" w:rsidRDefault="000C3573" w:rsidP="000919A7">
      <w:pPr>
        <w:pStyle w:val="Ttulo1"/>
        <w:numPr>
          <w:ilvl w:val="0"/>
          <w:numId w:val="26"/>
        </w:numPr>
        <w:spacing w:before="0" w:after="0" w:line="360" w:lineRule="auto"/>
        <w:ind w:left="284" w:hanging="284"/>
        <w:rPr>
          <w:rFonts w:ascii="Arial" w:hAnsi="Arial" w:cs="Arial"/>
          <w:b/>
          <w:color w:val="auto"/>
          <w:sz w:val="24"/>
          <w:szCs w:val="24"/>
          <w:lang w:val="es-CO"/>
        </w:rPr>
      </w:pPr>
      <w:bookmarkStart w:id="9" w:name="_Toc166498237"/>
      <w:bookmarkStart w:id="10" w:name="_Toc198711247"/>
      <w:r w:rsidRPr="00364330">
        <w:rPr>
          <w:rFonts w:ascii="Arial" w:hAnsi="Arial" w:cs="Arial"/>
          <w:b/>
          <w:color w:val="auto"/>
          <w:sz w:val="24"/>
          <w:szCs w:val="24"/>
          <w:lang w:val="es-CO"/>
        </w:rPr>
        <w:t>OBJETIVOS</w:t>
      </w:r>
    </w:p>
    <w:p w14:paraId="37F1DD64" w14:textId="77777777" w:rsidR="00EB7484" w:rsidRPr="00364330" w:rsidRDefault="00EB7484" w:rsidP="00EB7484">
      <w:pPr>
        <w:rPr>
          <w:lang w:val="es-CO"/>
        </w:rPr>
      </w:pPr>
    </w:p>
    <w:bookmarkEnd w:id="9"/>
    <w:bookmarkEnd w:id="10"/>
    <w:p w14:paraId="24BF4D5C" w14:textId="7B0CF1B2" w:rsidR="00E53854" w:rsidRPr="00364330" w:rsidRDefault="00E53854" w:rsidP="000919A7">
      <w:pPr>
        <w:spacing w:after="0" w:line="360" w:lineRule="auto"/>
        <w:ind w:left="284"/>
        <w:rPr>
          <w:rFonts w:ascii="Arial" w:hAnsi="Arial" w:cs="Arial"/>
          <w:b/>
          <w:bCs/>
          <w:sz w:val="24"/>
          <w:szCs w:val="24"/>
          <w:lang w:val="es-CO"/>
        </w:rPr>
      </w:pPr>
      <w:r w:rsidRPr="00364330">
        <w:rPr>
          <w:rFonts w:ascii="Arial" w:hAnsi="Arial" w:cs="Arial"/>
          <w:b/>
          <w:bCs/>
          <w:sz w:val="24"/>
          <w:szCs w:val="24"/>
          <w:lang w:val="es-CO"/>
        </w:rPr>
        <w:t xml:space="preserve">2.1. Objetivo general </w:t>
      </w:r>
    </w:p>
    <w:p w14:paraId="0D8A93A5" w14:textId="0F74ADAB" w:rsidR="000C3573" w:rsidRPr="00364330" w:rsidRDefault="000C3573" w:rsidP="000919A7">
      <w:pPr>
        <w:spacing w:after="0" w:line="360" w:lineRule="auto"/>
        <w:ind w:right="49"/>
        <w:rPr>
          <w:rFonts w:ascii="Arial" w:hAnsi="Arial" w:cs="Arial"/>
          <w:sz w:val="24"/>
          <w:szCs w:val="24"/>
          <w:lang w:val="es-CO"/>
        </w:rPr>
      </w:pPr>
      <w:r w:rsidRPr="00364330">
        <w:rPr>
          <w:rFonts w:ascii="Arial" w:hAnsi="Arial" w:cs="Arial"/>
          <w:sz w:val="24"/>
          <w:szCs w:val="24"/>
          <w:lang w:val="es-CO"/>
        </w:rPr>
        <w:t>Propender la conservación y preservación de cualquier tipo de información,</w:t>
      </w:r>
      <w:r w:rsidR="000919A7" w:rsidRPr="00364330">
        <w:rPr>
          <w:rFonts w:ascii="Arial" w:hAnsi="Arial" w:cs="Arial"/>
          <w:sz w:val="24"/>
          <w:szCs w:val="24"/>
          <w:lang w:val="es-CO"/>
        </w:rPr>
        <w:t xml:space="preserve"> </w:t>
      </w:r>
      <w:r w:rsidRPr="00364330">
        <w:rPr>
          <w:rFonts w:ascii="Arial" w:hAnsi="Arial" w:cs="Arial"/>
          <w:sz w:val="24"/>
          <w:szCs w:val="24"/>
          <w:lang w:val="es-CO"/>
        </w:rPr>
        <w:t xml:space="preserve">independientemente del medio o tecnología con la que se elabore, manteniendo los atributos de unidad, integridad, autenticidad, inalterabilidad, originalidad, fiabilidad y accesibilidad, de toda la documentación de </w:t>
      </w:r>
      <w:r w:rsidR="00E53854" w:rsidRPr="00364330">
        <w:rPr>
          <w:rFonts w:ascii="Arial" w:hAnsi="Arial" w:cs="Arial"/>
          <w:sz w:val="24"/>
          <w:szCs w:val="24"/>
          <w:lang w:val="es-CO"/>
        </w:rPr>
        <w:t xml:space="preserve">la </w:t>
      </w:r>
      <w:r w:rsidRPr="00364330">
        <w:rPr>
          <w:rFonts w:ascii="Arial" w:hAnsi="Arial" w:cs="Arial"/>
          <w:sz w:val="24"/>
          <w:szCs w:val="24"/>
          <w:lang w:val="es-CO"/>
        </w:rPr>
        <w:t>APC</w:t>
      </w:r>
      <w:r w:rsidR="00E53854" w:rsidRPr="00364330">
        <w:rPr>
          <w:rFonts w:ascii="Arial" w:hAnsi="Arial" w:cs="Arial"/>
          <w:sz w:val="24"/>
          <w:szCs w:val="24"/>
          <w:lang w:val="es-CO"/>
        </w:rPr>
        <w:t xml:space="preserve"> </w:t>
      </w:r>
      <w:r w:rsidRPr="00364330">
        <w:rPr>
          <w:rFonts w:ascii="Arial" w:hAnsi="Arial" w:cs="Arial"/>
          <w:sz w:val="24"/>
          <w:szCs w:val="24"/>
          <w:lang w:val="es-CO"/>
        </w:rPr>
        <w:t xml:space="preserve">Colombia, desde el momento de su producción, a través de su período de vigencia y hasta su disposición final, de acuerdo con la valoración documental determinada en los instrumentos archivísticos institucionales pertinentes. </w:t>
      </w:r>
    </w:p>
    <w:p w14:paraId="184ED9D1" w14:textId="77777777" w:rsidR="000C3573" w:rsidRPr="00364330" w:rsidRDefault="000C3573" w:rsidP="000919A7">
      <w:pPr>
        <w:spacing w:after="0" w:line="360" w:lineRule="auto"/>
        <w:ind w:right="49"/>
        <w:rPr>
          <w:rFonts w:ascii="Arial" w:hAnsi="Arial" w:cs="Arial"/>
          <w:sz w:val="24"/>
          <w:szCs w:val="24"/>
          <w:lang w:val="es-CO"/>
        </w:rPr>
      </w:pPr>
    </w:p>
    <w:p w14:paraId="2406D53C" w14:textId="54C70C96" w:rsidR="000C3573" w:rsidRPr="00364330" w:rsidRDefault="00E53854" w:rsidP="000919A7">
      <w:pPr>
        <w:pStyle w:val="Ttulo2"/>
        <w:numPr>
          <w:ilvl w:val="1"/>
          <w:numId w:val="40"/>
        </w:numPr>
        <w:spacing w:before="0" w:after="0" w:line="360" w:lineRule="auto"/>
        <w:ind w:left="709" w:hanging="425"/>
        <w:rPr>
          <w:rFonts w:ascii="Arial" w:hAnsi="Arial" w:cs="Arial"/>
          <w:b/>
          <w:color w:val="auto"/>
          <w:sz w:val="24"/>
          <w:szCs w:val="24"/>
          <w:lang w:val="es-CO"/>
        </w:rPr>
      </w:pPr>
      <w:bookmarkStart w:id="11" w:name="_Toc166498238"/>
      <w:bookmarkStart w:id="12" w:name="_Toc198711248"/>
      <w:r w:rsidRPr="00364330">
        <w:rPr>
          <w:rFonts w:ascii="Arial" w:hAnsi="Arial" w:cs="Arial"/>
          <w:b/>
          <w:color w:val="auto"/>
          <w:sz w:val="24"/>
          <w:szCs w:val="24"/>
          <w:lang w:val="es-CO"/>
        </w:rPr>
        <w:t xml:space="preserve"> O</w:t>
      </w:r>
      <w:r w:rsidR="000C3573" w:rsidRPr="00364330">
        <w:rPr>
          <w:rFonts w:ascii="Arial" w:hAnsi="Arial" w:cs="Arial"/>
          <w:b/>
          <w:color w:val="auto"/>
          <w:sz w:val="24"/>
          <w:szCs w:val="24"/>
          <w:lang w:val="es-CO"/>
        </w:rPr>
        <w:t>bjetivos específicos</w:t>
      </w:r>
      <w:bookmarkEnd w:id="11"/>
      <w:bookmarkEnd w:id="12"/>
      <w:r w:rsidR="000C3573" w:rsidRPr="00364330">
        <w:rPr>
          <w:rFonts w:ascii="Arial" w:hAnsi="Arial" w:cs="Arial"/>
          <w:b/>
          <w:color w:val="auto"/>
          <w:sz w:val="24"/>
          <w:szCs w:val="24"/>
          <w:lang w:val="es-CO"/>
        </w:rPr>
        <w:t xml:space="preserve"> </w:t>
      </w:r>
    </w:p>
    <w:p w14:paraId="733AA65D" w14:textId="77777777" w:rsidR="00EB7484" w:rsidRPr="00364330" w:rsidRDefault="00EB7484" w:rsidP="00EB7484">
      <w:pPr>
        <w:rPr>
          <w:lang w:val="es-CO"/>
        </w:rPr>
      </w:pPr>
    </w:p>
    <w:p w14:paraId="1A31AE7D" w14:textId="2BBA39C9" w:rsidR="00E53854" w:rsidRPr="00364330" w:rsidRDefault="000C3573" w:rsidP="000919A7">
      <w:pPr>
        <w:pStyle w:val="Prrafodelista"/>
        <w:numPr>
          <w:ilvl w:val="0"/>
          <w:numId w:val="39"/>
        </w:numPr>
        <w:ind w:right="49"/>
        <w:rPr>
          <w:rFonts w:cs="Arial"/>
          <w:szCs w:val="24"/>
          <w:lang w:val="es-CO"/>
        </w:rPr>
      </w:pPr>
      <w:r w:rsidRPr="00364330">
        <w:rPr>
          <w:rFonts w:cs="Arial"/>
          <w:szCs w:val="24"/>
          <w:lang w:val="es-CO"/>
        </w:rPr>
        <w:t>Establecer los lineamientos generales del S</w:t>
      </w:r>
      <w:r w:rsidR="00E53854" w:rsidRPr="00364330">
        <w:rPr>
          <w:rFonts w:cs="Arial"/>
          <w:szCs w:val="24"/>
          <w:lang w:val="es-CO"/>
        </w:rPr>
        <w:t>IC</w:t>
      </w:r>
      <w:r w:rsidRPr="00364330">
        <w:rPr>
          <w:rFonts w:cs="Arial"/>
          <w:szCs w:val="24"/>
          <w:lang w:val="es-CO"/>
        </w:rPr>
        <w:t xml:space="preserve"> de </w:t>
      </w:r>
      <w:r w:rsidR="00E53854" w:rsidRPr="00364330">
        <w:rPr>
          <w:rFonts w:cs="Arial"/>
          <w:szCs w:val="24"/>
          <w:lang w:val="es-CO"/>
        </w:rPr>
        <w:t xml:space="preserve">la </w:t>
      </w:r>
      <w:r w:rsidRPr="00364330">
        <w:rPr>
          <w:rFonts w:cs="Arial"/>
          <w:szCs w:val="24"/>
          <w:lang w:val="es-CO"/>
        </w:rPr>
        <w:t>APC</w:t>
      </w:r>
      <w:r w:rsidR="00E53854" w:rsidRPr="00364330">
        <w:rPr>
          <w:rFonts w:cs="Arial"/>
          <w:szCs w:val="24"/>
          <w:lang w:val="es-CO"/>
        </w:rPr>
        <w:t xml:space="preserve"> </w:t>
      </w:r>
      <w:r w:rsidRPr="00364330">
        <w:rPr>
          <w:rFonts w:cs="Arial"/>
          <w:szCs w:val="24"/>
          <w:lang w:val="es-CO"/>
        </w:rPr>
        <w:t>Colombia</w:t>
      </w:r>
      <w:r w:rsidR="00E53854" w:rsidRPr="00364330">
        <w:rPr>
          <w:rFonts w:cs="Arial"/>
          <w:szCs w:val="24"/>
          <w:lang w:val="es-CO"/>
        </w:rPr>
        <w:t>.</w:t>
      </w:r>
    </w:p>
    <w:p w14:paraId="25567DAD" w14:textId="77777777" w:rsidR="00E53854" w:rsidRPr="00364330" w:rsidRDefault="000C3573" w:rsidP="000919A7">
      <w:pPr>
        <w:pStyle w:val="Prrafodelista"/>
        <w:numPr>
          <w:ilvl w:val="0"/>
          <w:numId w:val="39"/>
        </w:numPr>
        <w:ind w:right="49"/>
        <w:rPr>
          <w:rFonts w:cs="Arial"/>
          <w:szCs w:val="24"/>
          <w:lang w:val="es-CO"/>
        </w:rPr>
      </w:pPr>
      <w:r w:rsidRPr="00364330">
        <w:rPr>
          <w:rFonts w:cs="Arial"/>
          <w:szCs w:val="24"/>
          <w:lang w:val="es-CO"/>
        </w:rPr>
        <w:lastRenderedPageBreak/>
        <w:t>Documentar el Plan de Conservación Documental.</w:t>
      </w:r>
    </w:p>
    <w:p w14:paraId="2AD20167" w14:textId="61556D7F" w:rsidR="000C3573" w:rsidRPr="00364330" w:rsidRDefault="000C3573" w:rsidP="000919A7">
      <w:pPr>
        <w:pStyle w:val="Prrafodelista"/>
        <w:numPr>
          <w:ilvl w:val="0"/>
          <w:numId w:val="39"/>
        </w:numPr>
        <w:ind w:right="49"/>
        <w:rPr>
          <w:rFonts w:cs="Arial"/>
          <w:szCs w:val="24"/>
          <w:lang w:val="es-CO"/>
        </w:rPr>
      </w:pPr>
      <w:r w:rsidRPr="00364330">
        <w:rPr>
          <w:rFonts w:cs="Arial"/>
          <w:szCs w:val="24"/>
          <w:lang w:val="es-CO"/>
        </w:rPr>
        <w:t>Documentar el Plan de Preservación Digital</w:t>
      </w:r>
      <w:r w:rsidR="00E53854" w:rsidRPr="00364330">
        <w:rPr>
          <w:rFonts w:cs="Arial"/>
          <w:szCs w:val="24"/>
          <w:lang w:val="es-CO"/>
        </w:rPr>
        <w:t>.</w:t>
      </w:r>
    </w:p>
    <w:p w14:paraId="558CA1AF" w14:textId="77777777" w:rsidR="000C3573" w:rsidRPr="00364330" w:rsidRDefault="000C3573" w:rsidP="000919A7">
      <w:pPr>
        <w:pStyle w:val="Prrafodelista"/>
        <w:ind w:left="862" w:right="170"/>
        <w:rPr>
          <w:rFonts w:cs="Arial"/>
          <w:szCs w:val="24"/>
          <w:lang w:val="es-CO"/>
        </w:rPr>
      </w:pPr>
    </w:p>
    <w:p w14:paraId="0F23AB8A" w14:textId="77777777" w:rsidR="000C3573" w:rsidRPr="00364330" w:rsidRDefault="000C3573" w:rsidP="000919A7">
      <w:pPr>
        <w:pStyle w:val="Ttulo1"/>
        <w:numPr>
          <w:ilvl w:val="0"/>
          <w:numId w:val="26"/>
        </w:numPr>
        <w:spacing w:before="0" w:after="0" w:line="360" w:lineRule="auto"/>
        <w:ind w:left="284" w:hanging="284"/>
        <w:rPr>
          <w:rFonts w:ascii="Arial" w:hAnsi="Arial" w:cs="Arial"/>
          <w:b/>
          <w:color w:val="auto"/>
          <w:sz w:val="24"/>
          <w:szCs w:val="24"/>
          <w:lang w:val="es-CO"/>
        </w:rPr>
      </w:pPr>
      <w:bookmarkStart w:id="13" w:name="_Toc166498239"/>
      <w:bookmarkStart w:id="14" w:name="_Toc198711249"/>
      <w:r w:rsidRPr="00364330">
        <w:rPr>
          <w:rFonts w:ascii="Arial" w:hAnsi="Arial" w:cs="Arial"/>
          <w:b/>
          <w:color w:val="auto"/>
          <w:sz w:val="24"/>
          <w:szCs w:val="24"/>
          <w:lang w:val="es-CO"/>
        </w:rPr>
        <w:t>ALCANCE</w:t>
      </w:r>
      <w:bookmarkEnd w:id="13"/>
      <w:bookmarkEnd w:id="14"/>
    </w:p>
    <w:p w14:paraId="3B06EE85" w14:textId="4880EFE5" w:rsidR="000C3573" w:rsidRPr="00364330" w:rsidRDefault="000C3573" w:rsidP="000919A7">
      <w:pPr>
        <w:spacing w:after="0" w:line="360" w:lineRule="auto"/>
        <w:ind w:right="49"/>
        <w:rPr>
          <w:rFonts w:ascii="Arial" w:hAnsi="Arial" w:cs="Arial"/>
          <w:sz w:val="24"/>
          <w:szCs w:val="24"/>
          <w:lang w:val="es-CO"/>
        </w:rPr>
      </w:pPr>
      <w:r w:rsidRPr="00364330">
        <w:rPr>
          <w:rFonts w:ascii="Arial" w:hAnsi="Arial" w:cs="Arial"/>
          <w:sz w:val="24"/>
          <w:szCs w:val="24"/>
          <w:lang w:val="es-CO"/>
        </w:rPr>
        <w:t>Aplica para todos los procesos y sistemas de gestión de la APC</w:t>
      </w:r>
      <w:r w:rsidR="00E53854" w:rsidRPr="00364330">
        <w:rPr>
          <w:rFonts w:ascii="Arial" w:hAnsi="Arial" w:cs="Arial"/>
          <w:sz w:val="24"/>
          <w:szCs w:val="24"/>
          <w:lang w:val="es-CO"/>
        </w:rPr>
        <w:t xml:space="preserve"> </w:t>
      </w:r>
      <w:r w:rsidRPr="00364330">
        <w:rPr>
          <w:rFonts w:ascii="Arial" w:hAnsi="Arial" w:cs="Arial"/>
          <w:sz w:val="24"/>
          <w:szCs w:val="24"/>
          <w:lang w:val="es-CO"/>
        </w:rPr>
        <w:t>Colombia, en la generación de cualquier tipo de información</w:t>
      </w:r>
      <w:r w:rsidR="000919A7" w:rsidRPr="00364330">
        <w:rPr>
          <w:rFonts w:ascii="Arial" w:hAnsi="Arial" w:cs="Arial"/>
          <w:sz w:val="24"/>
          <w:szCs w:val="24"/>
          <w:lang w:val="es-CO"/>
        </w:rPr>
        <w:t xml:space="preserve">, </w:t>
      </w:r>
      <w:r w:rsidRPr="00364330">
        <w:rPr>
          <w:rFonts w:ascii="Arial" w:hAnsi="Arial" w:cs="Arial"/>
          <w:sz w:val="24"/>
          <w:szCs w:val="24"/>
          <w:lang w:val="es-CO"/>
        </w:rPr>
        <w:t xml:space="preserve">sin distinción del soporte de los documentos, abarcando su producción, trámite, vigencia y disposición final, conforme a lo dispuesto en los instrumentos archivísticos de la </w:t>
      </w:r>
      <w:r w:rsidR="00E53854" w:rsidRPr="00364330">
        <w:rPr>
          <w:rFonts w:ascii="Arial" w:hAnsi="Arial" w:cs="Arial"/>
          <w:sz w:val="24"/>
          <w:szCs w:val="24"/>
          <w:lang w:val="es-CO"/>
        </w:rPr>
        <w:t>Agencia</w:t>
      </w:r>
      <w:r w:rsidRPr="00364330">
        <w:rPr>
          <w:rFonts w:ascii="Arial" w:hAnsi="Arial" w:cs="Arial"/>
          <w:sz w:val="24"/>
          <w:szCs w:val="24"/>
          <w:lang w:val="es-CO"/>
        </w:rPr>
        <w:t>.</w:t>
      </w:r>
    </w:p>
    <w:p w14:paraId="3CA67CCA" w14:textId="77777777" w:rsidR="00E53854" w:rsidRPr="00364330" w:rsidRDefault="00E53854" w:rsidP="000919A7">
      <w:pPr>
        <w:spacing w:after="0" w:line="360" w:lineRule="auto"/>
        <w:ind w:right="49"/>
        <w:rPr>
          <w:rFonts w:ascii="Arial" w:hAnsi="Arial" w:cs="Arial"/>
          <w:sz w:val="24"/>
          <w:szCs w:val="24"/>
          <w:lang w:val="es-CO"/>
        </w:rPr>
      </w:pPr>
    </w:p>
    <w:p w14:paraId="13F94713" w14:textId="77777777" w:rsidR="000C3573" w:rsidRPr="00364330" w:rsidRDefault="000C3573" w:rsidP="00EB7484">
      <w:pPr>
        <w:pStyle w:val="Ttulo1"/>
        <w:numPr>
          <w:ilvl w:val="0"/>
          <w:numId w:val="26"/>
        </w:numPr>
        <w:spacing w:before="0" w:after="0" w:line="360" w:lineRule="auto"/>
        <w:ind w:left="284" w:hanging="284"/>
        <w:rPr>
          <w:rFonts w:ascii="Arial" w:hAnsi="Arial" w:cs="Arial"/>
          <w:b/>
          <w:color w:val="auto"/>
          <w:sz w:val="24"/>
          <w:szCs w:val="24"/>
          <w:lang w:val="es-CO"/>
        </w:rPr>
      </w:pPr>
      <w:bookmarkStart w:id="15" w:name="_Toc198711250"/>
      <w:r w:rsidRPr="00364330">
        <w:rPr>
          <w:rFonts w:ascii="Arial" w:hAnsi="Arial" w:cs="Arial"/>
          <w:b/>
          <w:color w:val="auto"/>
          <w:sz w:val="24"/>
          <w:szCs w:val="24"/>
          <w:lang w:val="es-CO"/>
        </w:rPr>
        <w:t>TÉRMINOS Y DEFINICIONES</w:t>
      </w:r>
      <w:bookmarkEnd w:id="15"/>
    </w:p>
    <w:p w14:paraId="6557F075" w14:textId="79B0AB37" w:rsidR="009A4D61" w:rsidRDefault="009A4D61" w:rsidP="009A4D61">
      <w:pPr>
        <w:adjustRightInd w:val="0"/>
        <w:spacing w:line="360" w:lineRule="auto"/>
        <w:ind w:right="49"/>
        <w:rPr>
          <w:rFonts w:ascii="Arial" w:eastAsia="Microsoft Sans Serif" w:hAnsi="Arial" w:cs="Arial"/>
          <w:color w:val="000000"/>
          <w:sz w:val="24"/>
          <w:szCs w:val="24"/>
          <w:lang w:val="es-CO"/>
        </w:rPr>
      </w:pPr>
      <w:r w:rsidRPr="008357F2">
        <w:rPr>
          <w:rFonts w:ascii="Arial" w:eastAsia="Microsoft Sans Serif" w:hAnsi="Arial" w:cs="Arial"/>
          <w:color w:val="000000"/>
          <w:sz w:val="24"/>
          <w:szCs w:val="24"/>
          <w:lang w:val="es-CO"/>
        </w:rPr>
        <w:t xml:space="preserve">A continuación, se citan algunas definiciones contenidas en el Anexo 1 “Definiciones” del Acuerdo </w:t>
      </w:r>
      <w:r>
        <w:rPr>
          <w:rFonts w:ascii="Arial" w:eastAsia="Microsoft Sans Serif" w:hAnsi="Arial" w:cs="Arial"/>
          <w:color w:val="000000"/>
          <w:sz w:val="24"/>
          <w:szCs w:val="24"/>
          <w:lang w:val="es-CO"/>
        </w:rPr>
        <w:t xml:space="preserve">No. </w:t>
      </w:r>
      <w:r w:rsidRPr="008357F2">
        <w:rPr>
          <w:rFonts w:ascii="Arial" w:eastAsia="Microsoft Sans Serif" w:hAnsi="Arial" w:cs="Arial"/>
          <w:color w:val="000000"/>
          <w:sz w:val="24"/>
          <w:szCs w:val="24"/>
          <w:lang w:val="es-CO"/>
        </w:rPr>
        <w:t>001 de</w:t>
      </w:r>
      <w:r>
        <w:rPr>
          <w:rFonts w:ascii="Arial" w:eastAsia="Microsoft Sans Serif" w:hAnsi="Arial" w:cs="Arial"/>
          <w:color w:val="000000"/>
          <w:sz w:val="24"/>
          <w:szCs w:val="24"/>
          <w:lang w:val="es-CO"/>
        </w:rPr>
        <w:t>l</w:t>
      </w:r>
      <w:r w:rsidRPr="008357F2">
        <w:rPr>
          <w:rFonts w:ascii="Arial" w:eastAsia="Microsoft Sans Serif" w:hAnsi="Arial" w:cs="Arial"/>
          <w:color w:val="000000"/>
          <w:sz w:val="24"/>
          <w:szCs w:val="24"/>
          <w:lang w:val="es-CO"/>
        </w:rPr>
        <w:t xml:space="preserve"> 2024</w:t>
      </w:r>
      <w:r>
        <w:rPr>
          <w:rFonts w:ascii="Arial" w:eastAsia="Microsoft Sans Serif" w:hAnsi="Arial" w:cs="Arial"/>
          <w:color w:val="000000"/>
          <w:sz w:val="24"/>
          <w:szCs w:val="24"/>
          <w:lang w:val="es-CO"/>
        </w:rPr>
        <w:t>:</w:t>
      </w:r>
    </w:p>
    <w:p w14:paraId="50F4E5C6" w14:textId="775725F4" w:rsidR="009A4D61" w:rsidRPr="009A4D61" w:rsidRDefault="009A4D61" w:rsidP="009A4D61">
      <w:pPr>
        <w:pStyle w:val="Prrafodelista"/>
        <w:numPr>
          <w:ilvl w:val="0"/>
          <w:numId w:val="48"/>
        </w:numPr>
        <w:adjustRightInd w:val="0"/>
        <w:ind w:right="49"/>
        <w:rPr>
          <w:rFonts w:eastAsia="Microsoft Sans Serif" w:cs="Arial"/>
          <w:color w:val="000000"/>
          <w:szCs w:val="24"/>
          <w:lang w:val="es-CO"/>
        </w:rPr>
      </w:pPr>
      <w:r w:rsidRPr="009A4D61">
        <w:rPr>
          <w:rFonts w:eastAsia="Microsoft Sans Serif" w:cs="Arial"/>
          <w:b/>
          <w:color w:val="000000"/>
          <w:szCs w:val="24"/>
          <w:lang w:val="es-CO"/>
        </w:rPr>
        <w:t>Acceso a documentos de archivo:</w:t>
      </w:r>
      <w:r w:rsidRPr="009A4D61">
        <w:rPr>
          <w:rFonts w:eastAsia="Microsoft Sans Serif" w:cs="Arial"/>
          <w:color w:val="000000"/>
          <w:szCs w:val="24"/>
          <w:lang w:val="es-CO"/>
        </w:rPr>
        <w:t xml:space="preserve"> Derecho de los ciudadanos y atribución de las autoridades a consultar la información, que conservan los archivos de las instituciones u organizaciones, que desarrollan funciones públicas, en los términos consagrados por la Ley; dicho ejercicio estará limitado cuando se trate de información sujeta a reserva, previa autorización por la Constitución y la Ley.</w:t>
      </w:r>
    </w:p>
    <w:p w14:paraId="5E1FCF58"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Acervo documental</w:t>
      </w:r>
      <w:r w:rsidRPr="00C76913">
        <w:rPr>
          <w:rFonts w:eastAsia="Microsoft Sans Serif" w:cs="Arial"/>
          <w:b/>
          <w:bCs/>
          <w:color w:val="000000"/>
          <w:szCs w:val="24"/>
          <w:lang w:val="es-CO"/>
        </w:rPr>
        <w:t>:</w:t>
      </w:r>
      <w:r w:rsidRPr="008357F2">
        <w:rPr>
          <w:rFonts w:eastAsia="Microsoft Sans Serif" w:cs="Arial"/>
          <w:color w:val="000000"/>
          <w:szCs w:val="24"/>
          <w:lang w:val="es-CO"/>
        </w:rPr>
        <w:t xml:space="preserve"> Conjunto de documentos de un archivo, conservados por su valor sustantivo, histórico o cultural.</w:t>
      </w:r>
    </w:p>
    <w:p w14:paraId="05624AD3"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Acuerdo</w:t>
      </w:r>
      <w:r w:rsidRPr="00C76913">
        <w:rPr>
          <w:rFonts w:eastAsia="Microsoft Sans Serif" w:cs="Arial"/>
          <w:b/>
          <w:bCs/>
          <w:color w:val="000000"/>
          <w:szCs w:val="24"/>
          <w:lang w:val="es-CO"/>
        </w:rPr>
        <w:t>:</w:t>
      </w:r>
      <w:r w:rsidRPr="008357F2">
        <w:rPr>
          <w:rFonts w:eastAsia="Microsoft Sans Serif" w:cs="Arial"/>
          <w:color w:val="000000"/>
          <w:szCs w:val="24"/>
          <w:lang w:val="es-CO"/>
        </w:rPr>
        <w:t xml:space="preserve"> Instrumento de carácter simplificado. Se utiliza en las relaciones con los organismos internacionales.</w:t>
      </w:r>
    </w:p>
    <w:p w14:paraId="26DD2AB0"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Administración de archivos</w:t>
      </w:r>
      <w:r w:rsidRPr="00C76913">
        <w:rPr>
          <w:rFonts w:eastAsia="Microsoft Sans Serif" w:cs="Arial"/>
          <w:b/>
          <w:bCs/>
          <w:color w:val="000000"/>
          <w:szCs w:val="24"/>
          <w:lang w:val="es-CO"/>
        </w:rPr>
        <w:t>:</w:t>
      </w:r>
      <w:r w:rsidRPr="008357F2">
        <w:rPr>
          <w:rFonts w:eastAsia="Microsoft Sans Serif" w:cs="Arial"/>
          <w:color w:val="000000"/>
          <w:szCs w:val="24"/>
          <w:lang w:val="es-CO"/>
        </w:rPr>
        <w:t xml:space="preserve"> Conjunto de estrategias organizacionales dirigidas a la planeación, dirección y control de los recursos (físicos, técnicos, tecnológicos, financieros y del talento humano)</w:t>
      </w:r>
      <w:r>
        <w:rPr>
          <w:rFonts w:eastAsia="Microsoft Sans Serif" w:cs="Arial"/>
          <w:color w:val="000000"/>
          <w:szCs w:val="24"/>
          <w:lang w:val="es-CO"/>
        </w:rPr>
        <w:t>,</w:t>
      </w:r>
      <w:r w:rsidRPr="008357F2">
        <w:rPr>
          <w:rFonts w:eastAsia="Microsoft Sans Serif" w:cs="Arial"/>
          <w:color w:val="000000"/>
          <w:szCs w:val="24"/>
          <w:lang w:val="es-CO"/>
        </w:rPr>
        <w:t xml:space="preserve"> para el eficiente funcionamiento de los archivos.</w:t>
      </w:r>
    </w:p>
    <w:p w14:paraId="0DBB77F5"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Archivo</w:t>
      </w:r>
      <w:r w:rsidRPr="00C76913">
        <w:rPr>
          <w:rFonts w:eastAsia="Microsoft Sans Serif" w:cs="Arial"/>
          <w:b/>
          <w:bCs/>
          <w:color w:val="000000"/>
          <w:szCs w:val="24"/>
          <w:lang w:val="es-CO"/>
        </w:rPr>
        <w:t>:</w:t>
      </w:r>
      <w:r w:rsidRPr="008357F2">
        <w:rPr>
          <w:rFonts w:eastAsia="Microsoft Sans Serif" w:cs="Arial"/>
          <w:color w:val="000000"/>
          <w:szCs w:val="24"/>
          <w:lang w:val="es-CO"/>
        </w:rPr>
        <w:t xml:space="preserve"> Conjunto de documentos, sea cual fuere su fecha, forma y soporte material, acumulados en un proceso natural</w:t>
      </w:r>
      <w:r>
        <w:rPr>
          <w:rFonts w:eastAsia="Microsoft Sans Serif" w:cs="Arial"/>
          <w:color w:val="000000"/>
          <w:szCs w:val="24"/>
          <w:lang w:val="es-CO"/>
        </w:rPr>
        <w:t>,</w:t>
      </w:r>
      <w:r w:rsidRPr="008357F2">
        <w:rPr>
          <w:rFonts w:eastAsia="Microsoft Sans Serif" w:cs="Arial"/>
          <w:color w:val="000000"/>
          <w:szCs w:val="24"/>
          <w:lang w:val="es-CO"/>
        </w:rPr>
        <w:t xml:space="preserve"> por una persona o entidad pública o privada, en el </w:t>
      </w:r>
      <w:r w:rsidRPr="008357F2">
        <w:rPr>
          <w:rFonts w:eastAsia="Microsoft Sans Serif" w:cs="Arial"/>
          <w:color w:val="000000"/>
          <w:szCs w:val="24"/>
          <w:lang w:val="es-CO"/>
        </w:rPr>
        <w:lastRenderedPageBreak/>
        <w:t>transcurso de su gestión, conservados respetando aquel orden</w:t>
      </w:r>
      <w:r>
        <w:rPr>
          <w:rFonts w:eastAsia="Microsoft Sans Serif" w:cs="Arial"/>
          <w:color w:val="000000"/>
          <w:szCs w:val="24"/>
          <w:lang w:val="es-CO"/>
        </w:rPr>
        <w:t>,</w:t>
      </w:r>
      <w:r w:rsidRPr="008357F2">
        <w:rPr>
          <w:rFonts w:eastAsia="Microsoft Sans Serif" w:cs="Arial"/>
          <w:color w:val="000000"/>
          <w:szCs w:val="24"/>
          <w:lang w:val="es-CO"/>
        </w:rPr>
        <w:t xml:space="preserve"> para servir como testimonio e información a la persona o institución que los produce y a los ciudadanos, o como fuentes de la historia. También, se puede entender como la institución que está al servicio de la gestión administrativa, la información, la investigación y la cultura.</w:t>
      </w:r>
    </w:p>
    <w:p w14:paraId="6BF5B98F"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Archivo central</w:t>
      </w:r>
      <w:r w:rsidRPr="00C76913">
        <w:rPr>
          <w:rFonts w:eastAsia="Microsoft Sans Serif" w:cs="Arial"/>
          <w:b/>
          <w:bCs/>
          <w:color w:val="000000"/>
          <w:szCs w:val="24"/>
          <w:lang w:val="es-CO"/>
        </w:rPr>
        <w:t>:</w:t>
      </w:r>
      <w:r w:rsidRPr="008357F2">
        <w:rPr>
          <w:rFonts w:eastAsia="Microsoft Sans Serif" w:cs="Arial"/>
          <w:color w:val="000000"/>
          <w:szCs w:val="24"/>
          <w:lang w:val="es-CO"/>
        </w:rPr>
        <w:t xml:space="preserve"> Unidad administrativa que coordina y controla el funcionamiento de los archivos de gestión y reúne los documentos transferidos por los mismos</w:t>
      </w:r>
      <w:r>
        <w:rPr>
          <w:rFonts w:eastAsia="Microsoft Sans Serif" w:cs="Arial"/>
          <w:color w:val="000000"/>
          <w:szCs w:val="24"/>
          <w:lang w:val="es-CO"/>
        </w:rPr>
        <w:t>,</w:t>
      </w:r>
      <w:r w:rsidRPr="008357F2">
        <w:rPr>
          <w:rFonts w:eastAsia="Microsoft Sans Serif" w:cs="Arial"/>
          <w:color w:val="000000"/>
          <w:szCs w:val="24"/>
          <w:lang w:val="es-CO"/>
        </w:rPr>
        <w:t xml:space="preserve"> una vez finalizado su trámite y cuando su consulta es constante.</w:t>
      </w:r>
    </w:p>
    <w:p w14:paraId="4CDC8EB2"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Archivo de gestión</w:t>
      </w:r>
      <w:r w:rsidRPr="00C76913">
        <w:rPr>
          <w:rFonts w:eastAsia="Microsoft Sans Serif" w:cs="Arial"/>
          <w:b/>
          <w:bCs/>
          <w:color w:val="000000"/>
          <w:szCs w:val="24"/>
          <w:lang w:val="es-CO"/>
        </w:rPr>
        <w:t>:</w:t>
      </w:r>
      <w:r w:rsidRPr="008357F2">
        <w:rPr>
          <w:rFonts w:eastAsia="Microsoft Sans Serif" w:cs="Arial"/>
          <w:color w:val="000000"/>
          <w:szCs w:val="24"/>
          <w:lang w:val="es-CO"/>
        </w:rPr>
        <w:t xml:space="preserve"> Archivo de la oficina productora</w:t>
      </w:r>
      <w:r>
        <w:rPr>
          <w:rFonts w:eastAsia="Microsoft Sans Serif" w:cs="Arial"/>
          <w:color w:val="000000"/>
          <w:szCs w:val="24"/>
          <w:lang w:val="es-CO"/>
        </w:rPr>
        <w:t>,</w:t>
      </w:r>
      <w:r w:rsidRPr="008357F2">
        <w:rPr>
          <w:rFonts w:eastAsia="Microsoft Sans Serif" w:cs="Arial"/>
          <w:color w:val="000000"/>
          <w:szCs w:val="24"/>
          <w:lang w:val="es-CO"/>
        </w:rPr>
        <w:t xml:space="preserve"> que reúne su documentación en trámite, sometida a continua utilización y consulta administrativa.</w:t>
      </w:r>
    </w:p>
    <w:p w14:paraId="445B244C"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Archivo del orden nacional</w:t>
      </w:r>
      <w:r w:rsidRPr="00C76913">
        <w:rPr>
          <w:rFonts w:eastAsia="Microsoft Sans Serif" w:cs="Arial"/>
          <w:b/>
          <w:bCs/>
          <w:color w:val="000000"/>
          <w:szCs w:val="24"/>
          <w:lang w:val="es-CO"/>
        </w:rPr>
        <w:t>:</w:t>
      </w:r>
      <w:r w:rsidRPr="008357F2">
        <w:rPr>
          <w:rFonts w:eastAsia="Microsoft Sans Serif" w:cs="Arial"/>
          <w:color w:val="000000"/>
          <w:szCs w:val="24"/>
          <w:lang w:val="es-CO"/>
        </w:rPr>
        <w:t xml:space="preserve"> Archivo integrado por los fondos documentales procedentes de los organismos del orden nacional y por aquellos que recibe en custodia.</w:t>
      </w:r>
    </w:p>
    <w:p w14:paraId="778C4515"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Archivo electrónico</w:t>
      </w:r>
      <w:r w:rsidRPr="00C76913">
        <w:rPr>
          <w:rFonts w:eastAsia="Microsoft Sans Serif" w:cs="Arial"/>
          <w:b/>
          <w:bCs/>
          <w:color w:val="000000"/>
          <w:szCs w:val="24"/>
          <w:lang w:val="es-CO"/>
        </w:rPr>
        <w:t xml:space="preserve">: </w:t>
      </w:r>
      <w:r w:rsidRPr="008357F2">
        <w:rPr>
          <w:rFonts w:eastAsia="Microsoft Sans Serif" w:cs="Arial"/>
          <w:color w:val="000000"/>
          <w:szCs w:val="24"/>
          <w:lang w:val="es-CO"/>
        </w:rPr>
        <w:t>Conjunto de documentos electrónicos producidos y tratados archivísticamente, siguiendo la estructura-orgánico funcional del productor, acumulados en un proceso natural</w:t>
      </w:r>
      <w:r>
        <w:rPr>
          <w:rFonts w:eastAsia="Microsoft Sans Serif" w:cs="Arial"/>
          <w:color w:val="000000"/>
          <w:szCs w:val="24"/>
          <w:lang w:val="es-CO"/>
        </w:rPr>
        <w:t>,</w:t>
      </w:r>
      <w:r w:rsidRPr="008357F2">
        <w:rPr>
          <w:rFonts w:eastAsia="Microsoft Sans Serif" w:cs="Arial"/>
          <w:color w:val="000000"/>
          <w:szCs w:val="24"/>
          <w:lang w:val="es-CO"/>
        </w:rPr>
        <w:t xml:space="preserve"> por una persona o institución pública o privada, en el transcurso de su gestión.</w:t>
      </w:r>
    </w:p>
    <w:p w14:paraId="5B432FC9"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Archivo General de la Nación Jorge Palacios Preciado</w:t>
      </w:r>
      <w:r w:rsidRPr="00C76913">
        <w:rPr>
          <w:rFonts w:eastAsia="Microsoft Sans Serif" w:cs="Arial"/>
          <w:b/>
          <w:bCs/>
          <w:color w:val="000000"/>
          <w:szCs w:val="24"/>
          <w:lang w:val="es-CO"/>
        </w:rPr>
        <w:t xml:space="preserve">: </w:t>
      </w:r>
      <w:r w:rsidRPr="008357F2">
        <w:rPr>
          <w:rFonts w:eastAsia="Microsoft Sans Serif" w:cs="Arial"/>
          <w:color w:val="000000"/>
          <w:szCs w:val="24"/>
          <w:lang w:val="es-CO"/>
        </w:rPr>
        <w:t>Establecimiento público encargado de formular, orientar y controlar la política archivística nacional. Dirige y coordina el Sistema Nacional de Archivos (SNA), es responsable de la salvaguarda del patrimonio documental de la nación y de la conservación, y la difusión del acervo documental que lo integra y del que se le confía en custodia.</w:t>
      </w:r>
    </w:p>
    <w:p w14:paraId="3B8D2748"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Archivo histórico</w:t>
      </w:r>
      <w:r w:rsidRPr="00C76913">
        <w:rPr>
          <w:rFonts w:eastAsia="Microsoft Sans Serif" w:cs="Arial"/>
          <w:b/>
          <w:bCs/>
          <w:color w:val="000000"/>
          <w:szCs w:val="24"/>
          <w:lang w:val="es-CO"/>
        </w:rPr>
        <w:t>:</w:t>
      </w:r>
      <w:r w:rsidRPr="008357F2">
        <w:rPr>
          <w:rFonts w:eastAsia="Microsoft Sans Serif" w:cs="Arial"/>
          <w:color w:val="000000"/>
          <w:szCs w:val="24"/>
          <w:lang w:val="es-CO"/>
        </w:rPr>
        <w:t xml:space="preserve"> Archivo conformado por los documentos</w:t>
      </w:r>
      <w:r>
        <w:rPr>
          <w:rFonts w:eastAsia="Microsoft Sans Serif" w:cs="Arial"/>
          <w:color w:val="000000"/>
          <w:szCs w:val="24"/>
          <w:lang w:val="es-CO"/>
        </w:rPr>
        <w:t>,</w:t>
      </w:r>
      <w:r w:rsidRPr="008357F2">
        <w:rPr>
          <w:rFonts w:eastAsia="Microsoft Sans Serif" w:cs="Arial"/>
          <w:color w:val="000000"/>
          <w:szCs w:val="24"/>
          <w:lang w:val="es-CO"/>
        </w:rPr>
        <w:t xml:space="preserve"> que por decisión del correspondiente Comité Interno de Archivo o quién ejerza las mismas funciones, deben conservarse permanentemente, dado su valor como fuente para la investigación, la ciencia y la cultura. Este tipo de archivo</w:t>
      </w:r>
      <w:r>
        <w:rPr>
          <w:rFonts w:eastAsia="Microsoft Sans Serif" w:cs="Arial"/>
          <w:color w:val="000000"/>
          <w:szCs w:val="24"/>
          <w:lang w:val="es-CO"/>
        </w:rPr>
        <w:t>,</w:t>
      </w:r>
      <w:r w:rsidRPr="008357F2">
        <w:rPr>
          <w:rFonts w:eastAsia="Microsoft Sans Serif" w:cs="Arial"/>
          <w:color w:val="000000"/>
          <w:szCs w:val="24"/>
          <w:lang w:val="es-CO"/>
        </w:rPr>
        <w:t xml:space="preserve"> también puede conservar </w:t>
      </w:r>
      <w:r w:rsidRPr="008357F2">
        <w:rPr>
          <w:rFonts w:eastAsia="Microsoft Sans Serif" w:cs="Arial"/>
          <w:color w:val="000000"/>
          <w:szCs w:val="24"/>
          <w:lang w:val="es-CO"/>
        </w:rPr>
        <w:lastRenderedPageBreak/>
        <w:t>documentos históricos recibidos por donación, depósito voluntario, adquisición o expropiación.</w:t>
      </w:r>
    </w:p>
    <w:p w14:paraId="3128D943"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Archivos relativos a los derechos humanos</w:t>
      </w:r>
      <w:r w:rsidRPr="00C76913">
        <w:rPr>
          <w:rFonts w:eastAsia="Microsoft Sans Serif" w:cs="Arial"/>
          <w:b/>
          <w:bCs/>
          <w:color w:val="000000"/>
          <w:szCs w:val="24"/>
          <w:lang w:val="es-CO"/>
        </w:rPr>
        <w:t xml:space="preserve">: </w:t>
      </w:r>
      <w:r w:rsidRPr="008357F2">
        <w:rPr>
          <w:rFonts w:eastAsia="Microsoft Sans Serif" w:cs="Arial"/>
          <w:color w:val="000000"/>
          <w:szCs w:val="24"/>
          <w:lang w:val="es-CO"/>
        </w:rPr>
        <w:t>Todos los documentos, información y archivos producidos, recibidos y custodiados por entidades de la administración pública y particulares que cumplen funciones públicas, deben ser considerados en su función de garantes de los derechos humanos, independientemente de la fase del ciclo vital en el que se encuentren (archivo de gestión, central e histórico). De la misma manera, los valores primarios y secundarios de los documentos</w:t>
      </w:r>
      <w:r>
        <w:rPr>
          <w:rFonts w:eastAsia="Microsoft Sans Serif" w:cs="Arial"/>
          <w:color w:val="000000"/>
          <w:szCs w:val="24"/>
          <w:lang w:val="es-CO"/>
        </w:rPr>
        <w:t xml:space="preserve">, </w:t>
      </w:r>
      <w:r w:rsidRPr="008357F2">
        <w:rPr>
          <w:rFonts w:eastAsia="Microsoft Sans Serif" w:cs="Arial"/>
          <w:color w:val="000000"/>
          <w:szCs w:val="24"/>
          <w:lang w:val="es-CO"/>
        </w:rPr>
        <w:t>deben ser determinados teniendo en cuenta, como criterio transversal, su relación con los derechos humanos.</w:t>
      </w:r>
    </w:p>
    <w:p w14:paraId="0723AC98"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Archivo público</w:t>
      </w:r>
      <w:r w:rsidRPr="00DC45B1">
        <w:rPr>
          <w:rFonts w:eastAsia="Microsoft Sans Serif" w:cs="Arial"/>
          <w:b/>
          <w:bCs/>
          <w:color w:val="000000"/>
          <w:szCs w:val="24"/>
          <w:lang w:val="es-CO"/>
        </w:rPr>
        <w:t xml:space="preserve">: </w:t>
      </w:r>
      <w:r w:rsidRPr="008357F2">
        <w:rPr>
          <w:rFonts w:eastAsia="Microsoft Sans Serif" w:cs="Arial"/>
          <w:color w:val="000000"/>
          <w:szCs w:val="24"/>
          <w:lang w:val="es-CO"/>
        </w:rPr>
        <w:t>Conjunto de documentos pertenecientes a entidades oficiales y aquellos que se derivan de la prestación de un servicio público por entidades privadas.</w:t>
      </w:r>
    </w:p>
    <w:p w14:paraId="7EA1011B"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Autenticidad</w:t>
      </w:r>
      <w:r w:rsidRPr="00DC45B1">
        <w:rPr>
          <w:rFonts w:eastAsia="Microsoft Sans Serif" w:cs="Arial"/>
          <w:b/>
          <w:bCs/>
          <w:color w:val="000000"/>
          <w:szCs w:val="24"/>
          <w:lang w:val="es-CO"/>
        </w:rPr>
        <w:t xml:space="preserve">: </w:t>
      </w:r>
      <w:r w:rsidRPr="008357F2">
        <w:rPr>
          <w:rFonts w:eastAsia="Microsoft Sans Serif" w:cs="Arial"/>
          <w:color w:val="000000"/>
          <w:szCs w:val="24"/>
          <w:lang w:val="es-CO"/>
        </w:rPr>
        <w:t>Característica técnica que permite identificar al autor de un mensaje de datos, el cual es conservado en condiciones que permitan garantizar su integridad, para preservar la seguridad de la información</w:t>
      </w:r>
      <w:r>
        <w:rPr>
          <w:rFonts w:eastAsia="Microsoft Sans Serif" w:cs="Arial"/>
          <w:color w:val="000000"/>
          <w:szCs w:val="24"/>
          <w:lang w:val="es-CO"/>
        </w:rPr>
        <w:t>,</w:t>
      </w:r>
      <w:r w:rsidRPr="008357F2">
        <w:rPr>
          <w:rFonts w:eastAsia="Microsoft Sans Serif" w:cs="Arial"/>
          <w:color w:val="000000"/>
          <w:szCs w:val="24"/>
          <w:lang w:val="es-CO"/>
        </w:rPr>
        <w:t xml:space="preserve"> que busca asegurar su validez en tiempo, forma y distribución. Así mismo, garantiza el origen de la información, validando el emisor para evitar suplantación de identidades. Que pueda demostrarse</w:t>
      </w:r>
      <w:r>
        <w:rPr>
          <w:rFonts w:eastAsia="Microsoft Sans Serif" w:cs="Arial"/>
          <w:color w:val="000000"/>
          <w:szCs w:val="24"/>
          <w:lang w:val="es-CO"/>
        </w:rPr>
        <w:t>,</w:t>
      </w:r>
      <w:r w:rsidRPr="008357F2">
        <w:rPr>
          <w:rFonts w:eastAsia="Microsoft Sans Serif" w:cs="Arial"/>
          <w:color w:val="000000"/>
          <w:szCs w:val="24"/>
          <w:lang w:val="es-CO"/>
        </w:rPr>
        <w:t xml:space="preserve"> que el documento es lo que afirma ser, que ha sido creado o enviado por la persona</w:t>
      </w:r>
      <w:r>
        <w:rPr>
          <w:rFonts w:eastAsia="Microsoft Sans Serif" w:cs="Arial"/>
          <w:color w:val="000000"/>
          <w:szCs w:val="24"/>
          <w:lang w:val="es-CO"/>
        </w:rPr>
        <w:t xml:space="preserve">, </w:t>
      </w:r>
      <w:r w:rsidRPr="008357F2">
        <w:rPr>
          <w:rFonts w:eastAsia="Microsoft Sans Serif" w:cs="Arial"/>
          <w:color w:val="000000"/>
          <w:szCs w:val="24"/>
          <w:lang w:val="es-CO"/>
        </w:rPr>
        <w:t>que afirma haberlo creado o enviado, y que ha sido creado o enviado en el momento que se afirma.</w:t>
      </w:r>
    </w:p>
    <w:p w14:paraId="01B46A5D"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Banco terminológico (BANTER):</w:t>
      </w:r>
      <w:r w:rsidRPr="008357F2">
        <w:rPr>
          <w:rFonts w:eastAsia="Microsoft Sans Serif" w:cs="Arial"/>
          <w:color w:val="000000"/>
          <w:szCs w:val="24"/>
          <w:lang w:val="es-CO"/>
        </w:rPr>
        <w:t xml:space="preserve"> Instrumento archivístico por el cual se estandariza la denominación de series y subseries documentales</w:t>
      </w:r>
      <w:r>
        <w:rPr>
          <w:rFonts w:eastAsia="Microsoft Sans Serif" w:cs="Arial"/>
          <w:color w:val="000000"/>
          <w:szCs w:val="24"/>
          <w:lang w:val="es-CO"/>
        </w:rPr>
        <w:t>,</w:t>
      </w:r>
      <w:r w:rsidRPr="008357F2">
        <w:rPr>
          <w:rFonts w:eastAsia="Microsoft Sans Serif" w:cs="Arial"/>
          <w:color w:val="000000"/>
          <w:szCs w:val="24"/>
          <w:lang w:val="es-CO"/>
        </w:rPr>
        <w:t xml:space="preserve"> producidas en razón de las funciones administrativas y misionales de la administración pública. Registro de conceptos o términos, cuyo fin es brindar una herramienta que</w:t>
      </w:r>
      <w:r>
        <w:rPr>
          <w:rFonts w:eastAsia="Microsoft Sans Serif" w:cs="Arial"/>
          <w:color w:val="000000"/>
          <w:szCs w:val="24"/>
          <w:lang w:val="es-CO"/>
        </w:rPr>
        <w:t>,</w:t>
      </w:r>
      <w:r w:rsidRPr="008357F2">
        <w:rPr>
          <w:rFonts w:eastAsia="Microsoft Sans Serif" w:cs="Arial"/>
          <w:color w:val="000000"/>
          <w:szCs w:val="24"/>
          <w:lang w:val="es-CO"/>
        </w:rPr>
        <w:t xml:space="preserve"> facilite información (desde el punto de vista documental) de la entidad para una buena comprensión de </w:t>
      </w:r>
      <w:r w:rsidRPr="008357F2">
        <w:rPr>
          <w:rFonts w:eastAsia="Microsoft Sans Serif" w:cs="Arial"/>
          <w:color w:val="000000"/>
          <w:szCs w:val="24"/>
          <w:lang w:val="es-CO"/>
        </w:rPr>
        <w:lastRenderedPageBreak/>
        <w:t>los términos y conceptos ligados a la actividad misional de la entidad con fundamento en las temáticas del sector al cual pertenece.</w:t>
      </w:r>
    </w:p>
    <w:p w14:paraId="01612783"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Carpet</w:t>
      </w:r>
      <w:r w:rsidRPr="00DC45B1">
        <w:rPr>
          <w:rFonts w:eastAsia="Microsoft Sans Serif" w:cs="Arial"/>
          <w:b/>
          <w:color w:val="000000"/>
          <w:szCs w:val="24"/>
          <w:lang w:val="es-CO"/>
        </w:rPr>
        <w:t>a:</w:t>
      </w:r>
      <w:r w:rsidRPr="008357F2">
        <w:rPr>
          <w:rFonts w:eastAsia="Microsoft Sans Serif" w:cs="Arial"/>
          <w:color w:val="000000"/>
          <w:szCs w:val="24"/>
          <w:lang w:val="es-CO"/>
        </w:rPr>
        <w:t xml:space="preserve"> Unidad de conservación a manera de cubierta</w:t>
      </w:r>
      <w:r>
        <w:rPr>
          <w:rFonts w:eastAsia="Microsoft Sans Serif" w:cs="Arial"/>
          <w:color w:val="000000"/>
          <w:szCs w:val="24"/>
          <w:lang w:val="es-CO"/>
        </w:rPr>
        <w:t>,</w:t>
      </w:r>
      <w:r w:rsidRPr="008357F2">
        <w:rPr>
          <w:rFonts w:eastAsia="Microsoft Sans Serif" w:cs="Arial"/>
          <w:color w:val="000000"/>
          <w:szCs w:val="24"/>
          <w:lang w:val="es-CO"/>
        </w:rPr>
        <w:t xml:space="preserve"> que protege los documentos para su almacenamiento y preservación.</w:t>
      </w:r>
    </w:p>
    <w:p w14:paraId="07358923"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Ciclo vital del documento</w:t>
      </w:r>
      <w:r w:rsidRPr="00DC45B1">
        <w:rPr>
          <w:rFonts w:eastAsia="Microsoft Sans Serif" w:cs="Arial"/>
          <w:b/>
          <w:bCs/>
          <w:color w:val="000000"/>
          <w:szCs w:val="24"/>
          <w:lang w:val="es-CO"/>
        </w:rPr>
        <w:t>:</w:t>
      </w:r>
      <w:r w:rsidRPr="008357F2">
        <w:rPr>
          <w:rFonts w:eastAsia="Microsoft Sans Serif" w:cs="Arial"/>
          <w:color w:val="000000"/>
          <w:szCs w:val="24"/>
          <w:lang w:val="es-CO"/>
        </w:rPr>
        <w:t xml:space="preserve"> Etapas sucesivas por las que atraviesan los documentos</w:t>
      </w:r>
      <w:r>
        <w:rPr>
          <w:rFonts w:eastAsia="Microsoft Sans Serif" w:cs="Arial"/>
          <w:color w:val="000000"/>
          <w:szCs w:val="24"/>
          <w:lang w:val="es-CO"/>
        </w:rPr>
        <w:t>,</w:t>
      </w:r>
      <w:r w:rsidRPr="008357F2">
        <w:rPr>
          <w:rFonts w:eastAsia="Microsoft Sans Serif" w:cs="Arial"/>
          <w:color w:val="000000"/>
          <w:szCs w:val="24"/>
          <w:lang w:val="es-CO"/>
        </w:rPr>
        <w:t xml:space="preserve"> desde su producción o recepción, hasta su disposición final.</w:t>
      </w:r>
    </w:p>
    <w:p w14:paraId="2BDAC533"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Clasificación documental</w:t>
      </w:r>
      <w:r w:rsidRPr="00DC45B1">
        <w:rPr>
          <w:rFonts w:eastAsia="Microsoft Sans Serif" w:cs="Arial"/>
          <w:b/>
          <w:bCs/>
          <w:color w:val="000000"/>
          <w:szCs w:val="24"/>
          <w:lang w:val="es-CO"/>
        </w:rPr>
        <w:t xml:space="preserve">: </w:t>
      </w:r>
      <w:r w:rsidRPr="008357F2">
        <w:rPr>
          <w:rFonts w:eastAsia="Microsoft Sans Serif" w:cs="Arial"/>
          <w:color w:val="000000"/>
          <w:szCs w:val="24"/>
          <w:lang w:val="es-CO"/>
        </w:rPr>
        <w:t>Es la fase del proceso de organización documental, en la cual se identifican y establecen agrupaciones documentales</w:t>
      </w:r>
      <w:r>
        <w:rPr>
          <w:rFonts w:eastAsia="Microsoft Sans Serif" w:cs="Arial"/>
          <w:color w:val="000000"/>
          <w:szCs w:val="24"/>
          <w:lang w:val="es-CO"/>
        </w:rPr>
        <w:t>,</w:t>
      </w:r>
      <w:r w:rsidRPr="008357F2">
        <w:rPr>
          <w:rFonts w:eastAsia="Microsoft Sans Serif" w:cs="Arial"/>
          <w:color w:val="000000"/>
          <w:szCs w:val="24"/>
          <w:lang w:val="es-CO"/>
        </w:rPr>
        <w:t xml:space="preserve"> de acuerdo con la estructura orgánico-funcional de la entidad productora (fondo, sección, subsección, series, subseries o asuntos) y su resultado está basado en el Cuadro de Clasificación Documental (CCD), respetando así el principio de procedencia en cada una de las etapas del ciclo vital del documento.</w:t>
      </w:r>
    </w:p>
    <w:p w14:paraId="02CBF2CE"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Comité Institucional de Gestión y Desempeño</w:t>
      </w:r>
      <w:r w:rsidRPr="00DC45B1">
        <w:rPr>
          <w:rFonts w:eastAsia="Microsoft Sans Serif" w:cs="Arial"/>
          <w:b/>
          <w:bCs/>
          <w:color w:val="000000"/>
          <w:szCs w:val="24"/>
          <w:lang w:val="es-CO"/>
        </w:rPr>
        <w:t xml:space="preserve">: </w:t>
      </w:r>
      <w:r w:rsidRPr="008357F2">
        <w:rPr>
          <w:rFonts w:eastAsia="Microsoft Sans Serif" w:cs="Arial"/>
          <w:color w:val="000000"/>
          <w:szCs w:val="24"/>
          <w:lang w:val="es-CO"/>
        </w:rPr>
        <w:t>Comité creado mediante el Decreto 1499 de 2017 (sustituye el título 22 de la parte 2 del libro 2 del Decreto 1083 de 2015), artículo 2.2.22.3.8. En relación con la función archivística</w:t>
      </w:r>
      <w:r>
        <w:rPr>
          <w:rFonts w:eastAsia="Microsoft Sans Serif" w:cs="Arial"/>
          <w:color w:val="000000"/>
          <w:szCs w:val="24"/>
          <w:lang w:val="es-CO"/>
        </w:rPr>
        <w:t>,</w:t>
      </w:r>
      <w:r w:rsidRPr="008357F2">
        <w:rPr>
          <w:rFonts w:eastAsia="Microsoft Sans Serif" w:cs="Arial"/>
          <w:color w:val="000000"/>
          <w:szCs w:val="24"/>
          <w:lang w:val="es-CO"/>
        </w:rPr>
        <w:t xml:space="preserve"> es un grupo asesor de la alta dirección, responsable de cumplir y hacer cumplir las políticas archivísticas, definir los programas de gestión de documentos y hacer recomendaciones en cuanto a los procesos administrativos y técnicos de los archivos, en cada una de las entidades en las que se encuentran integrados.</w:t>
      </w:r>
    </w:p>
    <w:p w14:paraId="652E7424"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Conservación de documentos</w:t>
      </w:r>
      <w:r w:rsidRPr="00DC45B1">
        <w:rPr>
          <w:rFonts w:eastAsia="Microsoft Sans Serif" w:cs="Arial"/>
          <w:b/>
          <w:bCs/>
          <w:color w:val="000000"/>
          <w:szCs w:val="24"/>
          <w:lang w:val="es-CO"/>
        </w:rPr>
        <w:t>:</w:t>
      </w:r>
      <w:r w:rsidRPr="008357F2">
        <w:rPr>
          <w:rFonts w:eastAsia="Microsoft Sans Serif" w:cs="Arial"/>
          <w:color w:val="000000"/>
          <w:szCs w:val="24"/>
          <w:lang w:val="es-CO"/>
        </w:rPr>
        <w:t xml:space="preserve"> Conjunto de medidas de conservación preventiva y conservación - restauración, adoptadas para asegurar la integridad física y funcional de los documentos analógicos de archivo.</w:t>
      </w:r>
    </w:p>
    <w:p w14:paraId="422A88D5"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Conservación permanente</w:t>
      </w:r>
      <w:r w:rsidRPr="00DC45B1">
        <w:rPr>
          <w:rFonts w:eastAsia="Microsoft Sans Serif" w:cs="Arial"/>
          <w:b/>
          <w:bCs/>
          <w:color w:val="000000"/>
          <w:szCs w:val="24"/>
          <w:lang w:val="es-CO"/>
        </w:rPr>
        <w:t>:</w:t>
      </w:r>
      <w:r w:rsidRPr="008357F2">
        <w:rPr>
          <w:rFonts w:eastAsia="Microsoft Sans Serif" w:cs="Arial"/>
          <w:color w:val="000000"/>
          <w:szCs w:val="24"/>
          <w:lang w:val="es-CO"/>
        </w:rPr>
        <w:t xml:space="preserve"> Decisión que se aplica a aquellos documentos que tienen valor histórico, científico o cultural, que conforman el patrimonio documental de una persona o entidad, una comunidad, una región o un país </w:t>
      </w:r>
      <w:proofErr w:type="gramStart"/>
      <w:r w:rsidRPr="008357F2">
        <w:rPr>
          <w:rFonts w:eastAsia="Microsoft Sans Serif" w:cs="Arial"/>
          <w:color w:val="000000"/>
          <w:szCs w:val="24"/>
          <w:lang w:val="es-CO"/>
        </w:rPr>
        <w:t>y</w:t>
      </w:r>
      <w:proofErr w:type="gramEnd"/>
      <w:r w:rsidRPr="008357F2">
        <w:rPr>
          <w:rFonts w:eastAsia="Microsoft Sans Serif" w:cs="Arial"/>
          <w:color w:val="000000"/>
          <w:szCs w:val="24"/>
          <w:lang w:val="es-CO"/>
        </w:rPr>
        <w:t xml:space="preserve"> por lo tanto</w:t>
      </w:r>
      <w:r>
        <w:rPr>
          <w:rFonts w:eastAsia="Microsoft Sans Serif" w:cs="Arial"/>
          <w:color w:val="000000"/>
          <w:szCs w:val="24"/>
          <w:lang w:val="es-CO"/>
        </w:rPr>
        <w:t>,</w:t>
      </w:r>
      <w:r w:rsidRPr="008357F2">
        <w:rPr>
          <w:rFonts w:eastAsia="Microsoft Sans Serif" w:cs="Arial"/>
          <w:color w:val="000000"/>
          <w:szCs w:val="24"/>
          <w:lang w:val="es-CO"/>
        </w:rPr>
        <w:t xml:space="preserve"> no son sujeto de eliminación.</w:t>
      </w:r>
    </w:p>
    <w:p w14:paraId="74D0389B"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lastRenderedPageBreak/>
        <w:t>Consulta de documentos</w:t>
      </w:r>
      <w:r w:rsidRPr="00DC45B1">
        <w:rPr>
          <w:rFonts w:eastAsia="Microsoft Sans Serif" w:cs="Arial"/>
          <w:b/>
          <w:bCs/>
          <w:color w:val="000000"/>
          <w:szCs w:val="24"/>
          <w:lang w:val="es-CO"/>
        </w:rPr>
        <w:t>:</w:t>
      </w:r>
      <w:r w:rsidRPr="008357F2">
        <w:rPr>
          <w:rFonts w:eastAsia="Microsoft Sans Serif" w:cs="Arial"/>
          <w:color w:val="000000"/>
          <w:szCs w:val="24"/>
          <w:lang w:val="es-CO"/>
        </w:rPr>
        <w:t xml:space="preserve"> Acceso a un documento o a un grupo de documentos</w:t>
      </w:r>
      <w:r>
        <w:rPr>
          <w:rFonts w:eastAsia="Microsoft Sans Serif" w:cs="Arial"/>
          <w:color w:val="000000"/>
          <w:szCs w:val="24"/>
          <w:lang w:val="es-CO"/>
        </w:rPr>
        <w:t xml:space="preserve">, </w:t>
      </w:r>
      <w:r w:rsidRPr="008357F2">
        <w:rPr>
          <w:rFonts w:eastAsia="Microsoft Sans Serif" w:cs="Arial"/>
          <w:color w:val="000000"/>
          <w:szCs w:val="24"/>
          <w:lang w:val="es-CO"/>
        </w:rPr>
        <w:t>con el fin de conocer la información que contienen.</w:t>
      </w:r>
    </w:p>
    <w:p w14:paraId="73187B5B"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Convenio</w:t>
      </w:r>
      <w:r w:rsidRPr="00DC45B1">
        <w:rPr>
          <w:rFonts w:eastAsia="Microsoft Sans Serif" w:cs="Arial"/>
          <w:b/>
          <w:bCs/>
          <w:color w:val="000000"/>
          <w:szCs w:val="24"/>
          <w:lang w:val="es-CO"/>
        </w:rPr>
        <w:t>:</w:t>
      </w:r>
      <w:r w:rsidRPr="008357F2">
        <w:rPr>
          <w:rFonts w:eastAsia="Microsoft Sans Serif" w:cs="Arial"/>
          <w:color w:val="000000"/>
          <w:szCs w:val="24"/>
          <w:lang w:val="es-CO"/>
        </w:rPr>
        <w:t xml:space="preserve"> Se usa de manera intercambiable con “tratado”, aunque tiene una connotación ligeramente menos formal. Se suele utilizar en las áreas económica y comercial y de cooperación en materias específicas. En el plano multilateral</w:t>
      </w:r>
      <w:r>
        <w:rPr>
          <w:rFonts w:eastAsia="Microsoft Sans Serif" w:cs="Arial"/>
          <w:color w:val="000000"/>
          <w:szCs w:val="24"/>
          <w:lang w:val="es-CO"/>
        </w:rPr>
        <w:t>,</w:t>
      </w:r>
      <w:r w:rsidRPr="008357F2">
        <w:rPr>
          <w:rFonts w:eastAsia="Microsoft Sans Serif" w:cs="Arial"/>
          <w:color w:val="000000"/>
          <w:szCs w:val="24"/>
          <w:lang w:val="es-CO"/>
        </w:rPr>
        <w:t xml:space="preserve"> se utiliza bastante, al igual que “convención”, para referirse a los tratados generales de carácter normativo</w:t>
      </w:r>
      <w:r>
        <w:rPr>
          <w:rFonts w:eastAsia="Microsoft Sans Serif" w:cs="Arial"/>
          <w:color w:val="000000"/>
          <w:szCs w:val="24"/>
          <w:lang w:val="es-CO"/>
        </w:rPr>
        <w:t>. E</w:t>
      </w:r>
      <w:r w:rsidRPr="008357F2">
        <w:rPr>
          <w:rFonts w:eastAsia="Microsoft Sans Serif" w:cs="Arial"/>
          <w:color w:val="000000"/>
          <w:szCs w:val="24"/>
          <w:lang w:val="es-CO"/>
        </w:rPr>
        <w:t>s decir, de codificación del derecho internacional público y privado.</w:t>
      </w:r>
    </w:p>
    <w:p w14:paraId="0D414560"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Cuadro de Clasificación Documental (CCD</w:t>
      </w:r>
      <w:r w:rsidRPr="00DC45B1">
        <w:rPr>
          <w:rFonts w:eastAsia="Microsoft Sans Serif" w:cs="Arial"/>
          <w:b/>
          <w:color w:val="000000"/>
          <w:szCs w:val="24"/>
          <w:lang w:val="es-CO"/>
        </w:rPr>
        <w:t>):</w:t>
      </w:r>
      <w:r w:rsidRPr="008357F2">
        <w:rPr>
          <w:rFonts w:eastAsia="Microsoft Sans Serif" w:cs="Arial"/>
          <w:color w:val="000000"/>
          <w:szCs w:val="24"/>
          <w:lang w:val="es-CO"/>
        </w:rPr>
        <w:t xml:space="preserve"> Esquema que refleja la jerarquización dada a la documentación producida por una institución y en el que se registran las secciones y subsecciones y las series y subseries documentales.</w:t>
      </w:r>
    </w:p>
    <w:p w14:paraId="1C0F3C55"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Custodia de documentos</w:t>
      </w:r>
      <w:r w:rsidRPr="00DC45B1">
        <w:rPr>
          <w:rFonts w:eastAsia="Microsoft Sans Serif" w:cs="Arial"/>
          <w:b/>
          <w:bCs/>
          <w:color w:val="000000"/>
          <w:szCs w:val="24"/>
          <w:lang w:val="es-CO"/>
        </w:rPr>
        <w:t xml:space="preserve">: </w:t>
      </w:r>
      <w:r w:rsidRPr="008357F2">
        <w:rPr>
          <w:rFonts w:eastAsia="Microsoft Sans Serif" w:cs="Arial"/>
          <w:color w:val="000000"/>
          <w:szCs w:val="24"/>
          <w:lang w:val="es-CO"/>
        </w:rPr>
        <w:t>Guarda o tenencia de documentos por parte de una institución o una persona, que implica responsabilidad jurídica en la administración y conservación de los mismos, cualquiera que sea su titularidad.</w:t>
      </w:r>
    </w:p>
    <w:p w14:paraId="0F8A5529"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Derechos de autor</w:t>
      </w:r>
      <w:r w:rsidRPr="00DC45B1">
        <w:rPr>
          <w:rFonts w:eastAsia="Microsoft Sans Serif" w:cs="Arial"/>
          <w:b/>
          <w:bCs/>
          <w:color w:val="000000"/>
          <w:szCs w:val="24"/>
          <w:lang w:val="es-CO"/>
        </w:rPr>
        <w:t>:</w:t>
      </w:r>
      <w:r w:rsidRPr="008357F2">
        <w:rPr>
          <w:rFonts w:eastAsia="Microsoft Sans Serif" w:cs="Arial"/>
          <w:color w:val="000000"/>
          <w:szCs w:val="24"/>
          <w:lang w:val="es-CO"/>
        </w:rPr>
        <w:t xml:space="preserve"> Por lo general se acuerda que las publicaciones, el material de capacitación, la información o los logos desarrollados en el proyecto, sean de propiedad de las entidades beneficiarias y se destinen para ser usados por el público en general. Se autoriza su reproducción con carácter no lucrativo.</w:t>
      </w:r>
    </w:p>
    <w:p w14:paraId="48F1B5EC"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Descripción documenta</w:t>
      </w:r>
      <w:r w:rsidRPr="00DC45B1">
        <w:rPr>
          <w:rFonts w:eastAsia="Microsoft Sans Serif" w:cs="Arial"/>
          <w:b/>
          <w:color w:val="000000"/>
          <w:szCs w:val="24"/>
          <w:lang w:val="es-CO"/>
        </w:rPr>
        <w:t>l:</w:t>
      </w:r>
      <w:r w:rsidRPr="008357F2">
        <w:rPr>
          <w:rFonts w:eastAsia="Microsoft Sans Serif" w:cs="Arial"/>
          <w:color w:val="000000"/>
          <w:szCs w:val="24"/>
          <w:lang w:val="es-CO"/>
        </w:rPr>
        <w:t xml:space="preserve"> Fase del proceso de organización documental que</w:t>
      </w:r>
      <w:r>
        <w:rPr>
          <w:rFonts w:eastAsia="Microsoft Sans Serif" w:cs="Arial"/>
          <w:color w:val="000000"/>
          <w:szCs w:val="24"/>
          <w:lang w:val="es-CO"/>
        </w:rPr>
        <w:t>,</w:t>
      </w:r>
      <w:r w:rsidRPr="008357F2">
        <w:rPr>
          <w:rFonts w:eastAsia="Microsoft Sans Serif" w:cs="Arial"/>
          <w:color w:val="000000"/>
          <w:szCs w:val="24"/>
          <w:lang w:val="es-CO"/>
        </w:rPr>
        <w:t xml:space="preserve"> consiste en el análisis de los documentos de archivo y de sus agrupaciones, y cuyo resultado son los instrumentos de descripción y de consulta.</w:t>
      </w:r>
    </w:p>
    <w:p w14:paraId="7BDD0921"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Deterioro de documento</w:t>
      </w:r>
      <w:r w:rsidRPr="00DC45B1">
        <w:rPr>
          <w:rFonts w:eastAsia="Microsoft Sans Serif" w:cs="Arial"/>
          <w:b/>
          <w:bCs/>
          <w:color w:val="000000"/>
          <w:szCs w:val="24"/>
          <w:lang w:val="es-CO"/>
        </w:rPr>
        <w:t>:</w:t>
      </w:r>
      <w:r w:rsidRPr="008357F2">
        <w:rPr>
          <w:rFonts w:eastAsia="Microsoft Sans Serif" w:cs="Arial"/>
          <w:color w:val="000000"/>
          <w:szCs w:val="24"/>
          <w:lang w:val="es-CO"/>
        </w:rPr>
        <w:t xml:space="preserve"> Alteración o degradación de las propiedades físicas, químicas y/o mecánicas del documento, causada por envejecimiento natural u otros factores.</w:t>
      </w:r>
    </w:p>
    <w:p w14:paraId="69B4347E"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Diagnóstico integral de la gestión documental y administración de archivo</w:t>
      </w:r>
      <w:r w:rsidRPr="00DC45B1">
        <w:rPr>
          <w:rFonts w:eastAsia="Microsoft Sans Serif" w:cs="Arial"/>
          <w:b/>
          <w:color w:val="000000"/>
          <w:szCs w:val="24"/>
          <w:lang w:val="es-CO"/>
        </w:rPr>
        <w:t>s:</w:t>
      </w:r>
      <w:r w:rsidRPr="008357F2">
        <w:rPr>
          <w:rFonts w:eastAsia="Microsoft Sans Serif" w:cs="Arial"/>
          <w:color w:val="000000"/>
          <w:szCs w:val="24"/>
          <w:lang w:val="es-CO"/>
        </w:rPr>
        <w:t xml:space="preserve"> Procedimiento de observación, levantamiento de información y análisis, mediante el cual se establece el estado de los archivos y se determina la aplicación de los </w:t>
      </w:r>
      <w:r w:rsidRPr="008357F2">
        <w:rPr>
          <w:rFonts w:eastAsia="Microsoft Sans Serif" w:cs="Arial"/>
          <w:color w:val="000000"/>
          <w:szCs w:val="24"/>
          <w:lang w:val="es-CO"/>
        </w:rPr>
        <w:lastRenderedPageBreak/>
        <w:t>procesos archivísticos necesarios, con fundamento en el Modelo de Gestión Documental y Administración de Archivos</w:t>
      </w:r>
      <w:r>
        <w:rPr>
          <w:rFonts w:eastAsia="Microsoft Sans Serif" w:cs="Arial"/>
          <w:color w:val="000000"/>
          <w:szCs w:val="24"/>
          <w:lang w:val="es-CO"/>
        </w:rPr>
        <w:t xml:space="preserve"> (MGDA)</w:t>
      </w:r>
      <w:r w:rsidRPr="008357F2">
        <w:rPr>
          <w:rFonts w:eastAsia="Microsoft Sans Serif" w:cs="Arial"/>
          <w:color w:val="000000"/>
          <w:szCs w:val="24"/>
          <w:lang w:val="es-CO"/>
        </w:rPr>
        <w:t>.</w:t>
      </w:r>
    </w:p>
    <w:p w14:paraId="414EA934"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Disponibilidad</w:t>
      </w:r>
      <w:r w:rsidRPr="00DC45B1">
        <w:rPr>
          <w:rFonts w:eastAsia="Microsoft Sans Serif" w:cs="Arial"/>
          <w:b/>
          <w:bCs/>
          <w:color w:val="000000"/>
          <w:szCs w:val="24"/>
          <w:lang w:val="es-CO"/>
        </w:rPr>
        <w:t>:</w:t>
      </w:r>
      <w:r w:rsidRPr="008357F2">
        <w:rPr>
          <w:rFonts w:eastAsia="Microsoft Sans Serif" w:cs="Arial"/>
          <w:color w:val="000000"/>
          <w:szCs w:val="24"/>
          <w:lang w:val="es-CO"/>
        </w:rPr>
        <w:t xml:space="preserve"> Que se puede localizar, recuperar, presentar, interpretar y leer. Su presentación</w:t>
      </w:r>
      <w:r>
        <w:rPr>
          <w:rFonts w:eastAsia="Microsoft Sans Serif" w:cs="Arial"/>
          <w:color w:val="000000"/>
          <w:szCs w:val="24"/>
          <w:lang w:val="es-CO"/>
        </w:rPr>
        <w:t>,</w:t>
      </w:r>
      <w:r w:rsidRPr="008357F2">
        <w:rPr>
          <w:rFonts w:eastAsia="Microsoft Sans Serif" w:cs="Arial"/>
          <w:color w:val="000000"/>
          <w:szCs w:val="24"/>
          <w:lang w:val="es-CO"/>
        </w:rPr>
        <w:t xml:space="preserve"> debe mostrar la actividad que lo produjo. El contexto de los documentos</w:t>
      </w:r>
      <w:r>
        <w:rPr>
          <w:rFonts w:eastAsia="Microsoft Sans Serif" w:cs="Arial"/>
          <w:color w:val="000000"/>
          <w:szCs w:val="24"/>
          <w:lang w:val="es-CO"/>
        </w:rPr>
        <w:t>,</w:t>
      </w:r>
      <w:r w:rsidRPr="008357F2">
        <w:rPr>
          <w:rFonts w:eastAsia="Microsoft Sans Serif" w:cs="Arial"/>
          <w:color w:val="000000"/>
          <w:szCs w:val="24"/>
          <w:lang w:val="es-CO"/>
        </w:rPr>
        <w:t xml:space="preserve"> debe ser suficientemente claro y contener la información necesaria para la comprensión de las operaciones</w:t>
      </w:r>
      <w:r>
        <w:rPr>
          <w:rFonts w:eastAsia="Microsoft Sans Serif" w:cs="Arial"/>
          <w:color w:val="000000"/>
          <w:szCs w:val="24"/>
          <w:lang w:val="es-CO"/>
        </w:rPr>
        <w:t>,</w:t>
      </w:r>
      <w:r w:rsidRPr="008357F2">
        <w:rPr>
          <w:rFonts w:eastAsia="Microsoft Sans Serif" w:cs="Arial"/>
          <w:color w:val="000000"/>
          <w:szCs w:val="24"/>
          <w:lang w:val="es-CO"/>
        </w:rPr>
        <w:t xml:space="preserve"> que los crearon y usaron. Debe ser posible identificar un documento</w:t>
      </w:r>
      <w:r>
        <w:rPr>
          <w:rFonts w:eastAsia="Microsoft Sans Serif" w:cs="Arial"/>
          <w:color w:val="000000"/>
          <w:szCs w:val="24"/>
          <w:lang w:val="es-CO"/>
        </w:rPr>
        <w:t>,</w:t>
      </w:r>
      <w:r w:rsidRPr="008357F2">
        <w:rPr>
          <w:rFonts w:eastAsia="Microsoft Sans Serif" w:cs="Arial"/>
          <w:color w:val="000000"/>
          <w:szCs w:val="24"/>
          <w:lang w:val="es-CO"/>
        </w:rPr>
        <w:t xml:space="preserve"> en el contexto amplio de las actividades y las funciones de la organización. Se deben mantener los vínculos existentes</w:t>
      </w:r>
      <w:r>
        <w:rPr>
          <w:rFonts w:eastAsia="Microsoft Sans Serif" w:cs="Arial"/>
          <w:color w:val="000000"/>
          <w:szCs w:val="24"/>
          <w:lang w:val="es-CO"/>
        </w:rPr>
        <w:t>,</w:t>
      </w:r>
      <w:r w:rsidRPr="008357F2">
        <w:rPr>
          <w:rFonts w:eastAsia="Microsoft Sans Serif" w:cs="Arial"/>
          <w:color w:val="000000"/>
          <w:szCs w:val="24"/>
          <w:lang w:val="es-CO"/>
        </w:rPr>
        <w:t xml:space="preserve"> entre los documentos que reflejan una secuencia de actividades. Propiedad de que la información sea accesible y utilizable por solicitud de una entidad autorizada.</w:t>
      </w:r>
    </w:p>
    <w:p w14:paraId="01BE0B28"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Disposición final de documentos</w:t>
      </w:r>
      <w:r w:rsidRPr="00053B5E">
        <w:rPr>
          <w:rFonts w:eastAsia="Microsoft Sans Serif" w:cs="Arial"/>
          <w:b/>
          <w:bCs/>
          <w:color w:val="000000"/>
          <w:szCs w:val="24"/>
          <w:lang w:val="es-CO"/>
        </w:rPr>
        <w:t>:</w:t>
      </w:r>
      <w:r w:rsidRPr="008357F2">
        <w:rPr>
          <w:rFonts w:eastAsia="Microsoft Sans Serif" w:cs="Arial"/>
          <w:color w:val="000000"/>
          <w:szCs w:val="24"/>
          <w:lang w:val="es-CO"/>
        </w:rPr>
        <w:t xml:space="preserve"> Decisión resultante de la valoración hecha en cualquier etapa del ciclo vital de los documentos, registrada en las Tablas de </w:t>
      </w:r>
      <w:r>
        <w:rPr>
          <w:rFonts w:eastAsia="Microsoft Sans Serif" w:cs="Arial"/>
          <w:color w:val="000000"/>
          <w:szCs w:val="24"/>
          <w:lang w:val="es-CO"/>
        </w:rPr>
        <w:t>R</w:t>
      </w:r>
      <w:r w:rsidRPr="008357F2">
        <w:rPr>
          <w:rFonts w:eastAsia="Microsoft Sans Serif" w:cs="Arial"/>
          <w:color w:val="000000"/>
          <w:szCs w:val="24"/>
          <w:lang w:val="es-CO"/>
        </w:rPr>
        <w:t>etención Documental (TRD) y Tablas de Valoración Documental (TVD), con miras a su conservación total, eliminación o selección.</w:t>
      </w:r>
    </w:p>
    <w:p w14:paraId="72BEBA25"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Documento de archivo</w:t>
      </w:r>
      <w:r w:rsidRPr="00053B5E">
        <w:rPr>
          <w:rFonts w:eastAsia="Microsoft Sans Serif" w:cs="Arial"/>
          <w:b/>
          <w:bCs/>
          <w:color w:val="000000"/>
          <w:szCs w:val="24"/>
          <w:lang w:val="es-CO"/>
        </w:rPr>
        <w:t>:</w:t>
      </w:r>
      <w:r w:rsidRPr="008357F2">
        <w:rPr>
          <w:rFonts w:eastAsia="Microsoft Sans Serif" w:cs="Arial"/>
          <w:color w:val="000000"/>
          <w:szCs w:val="24"/>
          <w:lang w:val="es-CO"/>
        </w:rPr>
        <w:t xml:space="preserve"> Registro de información producida o recibida por una persona o entidad pública o privada</w:t>
      </w:r>
      <w:r>
        <w:rPr>
          <w:rFonts w:eastAsia="Microsoft Sans Serif" w:cs="Arial"/>
          <w:color w:val="000000"/>
          <w:szCs w:val="24"/>
          <w:lang w:val="es-CO"/>
        </w:rPr>
        <w:t>,</w:t>
      </w:r>
      <w:r w:rsidRPr="008357F2">
        <w:rPr>
          <w:rFonts w:eastAsia="Microsoft Sans Serif" w:cs="Arial"/>
          <w:color w:val="000000"/>
          <w:szCs w:val="24"/>
          <w:lang w:val="es-CO"/>
        </w:rPr>
        <w:t xml:space="preserve"> en razón a sus actividades o funciones, que tienen valor: administrativo, fiscal, legal, científico, histórico, técnico o cultural y debe ser objeto de conservación en el tiempo, con fines de consulta posterior.</w:t>
      </w:r>
    </w:p>
    <w:p w14:paraId="19F81BA0"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Eliminación documental</w:t>
      </w:r>
      <w:r w:rsidRPr="00053B5E">
        <w:rPr>
          <w:rFonts w:eastAsia="Microsoft Sans Serif" w:cs="Arial"/>
          <w:b/>
          <w:bCs/>
          <w:color w:val="000000"/>
          <w:szCs w:val="24"/>
          <w:lang w:val="es-CO"/>
        </w:rPr>
        <w:t xml:space="preserve">: </w:t>
      </w:r>
      <w:r w:rsidRPr="008357F2">
        <w:rPr>
          <w:rFonts w:eastAsia="Microsoft Sans Serif" w:cs="Arial"/>
          <w:color w:val="000000"/>
          <w:szCs w:val="24"/>
          <w:lang w:val="es-CO"/>
        </w:rPr>
        <w:t>Actividad resultante de la disposición final señalada en las TRD o TVD para aquellos documentos</w:t>
      </w:r>
      <w:r>
        <w:rPr>
          <w:rFonts w:eastAsia="Microsoft Sans Serif" w:cs="Arial"/>
          <w:color w:val="000000"/>
          <w:szCs w:val="24"/>
          <w:lang w:val="es-CO"/>
        </w:rPr>
        <w:t>,</w:t>
      </w:r>
      <w:r w:rsidRPr="008357F2">
        <w:rPr>
          <w:rFonts w:eastAsia="Microsoft Sans Serif" w:cs="Arial"/>
          <w:color w:val="000000"/>
          <w:szCs w:val="24"/>
          <w:lang w:val="es-CO"/>
        </w:rPr>
        <w:t xml:space="preserve"> que han perdido sus valores primarios.</w:t>
      </w:r>
    </w:p>
    <w:p w14:paraId="5E488F2E"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Esquema de metadatos para la gestión de documentos</w:t>
      </w:r>
      <w:r w:rsidRPr="00053B5E">
        <w:rPr>
          <w:rFonts w:eastAsia="Microsoft Sans Serif" w:cs="Arial"/>
          <w:b/>
          <w:bCs/>
          <w:color w:val="000000"/>
          <w:szCs w:val="24"/>
          <w:lang w:val="es-CO"/>
        </w:rPr>
        <w:t>:</w:t>
      </w:r>
      <w:r w:rsidRPr="008357F2">
        <w:rPr>
          <w:rFonts w:eastAsia="Microsoft Sans Serif" w:cs="Arial"/>
          <w:color w:val="000000"/>
          <w:szCs w:val="24"/>
          <w:lang w:val="es-CO"/>
        </w:rPr>
        <w:t xml:space="preserve"> Instrumento que facilita la interoperabilidad y ayuda a asegurar el mantenimiento de los documentos a largo plazo, cuyo objetivo es mostrar de manera lógica las relaciones</w:t>
      </w:r>
      <w:r>
        <w:rPr>
          <w:rFonts w:eastAsia="Microsoft Sans Serif" w:cs="Arial"/>
          <w:color w:val="000000"/>
          <w:szCs w:val="24"/>
          <w:lang w:val="es-CO"/>
        </w:rPr>
        <w:t>,</w:t>
      </w:r>
      <w:r w:rsidRPr="008357F2">
        <w:rPr>
          <w:rFonts w:eastAsia="Microsoft Sans Serif" w:cs="Arial"/>
          <w:color w:val="000000"/>
          <w:szCs w:val="24"/>
          <w:lang w:val="es-CO"/>
        </w:rPr>
        <w:t xml:space="preserve"> entre los diferentes componentes del conjunto de metadatos, a través de reglas para el uso y gestión específicamente relacionadas con la semántica, la sintaxis y la obligatoriedad de los valores.</w:t>
      </w:r>
    </w:p>
    <w:p w14:paraId="20A9D18C"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lastRenderedPageBreak/>
        <w:t>Expediente</w:t>
      </w:r>
      <w:r w:rsidRPr="00053B5E">
        <w:rPr>
          <w:rFonts w:eastAsia="Microsoft Sans Serif" w:cs="Arial"/>
          <w:b/>
          <w:bCs/>
          <w:color w:val="000000"/>
          <w:szCs w:val="24"/>
          <w:lang w:val="es-CO"/>
        </w:rPr>
        <w:t xml:space="preserve">: </w:t>
      </w:r>
      <w:r w:rsidRPr="008357F2">
        <w:rPr>
          <w:rFonts w:eastAsia="Microsoft Sans Serif" w:cs="Arial"/>
          <w:color w:val="000000"/>
          <w:szCs w:val="24"/>
          <w:lang w:val="es-CO"/>
        </w:rPr>
        <w:t>Conjunto de documentos producidos y recibidos durante el desarrollo de un mismo trámite o procedimiento, acumulados por una persona, dependencia o unidad administrativa, vinculados y relacionados entre sí y que se conservan manteniendo la integridad y orden en que fueron tramitados, desde su inicio hasta su resolución definitiva.</w:t>
      </w:r>
    </w:p>
    <w:p w14:paraId="2DD8A8AC"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Fiabilidad</w:t>
      </w:r>
      <w:r w:rsidRPr="00053B5E">
        <w:rPr>
          <w:rFonts w:eastAsia="Microsoft Sans Serif" w:cs="Arial"/>
          <w:b/>
          <w:bCs/>
          <w:color w:val="000000"/>
          <w:szCs w:val="24"/>
          <w:lang w:val="es-CO"/>
        </w:rPr>
        <w:t xml:space="preserve">: </w:t>
      </w:r>
      <w:r w:rsidRPr="008357F2">
        <w:rPr>
          <w:rFonts w:eastAsia="Microsoft Sans Serif" w:cs="Arial"/>
          <w:color w:val="000000"/>
          <w:szCs w:val="24"/>
          <w:lang w:val="es-CO"/>
        </w:rPr>
        <w:t>Condición técnica de un sistema de información de garantizar la integridad de los datos. Su contenido representa exactamente lo que se quiso decir en él. Es una representación completa y precisa de lo que da testimonio y se puede recurrir a él para demostrarlo. Los documentos de archivo</w:t>
      </w:r>
      <w:r>
        <w:rPr>
          <w:rFonts w:eastAsia="Microsoft Sans Serif" w:cs="Arial"/>
          <w:color w:val="000000"/>
          <w:szCs w:val="24"/>
          <w:lang w:val="es-CO"/>
        </w:rPr>
        <w:t>,</w:t>
      </w:r>
      <w:r w:rsidRPr="008357F2">
        <w:rPr>
          <w:rFonts w:eastAsia="Microsoft Sans Serif" w:cs="Arial"/>
          <w:color w:val="000000"/>
          <w:szCs w:val="24"/>
          <w:lang w:val="es-CO"/>
        </w:rPr>
        <w:t xml:space="preserve"> deben ser creados en el momento o poco después en que tiene lugar la operación o actividad que reflejan, por individuos que dispongan de un conocimiento directo de los hechos o automáticamente</w:t>
      </w:r>
      <w:r>
        <w:rPr>
          <w:rFonts w:eastAsia="Microsoft Sans Serif" w:cs="Arial"/>
          <w:color w:val="000000"/>
          <w:szCs w:val="24"/>
          <w:lang w:val="es-CO"/>
        </w:rPr>
        <w:t>,</w:t>
      </w:r>
      <w:r w:rsidRPr="008357F2">
        <w:rPr>
          <w:rFonts w:eastAsia="Microsoft Sans Serif" w:cs="Arial"/>
          <w:color w:val="000000"/>
          <w:szCs w:val="24"/>
          <w:lang w:val="es-CO"/>
        </w:rPr>
        <w:t xml:space="preserve"> por los instrumentos que se usen habitualmente para realizar las operaciones.</w:t>
      </w:r>
    </w:p>
    <w:p w14:paraId="6BCBACE4"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Función archivística</w:t>
      </w:r>
      <w:r w:rsidRPr="00053B5E">
        <w:rPr>
          <w:rFonts w:eastAsia="Microsoft Sans Serif" w:cs="Arial"/>
          <w:b/>
          <w:bCs/>
          <w:color w:val="000000"/>
          <w:szCs w:val="24"/>
          <w:lang w:val="es-CO"/>
        </w:rPr>
        <w:t xml:space="preserve">: </w:t>
      </w:r>
      <w:r w:rsidRPr="008357F2">
        <w:rPr>
          <w:rFonts w:eastAsia="Microsoft Sans Serif" w:cs="Arial"/>
          <w:color w:val="000000"/>
          <w:szCs w:val="24"/>
          <w:lang w:val="es-CO"/>
        </w:rPr>
        <w:t>Actividades relacionadas con la totalidad del quehacer archivístico que comprenden</w:t>
      </w:r>
      <w:r>
        <w:rPr>
          <w:rFonts w:eastAsia="Microsoft Sans Serif" w:cs="Arial"/>
          <w:color w:val="000000"/>
          <w:szCs w:val="24"/>
          <w:lang w:val="es-CO"/>
        </w:rPr>
        <w:t>,</w:t>
      </w:r>
      <w:r w:rsidRPr="008357F2">
        <w:rPr>
          <w:rFonts w:eastAsia="Microsoft Sans Serif" w:cs="Arial"/>
          <w:color w:val="000000"/>
          <w:szCs w:val="24"/>
          <w:lang w:val="es-CO"/>
        </w:rPr>
        <w:t xml:space="preserve"> desde la elaboración del documento</w:t>
      </w:r>
      <w:r>
        <w:rPr>
          <w:rFonts w:eastAsia="Microsoft Sans Serif" w:cs="Arial"/>
          <w:color w:val="000000"/>
          <w:szCs w:val="24"/>
          <w:lang w:val="es-CO"/>
        </w:rPr>
        <w:t xml:space="preserve">, </w:t>
      </w:r>
      <w:r w:rsidRPr="008357F2">
        <w:rPr>
          <w:rFonts w:eastAsia="Microsoft Sans Serif" w:cs="Arial"/>
          <w:color w:val="000000"/>
          <w:szCs w:val="24"/>
          <w:lang w:val="es-CO"/>
        </w:rPr>
        <w:t>hasta su eliminación o conservación permanente.</w:t>
      </w:r>
    </w:p>
    <w:p w14:paraId="7FB4A1EF"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Gestión documenta</w:t>
      </w:r>
      <w:r w:rsidRPr="00053B5E">
        <w:rPr>
          <w:rFonts w:eastAsia="Microsoft Sans Serif" w:cs="Arial"/>
          <w:b/>
          <w:color w:val="000000"/>
          <w:szCs w:val="24"/>
          <w:lang w:val="es-CO"/>
        </w:rPr>
        <w:t>l:</w:t>
      </w:r>
      <w:r w:rsidRPr="008357F2">
        <w:rPr>
          <w:rFonts w:eastAsia="Microsoft Sans Serif" w:cs="Arial"/>
          <w:color w:val="000000"/>
          <w:szCs w:val="24"/>
          <w:lang w:val="es-CO"/>
        </w:rPr>
        <w:t xml:space="preserve"> Conjunto de actividades administrativas y técnicas, tendientes a la planificación, manejo y organización de la documentación producida y recibida por las entidades, desde su origen hasta su destino final</w:t>
      </w:r>
      <w:r>
        <w:rPr>
          <w:rFonts w:eastAsia="Microsoft Sans Serif" w:cs="Arial"/>
          <w:color w:val="000000"/>
          <w:szCs w:val="24"/>
          <w:lang w:val="es-CO"/>
        </w:rPr>
        <w:t>,</w:t>
      </w:r>
      <w:r w:rsidRPr="008357F2">
        <w:rPr>
          <w:rFonts w:eastAsia="Microsoft Sans Serif" w:cs="Arial"/>
          <w:color w:val="000000"/>
          <w:szCs w:val="24"/>
          <w:lang w:val="es-CO"/>
        </w:rPr>
        <w:t xml:space="preserve"> con el objeto de facilitar su utilización y conservación.</w:t>
      </w:r>
    </w:p>
    <w:p w14:paraId="4FB53872"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Integridad</w:t>
      </w:r>
      <w:r w:rsidRPr="00053B5E">
        <w:rPr>
          <w:rFonts w:eastAsia="Microsoft Sans Serif" w:cs="Arial"/>
          <w:b/>
          <w:bCs/>
          <w:color w:val="000000"/>
          <w:szCs w:val="24"/>
          <w:lang w:val="es-CO"/>
        </w:rPr>
        <w:t>:</w:t>
      </w:r>
      <w:r w:rsidRPr="008357F2">
        <w:rPr>
          <w:rFonts w:eastAsia="Microsoft Sans Serif" w:cs="Arial"/>
          <w:color w:val="000000"/>
          <w:szCs w:val="24"/>
          <w:lang w:val="es-CO"/>
        </w:rPr>
        <w:t xml:space="preserve"> Característica técnica de seguridad de la información</w:t>
      </w:r>
      <w:r>
        <w:rPr>
          <w:rFonts w:eastAsia="Microsoft Sans Serif" w:cs="Arial"/>
          <w:color w:val="000000"/>
          <w:szCs w:val="24"/>
          <w:lang w:val="es-CO"/>
        </w:rPr>
        <w:t>,</w:t>
      </w:r>
      <w:r w:rsidRPr="008357F2">
        <w:rPr>
          <w:rFonts w:eastAsia="Microsoft Sans Serif" w:cs="Arial"/>
          <w:color w:val="000000"/>
          <w:szCs w:val="24"/>
          <w:lang w:val="es-CO"/>
        </w:rPr>
        <w:t xml:space="preserve"> con la cual se salvaguarda la exactitud y totalidad de la información y los métodos de procesamiento asociados a la misma. Condición que garantiza que la información consignada en un mensaje de datos ha permanecido completa e inalterada.</w:t>
      </w:r>
    </w:p>
    <w:p w14:paraId="76435988"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Instrumentos Archivístico</w:t>
      </w:r>
      <w:r w:rsidRPr="00053B5E">
        <w:rPr>
          <w:rFonts w:eastAsia="Microsoft Sans Serif" w:cs="Arial"/>
          <w:b/>
          <w:color w:val="000000"/>
          <w:szCs w:val="24"/>
          <w:lang w:val="es-CO"/>
        </w:rPr>
        <w:t>s:</w:t>
      </w:r>
      <w:r w:rsidRPr="008357F2">
        <w:rPr>
          <w:rFonts w:eastAsia="Microsoft Sans Serif" w:cs="Arial"/>
          <w:color w:val="000000"/>
          <w:szCs w:val="24"/>
          <w:lang w:val="es-CO"/>
        </w:rPr>
        <w:t xml:space="preserve"> Herramientas con propósitos específicos, que tienen por objeto apoyar el adecuado desarrollo e implementación de la gestión documental </w:t>
      </w:r>
      <w:r w:rsidRPr="008357F2">
        <w:rPr>
          <w:rFonts w:eastAsia="Microsoft Sans Serif" w:cs="Arial"/>
          <w:color w:val="000000"/>
          <w:szCs w:val="24"/>
          <w:lang w:val="es-CO"/>
        </w:rPr>
        <w:lastRenderedPageBreak/>
        <w:t>y la función archivística.</w:t>
      </w:r>
    </w:p>
    <w:p w14:paraId="10CEBABC"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Instrumentos de cooperación internacional técnica, financiera no reembolsable</w:t>
      </w:r>
      <w:r w:rsidRPr="00053B5E">
        <w:rPr>
          <w:rFonts w:eastAsia="Microsoft Sans Serif" w:cs="Arial"/>
          <w:b/>
          <w:bCs/>
          <w:color w:val="000000"/>
          <w:szCs w:val="24"/>
          <w:lang w:val="es-CO"/>
        </w:rPr>
        <w:t xml:space="preserve">: </w:t>
      </w:r>
      <w:r w:rsidRPr="008357F2">
        <w:rPr>
          <w:rFonts w:eastAsia="Microsoft Sans Serif" w:cs="Arial"/>
          <w:color w:val="000000"/>
          <w:szCs w:val="24"/>
          <w:lang w:val="es-CO"/>
        </w:rPr>
        <w:t>Son herramientas que permiten a países desarrollados y/</w:t>
      </w:r>
      <w:proofErr w:type="spellStart"/>
      <w:r w:rsidRPr="008357F2">
        <w:rPr>
          <w:rFonts w:eastAsia="Microsoft Sans Serif" w:cs="Arial"/>
          <w:color w:val="000000"/>
          <w:szCs w:val="24"/>
          <w:lang w:val="es-CO"/>
        </w:rPr>
        <w:t>o</w:t>
      </w:r>
      <w:proofErr w:type="spellEnd"/>
      <w:r w:rsidRPr="008357F2">
        <w:rPr>
          <w:rFonts w:eastAsia="Microsoft Sans Serif" w:cs="Arial"/>
          <w:color w:val="000000"/>
          <w:szCs w:val="24"/>
          <w:lang w:val="es-CO"/>
        </w:rPr>
        <w:t xml:space="preserve"> organizaciones internacionales brindar asistencia técnica y/o financiera a países en desarrollo, sin la expectativa de reembolso. Estos instrumentos son clave para impulsar el desarrollo sostenible y la cooperación en diversas áreas. Entre estas herramientas</w:t>
      </w:r>
      <w:r>
        <w:rPr>
          <w:rFonts w:eastAsia="Microsoft Sans Serif" w:cs="Arial"/>
          <w:color w:val="000000"/>
          <w:szCs w:val="24"/>
          <w:lang w:val="es-CO"/>
        </w:rPr>
        <w:t xml:space="preserve">, </w:t>
      </w:r>
      <w:r w:rsidRPr="008357F2">
        <w:rPr>
          <w:rFonts w:eastAsia="Microsoft Sans Serif" w:cs="Arial"/>
          <w:color w:val="000000"/>
          <w:szCs w:val="24"/>
          <w:lang w:val="es-CO"/>
        </w:rPr>
        <w:t>se resaltan</w:t>
      </w:r>
      <w:r>
        <w:rPr>
          <w:rFonts w:eastAsia="Microsoft Sans Serif" w:cs="Arial"/>
          <w:color w:val="000000"/>
          <w:szCs w:val="24"/>
          <w:lang w:val="es-CO"/>
        </w:rPr>
        <w:t xml:space="preserve"> los</w:t>
      </w:r>
      <w:r w:rsidRPr="008357F2">
        <w:rPr>
          <w:rFonts w:eastAsia="Microsoft Sans Serif" w:cs="Arial"/>
          <w:color w:val="000000"/>
          <w:szCs w:val="24"/>
          <w:lang w:val="es-CO"/>
        </w:rPr>
        <w:t xml:space="preserve"> instrumentos de cooperación derivados y/o simplificados de este instrumento como: canje de notas</w:t>
      </w:r>
      <w:r>
        <w:rPr>
          <w:rFonts w:eastAsia="Microsoft Sans Serif" w:cs="Arial"/>
          <w:color w:val="000000"/>
          <w:szCs w:val="24"/>
          <w:lang w:val="es-CO"/>
        </w:rPr>
        <w:t>,</w:t>
      </w:r>
      <w:r w:rsidRPr="008357F2">
        <w:rPr>
          <w:rFonts w:eastAsia="Microsoft Sans Serif" w:cs="Arial"/>
          <w:color w:val="000000"/>
          <w:szCs w:val="24"/>
          <w:lang w:val="es-CO"/>
        </w:rPr>
        <w:t xml:space="preserve"> acuerdos</w:t>
      </w:r>
      <w:r>
        <w:rPr>
          <w:rFonts w:eastAsia="Microsoft Sans Serif" w:cs="Arial"/>
          <w:color w:val="000000"/>
          <w:szCs w:val="24"/>
          <w:lang w:val="es-CO"/>
        </w:rPr>
        <w:t>,</w:t>
      </w:r>
      <w:r w:rsidRPr="008357F2">
        <w:rPr>
          <w:rFonts w:eastAsia="Microsoft Sans Serif" w:cs="Arial"/>
          <w:color w:val="000000"/>
          <w:szCs w:val="24"/>
          <w:lang w:val="es-CO"/>
        </w:rPr>
        <w:t xml:space="preserve"> tratados</w:t>
      </w:r>
      <w:r>
        <w:rPr>
          <w:rFonts w:eastAsia="Microsoft Sans Serif" w:cs="Arial"/>
          <w:color w:val="000000"/>
          <w:szCs w:val="24"/>
          <w:lang w:val="es-CO"/>
        </w:rPr>
        <w:t>,</w:t>
      </w:r>
      <w:r w:rsidRPr="008357F2">
        <w:rPr>
          <w:rFonts w:eastAsia="Microsoft Sans Serif" w:cs="Arial"/>
          <w:color w:val="000000"/>
          <w:szCs w:val="24"/>
          <w:lang w:val="es-CO"/>
        </w:rPr>
        <w:t xml:space="preserve"> convenios internacionales, entre otros.</w:t>
      </w:r>
    </w:p>
    <w:p w14:paraId="65DE6961"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Inventario documental</w:t>
      </w:r>
      <w:r w:rsidRPr="00053B5E">
        <w:rPr>
          <w:rFonts w:eastAsia="Microsoft Sans Serif" w:cs="Arial"/>
          <w:b/>
          <w:bCs/>
          <w:color w:val="000000"/>
          <w:szCs w:val="24"/>
          <w:lang w:val="es-CO"/>
        </w:rPr>
        <w:t>:</w:t>
      </w:r>
      <w:r w:rsidRPr="008357F2">
        <w:rPr>
          <w:rFonts w:eastAsia="Microsoft Sans Serif" w:cs="Arial"/>
          <w:color w:val="000000"/>
          <w:szCs w:val="24"/>
          <w:lang w:val="es-CO"/>
        </w:rPr>
        <w:t xml:space="preserve"> Instrumento de recuperación de información</w:t>
      </w:r>
      <w:r>
        <w:rPr>
          <w:rFonts w:eastAsia="Microsoft Sans Serif" w:cs="Arial"/>
          <w:color w:val="000000"/>
          <w:szCs w:val="24"/>
          <w:lang w:val="es-CO"/>
        </w:rPr>
        <w:t>,</w:t>
      </w:r>
      <w:r w:rsidRPr="008357F2">
        <w:rPr>
          <w:rFonts w:eastAsia="Microsoft Sans Serif" w:cs="Arial"/>
          <w:color w:val="000000"/>
          <w:szCs w:val="24"/>
          <w:lang w:val="es-CO"/>
        </w:rPr>
        <w:t xml:space="preserve"> que describe de manera exacta y precisa las series o asuntos de un fondo documental.</w:t>
      </w:r>
    </w:p>
    <w:p w14:paraId="207D9917"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Interoperabilidad</w:t>
      </w:r>
      <w:r>
        <w:rPr>
          <w:rFonts w:eastAsia="Microsoft Sans Serif" w:cs="Arial"/>
          <w:b/>
          <w:color w:val="000000"/>
          <w:szCs w:val="24"/>
          <w:lang w:val="es-CO"/>
        </w:rPr>
        <w:t>:</w:t>
      </w:r>
      <w:r w:rsidRPr="008357F2">
        <w:rPr>
          <w:rFonts w:eastAsia="Microsoft Sans Serif" w:cs="Arial"/>
          <w:color w:val="000000"/>
          <w:szCs w:val="24"/>
          <w:lang w:val="es-CO"/>
        </w:rPr>
        <w:t xml:space="preserve"> Habilidad de transferir y utilizar información de manera uniforme y eficiente</w:t>
      </w:r>
      <w:r>
        <w:rPr>
          <w:rFonts w:eastAsia="Microsoft Sans Serif" w:cs="Arial"/>
          <w:color w:val="000000"/>
          <w:szCs w:val="24"/>
          <w:lang w:val="es-CO"/>
        </w:rPr>
        <w:t>,</w:t>
      </w:r>
      <w:r w:rsidRPr="008357F2">
        <w:rPr>
          <w:rFonts w:eastAsia="Microsoft Sans Serif" w:cs="Arial"/>
          <w:color w:val="000000"/>
          <w:szCs w:val="24"/>
          <w:lang w:val="es-CO"/>
        </w:rPr>
        <w:t xml:space="preserve"> entre varias organizaciones y sistemas de información</w:t>
      </w:r>
      <w:r>
        <w:rPr>
          <w:rFonts w:eastAsia="Microsoft Sans Serif" w:cs="Arial"/>
          <w:color w:val="000000"/>
          <w:szCs w:val="24"/>
          <w:lang w:val="es-CO"/>
        </w:rPr>
        <w:t>.</w:t>
      </w:r>
      <w:r w:rsidRPr="008357F2">
        <w:rPr>
          <w:rFonts w:eastAsia="Microsoft Sans Serif" w:cs="Arial"/>
          <w:color w:val="000000"/>
          <w:szCs w:val="24"/>
          <w:lang w:val="es-CO"/>
        </w:rPr>
        <w:t xml:space="preserve"> </w:t>
      </w:r>
      <w:r>
        <w:rPr>
          <w:rFonts w:eastAsia="Microsoft Sans Serif" w:cs="Arial"/>
          <w:color w:val="000000"/>
          <w:szCs w:val="24"/>
          <w:lang w:val="es-CO"/>
        </w:rPr>
        <w:t>A</w:t>
      </w:r>
      <w:r w:rsidRPr="008357F2">
        <w:rPr>
          <w:rFonts w:eastAsia="Microsoft Sans Serif" w:cs="Arial"/>
          <w:color w:val="000000"/>
          <w:szCs w:val="24"/>
          <w:lang w:val="es-CO"/>
        </w:rPr>
        <w:t>sí como</w:t>
      </w:r>
      <w:r>
        <w:rPr>
          <w:rFonts w:eastAsia="Microsoft Sans Serif" w:cs="Arial"/>
          <w:color w:val="000000"/>
          <w:szCs w:val="24"/>
          <w:lang w:val="es-CO"/>
        </w:rPr>
        <w:t>,</w:t>
      </w:r>
      <w:r w:rsidRPr="008357F2">
        <w:rPr>
          <w:rFonts w:eastAsia="Microsoft Sans Serif" w:cs="Arial"/>
          <w:color w:val="000000"/>
          <w:szCs w:val="24"/>
          <w:lang w:val="es-CO"/>
        </w:rPr>
        <w:t xml:space="preserve"> la habilidad de los sistemas (computadoras, medios de comunicación, redes, software y otros componentes de tecnología de la información) de interactuar e intercambiar datos de acuerdo con un método definido, con el fin de obtener los resultados esperados.</w:t>
      </w:r>
    </w:p>
    <w:p w14:paraId="0D66BB95"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Legislación archivística</w:t>
      </w:r>
      <w:r w:rsidRPr="00466E71">
        <w:rPr>
          <w:rFonts w:eastAsia="Microsoft Sans Serif" w:cs="Arial"/>
          <w:b/>
          <w:bCs/>
          <w:color w:val="000000"/>
          <w:szCs w:val="24"/>
          <w:lang w:val="es-CO"/>
        </w:rPr>
        <w:t>:</w:t>
      </w:r>
      <w:r w:rsidRPr="008357F2">
        <w:rPr>
          <w:rFonts w:eastAsia="Microsoft Sans Serif" w:cs="Arial"/>
          <w:color w:val="000000"/>
          <w:szCs w:val="24"/>
          <w:lang w:val="es-CO"/>
        </w:rPr>
        <w:t xml:space="preserve"> Conjunto de normas que regulan</w:t>
      </w:r>
      <w:r>
        <w:rPr>
          <w:rFonts w:eastAsia="Microsoft Sans Serif" w:cs="Arial"/>
          <w:color w:val="000000"/>
          <w:szCs w:val="24"/>
          <w:lang w:val="es-CO"/>
        </w:rPr>
        <w:t>,</w:t>
      </w:r>
      <w:r w:rsidRPr="008357F2">
        <w:rPr>
          <w:rFonts w:eastAsia="Microsoft Sans Serif" w:cs="Arial"/>
          <w:color w:val="000000"/>
          <w:szCs w:val="24"/>
          <w:lang w:val="es-CO"/>
        </w:rPr>
        <w:t xml:space="preserve"> el quehacer archivístico en un país.</w:t>
      </w:r>
    </w:p>
    <w:p w14:paraId="39370DC2"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Modelo de requisitos para la gestión de documentos electrónicos</w:t>
      </w:r>
      <w:r w:rsidRPr="00466E71">
        <w:rPr>
          <w:rFonts w:eastAsia="Microsoft Sans Serif" w:cs="Arial"/>
          <w:b/>
          <w:bCs/>
          <w:color w:val="000000"/>
          <w:szCs w:val="24"/>
          <w:lang w:val="es-CO"/>
        </w:rPr>
        <w:t>:</w:t>
      </w:r>
      <w:r w:rsidRPr="008357F2">
        <w:rPr>
          <w:rFonts w:eastAsia="Microsoft Sans Serif" w:cs="Arial"/>
          <w:color w:val="000000"/>
          <w:szCs w:val="24"/>
          <w:lang w:val="es-CO"/>
        </w:rPr>
        <w:t xml:space="preserve"> Instrumento archivístico para la gestión de documentos electrónicos</w:t>
      </w:r>
      <w:r>
        <w:rPr>
          <w:rFonts w:eastAsia="Microsoft Sans Serif" w:cs="Arial"/>
          <w:color w:val="000000"/>
          <w:szCs w:val="24"/>
          <w:lang w:val="es-CO"/>
        </w:rPr>
        <w:t>,</w:t>
      </w:r>
      <w:r w:rsidRPr="008357F2">
        <w:rPr>
          <w:rFonts w:eastAsia="Microsoft Sans Serif" w:cs="Arial"/>
          <w:color w:val="000000"/>
          <w:szCs w:val="24"/>
          <w:lang w:val="es-CO"/>
        </w:rPr>
        <w:t xml:space="preserve"> que establece los requisitos funcionales y técnicos para la gestión de documentos electrónicos y proporciona una guía para la implementación de sistemas de gestión de documentos electrónicos, definiendo los criterios mínimos esenciales</w:t>
      </w:r>
      <w:r>
        <w:rPr>
          <w:rFonts w:eastAsia="Microsoft Sans Serif" w:cs="Arial"/>
          <w:color w:val="000000"/>
          <w:szCs w:val="24"/>
          <w:lang w:val="es-CO"/>
        </w:rPr>
        <w:t>,</w:t>
      </w:r>
      <w:r w:rsidRPr="008357F2">
        <w:rPr>
          <w:rFonts w:eastAsia="Microsoft Sans Serif" w:cs="Arial"/>
          <w:color w:val="000000"/>
          <w:szCs w:val="24"/>
          <w:lang w:val="es-CO"/>
        </w:rPr>
        <w:t xml:space="preserve"> que deben tener estos sistemas para garantizar la autenticidad, integridad, fiabilidad y disponibilidad de los documentos electrónicos a lo largo de su ciclo de vida.</w:t>
      </w:r>
    </w:p>
    <w:p w14:paraId="1017A206"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Ordenación documental</w:t>
      </w:r>
      <w:r w:rsidRPr="00DD5F33">
        <w:rPr>
          <w:rFonts w:eastAsia="Microsoft Sans Serif" w:cs="Arial"/>
          <w:b/>
          <w:bCs/>
          <w:color w:val="000000"/>
          <w:szCs w:val="24"/>
          <w:lang w:val="es-CO"/>
        </w:rPr>
        <w:t>:</w:t>
      </w:r>
      <w:r w:rsidRPr="008357F2">
        <w:rPr>
          <w:rFonts w:eastAsia="Microsoft Sans Serif" w:cs="Arial"/>
          <w:color w:val="000000"/>
          <w:szCs w:val="24"/>
          <w:lang w:val="es-CO"/>
        </w:rPr>
        <w:t xml:space="preserve"> Es la fase del proceso de organización documental</w:t>
      </w:r>
      <w:r>
        <w:rPr>
          <w:rFonts w:eastAsia="Microsoft Sans Serif" w:cs="Arial"/>
          <w:color w:val="000000"/>
          <w:szCs w:val="24"/>
          <w:lang w:val="es-CO"/>
        </w:rPr>
        <w:t xml:space="preserve">, </w:t>
      </w:r>
      <w:r w:rsidRPr="008357F2">
        <w:rPr>
          <w:rFonts w:eastAsia="Microsoft Sans Serif" w:cs="Arial"/>
          <w:color w:val="000000"/>
          <w:szCs w:val="24"/>
          <w:lang w:val="es-CO"/>
        </w:rPr>
        <w:t xml:space="preserve">que </w:t>
      </w:r>
      <w:r w:rsidRPr="008357F2">
        <w:rPr>
          <w:rFonts w:eastAsia="Microsoft Sans Serif" w:cs="Arial"/>
          <w:color w:val="000000"/>
          <w:szCs w:val="24"/>
          <w:lang w:val="es-CO"/>
        </w:rPr>
        <w:lastRenderedPageBreak/>
        <w:t>consiste en establecer secuencias dentro de las agrupaciones documentales</w:t>
      </w:r>
      <w:r>
        <w:rPr>
          <w:rFonts w:eastAsia="Microsoft Sans Serif" w:cs="Arial"/>
          <w:color w:val="000000"/>
          <w:szCs w:val="24"/>
          <w:lang w:val="es-CO"/>
        </w:rPr>
        <w:t>,</w:t>
      </w:r>
      <w:r w:rsidRPr="008357F2">
        <w:rPr>
          <w:rFonts w:eastAsia="Microsoft Sans Serif" w:cs="Arial"/>
          <w:color w:val="000000"/>
          <w:szCs w:val="24"/>
          <w:lang w:val="es-CO"/>
        </w:rPr>
        <w:t xml:space="preserve"> definidas en la fase de clasificación, respetando así el principio de orden original en cada una de las etapas del ciclo vital del documento.</w:t>
      </w:r>
    </w:p>
    <w:p w14:paraId="75AF6BC9"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Organización documental</w:t>
      </w:r>
      <w:r w:rsidRPr="00DD5F33">
        <w:rPr>
          <w:rFonts w:eastAsia="Microsoft Sans Serif" w:cs="Arial"/>
          <w:b/>
          <w:bCs/>
          <w:color w:val="000000"/>
          <w:szCs w:val="24"/>
          <w:lang w:val="es-CO"/>
        </w:rPr>
        <w:t>:</w:t>
      </w:r>
      <w:r w:rsidRPr="008357F2">
        <w:rPr>
          <w:rFonts w:eastAsia="Microsoft Sans Serif" w:cs="Arial"/>
          <w:color w:val="000000"/>
          <w:szCs w:val="24"/>
          <w:lang w:val="es-CO"/>
        </w:rPr>
        <w:t xml:space="preserve"> Proceso archivístico orientado a la clasificación, la ordenación y la descripción de los documentos de archivo.</w:t>
      </w:r>
    </w:p>
    <w:p w14:paraId="65C6F348"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Patrimonio documental</w:t>
      </w:r>
      <w:r w:rsidRPr="00DD5F33">
        <w:rPr>
          <w:rFonts w:eastAsia="Microsoft Sans Serif" w:cs="Arial"/>
          <w:b/>
          <w:bCs/>
          <w:color w:val="000000"/>
          <w:szCs w:val="24"/>
          <w:lang w:val="es-CO"/>
        </w:rPr>
        <w:t>:</w:t>
      </w:r>
      <w:r w:rsidRPr="008357F2">
        <w:rPr>
          <w:rFonts w:eastAsia="Microsoft Sans Serif" w:cs="Arial"/>
          <w:color w:val="000000"/>
          <w:szCs w:val="24"/>
          <w:lang w:val="es-CO"/>
        </w:rPr>
        <w:t xml:space="preserve"> Conjunto de documentos conservados por su valor histórico o cultural. También</w:t>
      </w:r>
      <w:r>
        <w:rPr>
          <w:rFonts w:eastAsia="Microsoft Sans Serif" w:cs="Arial"/>
          <w:color w:val="000000"/>
          <w:szCs w:val="24"/>
          <w:lang w:val="es-CO"/>
        </w:rPr>
        <w:t>,</w:t>
      </w:r>
      <w:r w:rsidRPr="008357F2">
        <w:rPr>
          <w:rFonts w:eastAsia="Microsoft Sans Serif" w:cs="Arial"/>
          <w:color w:val="000000"/>
          <w:szCs w:val="24"/>
          <w:lang w:val="es-CO"/>
        </w:rPr>
        <w:t xml:space="preserve"> se refiere a los bienes documentales de naturaleza archivística</w:t>
      </w:r>
      <w:r>
        <w:rPr>
          <w:rFonts w:eastAsia="Microsoft Sans Serif" w:cs="Arial"/>
          <w:color w:val="000000"/>
          <w:szCs w:val="24"/>
          <w:lang w:val="es-CO"/>
        </w:rPr>
        <w:t>,</w:t>
      </w:r>
      <w:r w:rsidRPr="008357F2">
        <w:rPr>
          <w:rFonts w:eastAsia="Microsoft Sans Serif" w:cs="Arial"/>
          <w:color w:val="000000"/>
          <w:szCs w:val="24"/>
          <w:lang w:val="es-CO"/>
        </w:rPr>
        <w:t xml:space="preserve"> declarados como bien de interés cultural de carácter documental archivístico.</w:t>
      </w:r>
    </w:p>
    <w:p w14:paraId="1C6FF556"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Plan de preservación digital a largo plazo</w:t>
      </w:r>
      <w:r w:rsidRPr="00DD5F33">
        <w:rPr>
          <w:rFonts w:eastAsia="Microsoft Sans Serif" w:cs="Arial"/>
          <w:b/>
          <w:bCs/>
          <w:color w:val="000000"/>
          <w:szCs w:val="24"/>
          <w:lang w:val="es-CO"/>
        </w:rPr>
        <w:t>:</w:t>
      </w:r>
      <w:r w:rsidRPr="008357F2">
        <w:rPr>
          <w:rFonts w:eastAsia="Microsoft Sans Serif" w:cs="Arial"/>
          <w:color w:val="000000"/>
          <w:szCs w:val="24"/>
          <w:lang w:val="es-CO"/>
        </w:rPr>
        <w:t xml:space="preserve"> Documento estratégico que incorpora una serie principios, políticas, estrategias y acciones específicas, tendientes a asegurar la preservación a largo plazo de los documentos electrónicos de archivo, donde se deben establecer las necesidades generales y específicas para la preservación de los documentos electrónicos de archivo de una entidad, determinando las prioridades e identificando las acciones y estrategias a implementar.</w:t>
      </w:r>
    </w:p>
    <w:p w14:paraId="0E23B877"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Plan Institucional de Archivos (PINAR</w:t>
      </w:r>
      <w:r w:rsidRPr="004D2441">
        <w:rPr>
          <w:rFonts w:eastAsia="Microsoft Sans Serif" w:cs="Arial"/>
          <w:b/>
          <w:color w:val="000000"/>
          <w:szCs w:val="24"/>
          <w:lang w:val="es-CO"/>
        </w:rPr>
        <w:t>):</w:t>
      </w:r>
      <w:r w:rsidRPr="008357F2">
        <w:rPr>
          <w:rFonts w:eastAsia="Microsoft Sans Serif" w:cs="Arial"/>
          <w:color w:val="000000"/>
          <w:szCs w:val="24"/>
          <w:lang w:val="es-CO"/>
        </w:rPr>
        <w:t xml:space="preserve"> Instrumento archivístico que permite agrupar la planeación, seguimiento e implementación de aspectos relevantes de los procesos de gestión documental y administración de archivos en cumplimiento de las normas y directrices determinadas por el Archivo General de la Nación Jorge Palacios Preciado.</w:t>
      </w:r>
    </w:p>
    <w:p w14:paraId="0B686701"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Programa de Gestión Documental (PGD)</w:t>
      </w:r>
      <w:r w:rsidRPr="004D2441">
        <w:rPr>
          <w:rFonts w:eastAsia="Microsoft Sans Serif" w:cs="Arial"/>
          <w:b/>
          <w:bCs/>
          <w:color w:val="000000"/>
          <w:szCs w:val="24"/>
          <w:lang w:val="es-CO"/>
        </w:rPr>
        <w:t>:</w:t>
      </w:r>
      <w:r w:rsidRPr="008357F2">
        <w:rPr>
          <w:rFonts w:eastAsia="Microsoft Sans Serif" w:cs="Arial"/>
          <w:color w:val="000000"/>
          <w:szCs w:val="24"/>
          <w:lang w:val="es-CO"/>
        </w:rPr>
        <w:t xml:space="preserve"> Es el instrumento archivístico que permite a los sujetos obligados, formular y documentar a corto, mediano y largo plazo, el desarrollo sistemático de los procesos de gestión documental, encaminados a la planificación, procesamiento, manejo y organización de documentación producida y recibida, desde su origen hasta su destino final</w:t>
      </w:r>
      <w:r>
        <w:rPr>
          <w:rFonts w:eastAsia="Microsoft Sans Serif" w:cs="Arial"/>
          <w:color w:val="000000"/>
          <w:szCs w:val="24"/>
          <w:lang w:val="es-CO"/>
        </w:rPr>
        <w:t>,</w:t>
      </w:r>
      <w:r w:rsidRPr="008357F2">
        <w:rPr>
          <w:rFonts w:eastAsia="Microsoft Sans Serif" w:cs="Arial"/>
          <w:color w:val="000000"/>
          <w:szCs w:val="24"/>
          <w:lang w:val="es-CO"/>
        </w:rPr>
        <w:t xml:space="preserve"> para facilitar su uso, conservación y preservación. </w:t>
      </w:r>
    </w:p>
    <w:p w14:paraId="3F444690"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 xml:space="preserve">Propiedad </w:t>
      </w:r>
      <w:r>
        <w:rPr>
          <w:rFonts w:eastAsia="Microsoft Sans Serif" w:cs="Arial"/>
          <w:b/>
          <w:color w:val="000000"/>
          <w:szCs w:val="24"/>
          <w:lang w:val="es-CO"/>
        </w:rPr>
        <w:t>I</w:t>
      </w:r>
      <w:r w:rsidRPr="008357F2">
        <w:rPr>
          <w:rFonts w:eastAsia="Microsoft Sans Serif" w:cs="Arial"/>
          <w:b/>
          <w:color w:val="000000"/>
          <w:szCs w:val="24"/>
          <w:lang w:val="es-CO"/>
        </w:rPr>
        <w:t>ntelectual (PI</w:t>
      </w:r>
      <w:r w:rsidRPr="004D2441">
        <w:rPr>
          <w:rFonts w:eastAsia="Microsoft Sans Serif" w:cs="Arial"/>
          <w:b/>
          <w:color w:val="000000"/>
          <w:szCs w:val="24"/>
          <w:lang w:val="es-CO"/>
        </w:rPr>
        <w:t>):</w:t>
      </w:r>
      <w:r w:rsidRPr="008357F2">
        <w:rPr>
          <w:rFonts w:eastAsia="Microsoft Sans Serif" w:cs="Arial"/>
          <w:color w:val="000000"/>
          <w:szCs w:val="24"/>
          <w:lang w:val="es-CO"/>
        </w:rPr>
        <w:t xml:space="preserve"> Se refiere a los derechos legales que protegen las </w:t>
      </w:r>
      <w:r w:rsidRPr="008357F2">
        <w:rPr>
          <w:rFonts w:eastAsia="Microsoft Sans Serif" w:cs="Arial"/>
          <w:color w:val="000000"/>
          <w:szCs w:val="24"/>
          <w:lang w:val="es-CO"/>
        </w:rPr>
        <w:lastRenderedPageBreak/>
        <w:t>creaciones del intelecto, como</w:t>
      </w:r>
      <w:r>
        <w:rPr>
          <w:rFonts w:eastAsia="Microsoft Sans Serif" w:cs="Arial"/>
          <w:color w:val="000000"/>
          <w:szCs w:val="24"/>
          <w:lang w:val="es-CO"/>
        </w:rPr>
        <w:t>:</w:t>
      </w:r>
      <w:r w:rsidRPr="008357F2">
        <w:rPr>
          <w:rFonts w:eastAsia="Microsoft Sans Serif" w:cs="Arial"/>
          <w:color w:val="000000"/>
          <w:szCs w:val="24"/>
          <w:lang w:val="es-CO"/>
        </w:rPr>
        <w:t xml:space="preserve"> invenciones, obras literarias, diseños y marcas. En este caso puntual, en el desarrollo de propiedad intelectual derivados de la creación de </w:t>
      </w:r>
      <w:r>
        <w:rPr>
          <w:rFonts w:eastAsia="Microsoft Sans Serif" w:cs="Arial"/>
          <w:color w:val="000000"/>
          <w:szCs w:val="24"/>
          <w:lang w:val="es-CO"/>
        </w:rPr>
        <w:t>i</w:t>
      </w:r>
      <w:r w:rsidRPr="008357F2">
        <w:rPr>
          <w:rFonts w:eastAsia="Microsoft Sans Serif" w:cs="Arial"/>
          <w:color w:val="000000"/>
          <w:szCs w:val="24"/>
          <w:lang w:val="es-CO"/>
        </w:rPr>
        <w:t xml:space="preserve">nstrumentos de </w:t>
      </w:r>
      <w:r>
        <w:rPr>
          <w:rFonts w:eastAsia="Microsoft Sans Serif" w:cs="Arial"/>
          <w:color w:val="000000"/>
          <w:szCs w:val="24"/>
          <w:lang w:val="es-CO"/>
        </w:rPr>
        <w:t>c</w:t>
      </w:r>
      <w:r w:rsidRPr="008357F2">
        <w:rPr>
          <w:rFonts w:eastAsia="Microsoft Sans Serif" w:cs="Arial"/>
          <w:color w:val="000000"/>
          <w:szCs w:val="24"/>
          <w:lang w:val="es-CO"/>
        </w:rPr>
        <w:t xml:space="preserve">ooperación </w:t>
      </w:r>
      <w:r>
        <w:rPr>
          <w:rFonts w:eastAsia="Microsoft Sans Serif" w:cs="Arial"/>
          <w:color w:val="000000"/>
          <w:szCs w:val="24"/>
          <w:lang w:val="es-CO"/>
        </w:rPr>
        <w:t>i</w:t>
      </w:r>
      <w:r w:rsidRPr="008357F2">
        <w:rPr>
          <w:rFonts w:eastAsia="Microsoft Sans Serif" w:cs="Arial"/>
          <w:color w:val="000000"/>
          <w:szCs w:val="24"/>
          <w:lang w:val="es-CO"/>
        </w:rPr>
        <w:t>nternacional, técnica, financiera no reembolsable.</w:t>
      </w:r>
    </w:p>
    <w:p w14:paraId="3953DACE"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Recuperación de documentos</w:t>
      </w:r>
      <w:r w:rsidRPr="004D2441">
        <w:rPr>
          <w:rFonts w:eastAsia="Microsoft Sans Serif" w:cs="Arial"/>
          <w:b/>
          <w:bCs/>
          <w:color w:val="000000"/>
          <w:szCs w:val="24"/>
          <w:lang w:val="es-CO"/>
        </w:rPr>
        <w:t>:</w:t>
      </w:r>
      <w:r w:rsidRPr="008357F2">
        <w:rPr>
          <w:rFonts w:eastAsia="Microsoft Sans Serif" w:cs="Arial"/>
          <w:color w:val="000000"/>
          <w:szCs w:val="24"/>
          <w:lang w:val="es-CO"/>
        </w:rPr>
        <w:t xml:space="preserve"> Acción y efecto de obtener, por medio de los instrumentos de consulta, los documentos requeridos.</w:t>
      </w:r>
    </w:p>
    <w:p w14:paraId="60FDD82A"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Retención documental</w:t>
      </w:r>
      <w:r w:rsidRPr="004D2441">
        <w:rPr>
          <w:rFonts w:eastAsia="Microsoft Sans Serif" w:cs="Arial"/>
          <w:b/>
          <w:bCs/>
          <w:color w:val="000000"/>
          <w:szCs w:val="24"/>
          <w:lang w:val="es-CO"/>
        </w:rPr>
        <w:t>:</w:t>
      </w:r>
      <w:r w:rsidRPr="008357F2">
        <w:rPr>
          <w:rFonts w:eastAsia="Microsoft Sans Serif" w:cs="Arial"/>
          <w:color w:val="000000"/>
          <w:szCs w:val="24"/>
          <w:lang w:val="es-CO"/>
        </w:rPr>
        <w:t xml:space="preserve"> Plazo que los documentos</w:t>
      </w:r>
      <w:r>
        <w:rPr>
          <w:rFonts w:eastAsia="Microsoft Sans Serif" w:cs="Arial"/>
          <w:color w:val="000000"/>
          <w:szCs w:val="24"/>
          <w:lang w:val="es-CO"/>
        </w:rPr>
        <w:t>,</w:t>
      </w:r>
      <w:r w:rsidRPr="008357F2">
        <w:rPr>
          <w:rFonts w:eastAsia="Microsoft Sans Serif" w:cs="Arial"/>
          <w:color w:val="000000"/>
          <w:szCs w:val="24"/>
          <w:lang w:val="es-CO"/>
        </w:rPr>
        <w:t xml:space="preserve"> deben permanecer en el archivo de gestión o archivo central, tal como se consigna en las TRD.</w:t>
      </w:r>
    </w:p>
    <w:p w14:paraId="055AC078" w14:textId="77777777" w:rsidR="009A4D61" w:rsidRPr="004D2441"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 xml:space="preserve">Sistema </w:t>
      </w:r>
      <w:r>
        <w:rPr>
          <w:rFonts w:eastAsia="Microsoft Sans Serif" w:cs="Arial"/>
          <w:b/>
          <w:color w:val="000000"/>
          <w:szCs w:val="24"/>
          <w:lang w:val="es-CO"/>
        </w:rPr>
        <w:t>I</w:t>
      </w:r>
      <w:r w:rsidRPr="008357F2">
        <w:rPr>
          <w:rFonts w:eastAsia="Microsoft Sans Serif" w:cs="Arial"/>
          <w:b/>
          <w:color w:val="000000"/>
          <w:szCs w:val="24"/>
          <w:lang w:val="es-CO"/>
        </w:rPr>
        <w:t xml:space="preserve">ntegrado de </w:t>
      </w:r>
      <w:r>
        <w:rPr>
          <w:rFonts w:eastAsia="Microsoft Sans Serif" w:cs="Arial"/>
          <w:b/>
          <w:color w:val="000000"/>
          <w:szCs w:val="24"/>
          <w:lang w:val="es-CO"/>
        </w:rPr>
        <w:t>C</w:t>
      </w:r>
      <w:r w:rsidRPr="008357F2">
        <w:rPr>
          <w:rFonts w:eastAsia="Microsoft Sans Serif" w:cs="Arial"/>
          <w:b/>
          <w:color w:val="000000"/>
          <w:szCs w:val="24"/>
          <w:lang w:val="es-CO"/>
        </w:rPr>
        <w:t>onservación (SIC</w:t>
      </w:r>
      <w:r w:rsidRPr="004D2441">
        <w:rPr>
          <w:rFonts w:eastAsia="Microsoft Sans Serif" w:cs="Arial"/>
          <w:b/>
          <w:color w:val="000000"/>
          <w:szCs w:val="24"/>
          <w:lang w:val="es-CO"/>
        </w:rPr>
        <w:t>):</w:t>
      </w:r>
      <w:r w:rsidRPr="004D2441">
        <w:rPr>
          <w:rFonts w:eastAsia="Microsoft Sans Serif" w:cs="Arial"/>
          <w:bCs/>
          <w:color w:val="000000"/>
          <w:szCs w:val="24"/>
          <w:lang w:val="es-CO"/>
        </w:rPr>
        <w:t xml:space="preserve"> </w:t>
      </w:r>
      <w:r w:rsidRPr="008357F2">
        <w:rPr>
          <w:rFonts w:eastAsia="Microsoft Sans Serif" w:cs="Arial"/>
          <w:color w:val="000000"/>
          <w:szCs w:val="24"/>
          <w:lang w:val="es-CO"/>
        </w:rPr>
        <w:t>Es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w:t>
      </w:r>
      <w:r>
        <w:rPr>
          <w:rFonts w:eastAsia="Microsoft Sans Serif" w:cs="Arial"/>
          <w:color w:val="000000"/>
          <w:szCs w:val="24"/>
          <w:lang w:val="es-CO"/>
        </w:rPr>
        <w:t>. E</w:t>
      </w:r>
      <w:r w:rsidRPr="004D2441">
        <w:rPr>
          <w:rFonts w:eastAsia="Microsoft Sans Serif" w:cs="Arial"/>
          <w:color w:val="000000"/>
          <w:szCs w:val="24"/>
          <w:lang w:val="es-CO"/>
        </w:rPr>
        <w:t>s decir, en cualquier etapa de su ciclo vital.</w:t>
      </w:r>
    </w:p>
    <w:p w14:paraId="05965CB7"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Sistema de Gestión de Documentos Electrónicos de Archivo (SGDEA)</w:t>
      </w:r>
      <w:r w:rsidRPr="004D2441">
        <w:rPr>
          <w:rFonts w:eastAsia="Microsoft Sans Serif" w:cs="Arial"/>
          <w:b/>
          <w:bCs/>
          <w:color w:val="000000"/>
          <w:szCs w:val="24"/>
          <w:lang w:val="es-CO"/>
        </w:rPr>
        <w:t xml:space="preserve">: </w:t>
      </w:r>
      <w:r w:rsidRPr="008357F2">
        <w:rPr>
          <w:rFonts w:eastAsia="Microsoft Sans Serif" w:cs="Arial"/>
          <w:color w:val="000000"/>
          <w:szCs w:val="24"/>
          <w:lang w:val="es-CO"/>
        </w:rPr>
        <w:t>Sistema de información que integra todos los documentos identificados como</w:t>
      </w:r>
      <w:r>
        <w:rPr>
          <w:rFonts w:eastAsia="Microsoft Sans Serif" w:cs="Arial"/>
          <w:color w:val="000000"/>
          <w:szCs w:val="24"/>
          <w:lang w:val="es-CO"/>
        </w:rPr>
        <w:t>:</w:t>
      </w:r>
      <w:r w:rsidRPr="008357F2">
        <w:rPr>
          <w:rFonts w:eastAsia="Microsoft Sans Serif" w:cs="Arial"/>
          <w:color w:val="000000"/>
          <w:szCs w:val="24"/>
          <w:lang w:val="es-CO"/>
        </w:rPr>
        <w:t xml:space="preserve"> documentos electrónicos de archivo, además de centralizar todas las actividades inherentes a la gestión documental, asegurando su autenticidad, integridad, inalterabilidad, fiabilidad, disponibilidad, conservación, preservación a largo plazo, seguridad y almacenamiento, entre otros criterios de referencia para su implementación y seguimiento.</w:t>
      </w:r>
    </w:p>
    <w:p w14:paraId="746F96E5"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Tabla de Retención Documental (TRD</w:t>
      </w:r>
      <w:r w:rsidRPr="004D2441">
        <w:rPr>
          <w:rFonts w:eastAsia="Microsoft Sans Serif" w:cs="Arial"/>
          <w:b/>
          <w:color w:val="000000"/>
          <w:szCs w:val="24"/>
          <w:lang w:val="es-CO"/>
        </w:rPr>
        <w:t>):</w:t>
      </w:r>
      <w:r w:rsidRPr="008357F2">
        <w:rPr>
          <w:rFonts w:eastAsia="Microsoft Sans Serif" w:cs="Arial"/>
          <w:color w:val="000000"/>
          <w:szCs w:val="24"/>
          <w:lang w:val="es-CO"/>
        </w:rPr>
        <w:t xml:space="preserve"> Listado de series y subseries, con sus correspondientes tipos documentales, a las cuales se asigna el tiempo de permanencia en cada etapa del ciclo vital de los documentos</w:t>
      </w:r>
      <w:r>
        <w:rPr>
          <w:rFonts w:eastAsia="Microsoft Sans Serif" w:cs="Arial"/>
          <w:color w:val="000000"/>
          <w:szCs w:val="24"/>
          <w:lang w:val="es-CO"/>
        </w:rPr>
        <w:t>. A</w:t>
      </w:r>
      <w:r w:rsidRPr="008357F2">
        <w:rPr>
          <w:rFonts w:eastAsia="Microsoft Sans Serif" w:cs="Arial"/>
          <w:color w:val="000000"/>
          <w:szCs w:val="24"/>
          <w:lang w:val="es-CO"/>
        </w:rPr>
        <w:t>sí como</w:t>
      </w:r>
      <w:r>
        <w:rPr>
          <w:rFonts w:eastAsia="Microsoft Sans Serif" w:cs="Arial"/>
          <w:color w:val="000000"/>
          <w:szCs w:val="24"/>
          <w:lang w:val="es-CO"/>
        </w:rPr>
        <w:t>,</w:t>
      </w:r>
      <w:r w:rsidRPr="008357F2">
        <w:rPr>
          <w:rFonts w:eastAsia="Microsoft Sans Serif" w:cs="Arial"/>
          <w:color w:val="000000"/>
          <w:szCs w:val="24"/>
          <w:lang w:val="es-CO"/>
        </w:rPr>
        <w:t xml:space="preserve"> una </w:t>
      </w:r>
      <w:r w:rsidRPr="008357F2">
        <w:rPr>
          <w:rFonts w:eastAsia="Microsoft Sans Serif" w:cs="Arial"/>
          <w:color w:val="000000"/>
          <w:szCs w:val="24"/>
          <w:lang w:val="es-CO"/>
        </w:rPr>
        <w:lastRenderedPageBreak/>
        <w:t>disposición final.</w:t>
      </w:r>
    </w:p>
    <w:p w14:paraId="77FCB4CB"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Tabla de Valoración Documental (TVD)</w:t>
      </w:r>
      <w:r w:rsidRPr="004D2441">
        <w:rPr>
          <w:rFonts w:eastAsia="Microsoft Sans Serif" w:cs="Arial"/>
          <w:b/>
          <w:bCs/>
          <w:color w:val="000000"/>
          <w:szCs w:val="24"/>
          <w:lang w:val="es-CO"/>
        </w:rPr>
        <w:t>:</w:t>
      </w:r>
      <w:r w:rsidRPr="008357F2">
        <w:rPr>
          <w:rFonts w:eastAsia="Microsoft Sans Serif" w:cs="Arial"/>
          <w:color w:val="000000"/>
          <w:szCs w:val="24"/>
          <w:lang w:val="es-CO"/>
        </w:rPr>
        <w:t xml:space="preserve"> Listado de series documentales o asuntos a los cuales se asigna un tiempo de permanencia en el archivo central</w:t>
      </w:r>
      <w:r>
        <w:rPr>
          <w:rFonts w:eastAsia="Microsoft Sans Serif" w:cs="Arial"/>
          <w:color w:val="000000"/>
          <w:szCs w:val="24"/>
          <w:lang w:val="es-CO"/>
        </w:rPr>
        <w:t>.</w:t>
      </w:r>
      <w:r w:rsidRPr="008357F2">
        <w:rPr>
          <w:rFonts w:eastAsia="Microsoft Sans Serif" w:cs="Arial"/>
          <w:color w:val="000000"/>
          <w:szCs w:val="24"/>
          <w:lang w:val="es-CO"/>
        </w:rPr>
        <w:t xml:space="preserve"> </w:t>
      </w:r>
      <w:r>
        <w:rPr>
          <w:rFonts w:eastAsia="Microsoft Sans Serif" w:cs="Arial"/>
          <w:color w:val="000000"/>
          <w:szCs w:val="24"/>
          <w:lang w:val="es-CO"/>
        </w:rPr>
        <w:t>A</w:t>
      </w:r>
      <w:r w:rsidRPr="008357F2">
        <w:rPr>
          <w:rFonts w:eastAsia="Microsoft Sans Serif" w:cs="Arial"/>
          <w:color w:val="000000"/>
          <w:szCs w:val="24"/>
          <w:lang w:val="es-CO"/>
        </w:rPr>
        <w:t>sí como</w:t>
      </w:r>
      <w:r>
        <w:rPr>
          <w:rFonts w:eastAsia="Microsoft Sans Serif" w:cs="Arial"/>
          <w:color w:val="000000"/>
          <w:szCs w:val="24"/>
          <w:lang w:val="es-CO"/>
        </w:rPr>
        <w:t>,</w:t>
      </w:r>
      <w:r w:rsidRPr="008357F2">
        <w:rPr>
          <w:rFonts w:eastAsia="Microsoft Sans Serif" w:cs="Arial"/>
          <w:color w:val="000000"/>
          <w:szCs w:val="24"/>
          <w:lang w:val="es-CO"/>
        </w:rPr>
        <w:t xml:space="preserve"> una disposición final.</w:t>
      </w:r>
    </w:p>
    <w:p w14:paraId="34B0B546"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Tablas de control de acceso</w:t>
      </w:r>
      <w:r w:rsidRPr="004D2441">
        <w:rPr>
          <w:rFonts w:eastAsia="Microsoft Sans Serif" w:cs="Arial"/>
          <w:b/>
          <w:bCs/>
          <w:color w:val="000000"/>
          <w:szCs w:val="24"/>
          <w:lang w:val="es-CO"/>
        </w:rPr>
        <w:t>:</w:t>
      </w:r>
      <w:r w:rsidRPr="008357F2">
        <w:rPr>
          <w:rFonts w:eastAsia="Microsoft Sans Serif" w:cs="Arial"/>
          <w:color w:val="000000"/>
          <w:szCs w:val="24"/>
          <w:lang w:val="es-CO"/>
        </w:rPr>
        <w:t xml:space="preserve"> Instrumento archivístico que establece las restricciones de accesos y seguridad a los documentos.</w:t>
      </w:r>
    </w:p>
    <w:p w14:paraId="7A271D10"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Transferencia documenta</w:t>
      </w:r>
      <w:r w:rsidRPr="004D2441">
        <w:rPr>
          <w:rFonts w:eastAsia="Microsoft Sans Serif" w:cs="Arial"/>
          <w:b/>
          <w:color w:val="000000"/>
          <w:szCs w:val="24"/>
          <w:lang w:val="es-CO"/>
        </w:rPr>
        <w:t>l:</w:t>
      </w:r>
      <w:r w:rsidRPr="008357F2">
        <w:rPr>
          <w:rFonts w:eastAsia="Microsoft Sans Serif" w:cs="Arial"/>
          <w:color w:val="000000"/>
          <w:szCs w:val="24"/>
          <w:lang w:val="es-CO"/>
        </w:rPr>
        <w:t xml:space="preserve"> Proceso técnico, administrativo y legal</w:t>
      </w:r>
      <w:r>
        <w:rPr>
          <w:rFonts w:eastAsia="Microsoft Sans Serif" w:cs="Arial"/>
          <w:color w:val="000000"/>
          <w:szCs w:val="24"/>
          <w:lang w:val="es-CO"/>
        </w:rPr>
        <w:t>,</w:t>
      </w:r>
      <w:r w:rsidRPr="008357F2">
        <w:rPr>
          <w:rFonts w:eastAsia="Microsoft Sans Serif" w:cs="Arial"/>
          <w:color w:val="000000"/>
          <w:szCs w:val="24"/>
          <w:lang w:val="es-CO"/>
        </w:rPr>
        <w:t xml:space="preserve"> mediante el cual se entrega a los archivos centrales (transferencia primaria) o a los archivos históricos (transferencia secundaria), los documentos que de conformidad con las TRD y TVD, han cumplido su tiempo de retención en la etapa de archivo de gestión</w:t>
      </w:r>
      <w:r>
        <w:rPr>
          <w:rFonts w:eastAsia="Microsoft Sans Serif" w:cs="Arial"/>
          <w:color w:val="000000"/>
          <w:szCs w:val="24"/>
          <w:lang w:val="es-CO"/>
        </w:rPr>
        <w:t xml:space="preserve"> </w:t>
      </w:r>
      <w:r w:rsidRPr="008357F2">
        <w:rPr>
          <w:rFonts w:eastAsia="Microsoft Sans Serif" w:cs="Arial"/>
          <w:color w:val="000000"/>
          <w:szCs w:val="24"/>
          <w:lang w:val="es-CO"/>
        </w:rPr>
        <w:t>o archivo central respectivamente; implica un cambio en el responsable de la tenencia y administración de los documentos de archivo</w:t>
      </w:r>
      <w:r>
        <w:rPr>
          <w:rFonts w:eastAsia="Microsoft Sans Serif" w:cs="Arial"/>
          <w:color w:val="000000"/>
          <w:szCs w:val="24"/>
          <w:lang w:val="es-CO"/>
        </w:rPr>
        <w:t>,</w:t>
      </w:r>
      <w:r w:rsidRPr="008357F2">
        <w:rPr>
          <w:rFonts w:eastAsia="Microsoft Sans Serif" w:cs="Arial"/>
          <w:color w:val="000000"/>
          <w:szCs w:val="24"/>
          <w:lang w:val="es-CO"/>
        </w:rPr>
        <w:t xml:space="preserve"> que supone obligaciones del receptor de la transferencia, quien asume la responsabilidad integral sobre los documentos transferidos.</w:t>
      </w:r>
    </w:p>
    <w:p w14:paraId="4992D876"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Tratado</w:t>
      </w:r>
      <w:r w:rsidRPr="004D2441">
        <w:rPr>
          <w:rFonts w:eastAsia="Microsoft Sans Serif" w:cs="Arial"/>
          <w:b/>
          <w:bCs/>
          <w:color w:val="000000"/>
          <w:szCs w:val="24"/>
          <w:lang w:val="es-CO"/>
        </w:rPr>
        <w:t>:</w:t>
      </w:r>
      <w:r w:rsidRPr="008357F2">
        <w:rPr>
          <w:rFonts w:eastAsia="Microsoft Sans Serif" w:cs="Arial"/>
          <w:color w:val="000000"/>
          <w:szCs w:val="24"/>
          <w:lang w:val="es-CO"/>
        </w:rPr>
        <w:t xml:space="preserve"> Instrumento más solemne y formal que celebra un Estado con otro Estado. Requiere aprobación posterior de la rama legislativa.</w:t>
      </w:r>
    </w:p>
    <w:p w14:paraId="21870534"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Unidad de conservación</w:t>
      </w:r>
      <w:r w:rsidRPr="004D2441">
        <w:rPr>
          <w:rFonts w:eastAsia="Microsoft Sans Serif" w:cs="Arial"/>
          <w:b/>
          <w:bCs/>
          <w:color w:val="000000"/>
          <w:szCs w:val="24"/>
          <w:lang w:val="es-CO"/>
        </w:rPr>
        <w:t>:</w:t>
      </w:r>
      <w:r w:rsidRPr="008357F2">
        <w:rPr>
          <w:rFonts w:eastAsia="Microsoft Sans Serif" w:cs="Arial"/>
          <w:color w:val="000000"/>
          <w:szCs w:val="24"/>
          <w:lang w:val="es-CO"/>
        </w:rPr>
        <w:t xml:space="preserve"> Cuerpo que contiene un conjunto de documentos de tal forma</w:t>
      </w:r>
      <w:r>
        <w:rPr>
          <w:rFonts w:eastAsia="Microsoft Sans Serif" w:cs="Arial"/>
          <w:color w:val="000000"/>
          <w:szCs w:val="24"/>
          <w:lang w:val="es-CO"/>
        </w:rPr>
        <w:t>,</w:t>
      </w:r>
      <w:r w:rsidRPr="008357F2">
        <w:rPr>
          <w:rFonts w:eastAsia="Microsoft Sans Serif" w:cs="Arial"/>
          <w:color w:val="000000"/>
          <w:szCs w:val="24"/>
          <w:lang w:val="es-CO"/>
        </w:rPr>
        <w:t xml:space="preserve"> que garantice su preservación e identificación. Pueden ser unidades de conservación, entre otros elementos: carpetas, cajas, y libros o tomos.</w:t>
      </w:r>
    </w:p>
    <w:p w14:paraId="53DF69AA"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Unidad documental</w:t>
      </w:r>
      <w:r w:rsidRPr="004D2441">
        <w:rPr>
          <w:rFonts w:eastAsia="Microsoft Sans Serif" w:cs="Arial"/>
          <w:b/>
          <w:bCs/>
          <w:color w:val="000000"/>
          <w:szCs w:val="24"/>
          <w:lang w:val="es-CO"/>
        </w:rPr>
        <w:t>:</w:t>
      </w:r>
      <w:r w:rsidRPr="008357F2">
        <w:rPr>
          <w:rFonts w:eastAsia="Microsoft Sans Serif" w:cs="Arial"/>
          <w:color w:val="000000"/>
          <w:szCs w:val="24"/>
          <w:lang w:val="es-CO"/>
        </w:rPr>
        <w:t xml:space="preserve"> Unidad archivística constituida por documentos del mismo tipo</w:t>
      </w:r>
      <w:r>
        <w:rPr>
          <w:rFonts w:eastAsia="Microsoft Sans Serif" w:cs="Arial"/>
          <w:color w:val="000000"/>
          <w:szCs w:val="24"/>
          <w:lang w:val="es-CO"/>
        </w:rPr>
        <w:t>,</w:t>
      </w:r>
      <w:r w:rsidRPr="008357F2">
        <w:rPr>
          <w:rFonts w:eastAsia="Microsoft Sans Serif" w:cs="Arial"/>
          <w:color w:val="000000"/>
          <w:szCs w:val="24"/>
          <w:lang w:val="es-CO"/>
        </w:rPr>
        <w:t xml:space="preserve"> formando unidades simples o por documentos de diferentes tipos</w:t>
      </w:r>
      <w:r>
        <w:rPr>
          <w:rFonts w:eastAsia="Microsoft Sans Serif" w:cs="Arial"/>
          <w:color w:val="000000"/>
          <w:szCs w:val="24"/>
          <w:lang w:val="es-CO"/>
        </w:rPr>
        <w:t>,</w:t>
      </w:r>
      <w:r w:rsidRPr="008357F2">
        <w:rPr>
          <w:rFonts w:eastAsia="Microsoft Sans Serif" w:cs="Arial"/>
          <w:color w:val="000000"/>
          <w:szCs w:val="24"/>
          <w:lang w:val="es-CO"/>
        </w:rPr>
        <w:t xml:space="preserve"> formando una unidad documental compleja (expediente).</w:t>
      </w:r>
    </w:p>
    <w:p w14:paraId="3CE58D6D" w14:textId="77777777" w:rsidR="009A4D61" w:rsidRPr="008357F2" w:rsidRDefault="009A4D61" w:rsidP="009A4D61">
      <w:pPr>
        <w:pStyle w:val="Prrafodelista"/>
        <w:widowControl w:val="0"/>
        <w:numPr>
          <w:ilvl w:val="0"/>
          <w:numId w:val="47"/>
        </w:numPr>
        <w:autoSpaceDE w:val="0"/>
        <w:autoSpaceDN w:val="0"/>
        <w:adjustRightInd w:val="0"/>
        <w:ind w:right="49"/>
        <w:contextualSpacing w:val="0"/>
        <w:rPr>
          <w:rFonts w:eastAsia="Microsoft Sans Serif" w:cs="Arial"/>
          <w:color w:val="000000"/>
          <w:szCs w:val="24"/>
          <w:lang w:val="es-CO"/>
        </w:rPr>
      </w:pPr>
      <w:r w:rsidRPr="008357F2">
        <w:rPr>
          <w:rFonts w:eastAsia="Microsoft Sans Serif" w:cs="Arial"/>
          <w:b/>
          <w:color w:val="000000"/>
          <w:szCs w:val="24"/>
          <w:lang w:val="es-CO"/>
        </w:rPr>
        <w:t>Unidad de conservación</w:t>
      </w:r>
      <w:r w:rsidRPr="004D2441">
        <w:rPr>
          <w:rFonts w:eastAsia="Microsoft Sans Serif" w:cs="Arial"/>
          <w:b/>
          <w:bCs/>
          <w:color w:val="000000"/>
          <w:szCs w:val="24"/>
          <w:lang w:val="es-CO"/>
        </w:rPr>
        <w:t>:</w:t>
      </w:r>
      <w:r w:rsidRPr="008357F2">
        <w:rPr>
          <w:rFonts w:eastAsia="Microsoft Sans Serif" w:cs="Arial"/>
          <w:color w:val="000000"/>
          <w:szCs w:val="24"/>
          <w:lang w:val="es-CO"/>
        </w:rPr>
        <w:t xml:space="preserve"> Cuerpo que contiene un conjunto de documentos de tal forma que garantice su preservación e identificación. Pueden ser unidades de conservación, entre otros elementos</w:t>
      </w:r>
      <w:r>
        <w:rPr>
          <w:rFonts w:eastAsia="Microsoft Sans Serif" w:cs="Arial"/>
          <w:color w:val="000000"/>
          <w:szCs w:val="24"/>
          <w:lang w:val="es-CO"/>
        </w:rPr>
        <w:t xml:space="preserve">: </w:t>
      </w:r>
      <w:r w:rsidRPr="008357F2">
        <w:rPr>
          <w:rFonts w:eastAsia="Microsoft Sans Serif" w:cs="Arial"/>
          <w:color w:val="000000"/>
          <w:szCs w:val="24"/>
          <w:lang w:val="es-CO"/>
        </w:rPr>
        <w:t>carpetas, cajas</w:t>
      </w:r>
      <w:r>
        <w:rPr>
          <w:rFonts w:eastAsia="Microsoft Sans Serif" w:cs="Arial"/>
          <w:color w:val="000000"/>
          <w:szCs w:val="24"/>
          <w:lang w:val="es-CO"/>
        </w:rPr>
        <w:t xml:space="preserve">, </w:t>
      </w:r>
      <w:r w:rsidRPr="008357F2">
        <w:rPr>
          <w:rFonts w:eastAsia="Microsoft Sans Serif" w:cs="Arial"/>
          <w:color w:val="000000"/>
          <w:szCs w:val="24"/>
          <w:lang w:val="es-CO"/>
        </w:rPr>
        <w:t>libros o tomos.</w:t>
      </w:r>
    </w:p>
    <w:p w14:paraId="5321FB2D" w14:textId="04A3C1BE" w:rsidR="009A4D61" w:rsidRPr="009A4D61" w:rsidRDefault="009A4D61" w:rsidP="009A4D61">
      <w:pPr>
        <w:pStyle w:val="Prrafodelista"/>
        <w:widowControl w:val="0"/>
        <w:numPr>
          <w:ilvl w:val="0"/>
          <w:numId w:val="47"/>
        </w:numPr>
        <w:autoSpaceDE w:val="0"/>
        <w:autoSpaceDN w:val="0"/>
        <w:adjustRightInd w:val="0"/>
        <w:ind w:right="49"/>
        <w:contextualSpacing w:val="0"/>
        <w:rPr>
          <w:rFonts w:cs="Arial"/>
          <w:szCs w:val="24"/>
        </w:rPr>
      </w:pPr>
      <w:r w:rsidRPr="008357F2">
        <w:rPr>
          <w:rFonts w:eastAsia="Microsoft Sans Serif" w:cs="Arial"/>
          <w:b/>
          <w:color w:val="000000"/>
          <w:szCs w:val="24"/>
          <w:lang w:val="es-CO"/>
        </w:rPr>
        <w:t>Valoración documental</w:t>
      </w:r>
      <w:r w:rsidRPr="00D629C7">
        <w:rPr>
          <w:rFonts w:eastAsia="Microsoft Sans Serif" w:cs="Arial"/>
          <w:b/>
          <w:bCs/>
          <w:color w:val="000000"/>
          <w:szCs w:val="24"/>
          <w:lang w:val="es-CO"/>
        </w:rPr>
        <w:t>:</w:t>
      </w:r>
      <w:r w:rsidRPr="008357F2">
        <w:rPr>
          <w:rFonts w:eastAsia="Microsoft Sans Serif" w:cs="Arial"/>
          <w:color w:val="000000"/>
          <w:szCs w:val="24"/>
          <w:lang w:val="es-CO"/>
        </w:rPr>
        <w:t xml:space="preserve"> Proceso permanente y continuo, que inicia desde la </w:t>
      </w:r>
      <w:r w:rsidRPr="008357F2">
        <w:rPr>
          <w:rFonts w:eastAsia="Microsoft Sans Serif" w:cs="Arial"/>
          <w:color w:val="000000"/>
          <w:szCs w:val="24"/>
          <w:lang w:val="es-CO"/>
        </w:rPr>
        <w:lastRenderedPageBreak/>
        <w:t>planificación de los documentos y por medio del cual se determinan los valores primarios (para la administración y gestión) y secundarios (para la sociedad, historia, cultura</w:t>
      </w:r>
      <w:r>
        <w:rPr>
          <w:rFonts w:eastAsia="Microsoft Sans Serif" w:cs="Arial"/>
          <w:color w:val="000000"/>
          <w:szCs w:val="24"/>
          <w:lang w:val="es-CO"/>
        </w:rPr>
        <w:t xml:space="preserve"> y</w:t>
      </w:r>
      <w:r w:rsidRPr="008357F2">
        <w:rPr>
          <w:rFonts w:eastAsia="Microsoft Sans Serif" w:cs="Arial"/>
          <w:color w:val="000000"/>
          <w:szCs w:val="24"/>
          <w:lang w:val="es-CO"/>
        </w:rPr>
        <w:t xml:space="preserve"> memoria) de los documentos, con el fin de establecer su permanencia en las diferentes fases de archivo y determinar su disposición final</w:t>
      </w:r>
      <w:r w:rsidRPr="008357F2">
        <w:rPr>
          <w:rFonts w:cs="Arial"/>
          <w:szCs w:val="24"/>
        </w:rPr>
        <w:t xml:space="preserve"> (conservación temporal o permanente).</w:t>
      </w:r>
    </w:p>
    <w:p w14:paraId="0CEA5ADE" w14:textId="77777777" w:rsidR="000C3573" w:rsidRPr="00364330" w:rsidRDefault="000C3573" w:rsidP="009A4D61">
      <w:pPr>
        <w:autoSpaceDE w:val="0"/>
        <w:autoSpaceDN w:val="0"/>
        <w:adjustRightInd w:val="0"/>
        <w:spacing w:after="0" w:line="360" w:lineRule="auto"/>
        <w:rPr>
          <w:rFonts w:ascii="Arial" w:hAnsi="Arial" w:cs="Arial"/>
          <w:color w:val="000000"/>
          <w:sz w:val="24"/>
          <w:szCs w:val="24"/>
          <w:lang w:val="es-CO"/>
        </w:rPr>
      </w:pPr>
    </w:p>
    <w:p w14:paraId="1432D0CA" w14:textId="5CBD29BB" w:rsidR="009A4D61" w:rsidRDefault="000C3573" w:rsidP="009A4D61">
      <w:pPr>
        <w:pStyle w:val="Ttulo1"/>
        <w:numPr>
          <w:ilvl w:val="0"/>
          <w:numId w:val="26"/>
        </w:numPr>
        <w:spacing w:before="0" w:after="0" w:line="360" w:lineRule="auto"/>
        <w:ind w:left="284" w:hanging="284"/>
        <w:rPr>
          <w:rFonts w:ascii="Arial" w:hAnsi="Arial" w:cs="Arial"/>
          <w:b/>
          <w:color w:val="auto"/>
          <w:sz w:val="24"/>
          <w:szCs w:val="24"/>
          <w:lang w:val="es-CO"/>
        </w:rPr>
      </w:pPr>
      <w:bookmarkStart w:id="16" w:name="_Toc198711251"/>
      <w:r w:rsidRPr="00364330">
        <w:rPr>
          <w:rFonts w:ascii="Arial" w:hAnsi="Arial" w:cs="Arial"/>
          <w:b/>
          <w:color w:val="auto"/>
          <w:sz w:val="24"/>
          <w:szCs w:val="24"/>
          <w:lang w:val="es-CO"/>
        </w:rPr>
        <w:t>SIGLAS</w:t>
      </w:r>
      <w:bookmarkEnd w:id="16"/>
    </w:p>
    <w:p w14:paraId="5FF6C4FF" w14:textId="77777777" w:rsidR="008961C3" w:rsidRPr="008961C3" w:rsidRDefault="008961C3" w:rsidP="008961C3">
      <w:pPr>
        <w:rPr>
          <w:lang w:val="es-CO"/>
        </w:rPr>
      </w:pPr>
    </w:p>
    <w:p w14:paraId="7C8087BB"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AGN:</w:t>
      </w:r>
      <w:r w:rsidRPr="008357F2">
        <w:rPr>
          <w:rFonts w:cs="Arial"/>
          <w:color w:val="000000"/>
          <w:szCs w:val="24"/>
        </w:rPr>
        <w:t xml:space="preserve"> Archivo General de la Nación.</w:t>
      </w:r>
    </w:p>
    <w:p w14:paraId="69E41388"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szCs w:val="24"/>
        </w:rPr>
        <w:t xml:space="preserve">APC Colombia: </w:t>
      </w:r>
      <w:r w:rsidRPr="008357F2">
        <w:rPr>
          <w:rFonts w:cs="Arial"/>
          <w:color w:val="000000"/>
          <w:szCs w:val="24"/>
        </w:rPr>
        <w:t>Agencia Presidencial de Cooperación Internacional de Colombia.</w:t>
      </w:r>
    </w:p>
    <w:p w14:paraId="6DCE3952"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BANTER:</w:t>
      </w:r>
      <w:r w:rsidRPr="008357F2">
        <w:rPr>
          <w:rFonts w:cs="Arial"/>
          <w:color w:val="000000"/>
          <w:szCs w:val="24"/>
        </w:rPr>
        <w:t xml:space="preserve"> Banco Terminológico.</w:t>
      </w:r>
    </w:p>
    <w:p w14:paraId="1B79F4BB"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CCD:</w:t>
      </w:r>
      <w:r w:rsidRPr="008357F2">
        <w:rPr>
          <w:rFonts w:cs="Arial"/>
          <w:color w:val="000000"/>
          <w:szCs w:val="24"/>
        </w:rPr>
        <w:t xml:space="preserve"> Cuadro de Clasificación Documental.</w:t>
      </w:r>
    </w:p>
    <w:p w14:paraId="30AE59D0"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CIGD:</w:t>
      </w:r>
      <w:r w:rsidRPr="008357F2">
        <w:rPr>
          <w:rFonts w:cs="Arial"/>
          <w:color w:val="000000"/>
          <w:szCs w:val="24"/>
        </w:rPr>
        <w:t xml:space="preserve"> Comité Institucional de Gestión y Desempeño.</w:t>
      </w:r>
    </w:p>
    <w:p w14:paraId="2BB85D07"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CPS</w:t>
      </w:r>
      <w:r w:rsidRPr="008357F2">
        <w:rPr>
          <w:rFonts w:cs="Arial"/>
          <w:b/>
          <w:bCs/>
          <w:color w:val="000000"/>
          <w:szCs w:val="24"/>
        </w:rPr>
        <w:t>:</w:t>
      </w:r>
      <w:r w:rsidRPr="008357F2">
        <w:rPr>
          <w:rFonts w:cs="Arial"/>
          <w:color w:val="000000"/>
          <w:szCs w:val="24"/>
        </w:rPr>
        <w:t xml:space="preserve"> Contratos de Prestación de Servicios.</w:t>
      </w:r>
    </w:p>
    <w:p w14:paraId="5AD58E90"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FUID:</w:t>
      </w:r>
      <w:r w:rsidRPr="008357F2">
        <w:rPr>
          <w:rFonts w:cs="Arial"/>
          <w:color w:val="000000"/>
          <w:szCs w:val="24"/>
        </w:rPr>
        <w:t xml:space="preserve"> Formato Único de Inventario Documental.</w:t>
      </w:r>
    </w:p>
    <w:p w14:paraId="4DCB0CEB"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FURAG</w:t>
      </w:r>
      <w:r w:rsidRPr="008357F2">
        <w:rPr>
          <w:rFonts w:cs="Arial"/>
          <w:b/>
          <w:bCs/>
          <w:color w:val="000000"/>
          <w:szCs w:val="24"/>
        </w:rPr>
        <w:t>:</w:t>
      </w:r>
      <w:r w:rsidRPr="008357F2">
        <w:rPr>
          <w:rFonts w:cs="Arial"/>
          <w:color w:val="000000"/>
          <w:szCs w:val="24"/>
        </w:rPr>
        <w:t xml:space="preserve"> Formulario Único Reporte de Avances de la Gestión. </w:t>
      </w:r>
    </w:p>
    <w:p w14:paraId="01BB6EB6"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MECI:</w:t>
      </w:r>
      <w:r w:rsidRPr="008357F2">
        <w:rPr>
          <w:rFonts w:cs="Arial"/>
          <w:color w:val="000000"/>
          <w:szCs w:val="24"/>
        </w:rPr>
        <w:t xml:space="preserve"> Modelo Estándar de Control Interno.</w:t>
      </w:r>
    </w:p>
    <w:p w14:paraId="0E92FFB5"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MIPG</w:t>
      </w:r>
      <w:r w:rsidRPr="008357F2">
        <w:rPr>
          <w:rFonts w:cs="Arial"/>
          <w:b/>
          <w:bCs/>
          <w:color w:val="000000"/>
          <w:szCs w:val="24"/>
        </w:rPr>
        <w:t>:</w:t>
      </w:r>
      <w:r w:rsidRPr="008357F2">
        <w:rPr>
          <w:rFonts w:cs="Arial"/>
          <w:color w:val="000000"/>
          <w:szCs w:val="24"/>
        </w:rPr>
        <w:t xml:space="preserve"> Modelo Integrado de Planeación y Gestión.</w:t>
      </w:r>
    </w:p>
    <w:p w14:paraId="38687017"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MGDA:</w:t>
      </w:r>
      <w:r w:rsidRPr="008357F2">
        <w:rPr>
          <w:rFonts w:cs="Arial"/>
          <w:color w:val="000000"/>
          <w:szCs w:val="24"/>
        </w:rPr>
        <w:t xml:space="preserve"> Modelo de Gestión Documental y Administración de Archivos.</w:t>
      </w:r>
    </w:p>
    <w:p w14:paraId="19A0E8B7"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MOREG</w:t>
      </w:r>
      <w:r w:rsidRPr="008357F2">
        <w:rPr>
          <w:rFonts w:cs="Arial"/>
          <w:color w:val="000000"/>
          <w:szCs w:val="24"/>
        </w:rPr>
        <w:t>: Modelo de Requisitos de Documentos Electrónicos.</w:t>
      </w:r>
    </w:p>
    <w:p w14:paraId="4D0C7D76"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PEI:</w:t>
      </w:r>
      <w:r w:rsidRPr="008357F2">
        <w:rPr>
          <w:rFonts w:cs="Arial"/>
          <w:color w:val="000000"/>
          <w:szCs w:val="24"/>
        </w:rPr>
        <w:t xml:space="preserve"> Plan Estratégico Institucional.</w:t>
      </w:r>
    </w:p>
    <w:p w14:paraId="7335EE8E"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PI</w:t>
      </w:r>
      <w:r w:rsidRPr="008357F2">
        <w:rPr>
          <w:rFonts w:cs="Arial"/>
          <w:b/>
          <w:bCs/>
          <w:color w:val="000000"/>
          <w:szCs w:val="24"/>
        </w:rPr>
        <w:t>:</w:t>
      </w:r>
      <w:r w:rsidRPr="008357F2">
        <w:rPr>
          <w:rFonts w:cs="Arial"/>
          <w:color w:val="000000"/>
          <w:szCs w:val="24"/>
        </w:rPr>
        <w:t xml:space="preserve"> Propiedad Intelectual.</w:t>
      </w:r>
    </w:p>
    <w:p w14:paraId="770DC3DB"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PIC:</w:t>
      </w:r>
      <w:r w:rsidRPr="008357F2">
        <w:rPr>
          <w:rFonts w:cs="Arial"/>
          <w:color w:val="000000"/>
          <w:szCs w:val="24"/>
        </w:rPr>
        <w:t xml:space="preserve"> Plan Institucional de Capacitación.</w:t>
      </w:r>
    </w:p>
    <w:p w14:paraId="661F9594"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color w:val="000000"/>
          <w:szCs w:val="24"/>
        </w:rPr>
        <w:t>PGD:</w:t>
      </w:r>
      <w:r w:rsidRPr="008357F2">
        <w:rPr>
          <w:rFonts w:cs="Arial"/>
          <w:color w:val="000000"/>
          <w:szCs w:val="24"/>
        </w:rPr>
        <w:t xml:space="preserve"> Programa de Gestión Documental.</w:t>
      </w:r>
    </w:p>
    <w:p w14:paraId="64BA33B1"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szCs w:val="24"/>
        </w:rPr>
        <w:t>PINAR:</w:t>
      </w:r>
      <w:r w:rsidRPr="008357F2">
        <w:rPr>
          <w:rFonts w:cs="Arial"/>
          <w:szCs w:val="24"/>
        </w:rPr>
        <w:t xml:space="preserve"> Plan Institucional de Archivo.</w:t>
      </w:r>
    </w:p>
    <w:p w14:paraId="565E00D7"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szCs w:val="24"/>
        </w:rPr>
        <w:t>PCD:</w:t>
      </w:r>
      <w:r w:rsidRPr="008357F2">
        <w:rPr>
          <w:rFonts w:cs="Arial"/>
          <w:szCs w:val="24"/>
        </w:rPr>
        <w:t xml:space="preserve"> Plan de conservación Documental.</w:t>
      </w:r>
    </w:p>
    <w:p w14:paraId="6F531563"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szCs w:val="24"/>
        </w:rPr>
        <w:lastRenderedPageBreak/>
        <w:t>PND:</w:t>
      </w:r>
      <w:r w:rsidRPr="008357F2">
        <w:rPr>
          <w:rFonts w:cs="Arial"/>
          <w:color w:val="000000"/>
          <w:szCs w:val="24"/>
        </w:rPr>
        <w:t xml:space="preserve"> Plan Nacional de Desarrollo.</w:t>
      </w:r>
    </w:p>
    <w:p w14:paraId="61687CA3"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szCs w:val="24"/>
        </w:rPr>
        <w:t xml:space="preserve">PPD: </w:t>
      </w:r>
      <w:r w:rsidRPr="008357F2">
        <w:rPr>
          <w:rFonts w:cs="Arial"/>
          <w:szCs w:val="24"/>
        </w:rPr>
        <w:t>Plan de Preservación Digital.</w:t>
      </w:r>
    </w:p>
    <w:p w14:paraId="008254DB" w14:textId="77777777" w:rsidR="009A4D61" w:rsidRPr="008357F2" w:rsidRDefault="009A4D61" w:rsidP="009A4D61">
      <w:pPr>
        <w:pStyle w:val="Prrafodelista"/>
        <w:numPr>
          <w:ilvl w:val="0"/>
          <w:numId w:val="35"/>
        </w:numPr>
        <w:autoSpaceDE w:val="0"/>
        <w:autoSpaceDN w:val="0"/>
        <w:adjustRightInd w:val="0"/>
        <w:rPr>
          <w:rFonts w:cs="Arial"/>
          <w:color w:val="000000"/>
          <w:szCs w:val="24"/>
        </w:rPr>
      </w:pPr>
      <w:r w:rsidRPr="008357F2">
        <w:rPr>
          <w:rFonts w:cs="Arial"/>
          <w:b/>
          <w:szCs w:val="24"/>
        </w:rPr>
        <w:t xml:space="preserve">SGDEA: </w:t>
      </w:r>
      <w:r w:rsidRPr="008357F2">
        <w:rPr>
          <w:rFonts w:cs="Arial"/>
          <w:szCs w:val="24"/>
        </w:rPr>
        <w:t>Sistema de Gestión de Documentos Electrónicos de Archivo.</w:t>
      </w:r>
    </w:p>
    <w:p w14:paraId="22FE0EA8" w14:textId="77777777" w:rsidR="009A4D61" w:rsidRPr="008357F2" w:rsidRDefault="009A4D61" w:rsidP="009A4D61">
      <w:pPr>
        <w:pStyle w:val="Prrafodelista"/>
        <w:numPr>
          <w:ilvl w:val="0"/>
          <w:numId w:val="35"/>
        </w:numPr>
        <w:autoSpaceDE w:val="0"/>
        <w:autoSpaceDN w:val="0"/>
        <w:adjustRightInd w:val="0"/>
        <w:ind w:right="222"/>
        <w:rPr>
          <w:rFonts w:cs="Arial"/>
          <w:color w:val="000000"/>
          <w:szCs w:val="24"/>
        </w:rPr>
      </w:pPr>
      <w:r w:rsidRPr="008357F2">
        <w:rPr>
          <w:rFonts w:cs="Arial"/>
          <w:b/>
          <w:szCs w:val="24"/>
        </w:rPr>
        <w:t>SIC:</w:t>
      </w:r>
      <w:r w:rsidRPr="008357F2">
        <w:rPr>
          <w:rFonts w:cs="Arial"/>
          <w:szCs w:val="24"/>
        </w:rPr>
        <w:t xml:space="preserve"> Sistema Integrado de Conservación </w:t>
      </w:r>
    </w:p>
    <w:p w14:paraId="0785063F" w14:textId="77777777" w:rsidR="009A4D61" w:rsidRPr="008357F2" w:rsidRDefault="009A4D61" w:rsidP="009A4D61">
      <w:pPr>
        <w:pStyle w:val="Prrafodelista"/>
        <w:numPr>
          <w:ilvl w:val="0"/>
          <w:numId w:val="35"/>
        </w:numPr>
        <w:autoSpaceDE w:val="0"/>
        <w:autoSpaceDN w:val="0"/>
        <w:adjustRightInd w:val="0"/>
        <w:ind w:right="222"/>
        <w:rPr>
          <w:rFonts w:cs="Arial"/>
          <w:color w:val="000000"/>
          <w:szCs w:val="24"/>
        </w:rPr>
      </w:pPr>
      <w:r w:rsidRPr="008357F2">
        <w:rPr>
          <w:rFonts w:cs="Arial"/>
          <w:b/>
          <w:bCs/>
          <w:szCs w:val="24"/>
        </w:rPr>
        <w:t xml:space="preserve">SNA: </w:t>
      </w:r>
      <w:r w:rsidRPr="008357F2">
        <w:rPr>
          <w:rFonts w:cs="Arial"/>
          <w:szCs w:val="24"/>
        </w:rPr>
        <w:t>Sistema Nacional de Archivos.</w:t>
      </w:r>
    </w:p>
    <w:p w14:paraId="154D5B3F" w14:textId="77777777" w:rsidR="009A4D61" w:rsidRPr="008357F2" w:rsidRDefault="009A4D61" w:rsidP="009A4D61">
      <w:pPr>
        <w:pStyle w:val="Prrafodelista"/>
        <w:numPr>
          <w:ilvl w:val="0"/>
          <w:numId w:val="35"/>
        </w:numPr>
        <w:autoSpaceDE w:val="0"/>
        <w:autoSpaceDN w:val="0"/>
        <w:adjustRightInd w:val="0"/>
        <w:ind w:right="222"/>
        <w:rPr>
          <w:rFonts w:cs="Arial"/>
          <w:color w:val="000000"/>
          <w:szCs w:val="24"/>
        </w:rPr>
      </w:pPr>
      <w:r w:rsidRPr="008357F2">
        <w:rPr>
          <w:rFonts w:cs="Arial"/>
          <w:b/>
          <w:szCs w:val="24"/>
        </w:rPr>
        <w:t>TRD:</w:t>
      </w:r>
      <w:r w:rsidRPr="008357F2">
        <w:rPr>
          <w:rFonts w:cs="Arial"/>
          <w:szCs w:val="24"/>
        </w:rPr>
        <w:t xml:space="preserve"> Tabla de Retención Documental.</w:t>
      </w:r>
    </w:p>
    <w:p w14:paraId="53B22C22" w14:textId="77777777" w:rsidR="009A4D61" w:rsidRPr="00D629C7" w:rsidRDefault="009A4D61" w:rsidP="009A4D61">
      <w:pPr>
        <w:pStyle w:val="Prrafodelista"/>
        <w:numPr>
          <w:ilvl w:val="0"/>
          <w:numId w:val="35"/>
        </w:numPr>
        <w:autoSpaceDE w:val="0"/>
        <w:autoSpaceDN w:val="0"/>
        <w:adjustRightInd w:val="0"/>
        <w:ind w:right="222"/>
        <w:rPr>
          <w:rFonts w:cs="Arial"/>
          <w:color w:val="000000"/>
          <w:szCs w:val="24"/>
        </w:rPr>
      </w:pPr>
      <w:r w:rsidRPr="008357F2">
        <w:rPr>
          <w:rFonts w:cs="Arial"/>
          <w:b/>
          <w:szCs w:val="24"/>
        </w:rPr>
        <w:t>TVD:</w:t>
      </w:r>
      <w:r w:rsidRPr="008357F2">
        <w:rPr>
          <w:rFonts w:cs="Arial"/>
          <w:color w:val="000000"/>
          <w:szCs w:val="24"/>
        </w:rPr>
        <w:t xml:space="preserve"> Tabla de Valoración Documental.</w:t>
      </w:r>
    </w:p>
    <w:p w14:paraId="748B7E50" w14:textId="77777777" w:rsidR="000C3573" w:rsidRPr="00364330" w:rsidRDefault="000C3573" w:rsidP="000919A7">
      <w:pPr>
        <w:pStyle w:val="Prrafodelista"/>
        <w:ind w:right="49"/>
        <w:rPr>
          <w:rFonts w:cs="Arial"/>
          <w:b/>
          <w:szCs w:val="24"/>
          <w:lang w:val="es-CO"/>
        </w:rPr>
      </w:pPr>
    </w:p>
    <w:p w14:paraId="2679BE65" w14:textId="77777777" w:rsidR="000C3573" w:rsidRPr="00364330" w:rsidRDefault="000C3573" w:rsidP="000919A7">
      <w:pPr>
        <w:pStyle w:val="Ttulo1"/>
        <w:numPr>
          <w:ilvl w:val="0"/>
          <w:numId w:val="26"/>
        </w:numPr>
        <w:spacing w:before="0" w:after="0" w:line="360" w:lineRule="auto"/>
        <w:ind w:left="284" w:hanging="284"/>
        <w:rPr>
          <w:rFonts w:ascii="Arial" w:hAnsi="Arial" w:cs="Arial"/>
          <w:b/>
          <w:color w:val="auto"/>
          <w:sz w:val="24"/>
          <w:szCs w:val="24"/>
          <w:lang w:val="es-CO"/>
        </w:rPr>
      </w:pPr>
      <w:bookmarkStart w:id="17" w:name="_Toc198711252"/>
      <w:r w:rsidRPr="00364330">
        <w:rPr>
          <w:rFonts w:ascii="Arial" w:hAnsi="Arial" w:cs="Arial"/>
          <w:b/>
          <w:color w:val="auto"/>
          <w:sz w:val="24"/>
          <w:szCs w:val="24"/>
          <w:lang w:val="es-CO"/>
        </w:rPr>
        <w:t>MARCO NORMATIVO</w:t>
      </w:r>
      <w:bookmarkEnd w:id="17"/>
    </w:p>
    <w:p w14:paraId="278A01EF" w14:textId="77777777" w:rsidR="000C3573" w:rsidRPr="00364330" w:rsidRDefault="000C3573" w:rsidP="000919A7">
      <w:pPr>
        <w:pStyle w:val="Prrafodelista"/>
        <w:autoSpaceDE w:val="0"/>
        <w:autoSpaceDN w:val="0"/>
        <w:adjustRightInd w:val="0"/>
        <w:rPr>
          <w:rFonts w:cs="Arial"/>
          <w:b/>
          <w:szCs w:val="24"/>
          <w:lang w:val="es-CO"/>
        </w:rPr>
      </w:pPr>
    </w:p>
    <w:p w14:paraId="341DA8F3" w14:textId="254A07F3" w:rsidR="00482C22" w:rsidRPr="00364330" w:rsidRDefault="000C3573" w:rsidP="000919A7">
      <w:pPr>
        <w:pStyle w:val="Prrafodelista"/>
        <w:numPr>
          <w:ilvl w:val="0"/>
          <w:numId w:val="42"/>
        </w:numPr>
        <w:rPr>
          <w:rFonts w:cs="Arial"/>
          <w:szCs w:val="24"/>
          <w:lang w:val="es-CO"/>
        </w:rPr>
      </w:pPr>
      <w:r w:rsidRPr="00364330">
        <w:rPr>
          <w:rFonts w:cs="Arial"/>
          <w:b/>
          <w:bCs/>
          <w:szCs w:val="24"/>
          <w:lang w:val="es-CO"/>
        </w:rPr>
        <w:t>Ley 80 de 1989:</w:t>
      </w:r>
      <w:r w:rsidRPr="00364330">
        <w:rPr>
          <w:rFonts w:cs="Arial"/>
          <w:szCs w:val="24"/>
          <w:lang w:val="es-CO"/>
        </w:rPr>
        <w:t xml:space="preserve"> </w:t>
      </w:r>
      <w:r w:rsidR="00482C22" w:rsidRPr="00364330">
        <w:rPr>
          <w:rFonts w:cs="Arial"/>
          <w:szCs w:val="24"/>
          <w:lang w:val="es-CO"/>
        </w:rPr>
        <w:t xml:space="preserve">Establece la creación del Archivo General de la Nación en Colombia y dicta otras disposiciones relacionadas. Esta </w:t>
      </w:r>
      <w:r w:rsidR="006F5ABD" w:rsidRPr="00364330">
        <w:rPr>
          <w:rFonts w:cs="Arial"/>
          <w:szCs w:val="24"/>
          <w:lang w:val="es-CO"/>
        </w:rPr>
        <w:t>L</w:t>
      </w:r>
      <w:r w:rsidR="00482C22" w:rsidRPr="00364330">
        <w:rPr>
          <w:rFonts w:cs="Arial"/>
          <w:szCs w:val="24"/>
          <w:lang w:val="es-CO"/>
        </w:rPr>
        <w:t xml:space="preserve">ey tiene como objetivo organizar y preservar la documentación pública y privada, así como establecer relaciones de cooperación con instituciones educativas y culturales. Además, ha sido reglamentada por el Decreto 1382 de 1995 y parcialmente por el Decreto 1515 de 2013. </w:t>
      </w:r>
    </w:p>
    <w:p w14:paraId="498F06B5" w14:textId="01F62F5A" w:rsidR="000C3573" w:rsidRPr="00364330" w:rsidRDefault="000C3573" w:rsidP="006F5ABD">
      <w:pPr>
        <w:pStyle w:val="Prrafodelista"/>
        <w:numPr>
          <w:ilvl w:val="0"/>
          <w:numId w:val="42"/>
        </w:numPr>
        <w:rPr>
          <w:rFonts w:cs="Arial"/>
          <w:i/>
          <w:iCs/>
          <w:szCs w:val="24"/>
          <w:lang w:val="es-CO"/>
        </w:rPr>
      </w:pPr>
      <w:r w:rsidRPr="00364330">
        <w:rPr>
          <w:rFonts w:cs="Arial"/>
          <w:b/>
          <w:bCs/>
          <w:szCs w:val="24"/>
          <w:lang w:val="es-CO"/>
        </w:rPr>
        <w:t>Ley 594 de 2000:</w:t>
      </w:r>
      <w:r w:rsidRPr="00364330">
        <w:rPr>
          <w:rFonts w:cs="Arial"/>
          <w:szCs w:val="24"/>
          <w:lang w:val="es-CO"/>
        </w:rPr>
        <w:t xml:space="preserve"> Ley General de Archivos</w:t>
      </w:r>
      <w:r w:rsidRPr="00364330">
        <w:rPr>
          <w:rFonts w:cs="Arial"/>
          <w:i/>
          <w:iCs/>
          <w:szCs w:val="24"/>
          <w:lang w:val="es-CO"/>
        </w:rPr>
        <w:t xml:space="preserve"> “Por medio de la cual se dicta la</w:t>
      </w:r>
      <w:r w:rsidR="006F5ABD" w:rsidRPr="00364330">
        <w:rPr>
          <w:rFonts w:cs="Arial"/>
          <w:i/>
          <w:iCs/>
          <w:szCs w:val="24"/>
          <w:lang w:val="es-CO"/>
        </w:rPr>
        <w:t xml:space="preserve"> </w:t>
      </w:r>
      <w:r w:rsidRPr="00364330">
        <w:rPr>
          <w:rFonts w:cs="Arial"/>
          <w:i/>
          <w:iCs/>
          <w:szCs w:val="24"/>
          <w:lang w:val="es-CO"/>
        </w:rPr>
        <w:t>Ley General de Archivos y se dictan otras disposiciones”.</w:t>
      </w:r>
    </w:p>
    <w:p w14:paraId="0F013CA7" w14:textId="77777777" w:rsidR="000C3573" w:rsidRPr="00364330" w:rsidRDefault="000C3573" w:rsidP="00C17B3E">
      <w:pPr>
        <w:pStyle w:val="textocuerpo"/>
        <w:numPr>
          <w:ilvl w:val="0"/>
          <w:numId w:val="42"/>
        </w:numPr>
        <w:rPr>
          <w:i/>
          <w:iCs/>
          <w:lang w:val="es-CO"/>
        </w:rPr>
      </w:pPr>
      <w:r w:rsidRPr="00364330">
        <w:rPr>
          <w:b/>
          <w:lang w:val="es-CO"/>
        </w:rPr>
        <w:t>Decreto 1080 de 2015:</w:t>
      </w:r>
      <w:r w:rsidRPr="00364330">
        <w:rPr>
          <w:lang w:val="es-CO"/>
        </w:rPr>
        <w:t xml:space="preserve"> </w:t>
      </w:r>
      <w:r w:rsidRPr="00364330">
        <w:rPr>
          <w:i/>
          <w:iCs/>
          <w:lang w:val="es-CO"/>
        </w:rPr>
        <w:t>“Por medio del cual se expide el Decreto Único Reglamentario del Sector Cultura”.</w:t>
      </w:r>
    </w:p>
    <w:p w14:paraId="3D807F8D" w14:textId="1EC32170" w:rsidR="000C3573" w:rsidRPr="00364330" w:rsidRDefault="000C3573" w:rsidP="00C17B3E">
      <w:pPr>
        <w:pStyle w:val="textocuerpo"/>
        <w:numPr>
          <w:ilvl w:val="0"/>
          <w:numId w:val="42"/>
        </w:numPr>
        <w:rPr>
          <w:lang w:val="es-CO"/>
        </w:rPr>
      </w:pPr>
      <w:r w:rsidRPr="00364330">
        <w:rPr>
          <w:b/>
          <w:lang w:val="es-CO"/>
        </w:rPr>
        <w:t>Decreto 1499 de 2017:</w:t>
      </w:r>
      <w:r w:rsidRPr="00364330">
        <w:rPr>
          <w:lang w:val="es-CO"/>
        </w:rPr>
        <w:t xml:space="preserve"> </w:t>
      </w:r>
      <w:r w:rsidRPr="00364330">
        <w:rPr>
          <w:color w:val="000000"/>
          <w:shd w:val="clear" w:color="auto" w:fill="FFFFFF"/>
          <w:lang w:val="es-CO"/>
        </w:rPr>
        <w:t>Por medio del cual se modifica el Decreto </w:t>
      </w:r>
      <w:hyperlink r:id="rId8" w:history="1">
        <w:r w:rsidRPr="00364330">
          <w:rPr>
            <w:rStyle w:val="Hipervnculo"/>
            <w:i/>
            <w:iCs/>
            <w:color w:val="auto"/>
            <w:u w:val="none"/>
            <w:lang w:val="es-CO"/>
          </w:rPr>
          <w:t>1083</w:t>
        </w:r>
      </w:hyperlink>
      <w:r w:rsidRPr="00364330">
        <w:rPr>
          <w:shd w:val="clear" w:color="auto" w:fill="FFFFFF"/>
          <w:lang w:val="es-CO"/>
        </w:rPr>
        <w:t> de 2015, Decreto Único Reglamentario del Sector Función Pública, en lo relacionado con el Sistema de Gestión establecido en el artículo </w:t>
      </w:r>
      <w:hyperlink r:id="rId9" w:anchor="133" w:history="1">
        <w:r w:rsidRPr="00364330">
          <w:rPr>
            <w:rStyle w:val="Hipervnculo"/>
            <w:i/>
            <w:iCs/>
            <w:color w:val="auto"/>
            <w:u w:val="none"/>
            <w:lang w:val="es-CO"/>
          </w:rPr>
          <w:t>133</w:t>
        </w:r>
      </w:hyperlink>
      <w:r w:rsidRPr="00364330">
        <w:rPr>
          <w:shd w:val="clear" w:color="auto" w:fill="FFFFFF"/>
          <w:lang w:val="es-CO"/>
        </w:rPr>
        <w:t> de la Ley 1753 de 2015</w:t>
      </w:r>
      <w:r w:rsidR="005E4819" w:rsidRPr="00364330">
        <w:rPr>
          <w:shd w:val="clear" w:color="auto" w:fill="FFFFFF"/>
          <w:lang w:val="es-CO"/>
        </w:rPr>
        <w:t>.</w:t>
      </w:r>
    </w:p>
    <w:p w14:paraId="05AA167F" w14:textId="25FABA20" w:rsidR="000C3573" w:rsidRPr="00364330" w:rsidRDefault="000C3573" w:rsidP="00C17B3E">
      <w:pPr>
        <w:pStyle w:val="textocuerpo"/>
        <w:numPr>
          <w:ilvl w:val="0"/>
          <w:numId w:val="42"/>
        </w:numPr>
        <w:rPr>
          <w:i/>
          <w:iCs/>
          <w:lang w:val="es-CO"/>
        </w:rPr>
      </w:pPr>
      <w:r w:rsidRPr="00364330">
        <w:rPr>
          <w:b/>
          <w:lang w:val="es-CO"/>
        </w:rPr>
        <w:t>Acuerdo 001 de 2024:</w:t>
      </w:r>
      <w:r w:rsidRPr="00364330">
        <w:rPr>
          <w:lang w:val="es-CO"/>
        </w:rPr>
        <w:t xml:space="preserve"> Archivo General de la Nación, “</w:t>
      </w:r>
      <w:r w:rsidRPr="00364330">
        <w:rPr>
          <w:i/>
          <w:iCs/>
          <w:lang w:val="es-CO"/>
        </w:rPr>
        <w:t>Por el cual se establece el Acuerdo Único de la Función Archivística, se definen los criterios técnicos y jurídicos para su implementación en el Estado Colombiano y se fijan otras disposiciones”</w:t>
      </w:r>
      <w:r w:rsidR="005E4819" w:rsidRPr="00364330">
        <w:rPr>
          <w:i/>
          <w:iCs/>
          <w:lang w:val="es-CO"/>
        </w:rPr>
        <w:t>.</w:t>
      </w:r>
    </w:p>
    <w:p w14:paraId="1CC0307B" w14:textId="68A8AB80" w:rsidR="000C3573" w:rsidRPr="00364330" w:rsidRDefault="000C3573" w:rsidP="00C17B3E">
      <w:pPr>
        <w:pStyle w:val="textocuerpo"/>
        <w:numPr>
          <w:ilvl w:val="0"/>
          <w:numId w:val="42"/>
        </w:numPr>
        <w:rPr>
          <w:i/>
          <w:iCs/>
          <w:lang w:val="es-CO"/>
        </w:rPr>
      </w:pPr>
      <w:r w:rsidRPr="00364330">
        <w:rPr>
          <w:b/>
          <w:lang w:val="es-CO"/>
        </w:rPr>
        <w:lastRenderedPageBreak/>
        <w:t xml:space="preserve">Resolución 507 de 2017: </w:t>
      </w:r>
      <w:r w:rsidRPr="00364330">
        <w:rPr>
          <w:i/>
          <w:iCs/>
          <w:lang w:val="es-CO"/>
        </w:rPr>
        <w:t>“Por el cual se conforma el Comité Institucional de Gestión y Desempeño y se adopta la actualización del Modelo Integrado de Planeación y Gestión”.</w:t>
      </w:r>
    </w:p>
    <w:p w14:paraId="29C843F7" w14:textId="77777777" w:rsidR="00482C22" w:rsidRPr="00364330" w:rsidRDefault="00482C22" w:rsidP="00C17B3E">
      <w:pPr>
        <w:pStyle w:val="textocuerpo"/>
        <w:numPr>
          <w:ilvl w:val="0"/>
          <w:numId w:val="0"/>
        </w:numPr>
        <w:ind w:left="720"/>
        <w:rPr>
          <w:lang w:val="es-CO"/>
        </w:rPr>
      </w:pPr>
    </w:p>
    <w:p w14:paraId="1410AD70" w14:textId="1309AD61" w:rsidR="000C3573" w:rsidRPr="00364330" w:rsidRDefault="000C3573" w:rsidP="000919A7">
      <w:pPr>
        <w:pStyle w:val="Ttulo1"/>
        <w:numPr>
          <w:ilvl w:val="0"/>
          <w:numId w:val="26"/>
        </w:numPr>
        <w:spacing w:before="0" w:after="0" w:line="360" w:lineRule="auto"/>
        <w:ind w:left="284" w:hanging="284"/>
        <w:rPr>
          <w:rFonts w:ascii="Arial" w:hAnsi="Arial" w:cs="Arial"/>
          <w:b/>
          <w:color w:val="auto"/>
          <w:sz w:val="24"/>
          <w:szCs w:val="24"/>
          <w:lang w:val="es-CO"/>
        </w:rPr>
      </w:pPr>
      <w:bookmarkStart w:id="18" w:name="_Toc198711253"/>
      <w:bookmarkStart w:id="19" w:name="_Toc166498222"/>
      <w:r w:rsidRPr="00364330">
        <w:rPr>
          <w:rFonts w:ascii="Arial" w:hAnsi="Arial" w:cs="Arial"/>
          <w:b/>
          <w:color w:val="auto"/>
          <w:sz w:val="24"/>
          <w:szCs w:val="24"/>
          <w:lang w:val="es-CO"/>
        </w:rPr>
        <w:t>DESARROLLO DEL SISTEMA INTEGRADO DE CONSERVACIÓN</w:t>
      </w:r>
      <w:bookmarkEnd w:id="18"/>
      <w:r w:rsidR="00065074" w:rsidRPr="00364330">
        <w:rPr>
          <w:rFonts w:ascii="Arial" w:hAnsi="Arial" w:cs="Arial"/>
          <w:b/>
          <w:color w:val="auto"/>
          <w:sz w:val="24"/>
          <w:szCs w:val="24"/>
          <w:lang w:val="es-CO"/>
        </w:rPr>
        <w:t xml:space="preserve"> (SIC)</w:t>
      </w:r>
    </w:p>
    <w:p w14:paraId="754D2286" w14:textId="77777777" w:rsidR="00EB7484" w:rsidRPr="00364330" w:rsidRDefault="00EB7484" w:rsidP="00EB7484">
      <w:pPr>
        <w:rPr>
          <w:lang w:val="es-CO"/>
        </w:rPr>
      </w:pPr>
    </w:p>
    <w:p w14:paraId="78752443" w14:textId="27491457" w:rsidR="000C3573" w:rsidRPr="00364330" w:rsidRDefault="000C3573" w:rsidP="000919A7">
      <w:pPr>
        <w:pStyle w:val="Ttulo2"/>
        <w:spacing w:before="0" w:after="0" w:line="360" w:lineRule="auto"/>
        <w:ind w:left="284"/>
        <w:rPr>
          <w:rFonts w:ascii="Arial" w:hAnsi="Arial" w:cs="Arial"/>
          <w:b/>
          <w:color w:val="auto"/>
          <w:sz w:val="24"/>
          <w:szCs w:val="24"/>
          <w:lang w:val="es-CO"/>
        </w:rPr>
      </w:pPr>
      <w:bookmarkStart w:id="20" w:name="_Toc198711254"/>
      <w:r w:rsidRPr="00364330">
        <w:rPr>
          <w:rFonts w:ascii="Arial" w:hAnsi="Arial" w:cs="Arial"/>
          <w:b/>
          <w:color w:val="auto"/>
          <w:sz w:val="24"/>
          <w:szCs w:val="24"/>
          <w:lang w:val="es-CO"/>
        </w:rPr>
        <w:t xml:space="preserve">7.1. Política de </w:t>
      </w:r>
      <w:r w:rsidR="005E4819" w:rsidRPr="00364330">
        <w:rPr>
          <w:rFonts w:ascii="Arial" w:hAnsi="Arial" w:cs="Arial"/>
          <w:b/>
          <w:color w:val="auto"/>
          <w:sz w:val="24"/>
          <w:szCs w:val="24"/>
          <w:lang w:val="es-CO"/>
        </w:rPr>
        <w:t>g</w:t>
      </w:r>
      <w:r w:rsidRPr="00364330">
        <w:rPr>
          <w:rFonts w:ascii="Arial" w:hAnsi="Arial" w:cs="Arial"/>
          <w:b/>
          <w:color w:val="auto"/>
          <w:sz w:val="24"/>
          <w:szCs w:val="24"/>
          <w:lang w:val="es-CO"/>
        </w:rPr>
        <w:t xml:space="preserve">estión </w:t>
      </w:r>
      <w:r w:rsidR="005E4819" w:rsidRPr="00364330">
        <w:rPr>
          <w:rFonts w:ascii="Arial" w:hAnsi="Arial" w:cs="Arial"/>
          <w:b/>
          <w:color w:val="auto"/>
          <w:sz w:val="24"/>
          <w:szCs w:val="24"/>
          <w:lang w:val="es-CO"/>
        </w:rPr>
        <w:t>d</w:t>
      </w:r>
      <w:r w:rsidRPr="00364330">
        <w:rPr>
          <w:rFonts w:ascii="Arial" w:hAnsi="Arial" w:cs="Arial"/>
          <w:b/>
          <w:color w:val="auto"/>
          <w:sz w:val="24"/>
          <w:szCs w:val="24"/>
          <w:lang w:val="es-CO"/>
        </w:rPr>
        <w:t>ocumental</w:t>
      </w:r>
      <w:bookmarkEnd w:id="19"/>
      <w:bookmarkEnd w:id="20"/>
    </w:p>
    <w:p w14:paraId="4AFC5B7C" w14:textId="5055736F" w:rsidR="000C3573" w:rsidRPr="00364330" w:rsidRDefault="005E4819" w:rsidP="000919A7">
      <w:pPr>
        <w:pStyle w:val="Ttulo1"/>
        <w:spacing w:before="0" w:after="0" w:line="360" w:lineRule="auto"/>
        <w:rPr>
          <w:rFonts w:ascii="Arial" w:hAnsi="Arial" w:cs="Arial"/>
          <w:b/>
          <w:color w:val="auto"/>
          <w:sz w:val="24"/>
          <w:szCs w:val="24"/>
          <w:lang w:val="es-CO"/>
        </w:rPr>
      </w:pPr>
      <w:bookmarkStart w:id="21" w:name="_Toc161917641"/>
      <w:bookmarkStart w:id="22" w:name="_Toc161918492"/>
      <w:bookmarkStart w:id="23" w:name="_Toc161924085"/>
      <w:bookmarkStart w:id="24" w:name="_Toc162940170"/>
      <w:bookmarkStart w:id="25" w:name="_Toc162944086"/>
      <w:bookmarkStart w:id="26" w:name="_Toc162946021"/>
      <w:bookmarkStart w:id="27" w:name="_Toc162970215"/>
      <w:bookmarkStart w:id="28" w:name="_Toc166498223"/>
      <w:bookmarkStart w:id="29" w:name="_Toc198132256"/>
      <w:bookmarkStart w:id="30" w:name="_Toc198711002"/>
      <w:bookmarkStart w:id="31" w:name="_Toc198711255"/>
      <w:r w:rsidRPr="00364330">
        <w:rPr>
          <w:rFonts w:ascii="Arial" w:hAnsi="Arial" w:cs="Arial"/>
          <w:color w:val="auto"/>
          <w:sz w:val="24"/>
          <w:szCs w:val="24"/>
          <w:lang w:val="es-CO"/>
        </w:rPr>
        <w:t>N</w:t>
      </w:r>
      <w:r w:rsidR="000C3573" w:rsidRPr="00364330">
        <w:rPr>
          <w:rFonts w:ascii="Arial" w:hAnsi="Arial" w:cs="Arial"/>
          <w:color w:val="auto"/>
          <w:sz w:val="24"/>
          <w:szCs w:val="24"/>
          <w:lang w:val="es-CO"/>
        </w:rPr>
        <w:t xml:space="preserve">uestra </w:t>
      </w:r>
      <w:r w:rsidRPr="00364330">
        <w:rPr>
          <w:rFonts w:ascii="Arial" w:hAnsi="Arial" w:cs="Arial"/>
          <w:color w:val="auto"/>
          <w:sz w:val="24"/>
          <w:szCs w:val="24"/>
          <w:lang w:val="es-CO"/>
        </w:rPr>
        <w:t>p</w:t>
      </w:r>
      <w:r w:rsidR="000C3573" w:rsidRPr="00364330">
        <w:rPr>
          <w:rFonts w:ascii="Arial" w:hAnsi="Arial" w:cs="Arial"/>
          <w:color w:val="auto"/>
          <w:sz w:val="24"/>
          <w:szCs w:val="24"/>
          <w:lang w:val="es-CO"/>
        </w:rPr>
        <w:t>ol</w:t>
      </w:r>
      <w:r w:rsidRPr="00364330">
        <w:rPr>
          <w:rFonts w:ascii="Arial" w:hAnsi="Arial" w:cs="Arial"/>
          <w:color w:val="auto"/>
          <w:sz w:val="24"/>
          <w:szCs w:val="24"/>
          <w:lang w:val="es-CO"/>
        </w:rPr>
        <w:t xml:space="preserve">ítica </w:t>
      </w:r>
      <w:r w:rsidR="000C3573" w:rsidRPr="00364330">
        <w:rPr>
          <w:rFonts w:ascii="Arial" w:hAnsi="Arial" w:cs="Arial"/>
          <w:color w:val="auto"/>
          <w:sz w:val="24"/>
          <w:szCs w:val="24"/>
          <w:lang w:val="es-CO"/>
        </w:rPr>
        <w:t>aprobada por el Comité Institucional de Gestión y Desempeño</w:t>
      </w:r>
      <w:r w:rsidRPr="00364330">
        <w:rPr>
          <w:rFonts w:ascii="Arial" w:hAnsi="Arial" w:cs="Arial"/>
          <w:color w:val="auto"/>
          <w:sz w:val="24"/>
          <w:szCs w:val="24"/>
          <w:lang w:val="es-CO"/>
        </w:rPr>
        <w:t xml:space="preserve"> (CIGD),</w:t>
      </w:r>
      <w:r w:rsidR="000C3573" w:rsidRPr="00364330">
        <w:rPr>
          <w:rFonts w:ascii="Arial" w:hAnsi="Arial" w:cs="Arial"/>
          <w:color w:val="auto"/>
          <w:sz w:val="24"/>
          <w:szCs w:val="24"/>
          <w:lang w:val="es-CO"/>
        </w:rPr>
        <w:t xml:space="preserve"> </w:t>
      </w:r>
      <w:r w:rsidRPr="00364330">
        <w:rPr>
          <w:rFonts w:ascii="Arial" w:hAnsi="Arial" w:cs="Arial"/>
          <w:color w:val="auto"/>
          <w:sz w:val="24"/>
          <w:szCs w:val="24"/>
          <w:lang w:val="es-CO"/>
        </w:rPr>
        <w:t xml:space="preserve">mediante </w:t>
      </w:r>
      <w:r w:rsidR="000C3573" w:rsidRPr="00364330">
        <w:rPr>
          <w:rFonts w:ascii="Arial" w:hAnsi="Arial" w:cs="Arial"/>
          <w:color w:val="auto"/>
          <w:sz w:val="24"/>
          <w:szCs w:val="24"/>
          <w:lang w:val="es-CO"/>
        </w:rPr>
        <w:t xml:space="preserve">acta No. </w:t>
      </w:r>
      <w:r w:rsidR="00ED0A8A" w:rsidRPr="00364330">
        <w:rPr>
          <w:rFonts w:ascii="Arial" w:hAnsi="Arial" w:cs="Arial"/>
          <w:color w:val="auto"/>
          <w:sz w:val="24"/>
          <w:szCs w:val="24"/>
          <w:lang w:val="es-CO"/>
        </w:rPr>
        <w:t>04 de</w:t>
      </w:r>
      <w:r w:rsidR="009A4D61">
        <w:rPr>
          <w:rFonts w:ascii="Arial" w:hAnsi="Arial" w:cs="Arial"/>
          <w:color w:val="auto"/>
          <w:sz w:val="24"/>
          <w:szCs w:val="24"/>
          <w:lang w:val="es-CO"/>
        </w:rPr>
        <w:t xml:space="preserve"> julio </w:t>
      </w:r>
      <w:r w:rsidR="00ED0A8A" w:rsidRPr="00364330">
        <w:rPr>
          <w:rFonts w:ascii="Arial" w:hAnsi="Arial" w:cs="Arial"/>
          <w:color w:val="auto"/>
          <w:sz w:val="24"/>
          <w:szCs w:val="24"/>
          <w:lang w:val="es-CO"/>
        </w:rPr>
        <w:t>17</w:t>
      </w:r>
      <w:r w:rsidR="000C3573" w:rsidRPr="00364330">
        <w:rPr>
          <w:rFonts w:ascii="Arial" w:hAnsi="Arial" w:cs="Arial"/>
          <w:color w:val="auto"/>
          <w:sz w:val="24"/>
          <w:szCs w:val="24"/>
          <w:lang w:val="es-CO"/>
        </w:rPr>
        <w:t xml:space="preserve"> de 2025, </w:t>
      </w:r>
      <w:r w:rsidRPr="00364330">
        <w:rPr>
          <w:rFonts w:ascii="Arial" w:hAnsi="Arial" w:cs="Arial"/>
          <w:color w:val="auto"/>
          <w:sz w:val="24"/>
          <w:szCs w:val="24"/>
          <w:lang w:val="es-CO"/>
        </w:rPr>
        <w:t xml:space="preserve">donde </w:t>
      </w:r>
      <w:r w:rsidR="000C3573" w:rsidRPr="00364330">
        <w:rPr>
          <w:rFonts w:ascii="Arial" w:hAnsi="Arial" w:cs="Arial"/>
          <w:color w:val="auto"/>
          <w:sz w:val="24"/>
          <w:szCs w:val="24"/>
          <w:lang w:val="es-CO"/>
        </w:rPr>
        <w:t>reafirma el compromiso de sumar esfuerzos en beneficio de la implementación de los programas, procesos y procedimientos del SIC, la cual lidera la gestión documental en la APC Colombia, desde el proceso Gestión administrativa de la Dirección Administrativa y Financiera, y que tiene en cuenta los principales lineamientos:</w:t>
      </w:r>
      <w:bookmarkEnd w:id="21"/>
      <w:bookmarkEnd w:id="22"/>
      <w:bookmarkEnd w:id="23"/>
      <w:bookmarkEnd w:id="24"/>
      <w:bookmarkEnd w:id="25"/>
      <w:bookmarkEnd w:id="26"/>
      <w:bookmarkEnd w:id="27"/>
      <w:bookmarkEnd w:id="28"/>
      <w:bookmarkEnd w:id="29"/>
      <w:bookmarkEnd w:id="30"/>
      <w:bookmarkEnd w:id="31"/>
    </w:p>
    <w:p w14:paraId="4E4E82E8" w14:textId="77777777" w:rsidR="000C3573" w:rsidRPr="00364330" w:rsidRDefault="000C3573" w:rsidP="000919A7">
      <w:pPr>
        <w:spacing w:after="0" w:line="360" w:lineRule="auto"/>
        <w:rPr>
          <w:rFonts w:ascii="Arial" w:hAnsi="Arial" w:cs="Arial"/>
          <w:sz w:val="24"/>
          <w:szCs w:val="24"/>
          <w:lang w:val="es-CO"/>
        </w:rPr>
      </w:pPr>
    </w:p>
    <w:p w14:paraId="50BC8127" w14:textId="7E5B9B74" w:rsidR="00C17B3E" w:rsidRPr="00364330" w:rsidRDefault="000C3573" w:rsidP="00C17B3E">
      <w:pPr>
        <w:pStyle w:val="textocuerpo"/>
        <w:rPr>
          <w:lang w:val="es-CO"/>
        </w:rPr>
      </w:pPr>
      <w:bookmarkStart w:id="32" w:name="_Toc198132257"/>
      <w:bookmarkStart w:id="33" w:name="_Toc198711003"/>
      <w:bookmarkStart w:id="34" w:name="_Toc198711256"/>
      <w:bookmarkStart w:id="35" w:name="_Toc161917642"/>
      <w:bookmarkStart w:id="36" w:name="_Toc161918493"/>
      <w:bookmarkStart w:id="37" w:name="_Toc161924086"/>
      <w:bookmarkStart w:id="38" w:name="_Toc162940171"/>
      <w:bookmarkStart w:id="39" w:name="_Toc162944087"/>
      <w:bookmarkStart w:id="40" w:name="_Toc162946022"/>
      <w:bookmarkStart w:id="41" w:name="_Toc162970216"/>
      <w:bookmarkStart w:id="42" w:name="_Toc166498224"/>
      <w:r w:rsidRPr="00364330">
        <w:rPr>
          <w:lang w:val="es-CO"/>
        </w:rPr>
        <w:t>Determinar pautas, estándares, metodologías y procedimientos, para la creación, actualización, normalización uso, mantenimiento, retención, acceso y preservación de la información, definiendo colaboradores responsables que faciliten la gestión de los documentos físicos y electrónicos en l</w:t>
      </w:r>
      <w:r w:rsidR="00786F0F" w:rsidRPr="00364330">
        <w:rPr>
          <w:lang w:val="es-CO"/>
        </w:rPr>
        <w:t xml:space="preserve">os procesos de </w:t>
      </w:r>
      <w:r w:rsidRPr="00364330">
        <w:rPr>
          <w:lang w:val="es-CO"/>
        </w:rPr>
        <w:t>la Agencia.</w:t>
      </w:r>
    </w:p>
    <w:p w14:paraId="7C30B1C6" w14:textId="347A3E80" w:rsidR="000C3573" w:rsidRPr="00364330" w:rsidRDefault="000C3573" w:rsidP="00C17B3E">
      <w:pPr>
        <w:pStyle w:val="textocuerpo"/>
        <w:rPr>
          <w:lang w:val="es-CO"/>
        </w:rPr>
      </w:pPr>
      <w:r w:rsidRPr="00364330">
        <w:rPr>
          <w:lang w:val="es-CO"/>
        </w:rPr>
        <w:t>Fortalecer el Sistema de Gestión Documental (SGD), mediante la elaboración, aprobación, publicación e implementación de los instrumentos archivísticos, teniendo en cuenta la normatividad establecida para tal fin.</w:t>
      </w:r>
    </w:p>
    <w:p w14:paraId="7321069E" w14:textId="77777777" w:rsidR="000C3573" w:rsidRPr="00364330" w:rsidRDefault="000C3573" w:rsidP="00C17B3E">
      <w:pPr>
        <w:pStyle w:val="textocuerpo"/>
        <w:rPr>
          <w:lang w:val="es-CO"/>
        </w:rPr>
      </w:pPr>
      <w:r w:rsidRPr="00364330">
        <w:rPr>
          <w:lang w:val="es-CO"/>
        </w:rPr>
        <w:t xml:space="preserve">Fomentar las mejores prácticas para la correcta gestión de los documentos físicos y electrónicos de manera integral con la política de </w:t>
      </w:r>
      <w:proofErr w:type="gramStart"/>
      <w:r w:rsidRPr="00364330">
        <w:rPr>
          <w:lang w:val="es-CO"/>
        </w:rPr>
        <w:t>cero papel</w:t>
      </w:r>
      <w:proofErr w:type="gramEnd"/>
      <w:r w:rsidRPr="00364330">
        <w:rPr>
          <w:lang w:val="es-CO"/>
        </w:rPr>
        <w:t>, gobierno en línea y seguridad de la información.</w:t>
      </w:r>
    </w:p>
    <w:p w14:paraId="5507C7D2" w14:textId="28FF0235" w:rsidR="000C3573" w:rsidRPr="00364330" w:rsidRDefault="000C3573" w:rsidP="00C17B3E">
      <w:pPr>
        <w:pStyle w:val="textocuerpo"/>
        <w:rPr>
          <w:lang w:val="es-CO"/>
        </w:rPr>
      </w:pPr>
      <w:r w:rsidRPr="00364330">
        <w:rPr>
          <w:lang w:val="es-CO"/>
        </w:rPr>
        <w:t xml:space="preserve">La APC Colombia tiene por objetivo gestionar, orientar y coordinar técnicamente la Cooperación Internacional pública, privada, técnica y financiera no reembolsable que </w:t>
      </w:r>
      <w:r w:rsidRPr="00364330">
        <w:rPr>
          <w:lang w:val="es-CO"/>
        </w:rPr>
        <w:lastRenderedPageBreak/>
        <w:t>reciba y otorgue el país; así como ejecutar, administrar y apoyar la canalización y ejecución de recursos, programas y proyectos de Cooperación Internacional, atendiendo los objetivos de política exterior y el Plan Nacional de Desarrollo</w:t>
      </w:r>
      <w:r w:rsidR="00065074" w:rsidRPr="00364330">
        <w:rPr>
          <w:lang w:val="es-CO"/>
        </w:rPr>
        <w:t xml:space="preserve"> (PND)</w:t>
      </w:r>
      <w:r w:rsidRPr="00364330">
        <w:rPr>
          <w:lang w:val="es-CO"/>
        </w:rPr>
        <w:t>. De acuerdo con lo anterior, la APC Colombia, conforma sus archivos de gestión físicos y electrónicos, atendiendo el ejercicio del objetivo, funciones generales y ciclo vital de los documentos. Así como, de los principios archivísticos de procedencia y orden original de acuerdo con la T</w:t>
      </w:r>
      <w:r w:rsidR="00786F0F" w:rsidRPr="00364330">
        <w:rPr>
          <w:lang w:val="es-CO"/>
        </w:rPr>
        <w:t>abla de Retención Documental (TRD)</w:t>
      </w:r>
      <w:r w:rsidRPr="00364330">
        <w:rPr>
          <w:lang w:val="es-CO"/>
        </w:rPr>
        <w:t xml:space="preserve"> de la Agencia.</w:t>
      </w:r>
    </w:p>
    <w:p w14:paraId="268996D6" w14:textId="424B4336" w:rsidR="000C3573" w:rsidRPr="00364330" w:rsidRDefault="000C3573" w:rsidP="00C17B3E">
      <w:pPr>
        <w:pStyle w:val="textocuerpo"/>
        <w:rPr>
          <w:lang w:val="es-CO"/>
        </w:rPr>
      </w:pPr>
      <w:r w:rsidRPr="00364330">
        <w:rPr>
          <w:lang w:val="es-CO"/>
        </w:rPr>
        <w:t>Elaborar y actualizar el SIC, el cual está conformado por el Plan de Conservación Documental (PCD) y el Plan de Preservación Digital a largo plazo (PPD).</w:t>
      </w:r>
    </w:p>
    <w:p w14:paraId="076C5787" w14:textId="77777777" w:rsidR="000C3573" w:rsidRPr="00364330" w:rsidRDefault="000C3573" w:rsidP="00C17B3E">
      <w:pPr>
        <w:pStyle w:val="textocuerpo"/>
        <w:rPr>
          <w:lang w:val="es-CO"/>
        </w:rPr>
      </w:pPr>
      <w:r w:rsidRPr="00364330">
        <w:rPr>
          <w:lang w:val="es-CO"/>
        </w:rPr>
        <w:t>Garantizar la apropiada conservación, preservación, accesibilidad y disposición de los documentos para su consulta en cualquier medio en que se encuentren (electrónicos, análogos).</w:t>
      </w:r>
    </w:p>
    <w:p w14:paraId="626689F7" w14:textId="77777777" w:rsidR="000C3573" w:rsidRPr="00364330" w:rsidRDefault="000C3573" w:rsidP="00C17B3E">
      <w:pPr>
        <w:pStyle w:val="textocuerpo"/>
        <w:rPr>
          <w:lang w:val="es-CO"/>
        </w:rPr>
      </w:pPr>
      <w:r w:rsidRPr="00364330">
        <w:rPr>
          <w:lang w:val="es-CO"/>
        </w:rPr>
        <w:t>Elaborar Aplicar y mantener actualizados los procesos de transferencias primarias y secundarias de acuerdo con la disposición final de los documentos establecida en la TRD de la Agencia.</w:t>
      </w:r>
    </w:p>
    <w:p w14:paraId="12C7C437" w14:textId="77777777" w:rsidR="000C3573" w:rsidRPr="00364330" w:rsidRDefault="000C3573" w:rsidP="00C17B3E">
      <w:pPr>
        <w:pStyle w:val="textocuerpo"/>
        <w:rPr>
          <w:lang w:val="es-CO"/>
        </w:rPr>
      </w:pPr>
      <w:r w:rsidRPr="00364330">
        <w:rPr>
          <w:lang w:val="es-CO"/>
        </w:rPr>
        <w:t>Gestionar y controlar la eliminación parcial o total de documentos de documentos físicos o electrónicos, de acuerdo con los tiempos establecidos en la TRD.</w:t>
      </w:r>
    </w:p>
    <w:p w14:paraId="14BF32A6" w14:textId="12BD620D" w:rsidR="000C3573" w:rsidRPr="00364330" w:rsidRDefault="000C3573" w:rsidP="00C17B3E">
      <w:pPr>
        <w:pStyle w:val="textocuerpo"/>
        <w:rPr>
          <w:lang w:val="es-CO"/>
        </w:rPr>
      </w:pPr>
      <w:r w:rsidRPr="00364330">
        <w:rPr>
          <w:lang w:val="es-CO"/>
        </w:rPr>
        <w:t xml:space="preserve">Trasmitir conocimiento tanto a los colaboradores como a los contratistas de </w:t>
      </w:r>
      <w:r w:rsidR="00786F0F" w:rsidRPr="00364330">
        <w:rPr>
          <w:lang w:val="es-CO"/>
        </w:rPr>
        <w:t xml:space="preserve">la </w:t>
      </w:r>
      <w:r w:rsidRPr="00364330">
        <w:rPr>
          <w:lang w:val="es-CO"/>
        </w:rPr>
        <w:t>APC Colombia en la importancia de los archivos y su debida organización, custodia y conservación.</w:t>
      </w:r>
    </w:p>
    <w:p w14:paraId="0606B46B" w14:textId="77777777" w:rsidR="000C3573" w:rsidRPr="00364330" w:rsidRDefault="000C3573" w:rsidP="00C17B3E">
      <w:pPr>
        <w:pStyle w:val="textocuerpo"/>
        <w:rPr>
          <w:lang w:val="es-CO"/>
        </w:rPr>
      </w:pPr>
      <w:r w:rsidRPr="00364330">
        <w:rPr>
          <w:lang w:val="es-CO"/>
        </w:rPr>
        <w:t>Realizar el mantenimiento preventivo a los equipos y espacios de archivo para la adecuada conservación de los mismos.</w:t>
      </w:r>
    </w:p>
    <w:p w14:paraId="4A44237E" w14:textId="77777777" w:rsidR="000C3573" w:rsidRPr="00364330" w:rsidRDefault="000C3573" w:rsidP="00C17B3E">
      <w:pPr>
        <w:pStyle w:val="textocuerpo"/>
        <w:rPr>
          <w:lang w:val="es-CO"/>
        </w:rPr>
      </w:pPr>
      <w:r w:rsidRPr="00364330">
        <w:rPr>
          <w:lang w:val="es-CO"/>
        </w:rPr>
        <w:t>Programar y disponer de los recursos financieros adecuados para las necesidades documentales y de archivo de la APC Colombia.</w:t>
      </w:r>
    </w:p>
    <w:p w14:paraId="33128293" w14:textId="77777777" w:rsidR="000C3573" w:rsidRPr="00364330" w:rsidRDefault="000C3573" w:rsidP="00C17B3E">
      <w:pPr>
        <w:pStyle w:val="textocuerpo"/>
        <w:rPr>
          <w:lang w:val="es-CO"/>
        </w:rPr>
      </w:pPr>
      <w:r w:rsidRPr="00364330">
        <w:rPr>
          <w:lang w:val="es-CO"/>
        </w:rPr>
        <w:t>Contar con el personal idóneo y suficiente para atender los procesos técnicos y operativos de la gestión documental de la Agencia.</w:t>
      </w:r>
    </w:p>
    <w:p w14:paraId="68280729" w14:textId="77777777" w:rsidR="000C3573" w:rsidRPr="00364330" w:rsidRDefault="000C3573" w:rsidP="00C17B3E">
      <w:pPr>
        <w:pStyle w:val="textocuerpo"/>
        <w:rPr>
          <w:lang w:val="es-CO"/>
        </w:rPr>
      </w:pPr>
      <w:r w:rsidRPr="00364330">
        <w:rPr>
          <w:lang w:val="es-CO"/>
        </w:rPr>
        <w:lastRenderedPageBreak/>
        <w:t>Utilizar los esquemas de comunicación interna y externa para la publicación divulgación de los diferentes procesos políticas e instrumentos archivísticos de la Agencia.</w:t>
      </w:r>
    </w:p>
    <w:p w14:paraId="62A78DDA" w14:textId="2176BDC7" w:rsidR="000C3573" w:rsidRPr="00364330" w:rsidRDefault="000C3573" w:rsidP="00C17B3E">
      <w:pPr>
        <w:pStyle w:val="textocuerpo"/>
        <w:rPr>
          <w:lang w:val="es-CO"/>
        </w:rPr>
      </w:pPr>
      <w:r w:rsidRPr="00364330">
        <w:rPr>
          <w:lang w:val="es-CO"/>
        </w:rPr>
        <w:t>Realizar actividades de capacitación en temas específicos de gestión documental con el apoyo de proceso de Gestión de talento humano, armonizadas con el P</w:t>
      </w:r>
      <w:r w:rsidR="00786F0F" w:rsidRPr="00364330">
        <w:rPr>
          <w:lang w:val="es-CO"/>
        </w:rPr>
        <w:t>lan Institucional de Capacitación (P</w:t>
      </w:r>
      <w:r w:rsidRPr="00364330">
        <w:rPr>
          <w:lang w:val="es-CO"/>
        </w:rPr>
        <w:t>IC</w:t>
      </w:r>
      <w:r w:rsidR="00786F0F" w:rsidRPr="00364330">
        <w:rPr>
          <w:lang w:val="es-CO"/>
        </w:rPr>
        <w:t>)</w:t>
      </w:r>
      <w:r w:rsidRPr="00364330">
        <w:rPr>
          <w:lang w:val="es-CO"/>
        </w:rPr>
        <w:t>.</w:t>
      </w:r>
    </w:p>
    <w:p w14:paraId="1C743D79" w14:textId="1B67BBE9" w:rsidR="000C3573" w:rsidRPr="00364330" w:rsidRDefault="000C3573" w:rsidP="00C17B3E">
      <w:pPr>
        <w:pStyle w:val="textocuerpo"/>
        <w:rPr>
          <w:lang w:val="es-CO"/>
        </w:rPr>
      </w:pPr>
      <w:r w:rsidRPr="00364330">
        <w:rPr>
          <w:lang w:val="es-CO"/>
        </w:rPr>
        <w:t>Atender los procesos de seguimiento evaluación y mejora continua de la gestión de documental de la Agencia.</w:t>
      </w:r>
      <w:bookmarkEnd w:id="32"/>
      <w:bookmarkEnd w:id="33"/>
      <w:bookmarkEnd w:id="34"/>
      <w:bookmarkEnd w:id="35"/>
      <w:bookmarkEnd w:id="36"/>
      <w:bookmarkEnd w:id="37"/>
      <w:bookmarkEnd w:id="38"/>
      <w:bookmarkEnd w:id="39"/>
      <w:bookmarkEnd w:id="40"/>
      <w:bookmarkEnd w:id="41"/>
      <w:bookmarkEnd w:id="42"/>
    </w:p>
    <w:p w14:paraId="75A09C67" w14:textId="77777777" w:rsidR="00C17B3E" w:rsidRPr="00364330" w:rsidRDefault="00C17B3E" w:rsidP="00C17B3E">
      <w:pPr>
        <w:pStyle w:val="textocuerpo"/>
        <w:numPr>
          <w:ilvl w:val="0"/>
          <w:numId w:val="0"/>
        </w:numPr>
        <w:ind w:left="720"/>
        <w:rPr>
          <w:lang w:val="es-CO"/>
        </w:rPr>
      </w:pPr>
    </w:p>
    <w:p w14:paraId="3267076D" w14:textId="021E9B44" w:rsidR="000C3573" w:rsidRPr="00364330" w:rsidRDefault="000C3573" w:rsidP="000919A7">
      <w:pPr>
        <w:pStyle w:val="Ttulo2"/>
        <w:spacing w:before="0" w:after="0" w:line="360" w:lineRule="auto"/>
        <w:ind w:left="284"/>
        <w:rPr>
          <w:rFonts w:ascii="Arial" w:hAnsi="Arial" w:cs="Arial"/>
          <w:b/>
          <w:color w:val="auto"/>
          <w:sz w:val="24"/>
          <w:szCs w:val="24"/>
          <w:lang w:val="es-CO"/>
        </w:rPr>
      </w:pPr>
      <w:bookmarkStart w:id="43" w:name="_Toc166498229"/>
      <w:bookmarkStart w:id="44" w:name="_Toc198711259"/>
      <w:r w:rsidRPr="00364330">
        <w:rPr>
          <w:rFonts w:ascii="Arial" w:hAnsi="Arial" w:cs="Arial"/>
          <w:b/>
          <w:color w:val="auto"/>
          <w:sz w:val="24"/>
          <w:szCs w:val="24"/>
          <w:lang w:val="es-CO"/>
        </w:rPr>
        <w:t xml:space="preserve">7.2. Definición del </w:t>
      </w:r>
      <w:bookmarkEnd w:id="43"/>
      <w:bookmarkEnd w:id="44"/>
      <w:r w:rsidR="00786F0F" w:rsidRPr="00364330">
        <w:rPr>
          <w:rFonts w:ascii="Arial" w:hAnsi="Arial" w:cs="Arial"/>
          <w:b/>
          <w:color w:val="auto"/>
          <w:sz w:val="24"/>
          <w:szCs w:val="24"/>
          <w:lang w:val="es-CO"/>
        </w:rPr>
        <w:t>SIC</w:t>
      </w:r>
    </w:p>
    <w:p w14:paraId="235CE7E8" w14:textId="5FFBAB2D" w:rsidR="000C3573" w:rsidRPr="00364330" w:rsidRDefault="000C3573" w:rsidP="00065074">
      <w:pPr>
        <w:tabs>
          <w:tab w:val="left" w:pos="284"/>
        </w:tabs>
        <w:spacing w:after="0" w:line="360" w:lineRule="auto"/>
        <w:ind w:right="51"/>
        <w:rPr>
          <w:rFonts w:ascii="Arial" w:hAnsi="Arial" w:cs="Arial"/>
          <w:i/>
          <w:iCs/>
          <w:sz w:val="24"/>
          <w:szCs w:val="24"/>
          <w:lang w:val="es-CO"/>
        </w:rPr>
      </w:pPr>
      <w:r w:rsidRPr="00364330">
        <w:rPr>
          <w:rFonts w:ascii="Arial" w:hAnsi="Arial" w:cs="Arial"/>
          <w:sz w:val="24"/>
          <w:szCs w:val="24"/>
          <w:lang w:val="es-CO"/>
        </w:rPr>
        <w:t xml:space="preserve">El Acuerdo 001 de 2024 del Archivo General de la </w:t>
      </w:r>
      <w:r w:rsidR="00065074" w:rsidRPr="00364330">
        <w:rPr>
          <w:rFonts w:ascii="Arial" w:hAnsi="Arial" w:cs="Arial"/>
          <w:sz w:val="24"/>
          <w:szCs w:val="24"/>
          <w:lang w:val="es-CO"/>
        </w:rPr>
        <w:t>N</w:t>
      </w:r>
      <w:r w:rsidRPr="00364330">
        <w:rPr>
          <w:rFonts w:ascii="Arial" w:hAnsi="Arial" w:cs="Arial"/>
          <w:sz w:val="24"/>
          <w:szCs w:val="24"/>
          <w:lang w:val="es-CO"/>
        </w:rPr>
        <w:t>ación, en su anexo 1. “</w:t>
      </w:r>
      <w:r w:rsidRPr="00364330">
        <w:rPr>
          <w:rFonts w:ascii="Arial" w:hAnsi="Arial" w:cs="Arial"/>
          <w:i/>
          <w:iCs/>
          <w:sz w:val="24"/>
          <w:szCs w:val="24"/>
          <w:lang w:val="es-CO"/>
        </w:rPr>
        <w:t>Definiciones</w:t>
      </w:r>
      <w:r w:rsidRPr="00364330">
        <w:rPr>
          <w:rFonts w:ascii="Arial" w:hAnsi="Arial" w:cs="Arial"/>
          <w:sz w:val="24"/>
          <w:szCs w:val="24"/>
          <w:lang w:val="es-CO"/>
        </w:rPr>
        <w:t xml:space="preserve">” aporta la definición del SIC, como el </w:t>
      </w:r>
      <w:r w:rsidRPr="00364330">
        <w:rPr>
          <w:rFonts w:ascii="Arial" w:hAnsi="Arial" w:cs="Arial"/>
          <w:i/>
          <w:sz w:val="24"/>
          <w:szCs w:val="24"/>
          <w:lang w:val="es-CO"/>
        </w:rPr>
        <w:t>“</w:t>
      </w:r>
      <w:r w:rsidRPr="00364330">
        <w:rPr>
          <w:rFonts w:ascii="Arial" w:hAnsi="Arial" w:cs="Arial"/>
          <w:i/>
          <w:iCs/>
          <w:sz w:val="24"/>
          <w:szCs w:val="24"/>
          <w:lang w:val="es-CO"/>
        </w:rPr>
        <w:t>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r w:rsidRPr="00364330">
        <w:rPr>
          <w:rStyle w:val="Refdenotaalpie"/>
          <w:rFonts w:ascii="Arial" w:hAnsi="Arial" w:cs="Arial"/>
          <w:i/>
          <w:iCs/>
          <w:sz w:val="24"/>
          <w:szCs w:val="24"/>
          <w:lang w:val="es-CO"/>
        </w:rPr>
        <w:footnoteReference w:id="5"/>
      </w:r>
      <w:bookmarkStart w:id="45" w:name="_Toc166498230"/>
    </w:p>
    <w:p w14:paraId="3E39841A" w14:textId="77777777" w:rsidR="000C3573" w:rsidRPr="00364330" w:rsidRDefault="000C3573" w:rsidP="000919A7">
      <w:pPr>
        <w:spacing w:after="0" w:line="360" w:lineRule="auto"/>
        <w:ind w:right="51"/>
        <w:rPr>
          <w:rFonts w:ascii="Arial" w:hAnsi="Arial" w:cs="Arial"/>
          <w:i/>
          <w:iCs/>
          <w:sz w:val="24"/>
          <w:szCs w:val="24"/>
          <w:lang w:val="es-CO"/>
        </w:rPr>
      </w:pPr>
    </w:p>
    <w:p w14:paraId="3F8DA499" w14:textId="1430EC26" w:rsidR="000C3573" w:rsidRPr="00364330" w:rsidRDefault="000C3573" w:rsidP="00065074">
      <w:pPr>
        <w:pStyle w:val="Ttulo2"/>
        <w:spacing w:before="0" w:after="0" w:line="360" w:lineRule="auto"/>
        <w:ind w:left="284"/>
        <w:rPr>
          <w:rFonts w:ascii="Arial" w:hAnsi="Arial" w:cs="Arial"/>
          <w:b/>
          <w:color w:val="auto"/>
          <w:sz w:val="24"/>
          <w:szCs w:val="24"/>
          <w:lang w:val="es-CO"/>
        </w:rPr>
      </w:pPr>
      <w:bookmarkStart w:id="46" w:name="_Toc198711260"/>
      <w:r w:rsidRPr="00364330">
        <w:rPr>
          <w:rFonts w:ascii="Arial" w:hAnsi="Arial" w:cs="Arial"/>
          <w:b/>
          <w:color w:val="auto"/>
          <w:sz w:val="24"/>
          <w:szCs w:val="24"/>
          <w:lang w:val="es-CO"/>
        </w:rPr>
        <w:t>7.3. Componentes del SIC</w:t>
      </w:r>
      <w:bookmarkEnd w:id="45"/>
      <w:bookmarkEnd w:id="46"/>
    </w:p>
    <w:p w14:paraId="39B57D26" w14:textId="76983832" w:rsidR="00065074" w:rsidRPr="00364330" w:rsidRDefault="000C3573" w:rsidP="00065074">
      <w:pPr>
        <w:spacing w:after="0" w:line="360" w:lineRule="auto"/>
        <w:ind w:right="51"/>
        <w:rPr>
          <w:rFonts w:ascii="Arial" w:hAnsi="Arial" w:cs="Arial"/>
          <w:sz w:val="24"/>
          <w:szCs w:val="24"/>
          <w:lang w:val="es-CO"/>
        </w:rPr>
      </w:pPr>
      <w:r w:rsidRPr="00364330">
        <w:rPr>
          <w:rFonts w:ascii="Arial" w:hAnsi="Arial" w:cs="Arial"/>
          <w:sz w:val="24"/>
          <w:szCs w:val="24"/>
          <w:lang w:val="es-CO"/>
        </w:rPr>
        <w:t xml:space="preserve">Que en el artículo 6.1.1.2. del </w:t>
      </w:r>
      <w:r w:rsidR="00786F0F" w:rsidRPr="00364330">
        <w:rPr>
          <w:rFonts w:ascii="Arial" w:hAnsi="Arial" w:cs="Arial"/>
          <w:sz w:val="24"/>
          <w:szCs w:val="24"/>
          <w:lang w:val="es-CO"/>
        </w:rPr>
        <w:t>A</w:t>
      </w:r>
      <w:r w:rsidRPr="00364330">
        <w:rPr>
          <w:rFonts w:ascii="Arial" w:hAnsi="Arial" w:cs="Arial"/>
          <w:sz w:val="24"/>
          <w:szCs w:val="24"/>
          <w:lang w:val="es-CO"/>
        </w:rPr>
        <w:t>cuerdo 001 de</w:t>
      </w:r>
      <w:r w:rsidR="009278A4">
        <w:rPr>
          <w:rFonts w:ascii="Arial" w:hAnsi="Arial" w:cs="Arial"/>
          <w:sz w:val="24"/>
          <w:szCs w:val="24"/>
          <w:lang w:val="es-CO"/>
        </w:rPr>
        <w:t>l</w:t>
      </w:r>
      <w:r w:rsidRPr="00364330">
        <w:rPr>
          <w:rFonts w:ascii="Arial" w:hAnsi="Arial" w:cs="Arial"/>
          <w:sz w:val="24"/>
          <w:szCs w:val="24"/>
          <w:lang w:val="es-CO"/>
        </w:rPr>
        <w:t xml:space="preserve"> 2024 menciona los componentes del </w:t>
      </w:r>
      <w:r w:rsidR="00786F0F" w:rsidRPr="00364330">
        <w:rPr>
          <w:rFonts w:ascii="Arial" w:hAnsi="Arial" w:cs="Arial"/>
          <w:sz w:val="24"/>
          <w:szCs w:val="24"/>
          <w:lang w:val="es-CO"/>
        </w:rPr>
        <w:t>SIC</w:t>
      </w:r>
      <w:r w:rsidRPr="00364330">
        <w:rPr>
          <w:rFonts w:ascii="Arial" w:hAnsi="Arial" w:cs="Arial"/>
          <w:sz w:val="24"/>
          <w:szCs w:val="24"/>
          <w:lang w:val="es-CO"/>
        </w:rPr>
        <w:t>, en virtud de la naturaleza de los diferentes tipos de información o documentos, los componentes del SIC son:</w:t>
      </w:r>
    </w:p>
    <w:p w14:paraId="58A127F9" w14:textId="29C30577" w:rsidR="000C3573" w:rsidRPr="00364330" w:rsidRDefault="000C3573" w:rsidP="00065074">
      <w:pPr>
        <w:pStyle w:val="Prrafodelista"/>
        <w:numPr>
          <w:ilvl w:val="0"/>
          <w:numId w:val="44"/>
        </w:numPr>
        <w:ind w:right="51"/>
        <w:rPr>
          <w:rFonts w:cs="Arial"/>
          <w:szCs w:val="24"/>
          <w:lang w:val="es-CO"/>
        </w:rPr>
      </w:pPr>
      <w:r w:rsidRPr="00364330">
        <w:rPr>
          <w:b/>
          <w:bCs/>
          <w:lang w:val="es-CO"/>
        </w:rPr>
        <w:lastRenderedPageBreak/>
        <w:t>P</w:t>
      </w:r>
      <w:r w:rsidR="00786F0F" w:rsidRPr="00364330">
        <w:rPr>
          <w:b/>
          <w:bCs/>
          <w:lang w:val="es-CO"/>
        </w:rPr>
        <w:t>CD</w:t>
      </w:r>
      <w:r w:rsidR="00482C22" w:rsidRPr="00364330">
        <w:rPr>
          <w:b/>
          <w:bCs/>
          <w:lang w:val="es-CO"/>
        </w:rPr>
        <w:t>:</w:t>
      </w:r>
      <w:r w:rsidR="00786F0F" w:rsidRPr="00364330">
        <w:rPr>
          <w:lang w:val="es-CO"/>
        </w:rPr>
        <w:t xml:space="preserve"> que </w:t>
      </w:r>
      <w:r w:rsidRPr="00364330">
        <w:rPr>
          <w:lang w:val="es-CO"/>
        </w:rPr>
        <w:t>aplica a documentos de archivo</w:t>
      </w:r>
      <w:r w:rsidR="00786F0F" w:rsidRPr="00364330">
        <w:rPr>
          <w:lang w:val="es-CO"/>
        </w:rPr>
        <w:t>,</w:t>
      </w:r>
      <w:r w:rsidRPr="00364330">
        <w:rPr>
          <w:lang w:val="es-CO"/>
        </w:rPr>
        <w:t xml:space="preserve"> creados en medios físicos y/o análogos. </w:t>
      </w:r>
    </w:p>
    <w:p w14:paraId="376D5B19" w14:textId="7FC7E036" w:rsidR="00482C22" w:rsidRPr="00364330" w:rsidRDefault="000C3573" w:rsidP="00C17B3E">
      <w:pPr>
        <w:pStyle w:val="textocuerpo"/>
        <w:numPr>
          <w:ilvl w:val="0"/>
          <w:numId w:val="44"/>
        </w:numPr>
        <w:rPr>
          <w:b/>
          <w:lang w:val="es-CO"/>
        </w:rPr>
      </w:pPr>
      <w:r w:rsidRPr="00364330">
        <w:rPr>
          <w:b/>
          <w:lang w:val="es-CO"/>
        </w:rPr>
        <w:t>P</w:t>
      </w:r>
      <w:r w:rsidR="00786F0F" w:rsidRPr="00364330">
        <w:rPr>
          <w:b/>
          <w:lang w:val="es-CO"/>
        </w:rPr>
        <w:t xml:space="preserve">PD </w:t>
      </w:r>
      <w:r w:rsidRPr="00364330">
        <w:rPr>
          <w:b/>
          <w:lang w:val="es-CO"/>
        </w:rPr>
        <w:t>a largo plazo</w:t>
      </w:r>
      <w:r w:rsidR="00482C22" w:rsidRPr="00364330">
        <w:rPr>
          <w:b/>
          <w:lang w:val="es-CO"/>
        </w:rPr>
        <w:t>:</w:t>
      </w:r>
      <w:r w:rsidR="00786F0F" w:rsidRPr="00364330">
        <w:rPr>
          <w:lang w:val="es-CO"/>
        </w:rPr>
        <w:t xml:space="preserve"> que</w:t>
      </w:r>
      <w:r w:rsidRPr="00364330">
        <w:rPr>
          <w:lang w:val="es-CO"/>
        </w:rPr>
        <w:t xml:space="preserve"> aplica a documentos digitales y/o electrónicos de archivo.</w:t>
      </w:r>
    </w:p>
    <w:p w14:paraId="7CFB7D29" w14:textId="44199A84" w:rsidR="000C3573" w:rsidRPr="00364330" w:rsidRDefault="000C3573" w:rsidP="00C17B3E">
      <w:pPr>
        <w:pStyle w:val="textocuerpo"/>
        <w:numPr>
          <w:ilvl w:val="0"/>
          <w:numId w:val="44"/>
        </w:numPr>
        <w:rPr>
          <w:i/>
          <w:iCs/>
          <w:lang w:val="es-CO"/>
        </w:rPr>
      </w:pPr>
      <w:r w:rsidRPr="00364330">
        <w:rPr>
          <w:b/>
          <w:lang w:val="es-CO"/>
        </w:rPr>
        <w:t>Componente 1</w:t>
      </w:r>
      <w:r w:rsidR="00065074" w:rsidRPr="00364330">
        <w:rPr>
          <w:b/>
          <w:lang w:val="es-CO"/>
        </w:rPr>
        <w:t xml:space="preserve"> </w:t>
      </w:r>
      <w:r w:rsidR="00786F0F" w:rsidRPr="00364330">
        <w:rPr>
          <w:b/>
          <w:lang w:val="es-CO"/>
        </w:rPr>
        <w:t xml:space="preserve">- </w:t>
      </w:r>
      <w:r w:rsidRPr="00364330">
        <w:rPr>
          <w:b/>
          <w:lang w:val="es-CO"/>
        </w:rPr>
        <w:t>P</w:t>
      </w:r>
      <w:r w:rsidR="00786F0F" w:rsidRPr="00364330">
        <w:rPr>
          <w:b/>
          <w:lang w:val="es-CO"/>
        </w:rPr>
        <w:t>CD</w:t>
      </w:r>
      <w:r w:rsidRPr="00364330">
        <w:rPr>
          <w:b/>
          <w:lang w:val="es-CO"/>
        </w:rPr>
        <w:t>:</w:t>
      </w:r>
      <w:r w:rsidRPr="00364330">
        <w:rPr>
          <w:lang w:val="es-CO"/>
        </w:rPr>
        <w:t xml:space="preserve"> según el </w:t>
      </w:r>
      <w:r w:rsidR="006F5ABD" w:rsidRPr="00364330">
        <w:rPr>
          <w:lang w:val="es-CO"/>
        </w:rPr>
        <w:t>A</w:t>
      </w:r>
      <w:r w:rsidRPr="00364330">
        <w:rPr>
          <w:lang w:val="es-CO"/>
        </w:rPr>
        <w:t>cuerdo 001 de</w:t>
      </w:r>
      <w:r w:rsidR="009278A4">
        <w:rPr>
          <w:lang w:val="es-CO"/>
        </w:rPr>
        <w:t>l</w:t>
      </w:r>
      <w:r w:rsidRPr="00364330">
        <w:rPr>
          <w:lang w:val="es-CO"/>
        </w:rPr>
        <w:t xml:space="preserve"> 2024 del Archivo General de la Nación, en su </w:t>
      </w:r>
      <w:r w:rsidR="00751E79" w:rsidRPr="00364330">
        <w:rPr>
          <w:lang w:val="es-CO"/>
        </w:rPr>
        <w:t>a</w:t>
      </w:r>
      <w:r w:rsidRPr="00364330">
        <w:rPr>
          <w:lang w:val="es-CO"/>
        </w:rPr>
        <w:t>rtículo 6.1.2.1. Plan de conservación documental</w:t>
      </w:r>
      <w:r w:rsidRPr="00364330">
        <w:rPr>
          <w:i/>
          <w:iCs/>
          <w:lang w:val="es-CO"/>
        </w:rPr>
        <w:t>. “Es el conjunto de acciones tendientes a garantizar la estabilidad estructural y funcional de los documentos de archivo en soportes físicos, manteniendo los atributos de autenticidad, integridad, fiabilidad y accesibilidad a través del tiempo”</w:t>
      </w:r>
      <w:r w:rsidRPr="00364330">
        <w:rPr>
          <w:rStyle w:val="Refdenotaalpie"/>
          <w:i/>
          <w:iCs/>
          <w:lang w:val="es-CO"/>
        </w:rPr>
        <w:footnoteReference w:id="6"/>
      </w:r>
      <w:r w:rsidRPr="00364330">
        <w:rPr>
          <w:i/>
          <w:iCs/>
          <w:lang w:val="es-CO"/>
        </w:rPr>
        <w:t>.</w:t>
      </w:r>
    </w:p>
    <w:p w14:paraId="0202126A" w14:textId="064BF750" w:rsidR="00786F0F" w:rsidRDefault="000C3573" w:rsidP="00C17B3E">
      <w:pPr>
        <w:pStyle w:val="textocuerpo"/>
        <w:numPr>
          <w:ilvl w:val="0"/>
          <w:numId w:val="44"/>
        </w:numPr>
        <w:rPr>
          <w:i/>
          <w:iCs/>
          <w:lang w:val="es-CO"/>
        </w:rPr>
      </w:pPr>
      <w:r w:rsidRPr="00364330">
        <w:rPr>
          <w:b/>
          <w:lang w:val="es-CO"/>
        </w:rPr>
        <w:t xml:space="preserve">Componente 2 </w:t>
      </w:r>
      <w:r w:rsidR="00786F0F" w:rsidRPr="00364330">
        <w:rPr>
          <w:b/>
          <w:lang w:val="es-CO"/>
        </w:rPr>
        <w:t xml:space="preserve">- </w:t>
      </w:r>
      <w:r w:rsidRPr="00364330">
        <w:rPr>
          <w:b/>
          <w:lang w:val="es-CO"/>
        </w:rPr>
        <w:t>P</w:t>
      </w:r>
      <w:r w:rsidR="00786F0F" w:rsidRPr="00364330">
        <w:rPr>
          <w:b/>
          <w:lang w:val="es-CO"/>
        </w:rPr>
        <w:t>PD</w:t>
      </w:r>
      <w:r w:rsidRPr="00364330">
        <w:rPr>
          <w:b/>
          <w:lang w:val="es-CO"/>
        </w:rPr>
        <w:t xml:space="preserve"> a </w:t>
      </w:r>
      <w:r w:rsidR="00482C22" w:rsidRPr="00364330">
        <w:rPr>
          <w:b/>
          <w:lang w:val="es-CO"/>
        </w:rPr>
        <w:t>l</w:t>
      </w:r>
      <w:r w:rsidRPr="00364330">
        <w:rPr>
          <w:b/>
          <w:lang w:val="es-CO"/>
        </w:rPr>
        <w:t xml:space="preserve">argo </w:t>
      </w:r>
      <w:r w:rsidR="00482C22" w:rsidRPr="00364330">
        <w:rPr>
          <w:b/>
          <w:lang w:val="es-CO"/>
        </w:rPr>
        <w:t>p</w:t>
      </w:r>
      <w:r w:rsidRPr="00364330">
        <w:rPr>
          <w:b/>
          <w:lang w:val="es-CO"/>
        </w:rPr>
        <w:t>lazo:</w:t>
      </w:r>
      <w:r w:rsidRPr="00364330">
        <w:rPr>
          <w:lang w:val="es-CO"/>
        </w:rPr>
        <w:t xml:space="preserve"> según el Acuerdo 001 de</w:t>
      </w:r>
      <w:r w:rsidR="009278A4">
        <w:rPr>
          <w:lang w:val="es-CO"/>
        </w:rPr>
        <w:t>l</w:t>
      </w:r>
      <w:r w:rsidRPr="00364330">
        <w:rPr>
          <w:lang w:val="es-CO"/>
        </w:rPr>
        <w:t xml:space="preserve"> 2024 del Archivo General de la nación, en su anexo 1. Definiciones. </w:t>
      </w:r>
      <w:r w:rsidRPr="00364330">
        <w:rPr>
          <w:i/>
          <w:iCs/>
          <w:lang w:val="es-CO"/>
        </w:rPr>
        <w:t>“el Plan de preservación digital a largo plazo es un documento estratégico que incorpora una serie principios, políticas, estrategias y acciones específicas, tendientes a asegurar la preservación a largo plazo de los documentos electrónicos de archivo, donde se deben establecer las necesidades generales y específicas para la preservación de los documentos electrónicos de archivo de una entidad, determinando las prioridades e identificando las acciones y estrategias a implementar”</w:t>
      </w:r>
      <w:r w:rsidRPr="00364330">
        <w:rPr>
          <w:rStyle w:val="Refdenotaalpie"/>
          <w:i/>
          <w:iCs/>
          <w:lang w:val="es-CO"/>
        </w:rPr>
        <w:footnoteReference w:id="7"/>
      </w:r>
      <w:r w:rsidRPr="00364330">
        <w:rPr>
          <w:i/>
          <w:iCs/>
          <w:lang w:val="es-CO"/>
        </w:rPr>
        <w:t>.</w:t>
      </w:r>
    </w:p>
    <w:p w14:paraId="2B5B7608" w14:textId="0973C4D2" w:rsidR="009278A4" w:rsidRPr="00364330" w:rsidRDefault="009278A4" w:rsidP="009278A4">
      <w:pPr>
        <w:pStyle w:val="textocuerpo"/>
        <w:numPr>
          <w:ilvl w:val="0"/>
          <w:numId w:val="0"/>
        </w:numPr>
        <w:ind w:left="720" w:hanging="720"/>
        <w:rPr>
          <w:i/>
          <w:iCs/>
          <w:lang w:val="es-CO"/>
        </w:rPr>
      </w:pPr>
      <w:r>
        <w:rPr>
          <w:noProof/>
        </w:rPr>
        <w:drawing>
          <wp:inline distT="0" distB="0" distL="0" distR="0" wp14:anchorId="395259C5" wp14:editId="4C127AB6">
            <wp:extent cx="6313335" cy="1836420"/>
            <wp:effectExtent l="0" t="0" r="0" b="0"/>
            <wp:docPr id="4" name="Imagen 4" descr="SISTEMA INTEGRADO DE CONSERVACIÓN (SIC)&#10;Captura de imagen: Es un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SISTEMA INTEGRADO DE CONSERVACIÓN (SIC)&#10;Captura de imagen: Es un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 &#10;"/>
                    <pic:cNvPicPr/>
                  </pic:nvPicPr>
                  <pic:blipFill rotWithShape="1">
                    <a:blip r:embed="rId10"/>
                    <a:srcRect l="16962" t="41652" r="15939" b="34331"/>
                    <a:stretch/>
                  </pic:blipFill>
                  <pic:spPr bwMode="auto">
                    <a:xfrm>
                      <a:off x="0" y="0"/>
                      <a:ext cx="6439838" cy="1873217"/>
                    </a:xfrm>
                    <a:prstGeom prst="rect">
                      <a:avLst/>
                    </a:prstGeom>
                    <a:ln>
                      <a:noFill/>
                    </a:ln>
                    <a:extLst>
                      <a:ext uri="{53640926-AAD7-44D8-BBD7-CCE9431645EC}">
                        <a14:shadowObscured xmlns:a14="http://schemas.microsoft.com/office/drawing/2010/main"/>
                      </a:ext>
                    </a:extLst>
                  </pic:spPr>
                </pic:pic>
              </a:graphicData>
            </a:graphic>
          </wp:inline>
        </w:drawing>
      </w:r>
    </w:p>
    <w:p w14:paraId="7845F5BD" w14:textId="7EE96B81" w:rsidR="000C3573" w:rsidRDefault="000C3573" w:rsidP="000919A7">
      <w:pPr>
        <w:spacing w:after="0" w:line="360" w:lineRule="auto"/>
        <w:rPr>
          <w:rFonts w:ascii="Arial" w:eastAsia="Calibri" w:hAnsi="Arial" w:cs="Arial"/>
          <w:sz w:val="24"/>
          <w:szCs w:val="24"/>
          <w:lang w:val="es-CO"/>
        </w:rPr>
      </w:pPr>
      <w:r w:rsidRPr="009278A4">
        <w:rPr>
          <w:rFonts w:ascii="Arial" w:hAnsi="Arial" w:cs="Arial"/>
          <w:b/>
          <w:iCs/>
          <w:sz w:val="24"/>
          <w:szCs w:val="24"/>
          <w:lang w:val="es-CO"/>
        </w:rPr>
        <w:lastRenderedPageBreak/>
        <w:t>Fuente</w:t>
      </w:r>
      <w:r w:rsidRPr="009278A4">
        <w:rPr>
          <w:rFonts w:ascii="Arial" w:hAnsi="Arial" w:cs="Arial"/>
          <w:b/>
          <w:bCs/>
          <w:iCs/>
          <w:sz w:val="24"/>
          <w:szCs w:val="24"/>
          <w:lang w:val="es-CO"/>
        </w:rPr>
        <w:t xml:space="preserve">: </w:t>
      </w:r>
      <w:r w:rsidR="00C1343B" w:rsidRPr="009278A4">
        <w:rPr>
          <w:rFonts w:ascii="Arial" w:hAnsi="Arial" w:cs="Arial"/>
          <w:iCs/>
          <w:sz w:val="24"/>
          <w:szCs w:val="24"/>
          <w:lang w:val="es-CO"/>
        </w:rPr>
        <w:t xml:space="preserve">Elaboración </w:t>
      </w:r>
      <w:r w:rsidR="008961C3">
        <w:rPr>
          <w:rFonts w:ascii="Arial" w:hAnsi="Arial" w:cs="Arial"/>
          <w:iCs/>
          <w:sz w:val="24"/>
          <w:szCs w:val="24"/>
          <w:lang w:val="es-CO"/>
        </w:rPr>
        <w:t>d</w:t>
      </w:r>
      <w:r w:rsidR="00C1343B" w:rsidRPr="009278A4">
        <w:rPr>
          <w:rFonts w:ascii="Arial" w:hAnsi="Arial" w:cs="Arial"/>
          <w:iCs/>
          <w:sz w:val="24"/>
          <w:szCs w:val="24"/>
          <w:lang w:val="es-CO"/>
        </w:rPr>
        <w:t>el proceso Gestión administrativ</w:t>
      </w:r>
      <w:r w:rsidR="00482C22" w:rsidRPr="009278A4">
        <w:rPr>
          <w:rFonts w:ascii="Arial" w:hAnsi="Arial" w:cs="Arial"/>
          <w:iCs/>
          <w:sz w:val="24"/>
          <w:szCs w:val="24"/>
          <w:lang w:val="es-CO"/>
        </w:rPr>
        <w:t>a</w:t>
      </w:r>
      <w:r w:rsidR="00C1343B" w:rsidRPr="009278A4">
        <w:rPr>
          <w:rFonts w:ascii="Arial" w:hAnsi="Arial" w:cs="Arial"/>
          <w:iCs/>
          <w:sz w:val="24"/>
          <w:szCs w:val="24"/>
          <w:lang w:val="es-CO"/>
        </w:rPr>
        <w:t xml:space="preserve"> de la APC Colombia, sobre </w:t>
      </w:r>
      <w:r w:rsidR="00627B4C" w:rsidRPr="009278A4">
        <w:rPr>
          <w:rFonts w:ascii="Arial" w:hAnsi="Arial" w:cs="Arial"/>
          <w:iCs/>
          <w:sz w:val="24"/>
          <w:szCs w:val="24"/>
          <w:lang w:val="es-CO"/>
        </w:rPr>
        <w:t xml:space="preserve">el Sistema Integrado de Conservación (SIC), y sus dos </w:t>
      </w:r>
      <w:r w:rsidR="008961C3">
        <w:rPr>
          <w:rFonts w:ascii="Arial" w:hAnsi="Arial" w:cs="Arial"/>
          <w:iCs/>
          <w:sz w:val="24"/>
          <w:szCs w:val="24"/>
          <w:lang w:val="es-CO"/>
        </w:rPr>
        <w:t xml:space="preserve">(2) </w:t>
      </w:r>
      <w:r w:rsidR="00627B4C" w:rsidRPr="009278A4">
        <w:rPr>
          <w:rFonts w:ascii="Arial" w:hAnsi="Arial" w:cs="Arial"/>
          <w:iCs/>
          <w:sz w:val="24"/>
          <w:szCs w:val="24"/>
          <w:lang w:val="es-CO"/>
        </w:rPr>
        <w:t>c</w:t>
      </w:r>
      <w:r w:rsidRPr="009278A4">
        <w:rPr>
          <w:rFonts w:ascii="Arial" w:hAnsi="Arial" w:cs="Arial"/>
          <w:iCs/>
          <w:sz w:val="24"/>
          <w:szCs w:val="24"/>
          <w:lang w:val="es-CO"/>
        </w:rPr>
        <w:t>omponentes</w:t>
      </w:r>
      <w:r w:rsidR="00627B4C" w:rsidRPr="009278A4">
        <w:rPr>
          <w:rFonts w:ascii="Arial" w:hAnsi="Arial" w:cs="Arial"/>
          <w:iCs/>
          <w:sz w:val="24"/>
          <w:szCs w:val="24"/>
          <w:lang w:val="es-CO"/>
        </w:rPr>
        <w:t>:</w:t>
      </w:r>
      <w:r w:rsidRPr="009278A4">
        <w:rPr>
          <w:rFonts w:ascii="Arial" w:hAnsi="Arial" w:cs="Arial"/>
          <w:iCs/>
          <w:sz w:val="24"/>
          <w:szCs w:val="24"/>
          <w:lang w:val="es-CO"/>
        </w:rPr>
        <w:t xml:space="preserve"> </w:t>
      </w:r>
      <w:r w:rsidR="00627B4C" w:rsidRPr="009278A4">
        <w:rPr>
          <w:rFonts w:ascii="Arial" w:hAnsi="Arial" w:cs="Arial"/>
          <w:iCs/>
          <w:sz w:val="24"/>
          <w:szCs w:val="24"/>
          <w:lang w:val="es-CO"/>
        </w:rPr>
        <w:t>plan de conservación documental (PCD), y plan de preservación digital (PPD) a largo plazo</w:t>
      </w:r>
      <w:r w:rsidR="00C1343B" w:rsidRPr="009278A4">
        <w:rPr>
          <w:rFonts w:ascii="Arial" w:eastAsia="Calibri" w:hAnsi="Arial" w:cs="Arial"/>
          <w:sz w:val="24"/>
          <w:szCs w:val="24"/>
          <w:lang w:val="es-CO"/>
        </w:rPr>
        <w:t>, mayo</w:t>
      </w:r>
      <w:r w:rsidRPr="009278A4">
        <w:rPr>
          <w:rFonts w:ascii="Arial" w:eastAsia="Calibri" w:hAnsi="Arial" w:cs="Arial"/>
          <w:sz w:val="24"/>
          <w:szCs w:val="24"/>
          <w:lang w:val="es-CO"/>
        </w:rPr>
        <w:t xml:space="preserve"> de 2025.</w:t>
      </w:r>
    </w:p>
    <w:p w14:paraId="0DC44F8C" w14:textId="77777777" w:rsidR="00482C22" w:rsidRPr="00364330" w:rsidRDefault="00482C22" w:rsidP="000919A7">
      <w:pPr>
        <w:spacing w:after="0" w:line="360" w:lineRule="auto"/>
        <w:rPr>
          <w:rFonts w:ascii="Arial" w:eastAsia="Calibri" w:hAnsi="Arial" w:cs="Arial"/>
          <w:sz w:val="24"/>
          <w:szCs w:val="24"/>
          <w:lang w:val="es-CO"/>
        </w:rPr>
      </w:pPr>
    </w:p>
    <w:p w14:paraId="0BF8AD1C" w14:textId="5BEE80D3" w:rsidR="000C3573" w:rsidRPr="00364330" w:rsidRDefault="000C3573" w:rsidP="000919A7">
      <w:pPr>
        <w:pStyle w:val="textocuerpo"/>
        <w:rPr>
          <w:lang w:val="es-CO"/>
        </w:rPr>
      </w:pPr>
      <w:r w:rsidRPr="00364330">
        <w:rPr>
          <w:b/>
          <w:lang w:val="es-CO"/>
        </w:rPr>
        <w:t xml:space="preserve">Requisito </w:t>
      </w:r>
      <w:r w:rsidR="00C1343B" w:rsidRPr="00364330">
        <w:rPr>
          <w:b/>
          <w:lang w:val="es-CO"/>
        </w:rPr>
        <w:t>pr</w:t>
      </w:r>
      <w:r w:rsidRPr="00364330">
        <w:rPr>
          <w:b/>
          <w:lang w:val="es-CO"/>
        </w:rPr>
        <w:t xml:space="preserve">evio </w:t>
      </w:r>
      <w:r w:rsidR="00C1343B" w:rsidRPr="00364330">
        <w:rPr>
          <w:b/>
          <w:lang w:val="es-CO"/>
        </w:rPr>
        <w:t>o</w:t>
      </w:r>
      <w:r w:rsidRPr="00364330">
        <w:rPr>
          <w:b/>
          <w:lang w:val="es-CO"/>
        </w:rPr>
        <w:t xml:space="preserve">bligatorio </w:t>
      </w:r>
      <w:r w:rsidR="00C1343B" w:rsidRPr="00364330">
        <w:rPr>
          <w:b/>
          <w:lang w:val="es-CO"/>
        </w:rPr>
        <w:t>-</w:t>
      </w:r>
      <w:r w:rsidRPr="00364330">
        <w:rPr>
          <w:b/>
          <w:lang w:val="es-CO"/>
        </w:rPr>
        <w:t xml:space="preserve"> </w:t>
      </w:r>
      <w:r w:rsidR="00C1343B" w:rsidRPr="00364330">
        <w:rPr>
          <w:b/>
          <w:lang w:val="es-CO"/>
        </w:rPr>
        <w:t>d</w:t>
      </w:r>
      <w:r w:rsidRPr="00364330">
        <w:rPr>
          <w:b/>
          <w:lang w:val="es-CO"/>
        </w:rPr>
        <w:t xml:space="preserve">iagnóstico </w:t>
      </w:r>
      <w:r w:rsidR="00C1343B" w:rsidRPr="00364330">
        <w:rPr>
          <w:b/>
          <w:lang w:val="es-CO"/>
        </w:rPr>
        <w:t>i</w:t>
      </w:r>
      <w:r w:rsidRPr="00364330">
        <w:rPr>
          <w:b/>
          <w:lang w:val="es-CO"/>
        </w:rPr>
        <w:t xml:space="preserve">ntegral de </w:t>
      </w:r>
      <w:r w:rsidR="00C1343B" w:rsidRPr="00364330">
        <w:rPr>
          <w:b/>
          <w:lang w:val="es-CO"/>
        </w:rPr>
        <w:t>a</w:t>
      </w:r>
      <w:r w:rsidRPr="00364330">
        <w:rPr>
          <w:b/>
          <w:lang w:val="es-CO"/>
        </w:rPr>
        <w:t>rchivo:</w:t>
      </w:r>
      <w:r w:rsidRPr="00364330">
        <w:rPr>
          <w:lang w:val="es-CO"/>
        </w:rPr>
        <w:t xml:space="preserve"> Su objetivo es identificar y analizar las condiciones en las que se encuentra el archivo en relación con la conservación documental, con el fin de establecer las necesidades, recomendaciones y prioridades de acción, lo anterior, revisando especialmente infraestructura física, condiciones medioambientales, mobiliario y estantería, almacenamiento, organización documental, Sistema de Gestión Documental y el estado de conservación de la documentación para establecer programas prioritarios de intervención con base en los resultados. </w:t>
      </w:r>
      <w:r w:rsidR="00C17B3E" w:rsidRPr="00364330">
        <w:rPr>
          <w:lang w:val="es-CO"/>
        </w:rPr>
        <w:t xml:space="preserve">Por su parte, el </w:t>
      </w:r>
      <w:r w:rsidR="00EB7484" w:rsidRPr="00364330">
        <w:rPr>
          <w:lang w:val="es-CO"/>
        </w:rPr>
        <w:t>p</w:t>
      </w:r>
      <w:r w:rsidR="00C17B3E" w:rsidRPr="00364330">
        <w:rPr>
          <w:lang w:val="es-CO"/>
        </w:rPr>
        <w:t xml:space="preserve">arágrafo único del </w:t>
      </w:r>
      <w:r w:rsidR="00EB7484" w:rsidRPr="00364330">
        <w:rPr>
          <w:lang w:val="es-CO"/>
        </w:rPr>
        <w:t>a</w:t>
      </w:r>
      <w:r w:rsidR="00C17B3E" w:rsidRPr="00364330">
        <w:rPr>
          <w:lang w:val="es-CO"/>
        </w:rPr>
        <w:t>rtículo 6.1.1.2. del Acuerdo 001 de 2024 del AGN, considera el Diagnóstico como requisito para la formulación de los planes del SIC.</w:t>
      </w:r>
      <w:r w:rsidR="00C17B3E" w:rsidRPr="00364330">
        <w:rPr>
          <w:rStyle w:val="Refdenotaalpie"/>
          <w:lang w:val="es-CO"/>
        </w:rPr>
        <w:footnoteReference w:id="8"/>
      </w:r>
    </w:p>
    <w:p w14:paraId="49DB2DE1" w14:textId="77777777" w:rsidR="002B7DAB" w:rsidRPr="00364330" w:rsidRDefault="002B7DAB" w:rsidP="002B7DAB">
      <w:pPr>
        <w:pStyle w:val="textocuerpo"/>
        <w:numPr>
          <w:ilvl w:val="0"/>
          <w:numId w:val="0"/>
        </w:numPr>
        <w:ind w:left="720"/>
        <w:rPr>
          <w:lang w:val="es-CO"/>
        </w:rPr>
      </w:pPr>
    </w:p>
    <w:p w14:paraId="5E15CB89" w14:textId="314D78E6" w:rsidR="000C3573" w:rsidRPr="00364330" w:rsidRDefault="000C3573" w:rsidP="000919A7">
      <w:pPr>
        <w:pStyle w:val="Ttulo2"/>
        <w:spacing w:before="0" w:after="0" w:line="360" w:lineRule="auto"/>
        <w:ind w:left="284"/>
        <w:rPr>
          <w:rFonts w:ascii="Arial" w:hAnsi="Arial" w:cs="Arial"/>
          <w:b/>
          <w:color w:val="auto"/>
          <w:sz w:val="24"/>
          <w:szCs w:val="24"/>
          <w:lang w:val="es-CO"/>
        </w:rPr>
      </w:pPr>
      <w:bookmarkStart w:id="47" w:name="_Toc166498231"/>
      <w:r w:rsidRPr="00364330">
        <w:rPr>
          <w:rFonts w:ascii="Arial" w:hAnsi="Arial" w:cs="Arial"/>
          <w:b/>
          <w:color w:val="auto"/>
          <w:sz w:val="24"/>
          <w:szCs w:val="24"/>
          <w:lang w:val="es-CO"/>
        </w:rPr>
        <w:t xml:space="preserve"> </w:t>
      </w:r>
      <w:bookmarkStart w:id="48" w:name="_Toc198711261"/>
      <w:r w:rsidRPr="00364330">
        <w:rPr>
          <w:rFonts w:ascii="Arial" w:hAnsi="Arial" w:cs="Arial"/>
          <w:b/>
          <w:color w:val="auto"/>
          <w:sz w:val="24"/>
          <w:szCs w:val="24"/>
          <w:lang w:val="es-CO"/>
        </w:rPr>
        <w:t xml:space="preserve">7.4. Formulación de los planes del </w:t>
      </w:r>
      <w:bookmarkEnd w:id="47"/>
      <w:bookmarkEnd w:id="48"/>
      <w:r w:rsidR="00C1343B" w:rsidRPr="00364330">
        <w:rPr>
          <w:rFonts w:ascii="Arial" w:hAnsi="Arial" w:cs="Arial"/>
          <w:b/>
          <w:color w:val="auto"/>
          <w:sz w:val="24"/>
          <w:szCs w:val="24"/>
          <w:lang w:val="es-CO"/>
        </w:rPr>
        <w:t>SIC</w:t>
      </w:r>
    </w:p>
    <w:p w14:paraId="0EB69A77" w14:textId="2611109B" w:rsidR="00065074" w:rsidRPr="00364330" w:rsidRDefault="003B68EC" w:rsidP="00065074">
      <w:pPr>
        <w:spacing w:after="0" w:line="360" w:lineRule="auto"/>
        <w:rPr>
          <w:rFonts w:ascii="Arial" w:hAnsi="Arial" w:cs="Arial"/>
          <w:sz w:val="24"/>
          <w:szCs w:val="24"/>
          <w:lang w:val="es-CO"/>
        </w:rPr>
      </w:pPr>
      <w:r w:rsidRPr="00364330">
        <w:rPr>
          <w:rFonts w:ascii="Arial" w:hAnsi="Arial" w:cs="Arial"/>
          <w:sz w:val="24"/>
          <w:szCs w:val="24"/>
          <w:lang w:val="es-CO"/>
        </w:rPr>
        <w:t xml:space="preserve">Con el fin de asegurar </w:t>
      </w:r>
      <w:r w:rsidR="00CF42F8" w:rsidRPr="00364330">
        <w:rPr>
          <w:rFonts w:ascii="Arial" w:hAnsi="Arial" w:cs="Arial"/>
          <w:sz w:val="24"/>
          <w:szCs w:val="24"/>
          <w:lang w:val="es-CO"/>
        </w:rPr>
        <w:t>la conservación y preservación de cualquier tipo de información</w:t>
      </w:r>
      <w:r w:rsidR="00065074" w:rsidRPr="00364330">
        <w:rPr>
          <w:rFonts w:ascii="Arial" w:hAnsi="Arial" w:cs="Arial"/>
          <w:sz w:val="24"/>
          <w:szCs w:val="24"/>
          <w:lang w:val="es-CO"/>
        </w:rPr>
        <w:t xml:space="preserve"> y documentación de la Agencia, </w:t>
      </w:r>
      <w:r w:rsidR="00CF42F8" w:rsidRPr="00364330">
        <w:rPr>
          <w:rFonts w:ascii="Arial" w:hAnsi="Arial" w:cs="Arial"/>
          <w:sz w:val="24"/>
          <w:szCs w:val="24"/>
          <w:lang w:val="es-CO"/>
        </w:rPr>
        <w:t xml:space="preserve">independientemente del medio o tecnología con la cual se haya elaborado, manteniendo atributos tales como: </w:t>
      </w:r>
    </w:p>
    <w:p w14:paraId="4EFC5501" w14:textId="77777777" w:rsidR="00065074" w:rsidRPr="00364330" w:rsidRDefault="00065074" w:rsidP="00065074">
      <w:pPr>
        <w:spacing w:after="0" w:line="360" w:lineRule="auto"/>
        <w:rPr>
          <w:rFonts w:ascii="Arial" w:hAnsi="Arial" w:cs="Arial"/>
          <w:sz w:val="24"/>
          <w:szCs w:val="24"/>
          <w:lang w:val="es-CO"/>
        </w:rPr>
      </w:pPr>
    </w:p>
    <w:p w14:paraId="511A48EF" w14:textId="77777777" w:rsidR="00065074" w:rsidRPr="00364330" w:rsidRDefault="00065074" w:rsidP="00065074">
      <w:pPr>
        <w:pStyle w:val="Prrafodelista"/>
        <w:numPr>
          <w:ilvl w:val="0"/>
          <w:numId w:val="44"/>
        </w:numPr>
        <w:rPr>
          <w:rFonts w:cs="Arial"/>
          <w:szCs w:val="24"/>
          <w:lang w:val="es-CO"/>
        </w:rPr>
      </w:pPr>
      <w:r w:rsidRPr="00364330">
        <w:rPr>
          <w:rFonts w:cs="Arial"/>
          <w:szCs w:val="24"/>
          <w:lang w:val="es-CO"/>
        </w:rPr>
        <w:t>I</w:t>
      </w:r>
      <w:r w:rsidR="00CF42F8" w:rsidRPr="00364330">
        <w:rPr>
          <w:rFonts w:cs="Arial"/>
          <w:szCs w:val="24"/>
          <w:lang w:val="es-CO"/>
        </w:rPr>
        <w:t>ntegridad</w:t>
      </w:r>
      <w:r w:rsidRPr="00364330">
        <w:rPr>
          <w:rFonts w:cs="Arial"/>
          <w:szCs w:val="24"/>
          <w:lang w:val="es-CO"/>
        </w:rPr>
        <w:t>.</w:t>
      </w:r>
    </w:p>
    <w:p w14:paraId="7A29335B" w14:textId="77777777" w:rsidR="00065074" w:rsidRPr="00364330" w:rsidRDefault="00065074" w:rsidP="00065074">
      <w:pPr>
        <w:pStyle w:val="Prrafodelista"/>
        <w:numPr>
          <w:ilvl w:val="0"/>
          <w:numId w:val="44"/>
        </w:numPr>
        <w:rPr>
          <w:rFonts w:cs="Arial"/>
          <w:szCs w:val="24"/>
          <w:lang w:val="es-CO"/>
        </w:rPr>
      </w:pPr>
      <w:r w:rsidRPr="00364330">
        <w:rPr>
          <w:rFonts w:cs="Arial"/>
          <w:szCs w:val="24"/>
          <w:lang w:val="es-CO"/>
        </w:rPr>
        <w:t>A</w:t>
      </w:r>
      <w:r w:rsidR="00CF42F8" w:rsidRPr="00364330">
        <w:rPr>
          <w:rFonts w:cs="Arial"/>
          <w:szCs w:val="24"/>
          <w:lang w:val="es-CO"/>
        </w:rPr>
        <w:t>utenticidad</w:t>
      </w:r>
      <w:r w:rsidRPr="00364330">
        <w:rPr>
          <w:rFonts w:cs="Arial"/>
          <w:szCs w:val="24"/>
          <w:lang w:val="es-CO"/>
        </w:rPr>
        <w:t>.</w:t>
      </w:r>
    </w:p>
    <w:p w14:paraId="2A3B1C5C" w14:textId="77777777" w:rsidR="00065074" w:rsidRPr="00364330" w:rsidRDefault="00065074" w:rsidP="00065074">
      <w:pPr>
        <w:pStyle w:val="Prrafodelista"/>
        <w:numPr>
          <w:ilvl w:val="0"/>
          <w:numId w:val="44"/>
        </w:numPr>
        <w:rPr>
          <w:rFonts w:cs="Arial"/>
          <w:szCs w:val="24"/>
          <w:lang w:val="es-CO"/>
        </w:rPr>
      </w:pPr>
      <w:r w:rsidRPr="00364330">
        <w:rPr>
          <w:rFonts w:cs="Arial"/>
          <w:szCs w:val="24"/>
          <w:lang w:val="es-CO"/>
        </w:rPr>
        <w:t>F</w:t>
      </w:r>
      <w:r w:rsidR="00CF42F8" w:rsidRPr="00364330">
        <w:rPr>
          <w:rFonts w:cs="Arial"/>
          <w:szCs w:val="24"/>
          <w:lang w:val="es-CO"/>
        </w:rPr>
        <w:t>iabilidad</w:t>
      </w:r>
      <w:r w:rsidRPr="00364330">
        <w:rPr>
          <w:rFonts w:cs="Arial"/>
          <w:szCs w:val="24"/>
          <w:lang w:val="es-CO"/>
        </w:rPr>
        <w:t>.</w:t>
      </w:r>
    </w:p>
    <w:p w14:paraId="5489A50A" w14:textId="76C13685" w:rsidR="00065074" w:rsidRDefault="00065074" w:rsidP="00065074">
      <w:pPr>
        <w:pStyle w:val="Prrafodelista"/>
        <w:numPr>
          <w:ilvl w:val="0"/>
          <w:numId w:val="44"/>
        </w:numPr>
        <w:rPr>
          <w:rFonts w:cs="Arial"/>
          <w:szCs w:val="24"/>
          <w:lang w:val="es-CO"/>
        </w:rPr>
      </w:pPr>
      <w:r w:rsidRPr="00364330">
        <w:rPr>
          <w:rFonts w:cs="Arial"/>
          <w:szCs w:val="24"/>
          <w:lang w:val="es-CO"/>
        </w:rPr>
        <w:lastRenderedPageBreak/>
        <w:t>A</w:t>
      </w:r>
      <w:r w:rsidR="00CF42F8" w:rsidRPr="00364330">
        <w:rPr>
          <w:rFonts w:cs="Arial"/>
          <w:szCs w:val="24"/>
          <w:lang w:val="es-CO"/>
        </w:rPr>
        <w:t>ccesibilidad</w:t>
      </w:r>
      <w:r w:rsidR="00EB7484" w:rsidRPr="00364330">
        <w:rPr>
          <w:rFonts w:cs="Arial"/>
          <w:szCs w:val="24"/>
          <w:lang w:val="es-CO"/>
        </w:rPr>
        <w:t>.</w:t>
      </w:r>
    </w:p>
    <w:p w14:paraId="6D557105" w14:textId="77777777" w:rsidR="009278A4" w:rsidRPr="00364330" w:rsidRDefault="009278A4" w:rsidP="009278A4">
      <w:pPr>
        <w:pStyle w:val="Prrafodelista"/>
        <w:rPr>
          <w:rFonts w:cs="Arial"/>
          <w:szCs w:val="24"/>
          <w:lang w:val="es-CO"/>
        </w:rPr>
      </w:pPr>
    </w:p>
    <w:p w14:paraId="55D0F067" w14:textId="1A589CF2" w:rsidR="000C3573" w:rsidRPr="00364330" w:rsidRDefault="00065074" w:rsidP="00065074">
      <w:pPr>
        <w:spacing w:after="0" w:line="360" w:lineRule="auto"/>
        <w:rPr>
          <w:rFonts w:ascii="Arial" w:hAnsi="Arial" w:cs="Arial"/>
          <w:sz w:val="24"/>
          <w:szCs w:val="24"/>
          <w:lang w:val="es-CO"/>
        </w:rPr>
      </w:pPr>
      <w:r w:rsidRPr="00364330">
        <w:rPr>
          <w:rFonts w:ascii="Arial" w:hAnsi="Arial" w:cs="Arial"/>
          <w:sz w:val="24"/>
          <w:szCs w:val="24"/>
          <w:lang w:val="es-CO"/>
        </w:rPr>
        <w:t>D</w:t>
      </w:r>
      <w:r w:rsidR="00CF42F8" w:rsidRPr="00364330">
        <w:rPr>
          <w:rFonts w:ascii="Arial" w:hAnsi="Arial" w:cs="Arial"/>
          <w:sz w:val="24"/>
          <w:szCs w:val="24"/>
          <w:lang w:val="es-CO"/>
        </w:rPr>
        <w:t>esde el momento de la producción, durante su período de vigencia, hasta su disposición final, de acuerdo con la valoración docu</w:t>
      </w:r>
      <w:r w:rsidR="003B68EC" w:rsidRPr="00364330">
        <w:rPr>
          <w:rFonts w:ascii="Arial" w:hAnsi="Arial" w:cs="Arial"/>
          <w:sz w:val="24"/>
          <w:szCs w:val="24"/>
          <w:lang w:val="es-CO"/>
        </w:rPr>
        <w:t xml:space="preserve">mental, </w:t>
      </w:r>
      <w:r w:rsidR="000C3573" w:rsidRPr="00364330">
        <w:rPr>
          <w:rFonts w:ascii="Arial" w:hAnsi="Arial" w:cs="Arial"/>
          <w:i/>
          <w:sz w:val="24"/>
          <w:szCs w:val="24"/>
          <w:lang w:val="es-CO"/>
        </w:rPr>
        <w:t xml:space="preserve">los sujetos obligados deben </w:t>
      </w:r>
      <w:r w:rsidR="000C3573" w:rsidRPr="00364330">
        <w:rPr>
          <w:rFonts w:ascii="Arial" w:hAnsi="Arial" w:cs="Arial"/>
          <w:i/>
          <w:iCs/>
          <w:sz w:val="24"/>
          <w:szCs w:val="24"/>
          <w:lang w:val="es-CO"/>
        </w:rPr>
        <w:t xml:space="preserve">formular, implementar, hacer seguimiento, control y evaluación de los planes del Sistema Integrado de Conservación </w:t>
      </w:r>
      <w:r w:rsidR="00C70543" w:rsidRPr="00364330">
        <w:rPr>
          <w:rFonts w:ascii="Arial" w:hAnsi="Arial" w:cs="Arial"/>
          <w:i/>
          <w:iCs/>
          <w:sz w:val="24"/>
          <w:szCs w:val="24"/>
          <w:lang w:val="es-CO"/>
        </w:rPr>
        <w:t>-</w:t>
      </w:r>
      <w:r w:rsidR="000C3573" w:rsidRPr="00364330">
        <w:rPr>
          <w:rFonts w:ascii="Arial" w:hAnsi="Arial" w:cs="Arial"/>
          <w:i/>
          <w:iCs/>
          <w:sz w:val="24"/>
          <w:szCs w:val="24"/>
          <w:lang w:val="es-CO"/>
        </w:rPr>
        <w:t xml:space="preserve"> SIC, estableciendo acciones a corto, mediano y largo plazo a partir de las necesidades evidenciadas en el diagnóstico integral de gestión documental y administración de archivos, de conformidad con la valoración de los documentos y su ciclo vital, y atendiendo los parámetros y lineamientos establecidos a través de los documentos técnicos expedidos por el Archivo General de la </w:t>
      </w:r>
      <w:r w:rsidR="00C1343B" w:rsidRPr="00364330">
        <w:rPr>
          <w:rFonts w:ascii="Arial" w:hAnsi="Arial" w:cs="Arial"/>
          <w:i/>
          <w:iCs/>
          <w:sz w:val="24"/>
          <w:szCs w:val="24"/>
          <w:lang w:val="es-CO"/>
        </w:rPr>
        <w:t>Nación Jorge Palacios Preciado</w:t>
      </w:r>
      <w:r w:rsidR="000C3573" w:rsidRPr="00364330">
        <w:rPr>
          <w:rFonts w:ascii="Arial" w:hAnsi="Arial" w:cs="Arial"/>
          <w:i/>
          <w:iCs/>
          <w:sz w:val="24"/>
          <w:szCs w:val="24"/>
          <w:lang w:val="es-CO"/>
        </w:rPr>
        <w:t xml:space="preserve">, </w:t>
      </w:r>
      <w:r w:rsidR="00C70543" w:rsidRPr="00364330">
        <w:rPr>
          <w:rFonts w:ascii="Arial" w:hAnsi="Arial" w:cs="Arial"/>
          <w:bCs/>
          <w:i/>
          <w:iCs/>
          <w:sz w:val="24"/>
          <w:szCs w:val="24"/>
          <w:lang w:val="es-CO"/>
        </w:rPr>
        <w:t>a</w:t>
      </w:r>
      <w:r w:rsidR="000C3573" w:rsidRPr="00364330">
        <w:rPr>
          <w:rFonts w:ascii="Arial" w:hAnsi="Arial" w:cs="Arial"/>
          <w:bCs/>
          <w:i/>
          <w:iCs/>
          <w:sz w:val="24"/>
          <w:szCs w:val="24"/>
          <w:lang w:val="es-CO"/>
        </w:rPr>
        <w:t xml:space="preserve">rtículo 6.1.1.3. Formulación de los Planes del Sistema Integrado de Conservación (SIC). </w:t>
      </w:r>
      <w:r w:rsidR="00C70543" w:rsidRPr="00364330">
        <w:rPr>
          <w:rFonts w:ascii="Arial" w:hAnsi="Arial" w:cs="Arial"/>
          <w:bCs/>
          <w:i/>
          <w:iCs/>
          <w:sz w:val="24"/>
          <w:szCs w:val="24"/>
          <w:lang w:val="es-CO"/>
        </w:rPr>
        <w:t>A</w:t>
      </w:r>
      <w:r w:rsidR="000C3573" w:rsidRPr="00364330">
        <w:rPr>
          <w:rFonts w:ascii="Arial" w:hAnsi="Arial" w:cs="Arial"/>
          <w:bCs/>
          <w:i/>
          <w:iCs/>
          <w:sz w:val="24"/>
          <w:szCs w:val="24"/>
          <w:lang w:val="es-CO"/>
        </w:rPr>
        <w:t>cuerdo 001 de 2014”</w:t>
      </w:r>
      <w:r w:rsidR="000C3573" w:rsidRPr="00364330">
        <w:rPr>
          <w:rStyle w:val="Refdenotaalpie"/>
          <w:rFonts w:ascii="Arial" w:hAnsi="Arial" w:cs="Arial"/>
          <w:bCs/>
          <w:i/>
          <w:iCs/>
          <w:sz w:val="24"/>
          <w:szCs w:val="24"/>
          <w:lang w:val="es-CO"/>
        </w:rPr>
        <w:footnoteReference w:id="9"/>
      </w:r>
    </w:p>
    <w:p w14:paraId="4BA387B8" w14:textId="77777777" w:rsidR="000C3573" w:rsidRPr="00364330" w:rsidRDefault="000C3573" w:rsidP="000919A7">
      <w:pPr>
        <w:pStyle w:val="Ttulo2"/>
        <w:spacing w:before="0" w:after="0" w:line="360" w:lineRule="auto"/>
        <w:rPr>
          <w:rFonts w:ascii="Arial" w:hAnsi="Arial" w:cs="Arial"/>
          <w:sz w:val="24"/>
          <w:szCs w:val="24"/>
          <w:lang w:val="es-CO"/>
        </w:rPr>
      </w:pPr>
    </w:p>
    <w:p w14:paraId="5B9A71B0" w14:textId="77777777" w:rsidR="000C3573" w:rsidRPr="00364330" w:rsidRDefault="000C3573" w:rsidP="000919A7">
      <w:pPr>
        <w:pStyle w:val="Ttulo2"/>
        <w:spacing w:before="0" w:after="0" w:line="360" w:lineRule="auto"/>
        <w:ind w:left="284"/>
        <w:rPr>
          <w:rFonts w:ascii="Arial" w:hAnsi="Arial" w:cs="Arial"/>
          <w:b/>
          <w:color w:val="auto"/>
          <w:sz w:val="24"/>
          <w:szCs w:val="24"/>
          <w:lang w:val="es-CO"/>
        </w:rPr>
      </w:pPr>
      <w:bookmarkStart w:id="49" w:name="_Toc166498232"/>
      <w:bookmarkStart w:id="50" w:name="_Toc198711262"/>
      <w:r w:rsidRPr="00364330">
        <w:rPr>
          <w:rFonts w:ascii="Arial" w:hAnsi="Arial" w:cs="Arial"/>
          <w:b/>
          <w:color w:val="auto"/>
          <w:sz w:val="24"/>
          <w:szCs w:val="24"/>
          <w:lang w:val="es-CO"/>
        </w:rPr>
        <w:t>7.5. Programa de conservación preventiva</w:t>
      </w:r>
      <w:bookmarkEnd w:id="49"/>
      <w:bookmarkEnd w:id="50"/>
    </w:p>
    <w:p w14:paraId="0D08A107" w14:textId="133E38BF" w:rsidR="000C3573" w:rsidRPr="00364330" w:rsidRDefault="000C3573" w:rsidP="000919A7">
      <w:pPr>
        <w:spacing w:after="0" w:line="360" w:lineRule="auto"/>
        <w:rPr>
          <w:rFonts w:ascii="Arial" w:hAnsi="Arial" w:cs="Arial"/>
          <w:sz w:val="24"/>
          <w:szCs w:val="24"/>
          <w:lang w:val="es-CO"/>
        </w:rPr>
      </w:pPr>
      <w:r w:rsidRPr="00364330">
        <w:rPr>
          <w:rFonts w:ascii="Arial" w:hAnsi="Arial" w:cs="Arial"/>
          <w:sz w:val="24"/>
          <w:szCs w:val="24"/>
          <w:lang w:val="es-CO"/>
        </w:rPr>
        <w:t xml:space="preserve">Según el </w:t>
      </w:r>
      <w:r w:rsidR="00751E79" w:rsidRPr="00364330">
        <w:rPr>
          <w:rFonts w:ascii="Arial" w:hAnsi="Arial" w:cs="Arial"/>
          <w:sz w:val="24"/>
          <w:szCs w:val="24"/>
          <w:lang w:val="es-CO"/>
        </w:rPr>
        <w:t>a</w:t>
      </w:r>
      <w:r w:rsidRPr="00364330">
        <w:rPr>
          <w:rFonts w:ascii="Arial" w:hAnsi="Arial" w:cs="Arial"/>
          <w:sz w:val="24"/>
          <w:szCs w:val="24"/>
          <w:lang w:val="es-CO"/>
        </w:rPr>
        <w:t xml:space="preserve">rtículo 6.1.1.4. del </w:t>
      </w:r>
      <w:r w:rsidR="006F5ABD" w:rsidRPr="00364330">
        <w:rPr>
          <w:rFonts w:ascii="Arial" w:hAnsi="Arial" w:cs="Arial"/>
          <w:sz w:val="24"/>
          <w:szCs w:val="24"/>
          <w:lang w:val="es-CO"/>
        </w:rPr>
        <w:t>A</w:t>
      </w:r>
      <w:r w:rsidRPr="00364330">
        <w:rPr>
          <w:rFonts w:ascii="Arial" w:hAnsi="Arial" w:cs="Arial"/>
          <w:sz w:val="24"/>
          <w:szCs w:val="24"/>
          <w:lang w:val="es-CO"/>
        </w:rPr>
        <w:t>cuerdo</w:t>
      </w:r>
      <w:r w:rsidR="009278A4">
        <w:rPr>
          <w:rFonts w:ascii="Arial" w:hAnsi="Arial" w:cs="Arial"/>
          <w:sz w:val="24"/>
          <w:szCs w:val="24"/>
          <w:lang w:val="es-CO"/>
        </w:rPr>
        <w:t xml:space="preserve"> </w:t>
      </w:r>
      <w:r w:rsidRPr="00364330">
        <w:rPr>
          <w:rFonts w:ascii="Arial" w:hAnsi="Arial" w:cs="Arial"/>
          <w:sz w:val="24"/>
          <w:szCs w:val="24"/>
          <w:lang w:val="es-CO"/>
        </w:rPr>
        <w:t>001 de</w:t>
      </w:r>
      <w:r w:rsidR="009278A4">
        <w:rPr>
          <w:rFonts w:ascii="Arial" w:hAnsi="Arial" w:cs="Arial"/>
          <w:sz w:val="24"/>
          <w:szCs w:val="24"/>
          <w:lang w:val="es-CO"/>
        </w:rPr>
        <w:t>l</w:t>
      </w:r>
      <w:r w:rsidRPr="00364330">
        <w:rPr>
          <w:rFonts w:ascii="Arial" w:hAnsi="Arial" w:cs="Arial"/>
          <w:sz w:val="24"/>
          <w:szCs w:val="24"/>
          <w:lang w:val="es-CO"/>
        </w:rPr>
        <w:t xml:space="preserve"> 2024, los </w:t>
      </w:r>
      <w:r w:rsidR="00482C22" w:rsidRPr="00364330">
        <w:rPr>
          <w:rFonts w:ascii="Arial" w:hAnsi="Arial" w:cs="Arial"/>
          <w:sz w:val="24"/>
          <w:szCs w:val="24"/>
          <w:lang w:val="es-CO"/>
        </w:rPr>
        <w:t>p</w:t>
      </w:r>
      <w:r w:rsidRPr="00364330">
        <w:rPr>
          <w:rFonts w:ascii="Arial" w:hAnsi="Arial" w:cs="Arial"/>
          <w:sz w:val="24"/>
          <w:szCs w:val="24"/>
          <w:lang w:val="es-CO"/>
        </w:rPr>
        <w:t xml:space="preserve">rogramas de </w:t>
      </w:r>
      <w:r w:rsidR="00482C22" w:rsidRPr="00364330">
        <w:rPr>
          <w:rFonts w:ascii="Arial" w:hAnsi="Arial" w:cs="Arial"/>
          <w:sz w:val="24"/>
          <w:szCs w:val="24"/>
          <w:lang w:val="es-CO"/>
        </w:rPr>
        <w:t>c</w:t>
      </w:r>
      <w:r w:rsidRPr="00364330">
        <w:rPr>
          <w:rFonts w:ascii="Arial" w:hAnsi="Arial" w:cs="Arial"/>
          <w:sz w:val="24"/>
          <w:szCs w:val="24"/>
          <w:lang w:val="es-CO"/>
        </w:rPr>
        <w:t xml:space="preserve">onservación </w:t>
      </w:r>
      <w:r w:rsidR="00482C22" w:rsidRPr="00364330">
        <w:rPr>
          <w:rFonts w:ascii="Arial" w:hAnsi="Arial" w:cs="Arial"/>
          <w:sz w:val="24"/>
          <w:szCs w:val="24"/>
          <w:lang w:val="es-CO"/>
        </w:rPr>
        <w:t>p</w:t>
      </w:r>
      <w:r w:rsidRPr="00364330">
        <w:rPr>
          <w:rFonts w:ascii="Arial" w:hAnsi="Arial" w:cs="Arial"/>
          <w:sz w:val="24"/>
          <w:szCs w:val="24"/>
          <w:lang w:val="es-CO"/>
        </w:rPr>
        <w:t>reventiva “</w:t>
      </w:r>
      <w:r w:rsidRPr="00364330">
        <w:rPr>
          <w:rFonts w:ascii="Arial" w:hAnsi="Arial" w:cs="Arial"/>
          <w:i/>
          <w:iCs/>
          <w:sz w:val="24"/>
          <w:szCs w:val="24"/>
          <w:lang w:val="es-CO"/>
        </w:rPr>
        <w:t>Son el conjunto de procesos y procedimientos de conservación aplicables al Plan de conservación documental y al Plan de preservación digital a largo plazo”</w:t>
      </w:r>
      <w:r w:rsidRPr="00364330">
        <w:rPr>
          <w:rStyle w:val="Refdenotaalpie"/>
          <w:rFonts w:ascii="Arial" w:hAnsi="Arial" w:cs="Arial"/>
          <w:i/>
          <w:iCs/>
          <w:sz w:val="24"/>
          <w:szCs w:val="24"/>
          <w:lang w:val="es-CO"/>
        </w:rPr>
        <w:footnoteReference w:id="10"/>
      </w:r>
      <w:r w:rsidRPr="00364330">
        <w:rPr>
          <w:rFonts w:ascii="Arial" w:hAnsi="Arial" w:cs="Arial"/>
          <w:sz w:val="24"/>
          <w:szCs w:val="24"/>
          <w:lang w:val="es-CO"/>
        </w:rPr>
        <w:t xml:space="preserve">. Los seis (6) programas de conservación preventiva son los siguientes: </w:t>
      </w:r>
    </w:p>
    <w:p w14:paraId="1F1639CD" w14:textId="77777777" w:rsidR="000C3573" w:rsidRPr="00364330" w:rsidRDefault="000C3573" w:rsidP="000919A7">
      <w:pPr>
        <w:spacing w:after="0" w:line="360" w:lineRule="auto"/>
        <w:rPr>
          <w:rFonts w:ascii="Arial" w:hAnsi="Arial" w:cs="Arial"/>
          <w:sz w:val="24"/>
          <w:szCs w:val="24"/>
          <w:lang w:val="es-CO"/>
        </w:rPr>
      </w:pPr>
    </w:p>
    <w:p w14:paraId="32B4200D" w14:textId="4D43BF5A" w:rsidR="000C3573" w:rsidRPr="00364330" w:rsidRDefault="000C3573" w:rsidP="00C17B3E">
      <w:pPr>
        <w:pStyle w:val="textocuerpo"/>
        <w:rPr>
          <w:lang w:val="es-CO"/>
        </w:rPr>
      </w:pPr>
      <w:r w:rsidRPr="00364330">
        <w:rPr>
          <w:lang w:val="es-CO"/>
        </w:rPr>
        <w:t xml:space="preserve">Capacitación y sensibilización. </w:t>
      </w:r>
    </w:p>
    <w:p w14:paraId="433E5D80" w14:textId="27BE4E8D" w:rsidR="000C3573" w:rsidRPr="00364330" w:rsidRDefault="000C3573" w:rsidP="00C17B3E">
      <w:pPr>
        <w:pStyle w:val="textocuerpo"/>
        <w:rPr>
          <w:lang w:val="es-CO"/>
        </w:rPr>
      </w:pPr>
      <w:r w:rsidRPr="00364330">
        <w:rPr>
          <w:lang w:val="es-CO"/>
        </w:rPr>
        <w:t xml:space="preserve">Inspección y mantenimiento de sistemas de almacenamiento e instalaciones físicas. </w:t>
      </w:r>
    </w:p>
    <w:p w14:paraId="4A95DBFB" w14:textId="09ED2478" w:rsidR="000C3573" w:rsidRPr="00364330" w:rsidRDefault="000C3573" w:rsidP="00C17B3E">
      <w:pPr>
        <w:pStyle w:val="textocuerpo"/>
        <w:rPr>
          <w:lang w:val="es-CO"/>
        </w:rPr>
      </w:pPr>
      <w:r w:rsidRPr="00364330">
        <w:rPr>
          <w:lang w:val="es-CO"/>
        </w:rPr>
        <w:lastRenderedPageBreak/>
        <w:t>Saneamiento ambiental: desinfección, desratización y desinsectación</w:t>
      </w:r>
      <w:r w:rsidR="00EB7484" w:rsidRPr="00364330">
        <w:rPr>
          <w:lang w:val="es-CO"/>
        </w:rPr>
        <w:t>.</w:t>
      </w:r>
    </w:p>
    <w:p w14:paraId="7224F5E9" w14:textId="5CAABE7C" w:rsidR="000C3573" w:rsidRPr="00364330" w:rsidRDefault="000C3573" w:rsidP="00C17B3E">
      <w:pPr>
        <w:pStyle w:val="textocuerpo"/>
        <w:rPr>
          <w:lang w:val="es-CO"/>
        </w:rPr>
      </w:pPr>
      <w:r w:rsidRPr="00364330">
        <w:rPr>
          <w:lang w:val="es-CO"/>
        </w:rPr>
        <w:t xml:space="preserve">Monitoreo y control de condiciones ambientales. </w:t>
      </w:r>
    </w:p>
    <w:p w14:paraId="0EFAE1A9" w14:textId="5BCE3EA1" w:rsidR="000C3573" w:rsidRPr="00364330" w:rsidRDefault="000C3573" w:rsidP="00C17B3E">
      <w:pPr>
        <w:pStyle w:val="textocuerpo"/>
        <w:rPr>
          <w:lang w:val="es-CO"/>
        </w:rPr>
      </w:pPr>
      <w:r w:rsidRPr="00364330">
        <w:rPr>
          <w:lang w:val="es-CO"/>
        </w:rPr>
        <w:t>Almacenamiento y re</w:t>
      </w:r>
      <w:r w:rsidR="008961C3">
        <w:rPr>
          <w:lang w:val="es-CO"/>
        </w:rPr>
        <w:t xml:space="preserve"> </w:t>
      </w:r>
      <w:r w:rsidRPr="00364330">
        <w:rPr>
          <w:lang w:val="es-CO"/>
        </w:rPr>
        <w:t xml:space="preserve">almacenamiento. </w:t>
      </w:r>
    </w:p>
    <w:p w14:paraId="73DAF082" w14:textId="19F65C5A" w:rsidR="00C17B3E" w:rsidRDefault="000C3573" w:rsidP="00EB7484">
      <w:pPr>
        <w:pStyle w:val="textocuerpo"/>
        <w:rPr>
          <w:lang w:val="es-CO"/>
        </w:rPr>
      </w:pPr>
      <w:r w:rsidRPr="00364330">
        <w:rPr>
          <w:lang w:val="es-CO"/>
        </w:rPr>
        <w:t>Prevención de emergencias y atención de desastres.</w:t>
      </w:r>
    </w:p>
    <w:p w14:paraId="1B41A637" w14:textId="77777777" w:rsidR="009278A4" w:rsidRPr="00364330" w:rsidRDefault="009278A4" w:rsidP="009278A4">
      <w:pPr>
        <w:pStyle w:val="textocuerpo"/>
        <w:numPr>
          <w:ilvl w:val="0"/>
          <w:numId w:val="0"/>
        </w:numPr>
        <w:ind w:left="720"/>
        <w:rPr>
          <w:lang w:val="es-CO"/>
        </w:rPr>
      </w:pPr>
    </w:p>
    <w:p w14:paraId="66EC2D27" w14:textId="77777777" w:rsidR="000C3573" w:rsidRPr="00364330" w:rsidRDefault="000C3573" w:rsidP="000919A7">
      <w:pPr>
        <w:spacing w:after="0" w:line="360" w:lineRule="auto"/>
        <w:rPr>
          <w:rFonts w:ascii="Arial" w:hAnsi="Arial" w:cs="Arial"/>
          <w:sz w:val="24"/>
          <w:szCs w:val="24"/>
          <w:lang w:val="es-CO"/>
        </w:rPr>
      </w:pPr>
      <w:r w:rsidRPr="00364330">
        <w:rPr>
          <w:rFonts w:ascii="Arial" w:hAnsi="Arial" w:cs="Arial"/>
          <w:noProof/>
          <w:sz w:val="24"/>
          <w:szCs w:val="24"/>
          <w:lang w:val="es-CO"/>
        </w:rPr>
        <w:drawing>
          <wp:inline distT="0" distB="0" distL="0" distR="0" wp14:anchorId="0EA0183B" wp14:editId="293419EE">
            <wp:extent cx="6295414" cy="4631377"/>
            <wp:effectExtent l="0" t="0" r="0" b="0"/>
            <wp:docPr id="3" name="Imagen 3" descr="PROGRAMA DE CONSERVACIÓN PREVENTIVA&#10;Captura de imagen: Donde se visualiza los programas de conservación preventiva aplicables a los planes de conservación documental y de preservación digital a largo plazo. Los programas de conservación preventiva, se consolidan en seis (6), así: Capacitación y sensibilización; saneamiento ambiental; almacenamiento y realmacenamiento; inspección y mantenimiento de sistemas de almacenamiento e instalaciones físicas; monitoreo y control de condiciones ambientales; prevención de emergencias y atención de desastr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PROGRAMA DE CONSERVACIÓN PREVENTIVA&#10;Captura de imagen: Donde se visualiza los programas de conservación preventiva aplicables a los planes de conservación documental y de preservación digital a largo plazo. Los programas de conservación preventiva, se consolidan en seis (6), así: Capacitación y sensibilización; saneamiento ambiental; almacenamiento y realmacenamiento; inspección y mantenimiento de sistemas de almacenamiento e instalaciones físicas; monitoreo y control de condiciones ambientales; prevención de emergencias y atención de desastres.&#10;"/>
                    <pic:cNvPicPr/>
                  </pic:nvPicPr>
                  <pic:blipFill>
                    <a:blip r:embed="rId11"/>
                    <a:stretch>
                      <a:fillRect/>
                    </a:stretch>
                  </pic:blipFill>
                  <pic:spPr>
                    <a:xfrm>
                      <a:off x="0" y="0"/>
                      <a:ext cx="6334438" cy="4660086"/>
                    </a:xfrm>
                    <a:prstGeom prst="rect">
                      <a:avLst/>
                    </a:prstGeom>
                  </pic:spPr>
                </pic:pic>
              </a:graphicData>
            </a:graphic>
          </wp:inline>
        </w:drawing>
      </w:r>
    </w:p>
    <w:p w14:paraId="151DE8A0" w14:textId="650CC197" w:rsidR="00AD7A6A" w:rsidRPr="0083560B" w:rsidRDefault="000C3573" w:rsidP="000919A7">
      <w:pPr>
        <w:spacing w:after="0" w:line="360" w:lineRule="auto"/>
        <w:rPr>
          <w:rFonts w:ascii="Arial" w:eastAsia="Calibri" w:hAnsi="Arial" w:cs="Arial"/>
          <w:sz w:val="24"/>
          <w:szCs w:val="24"/>
          <w:lang w:val="es-CO"/>
        </w:rPr>
      </w:pPr>
      <w:r w:rsidRPr="0083560B">
        <w:rPr>
          <w:rFonts w:ascii="Arial" w:hAnsi="Arial" w:cs="Arial"/>
          <w:b/>
          <w:iCs/>
          <w:sz w:val="24"/>
          <w:szCs w:val="24"/>
          <w:lang w:val="es-CO"/>
        </w:rPr>
        <w:t>Fuente</w:t>
      </w:r>
      <w:r w:rsidRPr="0083560B">
        <w:rPr>
          <w:rFonts w:ascii="Arial" w:hAnsi="Arial" w:cs="Arial"/>
          <w:b/>
          <w:bCs/>
          <w:iCs/>
          <w:sz w:val="24"/>
          <w:szCs w:val="24"/>
          <w:lang w:val="es-CO"/>
        </w:rPr>
        <w:t>:</w:t>
      </w:r>
      <w:r w:rsidRPr="0083560B">
        <w:rPr>
          <w:rFonts w:ascii="Arial" w:hAnsi="Arial" w:cs="Arial"/>
          <w:iCs/>
          <w:sz w:val="24"/>
          <w:szCs w:val="24"/>
          <w:lang w:val="es-CO"/>
        </w:rPr>
        <w:t xml:space="preserve"> </w:t>
      </w:r>
      <w:r w:rsidR="00482C22" w:rsidRPr="0083560B">
        <w:rPr>
          <w:rFonts w:ascii="Arial" w:hAnsi="Arial" w:cs="Arial"/>
          <w:iCs/>
          <w:sz w:val="24"/>
          <w:szCs w:val="24"/>
          <w:lang w:val="es-CO"/>
        </w:rPr>
        <w:t>Elaboración propia del proceso Gestión administrativa de la APC Colombia</w:t>
      </w:r>
      <w:r w:rsidR="001A1197" w:rsidRPr="0083560B">
        <w:rPr>
          <w:rFonts w:ascii="Arial" w:hAnsi="Arial" w:cs="Arial"/>
          <w:iCs/>
          <w:sz w:val="24"/>
          <w:szCs w:val="24"/>
          <w:lang w:val="es-CO"/>
        </w:rPr>
        <w:t xml:space="preserve">. Programas de conservación preventiva aplicables al Plan de conservación documental y al plan de preservación digital a largo plazo, </w:t>
      </w:r>
      <w:r w:rsidR="00482C22" w:rsidRPr="0083560B">
        <w:rPr>
          <w:rFonts w:ascii="Arial" w:eastAsia="Calibri" w:hAnsi="Arial" w:cs="Arial"/>
          <w:sz w:val="24"/>
          <w:szCs w:val="24"/>
          <w:lang w:val="es-CO"/>
        </w:rPr>
        <w:t>mayo de 2025.</w:t>
      </w:r>
    </w:p>
    <w:p w14:paraId="4957F83A" w14:textId="79159E6C" w:rsidR="000C3573" w:rsidRPr="00364330" w:rsidRDefault="000C3573" w:rsidP="000919A7">
      <w:pPr>
        <w:pStyle w:val="Ttulo2"/>
        <w:spacing w:before="0" w:after="0" w:line="360" w:lineRule="auto"/>
        <w:ind w:left="426"/>
        <w:rPr>
          <w:rFonts w:ascii="Arial" w:hAnsi="Arial" w:cs="Arial"/>
          <w:b/>
          <w:color w:val="auto"/>
          <w:sz w:val="24"/>
          <w:szCs w:val="24"/>
          <w:lang w:val="es-CO"/>
        </w:rPr>
      </w:pPr>
      <w:bookmarkStart w:id="51" w:name="_Toc166498233"/>
      <w:bookmarkStart w:id="52" w:name="_Toc198711263"/>
      <w:r w:rsidRPr="00364330">
        <w:rPr>
          <w:rFonts w:ascii="Arial" w:hAnsi="Arial" w:cs="Arial"/>
          <w:b/>
          <w:color w:val="auto"/>
          <w:sz w:val="24"/>
          <w:szCs w:val="24"/>
          <w:lang w:val="es-CO"/>
        </w:rPr>
        <w:lastRenderedPageBreak/>
        <w:t>7.6. Principios del S</w:t>
      </w:r>
      <w:r w:rsidR="00482C22" w:rsidRPr="00364330">
        <w:rPr>
          <w:rFonts w:ascii="Arial" w:hAnsi="Arial" w:cs="Arial"/>
          <w:b/>
          <w:color w:val="auto"/>
          <w:sz w:val="24"/>
          <w:szCs w:val="24"/>
          <w:lang w:val="es-CO"/>
        </w:rPr>
        <w:t>IC</w:t>
      </w:r>
      <w:bookmarkEnd w:id="51"/>
      <w:bookmarkEnd w:id="52"/>
    </w:p>
    <w:p w14:paraId="13044793" w14:textId="3F394F1C" w:rsidR="000C3573" w:rsidRPr="00364330" w:rsidRDefault="000C3573" w:rsidP="000919A7">
      <w:pPr>
        <w:spacing w:after="0" w:line="360" w:lineRule="auto"/>
        <w:rPr>
          <w:rFonts w:ascii="Arial" w:hAnsi="Arial" w:cs="Arial"/>
          <w:sz w:val="24"/>
          <w:szCs w:val="24"/>
          <w:lang w:val="es-CO"/>
        </w:rPr>
      </w:pPr>
      <w:r w:rsidRPr="00364330">
        <w:rPr>
          <w:rFonts w:ascii="Arial" w:hAnsi="Arial" w:cs="Arial"/>
          <w:sz w:val="24"/>
          <w:szCs w:val="24"/>
          <w:lang w:val="es-CO"/>
        </w:rPr>
        <w:t xml:space="preserve">Los principios que orientan la implementación del SIC, son los establecidos en el </w:t>
      </w:r>
      <w:r w:rsidR="00482C22" w:rsidRPr="00364330">
        <w:rPr>
          <w:rFonts w:ascii="Arial" w:hAnsi="Arial" w:cs="Arial"/>
          <w:sz w:val="24"/>
          <w:szCs w:val="24"/>
          <w:lang w:val="es-CO"/>
        </w:rPr>
        <w:t>a</w:t>
      </w:r>
      <w:r w:rsidRPr="00364330">
        <w:rPr>
          <w:rFonts w:ascii="Arial" w:hAnsi="Arial" w:cs="Arial"/>
          <w:sz w:val="24"/>
          <w:szCs w:val="24"/>
          <w:lang w:val="es-CO"/>
        </w:rPr>
        <w:t xml:space="preserve">rtículo 2.8.2.5.5. del Decreto 1080 de 2015, Decreto Único Reglamentario del Sector Cultura, </w:t>
      </w:r>
      <w:r w:rsidRPr="00364330">
        <w:rPr>
          <w:rFonts w:ascii="Arial" w:hAnsi="Arial" w:cs="Arial"/>
          <w:i/>
          <w:sz w:val="24"/>
          <w:szCs w:val="24"/>
          <w:lang w:val="es-CO"/>
        </w:rPr>
        <w:t>“Principios del proceso de gestión documental”</w:t>
      </w:r>
      <w:r w:rsidRPr="00364330">
        <w:rPr>
          <w:rFonts w:ascii="Arial" w:hAnsi="Arial" w:cs="Arial"/>
          <w:sz w:val="24"/>
          <w:szCs w:val="24"/>
          <w:lang w:val="es-CO"/>
        </w:rPr>
        <w:t xml:space="preserve"> y en el </w:t>
      </w:r>
      <w:r w:rsidR="00751E79" w:rsidRPr="00364330">
        <w:rPr>
          <w:rFonts w:ascii="Arial" w:hAnsi="Arial" w:cs="Arial"/>
          <w:sz w:val="24"/>
          <w:szCs w:val="24"/>
          <w:lang w:val="es-CO"/>
        </w:rPr>
        <w:t>a</w:t>
      </w:r>
      <w:r w:rsidRPr="00364330">
        <w:rPr>
          <w:rFonts w:ascii="Arial" w:hAnsi="Arial" w:cs="Arial"/>
          <w:sz w:val="24"/>
          <w:szCs w:val="24"/>
          <w:lang w:val="es-CO"/>
        </w:rPr>
        <w:t xml:space="preserve">rtículo 2.8.2.5.9. </w:t>
      </w:r>
      <w:r w:rsidRPr="00364330">
        <w:rPr>
          <w:rFonts w:ascii="Arial" w:hAnsi="Arial" w:cs="Arial"/>
          <w:i/>
          <w:sz w:val="24"/>
          <w:szCs w:val="24"/>
          <w:lang w:val="es-CO"/>
        </w:rPr>
        <w:t>“Procesos de la gestión documental”</w:t>
      </w:r>
      <w:r w:rsidRPr="00364330">
        <w:rPr>
          <w:rFonts w:ascii="Arial" w:hAnsi="Arial" w:cs="Arial"/>
          <w:sz w:val="24"/>
          <w:szCs w:val="24"/>
          <w:lang w:val="es-CO"/>
        </w:rPr>
        <w:t xml:space="preserve"> del </w:t>
      </w:r>
      <w:r w:rsidR="00EB7484" w:rsidRPr="00364330">
        <w:rPr>
          <w:rFonts w:ascii="Arial" w:hAnsi="Arial" w:cs="Arial"/>
          <w:sz w:val="24"/>
          <w:szCs w:val="24"/>
          <w:lang w:val="es-CO"/>
        </w:rPr>
        <w:t>l</w:t>
      </w:r>
      <w:r w:rsidRPr="00364330">
        <w:rPr>
          <w:rFonts w:ascii="Arial" w:hAnsi="Arial" w:cs="Arial"/>
          <w:sz w:val="24"/>
          <w:szCs w:val="24"/>
          <w:lang w:val="es-CO"/>
        </w:rPr>
        <w:t xml:space="preserve">iteral g </w:t>
      </w:r>
      <w:r w:rsidRPr="00364330">
        <w:rPr>
          <w:rFonts w:ascii="Arial" w:hAnsi="Arial" w:cs="Arial"/>
          <w:i/>
          <w:sz w:val="24"/>
          <w:szCs w:val="24"/>
          <w:lang w:val="es-CO"/>
        </w:rPr>
        <w:t>“Preservación a largo plazo”</w:t>
      </w:r>
      <w:r w:rsidRPr="00364330">
        <w:rPr>
          <w:rFonts w:ascii="Arial" w:hAnsi="Arial" w:cs="Arial"/>
          <w:sz w:val="24"/>
          <w:szCs w:val="24"/>
          <w:lang w:val="es-CO"/>
        </w:rPr>
        <w:t xml:space="preserve"> que aplican a la administración pública, o los que establezca la norma que lo modifique, sustituya o derogue</w:t>
      </w:r>
      <w:r w:rsidRPr="00364330">
        <w:rPr>
          <w:rStyle w:val="Refdenotaalpie"/>
          <w:rFonts w:ascii="Arial" w:hAnsi="Arial" w:cs="Arial"/>
          <w:sz w:val="24"/>
          <w:szCs w:val="24"/>
          <w:lang w:val="es-CO"/>
        </w:rPr>
        <w:footnoteReference w:id="11"/>
      </w:r>
      <w:r w:rsidRPr="00364330">
        <w:rPr>
          <w:rFonts w:ascii="Arial" w:hAnsi="Arial" w:cs="Arial"/>
          <w:sz w:val="24"/>
          <w:szCs w:val="24"/>
          <w:lang w:val="es-CO"/>
        </w:rPr>
        <w:t xml:space="preserve"> y se mencionan a continuación:</w:t>
      </w:r>
    </w:p>
    <w:p w14:paraId="715A91DE" w14:textId="77777777" w:rsidR="00EB7484" w:rsidRPr="00364330" w:rsidRDefault="00EB7484" w:rsidP="000919A7">
      <w:pPr>
        <w:spacing w:after="0" w:line="360" w:lineRule="auto"/>
        <w:rPr>
          <w:rFonts w:ascii="Arial" w:hAnsi="Arial" w:cs="Arial"/>
          <w:sz w:val="24"/>
          <w:szCs w:val="24"/>
          <w:lang w:val="es-CO"/>
        </w:rPr>
      </w:pPr>
    </w:p>
    <w:tbl>
      <w:tblPr>
        <w:tblW w:w="10065" w:type="dxa"/>
        <w:jc w:val="center"/>
        <w:tblCellMar>
          <w:left w:w="70" w:type="dxa"/>
          <w:right w:w="70" w:type="dxa"/>
        </w:tblCellMar>
        <w:tblLook w:val="04A0" w:firstRow="1" w:lastRow="0" w:firstColumn="1" w:lastColumn="0" w:noHBand="0" w:noVBand="1"/>
        <w:tblCaption w:val="PRINCIPIOS DEL SIC"/>
        <w:tblDescription w:val="Tabla en word: Donde se relaciona las columnas de principios de Sistema Integrado de Conservación (SIC), entre los que se encuentran: Planeación,  Eficiencia, Economía, Modernización, Autoevaluación."/>
      </w:tblPr>
      <w:tblGrid>
        <w:gridCol w:w="5098"/>
        <w:gridCol w:w="4967"/>
      </w:tblGrid>
      <w:tr w:rsidR="000C3573" w:rsidRPr="00364330" w14:paraId="30931EDD" w14:textId="77777777" w:rsidTr="00482C22">
        <w:trPr>
          <w:trHeight w:val="185"/>
          <w:jc w:val="center"/>
        </w:trPr>
        <w:tc>
          <w:tcPr>
            <w:tcW w:w="10065"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63A95D7" w14:textId="4DAD6750" w:rsidR="000C3573" w:rsidRPr="00364330" w:rsidRDefault="000C3573" w:rsidP="000919A7">
            <w:pPr>
              <w:spacing w:after="0" w:line="360" w:lineRule="auto"/>
              <w:ind w:left="67"/>
              <w:rPr>
                <w:rFonts w:ascii="Arial" w:eastAsia="Times New Roman" w:hAnsi="Arial" w:cs="Arial"/>
                <w:b/>
                <w:bCs/>
                <w:color w:val="000000"/>
                <w:sz w:val="24"/>
                <w:szCs w:val="24"/>
                <w:lang w:val="es-CO"/>
              </w:rPr>
            </w:pPr>
            <w:r w:rsidRPr="00364330">
              <w:rPr>
                <w:rFonts w:ascii="Arial" w:eastAsia="Times New Roman" w:hAnsi="Arial" w:cs="Arial"/>
                <w:b/>
                <w:bCs/>
                <w:color w:val="000000"/>
                <w:sz w:val="24"/>
                <w:szCs w:val="24"/>
                <w:lang w:val="es-CO"/>
              </w:rPr>
              <w:t>PRINCIPIOS ORIENTADORES DEL S</w:t>
            </w:r>
            <w:r w:rsidR="00482C22" w:rsidRPr="00364330">
              <w:rPr>
                <w:rFonts w:ascii="Arial" w:eastAsia="Times New Roman" w:hAnsi="Arial" w:cs="Arial"/>
                <w:b/>
                <w:bCs/>
                <w:color w:val="000000"/>
                <w:sz w:val="24"/>
                <w:szCs w:val="24"/>
                <w:lang w:val="es-CO"/>
              </w:rPr>
              <w:t>IC</w:t>
            </w:r>
            <w:r w:rsidRPr="00364330">
              <w:rPr>
                <w:rFonts w:ascii="Arial" w:eastAsia="Times New Roman" w:hAnsi="Arial" w:cs="Arial"/>
                <w:b/>
                <w:bCs/>
                <w:color w:val="000000"/>
                <w:sz w:val="24"/>
                <w:szCs w:val="24"/>
                <w:lang w:val="es-CO"/>
              </w:rPr>
              <w:t xml:space="preserve"> DE LA APC</w:t>
            </w:r>
            <w:r w:rsidR="00482C22" w:rsidRPr="00364330">
              <w:rPr>
                <w:rFonts w:ascii="Arial" w:eastAsia="Times New Roman" w:hAnsi="Arial" w:cs="Arial"/>
                <w:b/>
                <w:bCs/>
                <w:color w:val="000000"/>
                <w:sz w:val="24"/>
                <w:szCs w:val="24"/>
                <w:lang w:val="es-CO"/>
              </w:rPr>
              <w:t xml:space="preserve"> </w:t>
            </w:r>
            <w:r w:rsidRPr="00364330">
              <w:rPr>
                <w:rFonts w:ascii="Arial" w:eastAsia="Times New Roman" w:hAnsi="Arial" w:cs="Arial"/>
                <w:b/>
                <w:bCs/>
                <w:color w:val="000000"/>
                <w:sz w:val="24"/>
                <w:szCs w:val="24"/>
                <w:lang w:val="es-CO"/>
              </w:rPr>
              <w:t>COLOMBIA</w:t>
            </w:r>
          </w:p>
        </w:tc>
      </w:tr>
      <w:tr w:rsidR="000C3573" w:rsidRPr="00364330" w14:paraId="2A6C53FD" w14:textId="77777777" w:rsidTr="00C17B3E">
        <w:trPr>
          <w:trHeight w:val="300"/>
          <w:jc w:val="center"/>
        </w:trPr>
        <w:tc>
          <w:tcPr>
            <w:tcW w:w="5098" w:type="dxa"/>
            <w:tcBorders>
              <w:top w:val="nil"/>
              <w:left w:val="single" w:sz="4" w:space="0" w:color="auto"/>
              <w:bottom w:val="single" w:sz="4" w:space="0" w:color="auto"/>
              <w:right w:val="single" w:sz="4" w:space="0" w:color="auto"/>
            </w:tcBorders>
            <w:shd w:val="clear" w:color="auto" w:fill="auto"/>
            <w:noWrap/>
            <w:hideMark/>
          </w:tcPr>
          <w:p w14:paraId="1713E240"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Planeación</w:t>
            </w:r>
          </w:p>
        </w:tc>
        <w:tc>
          <w:tcPr>
            <w:tcW w:w="4967" w:type="dxa"/>
            <w:tcBorders>
              <w:top w:val="nil"/>
              <w:left w:val="nil"/>
              <w:bottom w:val="single" w:sz="4" w:space="0" w:color="auto"/>
              <w:right w:val="single" w:sz="4" w:space="0" w:color="auto"/>
            </w:tcBorders>
            <w:shd w:val="clear" w:color="auto" w:fill="auto"/>
            <w:noWrap/>
            <w:hideMark/>
          </w:tcPr>
          <w:p w14:paraId="70DB5C2E"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Protección del medio ambiente</w:t>
            </w:r>
          </w:p>
        </w:tc>
      </w:tr>
      <w:tr w:rsidR="000C3573" w:rsidRPr="00364330" w14:paraId="7998787B" w14:textId="77777777" w:rsidTr="00C17B3E">
        <w:trPr>
          <w:trHeight w:val="300"/>
          <w:jc w:val="center"/>
        </w:trPr>
        <w:tc>
          <w:tcPr>
            <w:tcW w:w="5098" w:type="dxa"/>
            <w:tcBorders>
              <w:top w:val="nil"/>
              <w:left w:val="single" w:sz="4" w:space="0" w:color="auto"/>
              <w:bottom w:val="single" w:sz="4" w:space="0" w:color="auto"/>
              <w:right w:val="single" w:sz="4" w:space="0" w:color="auto"/>
            </w:tcBorders>
            <w:shd w:val="clear" w:color="auto" w:fill="auto"/>
            <w:noWrap/>
            <w:hideMark/>
          </w:tcPr>
          <w:p w14:paraId="18DECD61"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Eficiencia</w:t>
            </w:r>
          </w:p>
        </w:tc>
        <w:tc>
          <w:tcPr>
            <w:tcW w:w="4967" w:type="dxa"/>
            <w:tcBorders>
              <w:top w:val="nil"/>
              <w:left w:val="nil"/>
              <w:bottom w:val="single" w:sz="4" w:space="0" w:color="auto"/>
              <w:right w:val="single" w:sz="4" w:space="0" w:color="auto"/>
            </w:tcBorders>
            <w:shd w:val="clear" w:color="auto" w:fill="auto"/>
            <w:noWrap/>
            <w:hideMark/>
          </w:tcPr>
          <w:p w14:paraId="3679CC1E"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Autoevaluación</w:t>
            </w:r>
          </w:p>
        </w:tc>
      </w:tr>
      <w:tr w:rsidR="000C3573" w:rsidRPr="00364330" w14:paraId="0A09D56F" w14:textId="77777777" w:rsidTr="00C17B3E">
        <w:trPr>
          <w:trHeight w:val="300"/>
          <w:jc w:val="center"/>
        </w:trPr>
        <w:tc>
          <w:tcPr>
            <w:tcW w:w="5098" w:type="dxa"/>
            <w:tcBorders>
              <w:top w:val="nil"/>
              <w:left w:val="single" w:sz="4" w:space="0" w:color="auto"/>
              <w:bottom w:val="single" w:sz="4" w:space="0" w:color="auto"/>
              <w:right w:val="single" w:sz="4" w:space="0" w:color="auto"/>
            </w:tcBorders>
            <w:shd w:val="clear" w:color="auto" w:fill="auto"/>
            <w:noWrap/>
            <w:hideMark/>
          </w:tcPr>
          <w:p w14:paraId="695301DD"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Economía</w:t>
            </w:r>
          </w:p>
        </w:tc>
        <w:tc>
          <w:tcPr>
            <w:tcW w:w="4967" w:type="dxa"/>
            <w:tcBorders>
              <w:top w:val="nil"/>
              <w:left w:val="nil"/>
              <w:bottom w:val="single" w:sz="4" w:space="0" w:color="auto"/>
              <w:right w:val="single" w:sz="4" w:space="0" w:color="auto"/>
            </w:tcBorders>
            <w:shd w:val="clear" w:color="auto" w:fill="auto"/>
            <w:noWrap/>
            <w:hideMark/>
          </w:tcPr>
          <w:p w14:paraId="307B6CCE"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Coordinación y acceso</w:t>
            </w:r>
          </w:p>
        </w:tc>
      </w:tr>
      <w:tr w:rsidR="000C3573" w:rsidRPr="00364330" w14:paraId="36CE866D" w14:textId="77777777" w:rsidTr="00C17B3E">
        <w:trPr>
          <w:trHeight w:val="30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hideMark/>
          </w:tcPr>
          <w:p w14:paraId="364DB873"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Control y seguimiento</w:t>
            </w:r>
          </w:p>
        </w:tc>
        <w:tc>
          <w:tcPr>
            <w:tcW w:w="4967" w:type="dxa"/>
            <w:tcBorders>
              <w:top w:val="single" w:sz="4" w:space="0" w:color="auto"/>
              <w:left w:val="nil"/>
              <w:bottom w:val="single" w:sz="4" w:space="0" w:color="auto"/>
              <w:right w:val="single" w:sz="4" w:space="0" w:color="auto"/>
            </w:tcBorders>
            <w:shd w:val="clear" w:color="auto" w:fill="auto"/>
            <w:noWrap/>
            <w:hideMark/>
          </w:tcPr>
          <w:p w14:paraId="5EA9E54C"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Cultura archivística</w:t>
            </w:r>
          </w:p>
        </w:tc>
      </w:tr>
      <w:tr w:rsidR="000C3573" w:rsidRPr="00364330" w14:paraId="3AAC7CBB" w14:textId="77777777" w:rsidTr="00C17B3E">
        <w:trPr>
          <w:trHeight w:val="300"/>
          <w:jc w:val="center"/>
        </w:trPr>
        <w:tc>
          <w:tcPr>
            <w:tcW w:w="5098" w:type="dxa"/>
            <w:tcBorders>
              <w:top w:val="single" w:sz="4" w:space="0" w:color="auto"/>
              <w:left w:val="single" w:sz="4" w:space="0" w:color="auto"/>
              <w:bottom w:val="single" w:sz="4" w:space="0" w:color="auto"/>
              <w:right w:val="single" w:sz="4" w:space="0" w:color="auto"/>
            </w:tcBorders>
            <w:shd w:val="clear" w:color="auto" w:fill="auto"/>
            <w:noWrap/>
            <w:hideMark/>
          </w:tcPr>
          <w:p w14:paraId="2C07DA11"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Oportunidad</w:t>
            </w:r>
          </w:p>
        </w:tc>
        <w:tc>
          <w:tcPr>
            <w:tcW w:w="4967" w:type="dxa"/>
            <w:tcBorders>
              <w:top w:val="single" w:sz="4" w:space="0" w:color="auto"/>
              <w:left w:val="nil"/>
              <w:bottom w:val="single" w:sz="4" w:space="0" w:color="auto"/>
              <w:right w:val="single" w:sz="4" w:space="0" w:color="auto"/>
            </w:tcBorders>
            <w:shd w:val="clear" w:color="auto" w:fill="auto"/>
            <w:noWrap/>
            <w:hideMark/>
          </w:tcPr>
          <w:p w14:paraId="4445892E"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Modernización</w:t>
            </w:r>
          </w:p>
        </w:tc>
      </w:tr>
      <w:tr w:rsidR="000C3573" w:rsidRPr="00364330" w14:paraId="1F6872E8" w14:textId="77777777" w:rsidTr="00C17B3E">
        <w:trPr>
          <w:trHeight w:val="300"/>
          <w:jc w:val="center"/>
        </w:trPr>
        <w:tc>
          <w:tcPr>
            <w:tcW w:w="5098" w:type="dxa"/>
            <w:tcBorders>
              <w:top w:val="single" w:sz="4" w:space="0" w:color="auto"/>
              <w:left w:val="single" w:sz="4" w:space="0" w:color="auto"/>
              <w:right w:val="single" w:sz="4" w:space="0" w:color="auto"/>
            </w:tcBorders>
            <w:shd w:val="clear" w:color="auto" w:fill="auto"/>
            <w:noWrap/>
            <w:hideMark/>
          </w:tcPr>
          <w:p w14:paraId="0639F5AB"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Transparencia</w:t>
            </w:r>
          </w:p>
        </w:tc>
        <w:tc>
          <w:tcPr>
            <w:tcW w:w="4967" w:type="dxa"/>
            <w:tcBorders>
              <w:top w:val="single" w:sz="4" w:space="0" w:color="auto"/>
              <w:left w:val="nil"/>
              <w:right w:val="single" w:sz="4" w:space="0" w:color="auto"/>
            </w:tcBorders>
            <w:shd w:val="clear" w:color="auto" w:fill="auto"/>
            <w:noWrap/>
            <w:hideMark/>
          </w:tcPr>
          <w:p w14:paraId="78924B87"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Interoperabilidad</w:t>
            </w:r>
          </w:p>
        </w:tc>
      </w:tr>
      <w:tr w:rsidR="000C3573" w:rsidRPr="00364330" w14:paraId="73B58CD9" w14:textId="77777777" w:rsidTr="00C17B3E">
        <w:trPr>
          <w:trHeight w:val="300"/>
          <w:jc w:val="center"/>
        </w:trPr>
        <w:tc>
          <w:tcPr>
            <w:tcW w:w="5098" w:type="dxa"/>
            <w:tcBorders>
              <w:left w:val="single" w:sz="4" w:space="0" w:color="auto"/>
              <w:bottom w:val="single" w:sz="4" w:space="0" w:color="auto"/>
              <w:right w:val="single" w:sz="4" w:space="0" w:color="auto"/>
            </w:tcBorders>
            <w:shd w:val="clear" w:color="auto" w:fill="auto"/>
            <w:noWrap/>
            <w:hideMark/>
          </w:tcPr>
          <w:p w14:paraId="050CE150"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Disponibilidad</w:t>
            </w:r>
          </w:p>
        </w:tc>
        <w:tc>
          <w:tcPr>
            <w:tcW w:w="4967" w:type="dxa"/>
            <w:tcBorders>
              <w:left w:val="nil"/>
              <w:bottom w:val="single" w:sz="4" w:space="0" w:color="auto"/>
              <w:right w:val="single" w:sz="4" w:space="0" w:color="auto"/>
            </w:tcBorders>
            <w:shd w:val="clear" w:color="auto" w:fill="auto"/>
            <w:noWrap/>
            <w:hideMark/>
          </w:tcPr>
          <w:p w14:paraId="5A2C61EC"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Orientación al ciudadano</w:t>
            </w:r>
          </w:p>
        </w:tc>
      </w:tr>
      <w:tr w:rsidR="000C3573" w:rsidRPr="00364330" w14:paraId="018F9BEA" w14:textId="77777777" w:rsidTr="00C17B3E">
        <w:trPr>
          <w:trHeight w:val="300"/>
          <w:jc w:val="center"/>
        </w:trPr>
        <w:tc>
          <w:tcPr>
            <w:tcW w:w="5098" w:type="dxa"/>
            <w:tcBorders>
              <w:top w:val="nil"/>
              <w:left w:val="single" w:sz="4" w:space="0" w:color="auto"/>
              <w:bottom w:val="single" w:sz="4" w:space="0" w:color="auto"/>
              <w:right w:val="single" w:sz="4" w:space="0" w:color="auto"/>
            </w:tcBorders>
            <w:shd w:val="clear" w:color="auto" w:fill="auto"/>
            <w:noWrap/>
            <w:hideMark/>
          </w:tcPr>
          <w:p w14:paraId="16E9532D"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Agrupación</w:t>
            </w:r>
          </w:p>
        </w:tc>
        <w:tc>
          <w:tcPr>
            <w:tcW w:w="4967" w:type="dxa"/>
            <w:tcBorders>
              <w:top w:val="nil"/>
              <w:left w:val="nil"/>
              <w:bottom w:val="single" w:sz="4" w:space="0" w:color="auto"/>
              <w:right w:val="single" w:sz="4" w:space="0" w:color="auto"/>
            </w:tcBorders>
            <w:shd w:val="clear" w:color="auto" w:fill="auto"/>
            <w:noWrap/>
            <w:hideMark/>
          </w:tcPr>
          <w:p w14:paraId="1028A005"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Neutralidad tecnológica</w:t>
            </w:r>
          </w:p>
        </w:tc>
      </w:tr>
      <w:tr w:rsidR="000C3573" w:rsidRPr="00364330" w14:paraId="6F26C6EB" w14:textId="77777777" w:rsidTr="00C17B3E">
        <w:trPr>
          <w:trHeight w:val="342"/>
          <w:jc w:val="center"/>
        </w:trPr>
        <w:tc>
          <w:tcPr>
            <w:tcW w:w="5098" w:type="dxa"/>
            <w:tcBorders>
              <w:top w:val="nil"/>
              <w:left w:val="single" w:sz="4" w:space="0" w:color="auto"/>
              <w:bottom w:val="single" w:sz="4" w:space="0" w:color="auto"/>
              <w:right w:val="single" w:sz="4" w:space="0" w:color="auto"/>
            </w:tcBorders>
            <w:shd w:val="clear" w:color="auto" w:fill="auto"/>
            <w:noWrap/>
            <w:hideMark/>
          </w:tcPr>
          <w:p w14:paraId="7D5D070B"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Vínculo archivístico</w:t>
            </w:r>
          </w:p>
        </w:tc>
        <w:tc>
          <w:tcPr>
            <w:tcW w:w="4967" w:type="dxa"/>
            <w:tcBorders>
              <w:top w:val="nil"/>
              <w:left w:val="nil"/>
              <w:bottom w:val="single" w:sz="4" w:space="0" w:color="auto"/>
              <w:right w:val="single" w:sz="4" w:space="0" w:color="auto"/>
            </w:tcBorders>
            <w:shd w:val="clear" w:color="auto" w:fill="auto"/>
            <w:hideMark/>
          </w:tcPr>
          <w:p w14:paraId="74E4232F" w14:textId="77777777" w:rsidR="000C3573" w:rsidRPr="00364330" w:rsidRDefault="000C3573" w:rsidP="000919A7">
            <w:pPr>
              <w:spacing w:after="0" w:line="360" w:lineRule="auto"/>
              <w:rPr>
                <w:rFonts w:ascii="Arial" w:eastAsia="Times New Roman" w:hAnsi="Arial" w:cs="Arial"/>
                <w:color w:val="000000"/>
                <w:sz w:val="24"/>
                <w:szCs w:val="24"/>
                <w:lang w:val="es-CO"/>
              </w:rPr>
            </w:pPr>
            <w:r w:rsidRPr="00364330">
              <w:rPr>
                <w:rFonts w:ascii="Arial" w:eastAsia="Times New Roman" w:hAnsi="Arial" w:cs="Arial"/>
                <w:color w:val="000000"/>
                <w:sz w:val="24"/>
                <w:szCs w:val="24"/>
                <w:lang w:val="es-CO"/>
              </w:rPr>
              <w:t>Protección de la información y los datos</w:t>
            </w:r>
          </w:p>
        </w:tc>
      </w:tr>
    </w:tbl>
    <w:p w14:paraId="4FAE46AE" w14:textId="14997FBC" w:rsidR="002B7DAB" w:rsidRDefault="000C3573" w:rsidP="00C17B3E">
      <w:pPr>
        <w:spacing w:after="0" w:line="360" w:lineRule="auto"/>
        <w:rPr>
          <w:rFonts w:ascii="Arial" w:eastAsia="Calibri" w:hAnsi="Arial" w:cs="Arial"/>
          <w:sz w:val="24"/>
          <w:szCs w:val="24"/>
          <w:lang w:val="es-CO"/>
        </w:rPr>
      </w:pPr>
      <w:r w:rsidRPr="00364330">
        <w:rPr>
          <w:rFonts w:ascii="Arial" w:hAnsi="Arial" w:cs="Arial"/>
          <w:b/>
          <w:iCs/>
          <w:sz w:val="24"/>
          <w:szCs w:val="24"/>
          <w:lang w:val="es-CO"/>
        </w:rPr>
        <w:t>Fuente</w:t>
      </w:r>
      <w:r w:rsidRPr="00364330">
        <w:rPr>
          <w:rFonts w:ascii="Arial" w:hAnsi="Arial" w:cs="Arial"/>
          <w:b/>
          <w:bCs/>
          <w:iCs/>
          <w:sz w:val="24"/>
          <w:szCs w:val="24"/>
          <w:lang w:val="es-CO"/>
        </w:rPr>
        <w:t>:</w:t>
      </w:r>
      <w:r w:rsidRPr="00364330">
        <w:rPr>
          <w:rFonts w:ascii="Arial" w:hAnsi="Arial" w:cs="Arial"/>
          <w:iCs/>
          <w:sz w:val="24"/>
          <w:szCs w:val="24"/>
          <w:lang w:val="es-CO"/>
        </w:rPr>
        <w:t xml:space="preserve"> </w:t>
      </w:r>
      <w:r w:rsidR="00C70543" w:rsidRPr="00364330">
        <w:rPr>
          <w:rFonts w:ascii="Arial" w:eastAsia="Calibri" w:hAnsi="Arial" w:cs="Arial"/>
          <w:sz w:val="24"/>
          <w:szCs w:val="24"/>
          <w:lang w:val="es-CO"/>
        </w:rPr>
        <w:t>Elaboración propia del proceso Gestión administrativa de la APC Colombia, sobre</w:t>
      </w:r>
      <w:r w:rsidR="00C70543" w:rsidRPr="00364330">
        <w:rPr>
          <w:rFonts w:ascii="Arial" w:hAnsi="Arial" w:cs="Arial"/>
          <w:iCs/>
          <w:sz w:val="24"/>
          <w:szCs w:val="24"/>
          <w:lang w:val="es-CO"/>
        </w:rPr>
        <w:t xml:space="preserve"> </w:t>
      </w:r>
      <w:r w:rsidRPr="00364330">
        <w:rPr>
          <w:rFonts w:ascii="Arial" w:hAnsi="Arial" w:cs="Arial"/>
          <w:iCs/>
          <w:sz w:val="24"/>
          <w:szCs w:val="24"/>
          <w:lang w:val="es-CO"/>
        </w:rPr>
        <w:t>Principios del Sistema Integrado de Conservación</w:t>
      </w:r>
      <w:r w:rsidRPr="00364330">
        <w:rPr>
          <w:rFonts w:ascii="Arial" w:eastAsia="Calibri" w:hAnsi="Arial" w:cs="Arial"/>
          <w:sz w:val="24"/>
          <w:szCs w:val="24"/>
          <w:lang w:val="es-CO"/>
        </w:rPr>
        <w:t xml:space="preserve">, </w:t>
      </w:r>
      <w:r w:rsidR="0084260C" w:rsidRPr="00364330">
        <w:rPr>
          <w:rFonts w:ascii="Arial" w:eastAsia="Calibri" w:hAnsi="Arial" w:cs="Arial"/>
          <w:sz w:val="24"/>
          <w:szCs w:val="24"/>
          <w:lang w:val="es-CO"/>
        </w:rPr>
        <w:t>julio</w:t>
      </w:r>
      <w:r w:rsidRPr="00364330">
        <w:rPr>
          <w:rFonts w:ascii="Arial" w:eastAsia="Calibri" w:hAnsi="Arial" w:cs="Arial"/>
          <w:sz w:val="24"/>
          <w:szCs w:val="24"/>
          <w:lang w:val="es-CO"/>
        </w:rPr>
        <w:t xml:space="preserve"> de 2025.</w:t>
      </w:r>
    </w:p>
    <w:p w14:paraId="5FC60B2A" w14:textId="77777777" w:rsidR="000B5368" w:rsidRPr="00364330" w:rsidRDefault="000B5368" w:rsidP="00C17B3E">
      <w:pPr>
        <w:spacing w:after="0" w:line="360" w:lineRule="auto"/>
        <w:rPr>
          <w:rFonts w:ascii="Arial" w:eastAsia="Calibri" w:hAnsi="Arial" w:cs="Arial"/>
          <w:sz w:val="24"/>
          <w:szCs w:val="24"/>
          <w:lang w:val="es-CO"/>
        </w:rPr>
      </w:pPr>
    </w:p>
    <w:p w14:paraId="015361D1" w14:textId="0D3A57CF" w:rsidR="008961C3" w:rsidRPr="008961C3" w:rsidRDefault="008961C3" w:rsidP="008961C3">
      <w:pPr>
        <w:pStyle w:val="textocuerpo"/>
        <w:rPr>
          <w:b/>
          <w:lang w:val="es-CO"/>
        </w:rPr>
      </w:pPr>
      <w:r w:rsidRPr="00364330">
        <w:rPr>
          <w:b/>
          <w:lang w:val="es-CO"/>
        </w:rPr>
        <w:lastRenderedPageBreak/>
        <w:t xml:space="preserve">Agrupación: </w:t>
      </w:r>
      <w:r w:rsidRPr="00364330">
        <w:rPr>
          <w:lang w:val="es-CO"/>
        </w:rPr>
        <w:t>Los documentos de archivo deben ser agrupados en clases o categorías (series, subseries y expedientes), manteniendo las relaciones secuenciales dentro de un mismo trámite.</w:t>
      </w:r>
    </w:p>
    <w:p w14:paraId="1247636A" w14:textId="7AF84772" w:rsidR="008961C3" w:rsidRPr="008961C3" w:rsidRDefault="008961C3" w:rsidP="008961C3">
      <w:pPr>
        <w:pStyle w:val="textocuerpo"/>
        <w:rPr>
          <w:lang w:val="es-CO"/>
        </w:rPr>
      </w:pPr>
      <w:r w:rsidRPr="00364330">
        <w:rPr>
          <w:b/>
          <w:lang w:val="es-CO"/>
        </w:rPr>
        <w:t>Autoevaluación:</w:t>
      </w:r>
      <w:r w:rsidRPr="00364330">
        <w:rPr>
          <w:lang w:val="es-CO"/>
        </w:rPr>
        <w:t xml:space="preserve"> Tanto el sistema de gestión documental como el programa correspondiente será evaluado regularmente por cada una de las dependencias de la entidad. </w:t>
      </w:r>
    </w:p>
    <w:p w14:paraId="1BC1A0CF" w14:textId="3F20DFDF" w:rsidR="008961C3" w:rsidRDefault="008961C3" w:rsidP="008961C3">
      <w:pPr>
        <w:pStyle w:val="textocuerpo"/>
        <w:rPr>
          <w:lang w:val="es-CO"/>
        </w:rPr>
      </w:pPr>
      <w:r w:rsidRPr="00364330">
        <w:rPr>
          <w:b/>
          <w:lang w:val="es-CO"/>
        </w:rPr>
        <w:t>Control y seguimiento:</w:t>
      </w:r>
      <w:r w:rsidRPr="00364330">
        <w:rPr>
          <w:lang w:val="es-CO"/>
        </w:rPr>
        <w:t xml:space="preserve"> Las entidades deben asegurar el control y seguimiento de la totalidad de los documentos que produce o recibe en desarrollo de sus actividades, a lo largo de todo el ciclo de vida. </w:t>
      </w:r>
    </w:p>
    <w:p w14:paraId="0F6F48E8" w14:textId="77777777" w:rsidR="008961C3" w:rsidRPr="00364330" w:rsidRDefault="008961C3" w:rsidP="008961C3">
      <w:pPr>
        <w:pStyle w:val="textocuerpo"/>
        <w:rPr>
          <w:lang w:val="es-CO"/>
        </w:rPr>
      </w:pPr>
      <w:r w:rsidRPr="00364330">
        <w:rPr>
          <w:b/>
          <w:lang w:val="es-CO"/>
        </w:rPr>
        <w:t>Coordinación y acceso:</w:t>
      </w:r>
      <w:r w:rsidRPr="00364330">
        <w:rPr>
          <w:lang w:val="es-CO"/>
        </w:rPr>
        <w:t xml:space="preserve"> Las áreas funcionales actuarán coordinadamente en torno al acceso y manejo de la información que custodian para garantizar la no duplicidad de acciones frente a los documentos de archivo y el cumplimiento de la misión de estos. </w:t>
      </w:r>
    </w:p>
    <w:p w14:paraId="6B394740" w14:textId="45BD369A" w:rsidR="008961C3" w:rsidRPr="008961C3" w:rsidRDefault="008961C3" w:rsidP="008961C3">
      <w:pPr>
        <w:pStyle w:val="textocuerpo"/>
        <w:rPr>
          <w:lang w:val="es-CO"/>
        </w:rPr>
      </w:pPr>
      <w:r w:rsidRPr="00364330">
        <w:rPr>
          <w:b/>
          <w:lang w:val="es-CO"/>
        </w:rPr>
        <w:t>Cultura archivística:</w:t>
      </w:r>
      <w:r w:rsidRPr="00364330">
        <w:rPr>
          <w:lang w:val="es-CO"/>
        </w:rPr>
        <w:t xml:space="preserve"> Los funcionarios que dirigen las áreas funcionales colaborarán en la sensibilización del personal a su cargo, respecto a la importancia y valor de los archivos de la institución.</w:t>
      </w:r>
    </w:p>
    <w:p w14:paraId="1A9F1430" w14:textId="46400F6C" w:rsidR="008961C3" w:rsidRDefault="008961C3" w:rsidP="008961C3">
      <w:pPr>
        <w:pStyle w:val="textocuerpo"/>
        <w:rPr>
          <w:lang w:val="es-CO"/>
        </w:rPr>
      </w:pPr>
      <w:r w:rsidRPr="00364330">
        <w:rPr>
          <w:b/>
          <w:lang w:val="es-CO"/>
        </w:rPr>
        <w:t xml:space="preserve">Disponibilidad: </w:t>
      </w:r>
      <w:r w:rsidRPr="00364330">
        <w:rPr>
          <w:lang w:val="es-CO"/>
        </w:rPr>
        <w:t xml:space="preserve">Los documentos deben estar disponibles cuando se requieran independientemente del medio de creación. </w:t>
      </w:r>
    </w:p>
    <w:p w14:paraId="229C82F8" w14:textId="09325CE5" w:rsidR="008961C3" w:rsidRPr="008961C3" w:rsidRDefault="008961C3" w:rsidP="008961C3">
      <w:pPr>
        <w:pStyle w:val="textocuerpo"/>
        <w:rPr>
          <w:lang w:val="es-CO"/>
        </w:rPr>
      </w:pPr>
      <w:r w:rsidRPr="00364330">
        <w:rPr>
          <w:b/>
          <w:lang w:val="es-CO"/>
        </w:rPr>
        <w:t xml:space="preserve">Economía: </w:t>
      </w:r>
      <w:r w:rsidRPr="00364330">
        <w:rPr>
          <w:lang w:val="es-CO"/>
        </w:rPr>
        <w:t xml:space="preserve">Las entidades deben evaluar en todo momento los costos derivados de la gestión de sus documentos buscando ahorros en los diferentes procesos de la función archivística. </w:t>
      </w:r>
    </w:p>
    <w:p w14:paraId="60DD5094" w14:textId="09718895" w:rsidR="000C3573" w:rsidRDefault="000C3573" w:rsidP="00C17B3E">
      <w:pPr>
        <w:pStyle w:val="textocuerpo"/>
        <w:rPr>
          <w:lang w:val="es-CO"/>
        </w:rPr>
      </w:pPr>
      <w:r w:rsidRPr="00364330">
        <w:rPr>
          <w:b/>
          <w:lang w:val="es-CO"/>
        </w:rPr>
        <w:t>Eficiencia:</w:t>
      </w:r>
      <w:r w:rsidRPr="00364330">
        <w:rPr>
          <w:lang w:val="es-CO"/>
        </w:rPr>
        <w:t xml:space="preserve"> Las entidades deben producir solamente los documentos necesarios para el cumplimiento de sus objetivos o los de una función o un proceso. </w:t>
      </w:r>
    </w:p>
    <w:p w14:paraId="639172AD" w14:textId="67829AD9" w:rsidR="008961C3" w:rsidRDefault="008961C3" w:rsidP="008961C3">
      <w:pPr>
        <w:pStyle w:val="textocuerpo"/>
        <w:rPr>
          <w:lang w:val="es-CO"/>
        </w:rPr>
      </w:pPr>
      <w:r w:rsidRPr="00364330">
        <w:rPr>
          <w:b/>
          <w:lang w:val="es-CO"/>
        </w:rPr>
        <w:t>Interoperabilidad:</w:t>
      </w:r>
      <w:r w:rsidRPr="00364330">
        <w:rPr>
          <w:lang w:val="es-CO"/>
        </w:rPr>
        <w:t xml:space="preserve"> Las entidades públicas deben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w:t>
      </w:r>
      <w:r w:rsidRPr="00364330">
        <w:rPr>
          <w:lang w:val="es-CO"/>
        </w:rPr>
        <w:lastRenderedPageBreak/>
        <w:t>información) de interactuar e intercambiar datos de acuerdo con un método definido, con el fin de obtener los resultados esperados.</w:t>
      </w:r>
    </w:p>
    <w:p w14:paraId="187B73AA" w14:textId="4A95604B" w:rsidR="008961C3" w:rsidRDefault="008961C3" w:rsidP="008961C3">
      <w:pPr>
        <w:pStyle w:val="textocuerpo"/>
        <w:rPr>
          <w:lang w:val="es-CO"/>
        </w:rPr>
      </w:pPr>
      <w:r w:rsidRPr="00364330">
        <w:rPr>
          <w:b/>
          <w:lang w:val="es-CO"/>
        </w:rPr>
        <w:t>Modernización:</w:t>
      </w:r>
      <w:r w:rsidRPr="00364330">
        <w:rPr>
          <w:lang w:val="es-CO"/>
        </w:rPr>
        <w:t xml:space="preserve"> La alta gerencia pública junto con el Archivo Institucional propiciará el fortalecimiento de la función archivística de la entidad, a través de la aplicación de las más modernas prácticas de gestión documental al interior de la entidad, apoyándose para ello en el uso de tecnologías de la información y las comunicaciones.</w:t>
      </w:r>
    </w:p>
    <w:p w14:paraId="5F9BEA6C" w14:textId="56A21434" w:rsidR="008961C3" w:rsidRPr="008961C3" w:rsidRDefault="008961C3" w:rsidP="008961C3">
      <w:pPr>
        <w:pStyle w:val="textocuerpo"/>
        <w:rPr>
          <w:lang w:val="es-CO"/>
        </w:rPr>
      </w:pPr>
      <w:r w:rsidRPr="00364330">
        <w:rPr>
          <w:b/>
          <w:lang w:val="es-CO"/>
        </w:rPr>
        <w:t>Neutralidad tecnológica:</w:t>
      </w:r>
      <w:r w:rsidRPr="00364330">
        <w:rPr>
          <w:lang w:val="es-CO"/>
        </w:rPr>
        <w:t xml:space="preserve"> El Estado garantizará la libre adopción de tecnologías, teniendo en cuenta recomendaciones, conceptos y normativas de los organismos internacionales competentes e idóneos en la materia, que permitan fomentar la eficiente prestación de servicios, contenidos y aplicaciones que usen Tecnologías de la Información y las Comunicaciones y garantizar la libre y leal competencia, y que su adopción sea armónica con el desarrollo ambiental sostenible.</w:t>
      </w:r>
    </w:p>
    <w:p w14:paraId="5CF63FD2" w14:textId="06431DED" w:rsidR="000C3573" w:rsidRDefault="000C3573" w:rsidP="00C17B3E">
      <w:pPr>
        <w:pStyle w:val="textocuerpo"/>
        <w:rPr>
          <w:lang w:val="es-CO"/>
        </w:rPr>
      </w:pPr>
      <w:r w:rsidRPr="00364330">
        <w:rPr>
          <w:b/>
          <w:lang w:val="es-CO"/>
        </w:rPr>
        <w:t xml:space="preserve">Oportunidad: </w:t>
      </w:r>
      <w:r w:rsidRPr="00364330">
        <w:rPr>
          <w:lang w:val="es-CO"/>
        </w:rPr>
        <w:t>Las entidades deberán implementar mecanismos que garanticen que los documentos están disponibles cuando se requieran y para las personas autorizadas para consultarlos y utilizarlos.</w:t>
      </w:r>
    </w:p>
    <w:p w14:paraId="57DFD04F" w14:textId="03143052" w:rsidR="008961C3" w:rsidRPr="008961C3" w:rsidRDefault="008961C3" w:rsidP="008961C3">
      <w:pPr>
        <w:pStyle w:val="textocuerpo"/>
        <w:rPr>
          <w:lang w:val="es-CO"/>
        </w:rPr>
      </w:pPr>
      <w:r w:rsidRPr="00364330">
        <w:rPr>
          <w:b/>
          <w:lang w:val="es-CO"/>
        </w:rPr>
        <w:t>Orientación al ciudadano:</w:t>
      </w:r>
      <w:r w:rsidRPr="00364330">
        <w:rPr>
          <w:lang w:val="es-CO"/>
        </w:rPr>
        <w:t xml:space="preserve"> El ejercicio de colaboración entre organizaciones para intercambiar información y conocimiento en el marco de sus procesos de negocio, con el propósito de facilitar la entrega de servicios en línea a ciudadanos, empresas y a otras entidades, debe ser una premisa de las entidades del Estado (Marco de interoperabilidad para el Gobierno en línea). </w:t>
      </w:r>
    </w:p>
    <w:p w14:paraId="25F3771B" w14:textId="3E1DA40F" w:rsidR="008961C3" w:rsidRDefault="008961C3" w:rsidP="008961C3">
      <w:pPr>
        <w:pStyle w:val="textocuerpo"/>
        <w:rPr>
          <w:lang w:val="es-CO"/>
        </w:rPr>
      </w:pPr>
      <w:r w:rsidRPr="00364330">
        <w:rPr>
          <w:b/>
          <w:lang w:val="es-CO"/>
        </w:rPr>
        <w:t>Planeación:</w:t>
      </w:r>
      <w:r w:rsidRPr="00364330">
        <w:rPr>
          <w:lang w:val="es-CO"/>
        </w:rPr>
        <w:t xml:space="preserve"> La creación de los documentos debe estar precedida del análisis legal, funcional y archivístico que determine la utilidad de estos como evidencia, con miras a facilitar su gestión. El resultado de dicho análisis determinará si debe crearse o no un documento.</w:t>
      </w:r>
    </w:p>
    <w:p w14:paraId="122BB6F5" w14:textId="20530E13" w:rsidR="008961C3" w:rsidRDefault="008961C3" w:rsidP="008961C3">
      <w:pPr>
        <w:pStyle w:val="textocuerpo"/>
        <w:rPr>
          <w:lang w:val="es-CO"/>
        </w:rPr>
      </w:pPr>
      <w:r w:rsidRPr="00364330">
        <w:rPr>
          <w:b/>
          <w:lang w:val="es-CO"/>
        </w:rPr>
        <w:t>Protección del medio ambiente:</w:t>
      </w:r>
      <w:r w:rsidRPr="00364330">
        <w:rPr>
          <w:lang w:val="es-CO"/>
        </w:rPr>
        <w:t xml:space="preserve"> Las entidades deben evitar la producción de documentos impresos en papel cuando este medio no sea requerido por razones </w:t>
      </w:r>
      <w:r w:rsidRPr="00364330">
        <w:rPr>
          <w:lang w:val="es-CO"/>
        </w:rPr>
        <w:lastRenderedPageBreak/>
        <w:t xml:space="preserve">legales o de preservación histórica, dada la longevidad del papel como medio de registro de información. </w:t>
      </w:r>
    </w:p>
    <w:p w14:paraId="2D4FC2D3" w14:textId="539AC9F0" w:rsidR="008961C3" w:rsidRPr="008961C3" w:rsidRDefault="008961C3" w:rsidP="008961C3">
      <w:pPr>
        <w:pStyle w:val="textocuerpo"/>
        <w:rPr>
          <w:lang w:val="es-CO"/>
        </w:rPr>
      </w:pPr>
      <w:r w:rsidRPr="00364330">
        <w:rPr>
          <w:b/>
          <w:lang w:val="es-CO"/>
        </w:rPr>
        <w:t>Protección de la información y los datos:</w:t>
      </w:r>
      <w:r w:rsidRPr="00364330">
        <w:rPr>
          <w:lang w:val="es-CO"/>
        </w:rPr>
        <w:t xml:space="preserve"> Las entidades públicas deben garantizar la protección de la información y los datos personales en los distintos procesos de la gestión documental. </w:t>
      </w:r>
    </w:p>
    <w:p w14:paraId="6DFB48E8" w14:textId="77777777" w:rsidR="000C3573" w:rsidRPr="00364330" w:rsidRDefault="000C3573" w:rsidP="00C17B3E">
      <w:pPr>
        <w:pStyle w:val="textocuerpo"/>
        <w:rPr>
          <w:lang w:val="es-CO"/>
        </w:rPr>
      </w:pPr>
      <w:r w:rsidRPr="00364330">
        <w:rPr>
          <w:b/>
          <w:lang w:val="es-CO"/>
        </w:rPr>
        <w:t>Transparencia:</w:t>
      </w:r>
      <w:r w:rsidRPr="00364330">
        <w:rPr>
          <w:lang w:val="es-CO"/>
        </w:rPr>
        <w:t xml:space="preserve"> Los documentos son evidencia de las actuaciones de la administración y por lo tanto respaldan las actuaciones de los servidores y empleados públicos. </w:t>
      </w:r>
    </w:p>
    <w:p w14:paraId="7A828283" w14:textId="77777777" w:rsidR="000C3573" w:rsidRPr="00364330" w:rsidRDefault="000C3573" w:rsidP="00C17B3E">
      <w:pPr>
        <w:pStyle w:val="textocuerpo"/>
        <w:rPr>
          <w:lang w:val="es-CO"/>
        </w:rPr>
      </w:pPr>
      <w:r w:rsidRPr="00364330">
        <w:rPr>
          <w:b/>
          <w:lang w:val="es-CO"/>
        </w:rPr>
        <w:t>Vínculo archivístico:</w:t>
      </w:r>
      <w:r w:rsidRPr="00364330">
        <w:rPr>
          <w:lang w:val="es-CO"/>
        </w:rPr>
        <w:t xml:space="preserve"> Los documentos resultantes de un mismo trámite deben mantener el vínculo entre sí, mediante la implementación de sistemas de clasificación, sistemas descriptivos y metadatos de contexto, estructura y contenido, de forma que se facilite su gestión como conjunto.</w:t>
      </w:r>
    </w:p>
    <w:p w14:paraId="2B25D635" w14:textId="77777777" w:rsidR="000C3573" w:rsidRPr="00364330" w:rsidRDefault="000C3573" w:rsidP="000919A7">
      <w:pPr>
        <w:spacing w:after="0" w:line="360" w:lineRule="auto"/>
        <w:ind w:right="170" w:hanging="294"/>
        <w:rPr>
          <w:rFonts w:ascii="Arial" w:hAnsi="Arial" w:cs="Arial"/>
          <w:sz w:val="24"/>
          <w:szCs w:val="24"/>
          <w:lang w:val="es-CO"/>
        </w:rPr>
      </w:pPr>
    </w:p>
    <w:p w14:paraId="65978319" w14:textId="76D1E161" w:rsidR="000C3573" w:rsidRPr="00364330" w:rsidRDefault="000C3573" w:rsidP="000919A7">
      <w:pPr>
        <w:spacing w:after="0" w:line="360" w:lineRule="auto"/>
        <w:ind w:right="170"/>
        <w:rPr>
          <w:rFonts w:ascii="Arial" w:hAnsi="Arial" w:cs="Arial"/>
          <w:sz w:val="24"/>
          <w:szCs w:val="24"/>
          <w:lang w:val="es-CO"/>
        </w:rPr>
      </w:pPr>
      <w:r w:rsidRPr="00364330">
        <w:rPr>
          <w:rFonts w:ascii="Arial" w:hAnsi="Arial" w:cs="Arial"/>
          <w:sz w:val="24"/>
          <w:szCs w:val="24"/>
          <w:lang w:val="es-CO"/>
        </w:rPr>
        <w:t>Los principios anteriores</w:t>
      </w:r>
      <w:r w:rsidR="00C70543" w:rsidRPr="00364330">
        <w:rPr>
          <w:rFonts w:ascii="Arial" w:hAnsi="Arial" w:cs="Arial"/>
          <w:sz w:val="24"/>
          <w:szCs w:val="24"/>
          <w:lang w:val="es-CO"/>
        </w:rPr>
        <w:t>,</w:t>
      </w:r>
      <w:r w:rsidRPr="00364330">
        <w:rPr>
          <w:rFonts w:ascii="Arial" w:hAnsi="Arial" w:cs="Arial"/>
          <w:sz w:val="24"/>
          <w:szCs w:val="24"/>
          <w:lang w:val="es-CO"/>
        </w:rPr>
        <w:t xml:space="preserve"> se desarrollan en los lineamientos y </w:t>
      </w:r>
      <w:r w:rsidR="00C70543" w:rsidRPr="00364330">
        <w:rPr>
          <w:rFonts w:ascii="Arial" w:hAnsi="Arial" w:cs="Arial"/>
          <w:sz w:val="24"/>
          <w:szCs w:val="24"/>
          <w:lang w:val="es-CO"/>
        </w:rPr>
        <w:t xml:space="preserve">el </w:t>
      </w:r>
      <w:r w:rsidRPr="00364330">
        <w:rPr>
          <w:rFonts w:ascii="Arial" w:hAnsi="Arial" w:cs="Arial"/>
          <w:sz w:val="24"/>
          <w:szCs w:val="24"/>
          <w:lang w:val="es-CO"/>
        </w:rPr>
        <w:t xml:space="preserve">plan de trabajo que se desarrollará en el proceso de </w:t>
      </w:r>
      <w:r w:rsidR="00C70543" w:rsidRPr="00364330">
        <w:rPr>
          <w:rFonts w:ascii="Arial" w:hAnsi="Arial" w:cs="Arial"/>
          <w:sz w:val="24"/>
          <w:szCs w:val="24"/>
          <w:lang w:val="es-CO"/>
        </w:rPr>
        <w:t>p</w:t>
      </w:r>
      <w:r w:rsidRPr="00364330">
        <w:rPr>
          <w:rFonts w:ascii="Arial" w:hAnsi="Arial" w:cs="Arial"/>
          <w:sz w:val="24"/>
          <w:szCs w:val="24"/>
          <w:lang w:val="es-CO"/>
        </w:rPr>
        <w:t xml:space="preserve">reservación a </w:t>
      </w:r>
      <w:r w:rsidR="00C70543" w:rsidRPr="00364330">
        <w:rPr>
          <w:rFonts w:ascii="Arial" w:hAnsi="Arial" w:cs="Arial"/>
          <w:sz w:val="24"/>
          <w:szCs w:val="24"/>
          <w:lang w:val="es-CO"/>
        </w:rPr>
        <w:t>l</w:t>
      </w:r>
      <w:r w:rsidRPr="00364330">
        <w:rPr>
          <w:rFonts w:ascii="Arial" w:hAnsi="Arial" w:cs="Arial"/>
          <w:sz w:val="24"/>
          <w:szCs w:val="24"/>
          <w:lang w:val="es-CO"/>
        </w:rPr>
        <w:t xml:space="preserve">argo </w:t>
      </w:r>
      <w:r w:rsidR="00C70543" w:rsidRPr="00364330">
        <w:rPr>
          <w:rFonts w:ascii="Arial" w:hAnsi="Arial" w:cs="Arial"/>
          <w:sz w:val="24"/>
          <w:szCs w:val="24"/>
          <w:lang w:val="es-CO"/>
        </w:rPr>
        <w:t>p</w:t>
      </w:r>
      <w:r w:rsidRPr="00364330">
        <w:rPr>
          <w:rFonts w:ascii="Arial" w:hAnsi="Arial" w:cs="Arial"/>
          <w:sz w:val="24"/>
          <w:szCs w:val="24"/>
          <w:lang w:val="es-CO"/>
        </w:rPr>
        <w:t>lazo</w:t>
      </w:r>
      <w:r w:rsidR="00C70543" w:rsidRPr="00364330">
        <w:rPr>
          <w:rFonts w:ascii="Arial" w:hAnsi="Arial" w:cs="Arial"/>
          <w:sz w:val="24"/>
          <w:szCs w:val="24"/>
          <w:lang w:val="es-CO"/>
        </w:rPr>
        <w:t>,</w:t>
      </w:r>
      <w:r w:rsidRPr="00364330">
        <w:rPr>
          <w:rFonts w:ascii="Arial" w:hAnsi="Arial" w:cs="Arial"/>
          <w:sz w:val="24"/>
          <w:szCs w:val="24"/>
          <w:lang w:val="es-CO"/>
        </w:rPr>
        <w:t xml:space="preserve"> </w:t>
      </w:r>
      <w:r w:rsidR="00C70543" w:rsidRPr="00364330">
        <w:rPr>
          <w:rFonts w:ascii="Arial" w:hAnsi="Arial" w:cs="Arial"/>
          <w:sz w:val="24"/>
          <w:szCs w:val="24"/>
          <w:lang w:val="es-CO"/>
        </w:rPr>
        <w:t xml:space="preserve">establecido </w:t>
      </w:r>
      <w:r w:rsidRPr="00364330">
        <w:rPr>
          <w:rFonts w:ascii="Arial" w:hAnsi="Arial" w:cs="Arial"/>
          <w:sz w:val="24"/>
          <w:szCs w:val="24"/>
          <w:lang w:val="es-CO"/>
        </w:rPr>
        <w:t xml:space="preserve">en el Programa de Gestión Documental (PGD) de </w:t>
      </w:r>
      <w:r w:rsidR="00C70543" w:rsidRPr="00364330">
        <w:rPr>
          <w:rFonts w:ascii="Arial" w:hAnsi="Arial" w:cs="Arial"/>
          <w:sz w:val="24"/>
          <w:szCs w:val="24"/>
          <w:lang w:val="es-CO"/>
        </w:rPr>
        <w:t xml:space="preserve">la </w:t>
      </w:r>
      <w:r w:rsidRPr="00364330">
        <w:rPr>
          <w:rFonts w:ascii="Arial" w:hAnsi="Arial" w:cs="Arial"/>
          <w:sz w:val="24"/>
          <w:szCs w:val="24"/>
          <w:lang w:val="es-CO"/>
        </w:rPr>
        <w:t>APC</w:t>
      </w:r>
      <w:r w:rsidR="00C70543" w:rsidRPr="00364330">
        <w:rPr>
          <w:rFonts w:ascii="Arial" w:hAnsi="Arial" w:cs="Arial"/>
          <w:sz w:val="24"/>
          <w:szCs w:val="24"/>
          <w:lang w:val="es-CO"/>
        </w:rPr>
        <w:t xml:space="preserve"> </w:t>
      </w:r>
      <w:r w:rsidRPr="00364330">
        <w:rPr>
          <w:rFonts w:ascii="Arial" w:hAnsi="Arial" w:cs="Arial"/>
          <w:sz w:val="24"/>
          <w:szCs w:val="24"/>
          <w:lang w:val="es-CO"/>
        </w:rPr>
        <w:t xml:space="preserve">Colombia, </w:t>
      </w:r>
      <w:r w:rsidR="00C70543" w:rsidRPr="00364330">
        <w:rPr>
          <w:rFonts w:ascii="Arial" w:hAnsi="Arial" w:cs="Arial"/>
          <w:sz w:val="24"/>
          <w:szCs w:val="24"/>
          <w:lang w:val="es-CO"/>
        </w:rPr>
        <w:t xml:space="preserve">donde </w:t>
      </w:r>
      <w:r w:rsidRPr="00364330">
        <w:rPr>
          <w:rFonts w:ascii="Arial" w:hAnsi="Arial" w:cs="Arial"/>
          <w:sz w:val="24"/>
          <w:szCs w:val="24"/>
          <w:lang w:val="es-CO"/>
        </w:rPr>
        <w:t>se consider</w:t>
      </w:r>
      <w:r w:rsidR="00C70543" w:rsidRPr="00364330">
        <w:rPr>
          <w:rFonts w:ascii="Arial" w:hAnsi="Arial" w:cs="Arial"/>
          <w:sz w:val="24"/>
          <w:szCs w:val="24"/>
          <w:lang w:val="es-CO"/>
        </w:rPr>
        <w:t>ó</w:t>
      </w:r>
      <w:r w:rsidRPr="00364330">
        <w:rPr>
          <w:rFonts w:ascii="Arial" w:hAnsi="Arial" w:cs="Arial"/>
          <w:sz w:val="24"/>
          <w:szCs w:val="24"/>
          <w:lang w:val="es-CO"/>
        </w:rPr>
        <w:t xml:space="preserve"> la formulación, desarrollo e implementación del S</w:t>
      </w:r>
      <w:r w:rsidR="00C70543" w:rsidRPr="00364330">
        <w:rPr>
          <w:rFonts w:ascii="Arial" w:hAnsi="Arial" w:cs="Arial"/>
          <w:sz w:val="24"/>
          <w:szCs w:val="24"/>
          <w:lang w:val="es-CO"/>
        </w:rPr>
        <w:t>IC,</w:t>
      </w:r>
      <w:r w:rsidRPr="00364330">
        <w:rPr>
          <w:rFonts w:ascii="Arial" w:hAnsi="Arial" w:cs="Arial"/>
          <w:sz w:val="24"/>
          <w:szCs w:val="24"/>
          <w:lang w:val="es-CO"/>
        </w:rPr>
        <w:t xml:space="preserve"> en sus dos </w:t>
      </w:r>
      <w:r w:rsidR="00C70543" w:rsidRPr="00364330">
        <w:rPr>
          <w:rFonts w:ascii="Arial" w:hAnsi="Arial" w:cs="Arial"/>
          <w:sz w:val="24"/>
          <w:szCs w:val="24"/>
          <w:lang w:val="es-CO"/>
        </w:rPr>
        <w:t xml:space="preserve">(2) </w:t>
      </w:r>
      <w:r w:rsidRPr="00364330">
        <w:rPr>
          <w:rFonts w:ascii="Arial" w:hAnsi="Arial" w:cs="Arial"/>
          <w:sz w:val="24"/>
          <w:szCs w:val="24"/>
          <w:lang w:val="es-CO"/>
        </w:rPr>
        <w:t xml:space="preserve">componentes </w:t>
      </w:r>
      <w:r w:rsidRPr="00364330">
        <w:rPr>
          <w:rFonts w:ascii="Arial" w:hAnsi="Arial" w:cs="Arial"/>
          <w:i/>
          <w:sz w:val="24"/>
          <w:szCs w:val="24"/>
          <w:lang w:val="es-CO"/>
        </w:rPr>
        <w:t>“Plan de Preservación</w:t>
      </w:r>
      <w:r w:rsidR="00C70543" w:rsidRPr="00364330">
        <w:rPr>
          <w:rFonts w:ascii="Arial" w:hAnsi="Arial" w:cs="Arial"/>
          <w:i/>
          <w:sz w:val="24"/>
          <w:szCs w:val="24"/>
          <w:lang w:val="es-CO"/>
        </w:rPr>
        <w:t xml:space="preserve"> D</w:t>
      </w:r>
      <w:r w:rsidRPr="00364330">
        <w:rPr>
          <w:rFonts w:ascii="Arial" w:hAnsi="Arial" w:cs="Arial"/>
          <w:i/>
          <w:sz w:val="24"/>
          <w:szCs w:val="24"/>
          <w:lang w:val="es-CO"/>
        </w:rPr>
        <w:t>igital a largo plazo de los documentos”</w:t>
      </w:r>
      <w:r w:rsidRPr="00364330">
        <w:rPr>
          <w:rFonts w:ascii="Arial" w:hAnsi="Arial" w:cs="Arial"/>
          <w:sz w:val="24"/>
          <w:szCs w:val="24"/>
          <w:lang w:val="es-CO"/>
        </w:rPr>
        <w:t xml:space="preserve"> y </w:t>
      </w:r>
      <w:r w:rsidRPr="00364330">
        <w:rPr>
          <w:rFonts w:ascii="Arial" w:hAnsi="Arial" w:cs="Arial"/>
          <w:i/>
          <w:sz w:val="24"/>
          <w:szCs w:val="24"/>
          <w:lang w:val="es-CO"/>
        </w:rPr>
        <w:t>“Plan de Conservación Documental”</w:t>
      </w:r>
      <w:r w:rsidRPr="00364330">
        <w:rPr>
          <w:rFonts w:ascii="Arial" w:hAnsi="Arial" w:cs="Arial"/>
          <w:sz w:val="24"/>
          <w:szCs w:val="24"/>
          <w:lang w:val="es-CO"/>
        </w:rPr>
        <w:t xml:space="preserve"> de conformidad con la normatividad vigente así como el seguimiento y control al cumplimiento de lo establecido en el SIC de </w:t>
      </w:r>
      <w:r w:rsidR="00C70543" w:rsidRPr="00364330">
        <w:rPr>
          <w:rFonts w:ascii="Arial" w:hAnsi="Arial" w:cs="Arial"/>
          <w:sz w:val="24"/>
          <w:szCs w:val="24"/>
          <w:lang w:val="es-CO"/>
        </w:rPr>
        <w:t xml:space="preserve">la </w:t>
      </w:r>
      <w:r w:rsidRPr="00364330">
        <w:rPr>
          <w:rFonts w:ascii="Arial" w:hAnsi="Arial" w:cs="Arial"/>
          <w:sz w:val="24"/>
          <w:szCs w:val="24"/>
          <w:lang w:val="es-CO"/>
        </w:rPr>
        <w:t>APC</w:t>
      </w:r>
      <w:r w:rsidR="00C70543" w:rsidRPr="00364330">
        <w:rPr>
          <w:rFonts w:ascii="Arial" w:hAnsi="Arial" w:cs="Arial"/>
          <w:sz w:val="24"/>
          <w:szCs w:val="24"/>
          <w:lang w:val="es-CO"/>
        </w:rPr>
        <w:t xml:space="preserve"> </w:t>
      </w:r>
      <w:r w:rsidRPr="00364330">
        <w:rPr>
          <w:rFonts w:ascii="Arial" w:hAnsi="Arial" w:cs="Arial"/>
          <w:sz w:val="24"/>
          <w:szCs w:val="24"/>
          <w:lang w:val="es-CO"/>
        </w:rPr>
        <w:t>Colombia.</w:t>
      </w:r>
    </w:p>
    <w:p w14:paraId="008D39BE" w14:textId="77777777" w:rsidR="000C3573" w:rsidRPr="00364330" w:rsidRDefault="000C3573" w:rsidP="000919A7">
      <w:pPr>
        <w:spacing w:after="0" w:line="360" w:lineRule="auto"/>
        <w:ind w:right="170"/>
        <w:rPr>
          <w:rFonts w:ascii="Arial" w:hAnsi="Arial" w:cs="Arial"/>
          <w:sz w:val="24"/>
          <w:szCs w:val="24"/>
          <w:lang w:val="es-CO"/>
        </w:rPr>
      </w:pPr>
    </w:p>
    <w:p w14:paraId="6F172613" w14:textId="64D002EC" w:rsidR="00C70543" w:rsidRPr="00364330" w:rsidRDefault="000C3573" w:rsidP="000919A7">
      <w:pPr>
        <w:spacing w:after="0" w:line="360" w:lineRule="auto"/>
        <w:ind w:right="170"/>
        <w:rPr>
          <w:rFonts w:ascii="Arial" w:hAnsi="Arial" w:cs="Arial"/>
          <w:i/>
          <w:sz w:val="24"/>
          <w:szCs w:val="24"/>
          <w:lang w:val="es-CO"/>
        </w:rPr>
      </w:pPr>
      <w:r w:rsidRPr="00364330">
        <w:rPr>
          <w:rFonts w:ascii="Arial" w:hAnsi="Arial" w:cs="Arial"/>
          <w:sz w:val="24"/>
          <w:szCs w:val="24"/>
          <w:lang w:val="es-CO"/>
        </w:rPr>
        <w:t xml:space="preserve">En </w:t>
      </w:r>
      <w:r w:rsidR="00C70543" w:rsidRPr="00364330">
        <w:rPr>
          <w:rFonts w:ascii="Arial" w:hAnsi="Arial" w:cs="Arial"/>
          <w:sz w:val="24"/>
          <w:szCs w:val="24"/>
          <w:lang w:val="es-CO"/>
        </w:rPr>
        <w:t xml:space="preserve">la </w:t>
      </w:r>
      <w:r w:rsidRPr="00364330">
        <w:rPr>
          <w:rFonts w:ascii="Arial" w:hAnsi="Arial" w:cs="Arial"/>
          <w:sz w:val="24"/>
          <w:szCs w:val="24"/>
          <w:lang w:val="es-CO"/>
        </w:rPr>
        <w:t>APC</w:t>
      </w:r>
      <w:r w:rsidR="00C70543" w:rsidRPr="00364330">
        <w:rPr>
          <w:rFonts w:ascii="Arial" w:hAnsi="Arial" w:cs="Arial"/>
          <w:sz w:val="24"/>
          <w:szCs w:val="24"/>
          <w:lang w:val="es-CO"/>
        </w:rPr>
        <w:t xml:space="preserve"> </w:t>
      </w:r>
      <w:r w:rsidRPr="00364330">
        <w:rPr>
          <w:rFonts w:ascii="Arial" w:hAnsi="Arial" w:cs="Arial"/>
          <w:sz w:val="24"/>
          <w:szCs w:val="24"/>
          <w:lang w:val="es-CO"/>
        </w:rPr>
        <w:t>Colombia, todos los elementos que conforman el SIC</w:t>
      </w:r>
      <w:r w:rsidR="00C70543" w:rsidRPr="00364330">
        <w:rPr>
          <w:rFonts w:ascii="Arial" w:hAnsi="Arial" w:cs="Arial"/>
          <w:sz w:val="24"/>
          <w:szCs w:val="24"/>
          <w:lang w:val="es-CO"/>
        </w:rPr>
        <w:t>.</w:t>
      </w:r>
      <w:r w:rsidRPr="00364330">
        <w:rPr>
          <w:rFonts w:ascii="Arial" w:hAnsi="Arial" w:cs="Arial"/>
          <w:sz w:val="24"/>
          <w:szCs w:val="24"/>
          <w:lang w:val="es-CO"/>
        </w:rPr>
        <w:t xml:space="preserve"> </w:t>
      </w:r>
      <w:r w:rsidR="00C70543" w:rsidRPr="00364330">
        <w:rPr>
          <w:rFonts w:ascii="Arial" w:hAnsi="Arial" w:cs="Arial"/>
          <w:sz w:val="24"/>
          <w:szCs w:val="24"/>
          <w:lang w:val="es-CO"/>
        </w:rPr>
        <w:t>A</w:t>
      </w:r>
      <w:r w:rsidRPr="00364330">
        <w:rPr>
          <w:rFonts w:ascii="Arial" w:hAnsi="Arial" w:cs="Arial"/>
          <w:sz w:val="24"/>
          <w:szCs w:val="24"/>
          <w:lang w:val="es-CO"/>
        </w:rPr>
        <w:t>sí como</w:t>
      </w:r>
      <w:r w:rsidR="00C70543" w:rsidRPr="00364330">
        <w:rPr>
          <w:rFonts w:ascii="Arial" w:hAnsi="Arial" w:cs="Arial"/>
          <w:sz w:val="24"/>
          <w:szCs w:val="24"/>
          <w:lang w:val="es-CO"/>
        </w:rPr>
        <w:t>,</w:t>
      </w:r>
      <w:r w:rsidRPr="00364330">
        <w:rPr>
          <w:rFonts w:ascii="Arial" w:hAnsi="Arial" w:cs="Arial"/>
          <w:sz w:val="24"/>
          <w:szCs w:val="24"/>
          <w:lang w:val="es-CO"/>
        </w:rPr>
        <w:t xml:space="preserve"> su propósito general, se articulan como se mencionó anteriormente con la Política de Gestión Documental de la </w:t>
      </w:r>
      <w:r w:rsidR="00C70543" w:rsidRPr="00364330">
        <w:rPr>
          <w:rFonts w:ascii="Arial" w:hAnsi="Arial" w:cs="Arial"/>
          <w:sz w:val="24"/>
          <w:szCs w:val="24"/>
          <w:lang w:val="es-CO"/>
        </w:rPr>
        <w:t xml:space="preserve">Agencia </w:t>
      </w:r>
      <w:r w:rsidRPr="00364330">
        <w:rPr>
          <w:rFonts w:ascii="Arial" w:hAnsi="Arial" w:cs="Arial"/>
          <w:sz w:val="24"/>
          <w:szCs w:val="24"/>
          <w:lang w:val="es-CO"/>
        </w:rPr>
        <w:t xml:space="preserve">en consonancia con lo establecido en el </w:t>
      </w:r>
      <w:r w:rsidR="00C70543" w:rsidRPr="00364330">
        <w:rPr>
          <w:rFonts w:ascii="Arial" w:hAnsi="Arial" w:cs="Arial"/>
          <w:sz w:val="24"/>
          <w:szCs w:val="24"/>
          <w:lang w:val="es-CO"/>
        </w:rPr>
        <w:t>a</w:t>
      </w:r>
      <w:r w:rsidRPr="00364330">
        <w:rPr>
          <w:rFonts w:ascii="Arial" w:hAnsi="Arial" w:cs="Arial"/>
          <w:sz w:val="24"/>
          <w:szCs w:val="24"/>
          <w:lang w:val="es-CO"/>
        </w:rPr>
        <w:t xml:space="preserve">rtículo 2.8.2.5.6 del Decreto 1080 de 2015, específicamente en el desarrollo de lo indicado en el </w:t>
      </w:r>
      <w:r w:rsidR="006F5ABD" w:rsidRPr="00364330">
        <w:rPr>
          <w:rFonts w:ascii="Arial" w:hAnsi="Arial" w:cs="Arial"/>
          <w:sz w:val="24"/>
          <w:szCs w:val="24"/>
          <w:lang w:val="es-CO"/>
        </w:rPr>
        <w:t>l</w:t>
      </w:r>
      <w:r w:rsidRPr="00364330">
        <w:rPr>
          <w:rFonts w:ascii="Arial" w:hAnsi="Arial" w:cs="Arial"/>
          <w:sz w:val="24"/>
          <w:szCs w:val="24"/>
          <w:lang w:val="es-CO"/>
        </w:rPr>
        <w:t xml:space="preserve">iteral C, </w:t>
      </w:r>
      <w:r w:rsidRPr="00364330">
        <w:rPr>
          <w:rFonts w:ascii="Arial" w:hAnsi="Arial" w:cs="Arial"/>
          <w:sz w:val="24"/>
          <w:szCs w:val="24"/>
          <w:lang w:val="es-CO"/>
        </w:rPr>
        <w:lastRenderedPageBreak/>
        <w:t>orientado a la “</w:t>
      </w:r>
      <w:r w:rsidRPr="00364330">
        <w:rPr>
          <w:rFonts w:ascii="Arial" w:hAnsi="Arial" w:cs="Arial"/>
          <w:i/>
          <w:sz w:val="24"/>
          <w:szCs w:val="24"/>
          <w:lang w:val="es-CO"/>
        </w:rPr>
        <w:t>metodología general para la creación, uso, mantenimiento, retención, acceso y preservación de la información, independiente de su soporte y medio de</w:t>
      </w:r>
    </w:p>
    <w:p w14:paraId="44ECD177" w14:textId="00B2EADA" w:rsidR="000C3573" w:rsidRPr="00364330" w:rsidRDefault="000C3573" w:rsidP="000919A7">
      <w:pPr>
        <w:spacing w:after="0" w:line="360" w:lineRule="auto"/>
        <w:ind w:right="170"/>
        <w:rPr>
          <w:rFonts w:ascii="Arial" w:hAnsi="Arial" w:cs="Arial"/>
          <w:sz w:val="24"/>
          <w:szCs w:val="24"/>
          <w:lang w:val="es-CO"/>
        </w:rPr>
      </w:pPr>
      <w:r w:rsidRPr="00364330">
        <w:rPr>
          <w:rFonts w:ascii="Arial" w:hAnsi="Arial" w:cs="Arial"/>
          <w:i/>
          <w:sz w:val="24"/>
          <w:szCs w:val="24"/>
          <w:lang w:val="es-CO"/>
        </w:rPr>
        <w:t>creación</w:t>
      </w:r>
      <w:r w:rsidRPr="00364330">
        <w:rPr>
          <w:rStyle w:val="Refdenotaalpie"/>
          <w:rFonts w:ascii="Arial" w:hAnsi="Arial" w:cs="Arial"/>
          <w:sz w:val="24"/>
          <w:szCs w:val="24"/>
          <w:lang w:val="es-CO"/>
        </w:rPr>
        <w:footnoteReference w:id="12"/>
      </w:r>
      <w:r w:rsidRPr="00364330">
        <w:rPr>
          <w:rFonts w:ascii="Arial" w:hAnsi="Arial" w:cs="Arial"/>
          <w:sz w:val="24"/>
          <w:szCs w:val="24"/>
          <w:lang w:val="es-CO"/>
        </w:rPr>
        <w:t xml:space="preserve"> ”; en este mismo sentido, se alinean con las </w:t>
      </w:r>
      <w:r w:rsidR="00C70543" w:rsidRPr="00364330">
        <w:rPr>
          <w:rFonts w:ascii="Arial" w:hAnsi="Arial" w:cs="Arial"/>
          <w:sz w:val="24"/>
          <w:szCs w:val="24"/>
          <w:lang w:val="es-CO"/>
        </w:rPr>
        <w:t>e</w:t>
      </w:r>
      <w:r w:rsidRPr="00364330">
        <w:rPr>
          <w:rFonts w:ascii="Arial" w:hAnsi="Arial" w:cs="Arial"/>
          <w:sz w:val="24"/>
          <w:szCs w:val="24"/>
          <w:lang w:val="es-CO"/>
        </w:rPr>
        <w:t xml:space="preserve">tapas de la </w:t>
      </w:r>
      <w:r w:rsidR="00C70543" w:rsidRPr="00364330">
        <w:rPr>
          <w:rFonts w:ascii="Arial" w:hAnsi="Arial" w:cs="Arial"/>
          <w:sz w:val="24"/>
          <w:szCs w:val="24"/>
          <w:lang w:val="es-CO"/>
        </w:rPr>
        <w:t>g</w:t>
      </w:r>
      <w:r w:rsidRPr="00364330">
        <w:rPr>
          <w:rFonts w:ascii="Arial" w:hAnsi="Arial" w:cs="Arial"/>
          <w:sz w:val="24"/>
          <w:szCs w:val="24"/>
          <w:lang w:val="es-CO"/>
        </w:rPr>
        <w:t xml:space="preserve">estión de los </w:t>
      </w:r>
      <w:r w:rsidR="00C70543" w:rsidRPr="00364330">
        <w:rPr>
          <w:rFonts w:ascii="Arial" w:hAnsi="Arial" w:cs="Arial"/>
          <w:sz w:val="24"/>
          <w:szCs w:val="24"/>
          <w:lang w:val="es-CO"/>
        </w:rPr>
        <w:t>d</w:t>
      </w:r>
      <w:r w:rsidRPr="00364330">
        <w:rPr>
          <w:rFonts w:ascii="Arial" w:hAnsi="Arial" w:cs="Arial"/>
          <w:sz w:val="24"/>
          <w:szCs w:val="24"/>
          <w:lang w:val="es-CO"/>
        </w:rPr>
        <w:t xml:space="preserve">ocumentos establecidas en el </w:t>
      </w:r>
      <w:r w:rsidR="00C70543" w:rsidRPr="00364330">
        <w:rPr>
          <w:rFonts w:ascii="Arial" w:hAnsi="Arial" w:cs="Arial"/>
          <w:sz w:val="24"/>
          <w:szCs w:val="24"/>
          <w:lang w:val="es-CO"/>
        </w:rPr>
        <w:t>a</w:t>
      </w:r>
      <w:r w:rsidRPr="00364330">
        <w:rPr>
          <w:rFonts w:ascii="Arial" w:hAnsi="Arial" w:cs="Arial"/>
          <w:sz w:val="24"/>
          <w:szCs w:val="24"/>
          <w:lang w:val="es-CO"/>
        </w:rPr>
        <w:t xml:space="preserve">rtículo 2.8.2.5.7 y con los Instrumentos Archivísticos para la Gestión Documental mencionados en el </w:t>
      </w:r>
      <w:r w:rsidR="00C70543" w:rsidRPr="00364330">
        <w:rPr>
          <w:rFonts w:ascii="Arial" w:hAnsi="Arial" w:cs="Arial"/>
          <w:sz w:val="24"/>
          <w:szCs w:val="24"/>
          <w:lang w:val="es-CO"/>
        </w:rPr>
        <w:t>a</w:t>
      </w:r>
      <w:r w:rsidRPr="00364330">
        <w:rPr>
          <w:rFonts w:ascii="Arial" w:hAnsi="Arial" w:cs="Arial"/>
          <w:sz w:val="24"/>
          <w:szCs w:val="24"/>
          <w:lang w:val="es-CO"/>
        </w:rPr>
        <w:t>rtículo 2.8.2.5.8 del mismo Decreto; para lo cual se debe mencionar como aspecto relevante, que el SIC en su totalidad funciona de manera armónica con los demás sistemas administrativos y de gestión de la</w:t>
      </w:r>
      <w:r w:rsidR="00C17B3E" w:rsidRPr="00364330">
        <w:rPr>
          <w:rFonts w:ascii="Arial" w:hAnsi="Arial" w:cs="Arial"/>
          <w:sz w:val="24"/>
          <w:szCs w:val="24"/>
          <w:lang w:val="es-CO"/>
        </w:rPr>
        <w:t xml:space="preserve"> </w:t>
      </w:r>
      <w:r w:rsidRPr="00364330">
        <w:rPr>
          <w:rFonts w:ascii="Arial" w:hAnsi="Arial" w:cs="Arial"/>
          <w:sz w:val="24"/>
          <w:szCs w:val="24"/>
          <w:lang w:val="es-CO"/>
        </w:rPr>
        <w:t>entidad de conformidad con lo estipulado en el PGD</w:t>
      </w:r>
      <w:r w:rsidR="00C17B3E" w:rsidRPr="00364330">
        <w:rPr>
          <w:rFonts w:ascii="Arial" w:hAnsi="Arial" w:cs="Arial"/>
          <w:sz w:val="24"/>
          <w:szCs w:val="24"/>
          <w:lang w:val="es-CO"/>
        </w:rPr>
        <w:t xml:space="preserve">, </w:t>
      </w:r>
      <w:r w:rsidRPr="00364330">
        <w:rPr>
          <w:rFonts w:ascii="Arial" w:hAnsi="Arial" w:cs="Arial"/>
          <w:sz w:val="24"/>
          <w:szCs w:val="24"/>
          <w:lang w:val="es-CO"/>
        </w:rPr>
        <w:t xml:space="preserve">donde se dicta que la formulación de todos los documentos, iniciativas y actividades asociadas con su desarrollo, se realizarán con observancia de su relación sistémica con las demás Herramientas de Gestión Institucional. </w:t>
      </w:r>
    </w:p>
    <w:p w14:paraId="4C2C98D9" w14:textId="77777777" w:rsidR="000C3573" w:rsidRPr="00364330" w:rsidRDefault="000C3573" w:rsidP="000919A7">
      <w:pPr>
        <w:pStyle w:val="Ttulo2"/>
        <w:spacing w:before="0" w:after="0" w:line="360" w:lineRule="auto"/>
        <w:rPr>
          <w:rFonts w:ascii="Arial" w:hAnsi="Arial" w:cs="Arial"/>
          <w:b/>
          <w:sz w:val="24"/>
          <w:szCs w:val="24"/>
          <w:lang w:val="es-CO"/>
        </w:rPr>
      </w:pPr>
    </w:p>
    <w:p w14:paraId="65F0A13C" w14:textId="74BBA305" w:rsidR="000C3573" w:rsidRPr="00364330" w:rsidRDefault="000C3573" w:rsidP="000919A7">
      <w:pPr>
        <w:pStyle w:val="Ttulo2"/>
        <w:spacing w:before="0" w:after="0" w:line="360" w:lineRule="auto"/>
        <w:ind w:left="284"/>
        <w:rPr>
          <w:rFonts w:ascii="Arial" w:hAnsi="Arial" w:cs="Arial"/>
          <w:b/>
          <w:color w:val="auto"/>
          <w:sz w:val="24"/>
          <w:szCs w:val="24"/>
          <w:lang w:val="es-CO"/>
        </w:rPr>
      </w:pPr>
      <w:bookmarkStart w:id="53" w:name="_Toc166498234"/>
      <w:bookmarkStart w:id="54" w:name="_Toc198711264"/>
      <w:r w:rsidRPr="00364330">
        <w:rPr>
          <w:rFonts w:ascii="Arial" w:hAnsi="Arial" w:cs="Arial"/>
          <w:b/>
          <w:color w:val="auto"/>
          <w:sz w:val="24"/>
          <w:szCs w:val="24"/>
          <w:lang w:val="es-CO"/>
        </w:rPr>
        <w:t xml:space="preserve">7.7. Coordinación del </w:t>
      </w:r>
      <w:r w:rsidR="00C70543" w:rsidRPr="00364330">
        <w:rPr>
          <w:rFonts w:ascii="Arial" w:hAnsi="Arial" w:cs="Arial"/>
          <w:b/>
          <w:color w:val="auto"/>
          <w:sz w:val="24"/>
          <w:szCs w:val="24"/>
          <w:lang w:val="es-CO"/>
        </w:rPr>
        <w:t>SIC</w:t>
      </w:r>
      <w:bookmarkEnd w:id="53"/>
      <w:bookmarkEnd w:id="54"/>
    </w:p>
    <w:p w14:paraId="745F829C" w14:textId="77777777" w:rsidR="006A080F" w:rsidRPr="00364330" w:rsidRDefault="000C3573" w:rsidP="000919A7">
      <w:pPr>
        <w:spacing w:after="0" w:line="360" w:lineRule="auto"/>
        <w:ind w:right="170"/>
        <w:rPr>
          <w:rFonts w:ascii="Arial" w:hAnsi="Arial" w:cs="Arial"/>
          <w:i/>
          <w:sz w:val="24"/>
          <w:szCs w:val="24"/>
          <w:lang w:val="es-CO"/>
        </w:rPr>
      </w:pPr>
      <w:r w:rsidRPr="00364330">
        <w:rPr>
          <w:rFonts w:ascii="Arial" w:hAnsi="Arial" w:cs="Arial"/>
          <w:sz w:val="24"/>
          <w:szCs w:val="24"/>
          <w:lang w:val="es-CO"/>
        </w:rPr>
        <w:t>“</w:t>
      </w:r>
      <w:r w:rsidRPr="00364330">
        <w:rPr>
          <w:rFonts w:ascii="Arial" w:hAnsi="Arial" w:cs="Arial"/>
          <w:i/>
          <w:sz w:val="24"/>
          <w:szCs w:val="24"/>
          <w:lang w:val="es-CO"/>
        </w:rPr>
        <w:t>El Sistema Integrado de Conservación (SIC) implica la ejecución de procesos transversales al proceso de gestión documental para garantizar la conservación y preservación de los documentos teniendo en cuenta el ciclo vital; por lo que, le corresponde a los respectivos secretarios generales o funcionarios de igual o superior jerarquía la coordinación del Sistema Integrado de Conservación (SIC), a través de las áreas responsables de la implementación de los planes y programas del (SIC).</w:t>
      </w:r>
      <w:r w:rsidR="006A080F" w:rsidRPr="00364330">
        <w:rPr>
          <w:rFonts w:ascii="Arial" w:hAnsi="Arial" w:cs="Arial"/>
          <w:i/>
          <w:sz w:val="24"/>
          <w:szCs w:val="24"/>
          <w:lang w:val="es-CO"/>
        </w:rPr>
        <w:t xml:space="preserve"> </w:t>
      </w:r>
      <w:r w:rsidRPr="00364330">
        <w:rPr>
          <w:rFonts w:ascii="Arial" w:hAnsi="Arial" w:cs="Arial"/>
          <w:i/>
          <w:sz w:val="24"/>
          <w:szCs w:val="24"/>
          <w:lang w:val="es-CO"/>
        </w:rPr>
        <w:t>La implementación debe ser articulada con áreas, tales como, gestión documental, personal en conservación documental, área de tecnologías de la información y control interno”</w:t>
      </w:r>
      <w:r w:rsidRPr="00364330">
        <w:rPr>
          <w:rStyle w:val="Refdenotaalpie"/>
          <w:rFonts w:ascii="Arial" w:hAnsi="Arial" w:cs="Arial"/>
          <w:i/>
          <w:sz w:val="24"/>
          <w:szCs w:val="24"/>
          <w:lang w:val="es-CO"/>
        </w:rPr>
        <w:footnoteReference w:id="13"/>
      </w:r>
      <w:r w:rsidR="006A080F" w:rsidRPr="00364330">
        <w:rPr>
          <w:rFonts w:ascii="Arial" w:hAnsi="Arial" w:cs="Arial"/>
          <w:i/>
          <w:sz w:val="24"/>
          <w:szCs w:val="24"/>
          <w:lang w:val="es-CO"/>
        </w:rPr>
        <w:t>.</w:t>
      </w:r>
    </w:p>
    <w:p w14:paraId="335BD177" w14:textId="77777777" w:rsidR="006A080F" w:rsidRPr="00364330" w:rsidRDefault="006A080F" w:rsidP="000919A7">
      <w:pPr>
        <w:spacing w:after="0" w:line="360" w:lineRule="auto"/>
        <w:ind w:right="170"/>
        <w:rPr>
          <w:rFonts w:ascii="Arial" w:hAnsi="Arial" w:cs="Arial"/>
          <w:i/>
          <w:sz w:val="24"/>
          <w:szCs w:val="24"/>
          <w:lang w:val="es-CO"/>
        </w:rPr>
      </w:pPr>
    </w:p>
    <w:p w14:paraId="0B00934A" w14:textId="7441D3C7" w:rsidR="00E9286F" w:rsidRPr="00364330" w:rsidRDefault="006A080F" w:rsidP="000919A7">
      <w:pPr>
        <w:spacing w:after="0" w:line="360" w:lineRule="auto"/>
        <w:ind w:right="170"/>
        <w:rPr>
          <w:rFonts w:ascii="Arial" w:hAnsi="Arial" w:cs="Arial"/>
          <w:sz w:val="24"/>
          <w:szCs w:val="24"/>
          <w:lang w:val="es-CO"/>
        </w:rPr>
      </w:pPr>
      <w:r w:rsidRPr="00364330">
        <w:rPr>
          <w:rFonts w:ascii="Arial" w:hAnsi="Arial" w:cs="Arial"/>
          <w:sz w:val="24"/>
          <w:szCs w:val="24"/>
          <w:lang w:val="es-CO"/>
        </w:rPr>
        <w:t>L</w:t>
      </w:r>
      <w:r w:rsidR="000C3573" w:rsidRPr="00364330">
        <w:rPr>
          <w:rFonts w:ascii="Arial" w:hAnsi="Arial" w:cs="Arial"/>
          <w:sz w:val="24"/>
          <w:szCs w:val="24"/>
          <w:lang w:val="es-CO"/>
        </w:rPr>
        <w:t>o anterior</w:t>
      </w:r>
      <w:r w:rsidR="00AD7A6A">
        <w:rPr>
          <w:rFonts w:ascii="Arial" w:hAnsi="Arial" w:cs="Arial"/>
          <w:sz w:val="24"/>
          <w:szCs w:val="24"/>
          <w:lang w:val="es-CO"/>
        </w:rPr>
        <w:t>,</w:t>
      </w:r>
      <w:r w:rsidR="000C3573" w:rsidRPr="00364330">
        <w:rPr>
          <w:rFonts w:ascii="Arial" w:hAnsi="Arial" w:cs="Arial"/>
          <w:sz w:val="24"/>
          <w:szCs w:val="24"/>
          <w:lang w:val="es-CO"/>
        </w:rPr>
        <w:t xml:space="preserve"> </w:t>
      </w:r>
      <w:r w:rsidR="00AD7A6A">
        <w:rPr>
          <w:rFonts w:ascii="Arial" w:hAnsi="Arial" w:cs="Arial"/>
          <w:sz w:val="24"/>
          <w:szCs w:val="24"/>
          <w:lang w:val="es-CO"/>
        </w:rPr>
        <w:t xml:space="preserve">acorde </w:t>
      </w:r>
      <w:r w:rsidR="000C3573" w:rsidRPr="00364330">
        <w:rPr>
          <w:rFonts w:ascii="Arial" w:hAnsi="Arial" w:cs="Arial"/>
          <w:sz w:val="24"/>
          <w:szCs w:val="24"/>
          <w:lang w:val="es-CO"/>
        </w:rPr>
        <w:t xml:space="preserve">al </w:t>
      </w:r>
      <w:r w:rsidRPr="00364330">
        <w:rPr>
          <w:rFonts w:ascii="Arial" w:hAnsi="Arial" w:cs="Arial"/>
          <w:sz w:val="24"/>
          <w:szCs w:val="24"/>
          <w:lang w:val="es-CO"/>
        </w:rPr>
        <w:t>a</w:t>
      </w:r>
      <w:r w:rsidR="000C3573" w:rsidRPr="00364330">
        <w:rPr>
          <w:rFonts w:ascii="Arial" w:hAnsi="Arial" w:cs="Arial"/>
          <w:sz w:val="24"/>
          <w:szCs w:val="24"/>
          <w:lang w:val="es-CO"/>
        </w:rPr>
        <w:t xml:space="preserve">rtículo 6.1.1.6. del </w:t>
      </w:r>
      <w:r w:rsidR="00751E79" w:rsidRPr="00364330">
        <w:rPr>
          <w:rFonts w:ascii="Arial" w:hAnsi="Arial" w:cs="Arial"/>
          <w:sz w:val="24"/>
          <w:szCs w:val="24"/>
          <w:lang w:val="es-CO"/>
        </w:rPr>
        <w:t>A</w:t>
      </w:r>
      <w:r w:rsidR="000C3573" w:rsidRPr="00364330">
        <w:rPr>
          <w:rFonts w:ascii="Arial" w:hAnsi="Arial" w:cs="Arial"/>
          <w:sz w:val="24"/>
          <w:szCs w:val="24"/>
          <w:lang w:val="es-CO"/>
        </w:rPr>
        <w:t>cuerdo 001 de</w:t>
      </w:r>
      <w:r w:rsidR="00AD7A6A">
        <w:rPr>
          <w:rFonts w:ascii="Arial" w:hAnsi="Arial" w:cs="Arial"/>
          <w:sz w:val="24"/>
          <w:szCs w:val="24"/>
          <w:lang w:val="es-CO"/>
        </w:rPr>
        <w:t>l</w:t>
      </w:r>
      <w:r w:rsidR="000C3573" w:rsidRPr="00364330">
        <w:rPr>
          <w:rFonts w:ascii="Arial" w:hAnsi="Arial" w:cs="Arial"/>
          <w:sz w:val="24"/>
          <w:szCs w:val="24"/>
          <w:lang w:val="es-CO"/>
        </w:rPr>
        <w:t xml:space="preserve"> 2024. </w:t>
      </w:r>
    </w:p>
    <w:p w14:paraId="18752427" w14:textId="152E9992" w:rsidR="000C3573" w:rsidRPr="00364330" w:rsidRDefault="000C3573" w:rsidP="00EB7484">
      <w:pPr>
        <w:pStyle w:val="Ttulo2"/>
        <w:spacing w:before="0" w:after="0" w:line="360" w:lineRule="auto"/>
        <w:ind w:left="284"/>
        <w:rPr>
          <w:rFonts w:ascii="Arial" w:hAnsi="Arial" w:cs="Arial"/>
          <w:b/>
          <w:color w:val="auto"/>
          <w:sz w:val="24"/>
          <w:szCs w:val="24"/>
          <w:lang w:val="es-CO"/>
        </w:rPr>
      </w:pPr>
      <w:bookmarkStart w:id="55" w:name="_Toc166498235"/>
      <w:bookmarkStart w:id="56" w:name="_Toc198711265"/>
      <w:r w:rsidRPr="00364330">
        <w:rPr>
          <w:rFonts w:ascii="Arial" w:hAnsi="Arial" w:cs="Arial"/>
          <w:b/>
          <w:color w:val="auto"/>
          <w:sz w:val="24"/>
          <w:szCs w:val="24"/>
          <w:lang w:val="es-CO"/>
        </w:rPr>
        <w:lastRenderedPageBreak/>
        <w:t xml:space="preserve">7.8. Aprobación y publicación de los planes del </w:t>
      </w:r>
      <w:bookmarkEnd w:id="55"/>
      <w:bookmarkEnd w:id="56"/>
      <w:r w:rsidR="00C70543" w:rsidRPr="00364330">
        <w:rPr>
          <w:rFonts w:ascii="Arial" w:hAnsi="Arial" w:cs="Arial"/>
          <w:b/>
          <w:color w:val="auto"/>
          <w:sz w:val="24"/>
          <w:szCs w:val="24"/>
          <w:lang w:val="es-CO"/>
        </w:rPr>
        <w:t>SIC</w:t>
      </w:r>
    </w:p>
    <w:p w14:paraId="4693DCE7" w14:textId="6CAAECE5" w:rsidR="00E9286F" w:rsidRPr="00364330" w:rsidRDefault="00FD5673" w:rsidP="00E9286F">
      <w:pPr>
        <w:spacing w:after="0" w:line="360" w:lineRule="auto"/>
        <w:ind w:right="170"/>
        <w:rPr>
          <w:rFonts w:ascii="Arial" w:hAnsi="Arial" w:cs="Arial"/>
          <w:sz w:val="24"/>
          <w:szCs w:val="24"/>
          <w:lang w:val="es-CO"/>
        </w:rPr>
      </w:pPr>
      <w:r w:rsidRPr="00364330">
        <w:rPr>
          <w:rFonts w:ascii="Arial" w:hAnsi="Arial" w:cs="Arial"/>
          <w:sz w:val="24"/>
          <w:szCs w:val="24"/>
          <w:lang w:val="es-CO"/>
        </w:rPr>
        <w:t>El Sistema Integrado de Conservación (SIC), busca garantizar la preservación y gestión adecuada de documentos en la administración pública, cumpliendo con normativas específicas</w:t>
      </w:r>
      <w:r w:rsidR="00490385" w:rsidRPr="00364330">
        <w:rPr>
          <w:rFonts w:ascii="Arial" w:hAnsi="Arial" w:cs="Arial"/>
          <w:sz w:val="24"/>
          <w:szCs w:val="24"/>
          <w:lang w:val="es-CO"/>
        </w:rPr>
        <w:t>, e</w:t>
      </w:r>
      <w:r w:rsidRPr="00364330">
        <w:rPr>
          <w:rFonts w:ascii="Arial" w:hAnsi="Arial" w:cs="Arial"/>
          <w:sz w:val="24"/>
          <w:szCs w:val="24"/>
          <w:lang w:val="es-CO"/>
        </w:rPr>
        <w:t>s as</w:t>
      </w:r>
      <w:r w:rsidR="00490385" w:rsidRPr="00364330">
        <w:rPr>
          <w:rFonts w:ascii="Arial" w:hAnsi="Arial" w:cs="Arial"/>
          <w:sz w:val="24"/>
          <w:szCs w:val="24"/>
          <w:lang w:val="es-CO"/>
        </w:rPr>
        <w:t xml:space="preserve">í </w:t>
      </w:r>
      <w:r w:rsidRPr="00364330">
        <w:rPr>
          <w:rFonts w:ascii="Arial" w:hAnsi="Arial" w:cs="Arial"/>
          <w:sz w:val="24"/>
          <w:szCs w:val="24"/>
          <w:lang w:val="es-CO"/>
        </w:rPr>
        <w:t xml:space="preserve">como la aprobación del SIC, se establece en el </w:t>
      </w:r>
      <w:r w:rsidR="00EB7484" w:rsidRPr="00364330">
        <w:rPr>
          <w:rFonts w:ascii="Arial" w:hAnsi="Arial" w:cs="Arial"/>
          <w:sz w:val="24"/>
          <w:szCs w:val="24"/>
          <w:lang w:val="es-CO"/>
        </w:rPr>
        <w:t>A</w:t>
      </w:r>
      <w:r w:rsidRPr="00364330">
        <w:rPr>
          <w:rFonts w:ascii="Arial" w:hAnsi="Arial" w:cs="Arial"/>
          <w:sz w:val="24"/>
          <w:szCs w:val="24"/>
          <w:lang w:val="es-CO"/>
        </w:rPr>
        <w:t xml:space="preserve">cuerdo 001 de 2024 artículo 6.1.1.7. </w:t>
      </w:r>
      <w:r w:rsidR="000C3573" w:rsidRPr="00364330">
        <w:rPr>
          <w:rFonts w:ascii="Arial" w:hAnsi="Arial" w:cs="Arial"/>
          <w:i/>
          <w:iCs/>
          <w:sz w:val="24"/>
          <w:szCs w:val="24"/>
          <w:lang w:val="es-CO"/>
        </w:rPr>
        <w:t>“La implementación de los planes del Sistema Integrado de Conservación (SIC) deben ser aprobados por el Comité Institucional de Gestión y Desempeño o quien haga sus veces, cuyo sustento debe quedar registrado en las actas del respectivo Comité y publicarse en la web de la entidad luego de su aprobación”</w:t>
      </w:r>
      <w:r w:rsidR="000C3573" w:rsidRPr="00364330">
        <w:rPr>
          <w:rStyle w:val="Refdenotaalpie"/>
          <w:rFonts w:ascii="Arial" w:hAnsi="Arial" w:cs="Arial"/>
          <w:i/>
          <w:iCs/>
          <w:sz w:val="24"/>
          <w:szCs w:val="24"/>
          <w:lang w:val="es-CO"/>
        </w:rPr>
        <w:footnoteReference w:id="14"/>
      </w:r>
      <w:r w:rsidR="000C3573" w:rsidRPr="00364330">
        <w:rPr>
          <w:rFonts w:ascii="Arial" w:hAnsi="Arial" w:cs="Arial"/>
          <w:sz w:val="24"/>
          <w:szCs w:val="24"/>
          <w:lang w:val="es-CO"/>
        </w:rPr>
        <w:t xml:space="preserve">. </w:t>
      </w:r>
      <w:bookmarkStart w:id="57" w:name="_Toc166498236"/>
      <w:bookmarkStart w:id="58" w:name="_Toc198711266"/>
    </w:p>
    <w:p w14:paraId="40AC8318" w14:textId="77777777" w:rsidR="00E9286F" w:rsidRPr="00364330" w:rsidRDefault="00E9286F" w:rsidP="00E9286F">
      <w:pPr>
        <w:spacing w:after="0" w:line="360" w:lineRule="auto"/>
        <w:ind w:right="170"/>
        <w:rPr>
          <w:rFonts w:ascii="Arial" w:hAnsi="Arial" w:cs="Arial"/>
          <w:sz w:val="24"/>
          <w:szCs w:val="24"/>
          <w:lang w:val="es-CO"/>
        </w:rPr>
      </w:pPr>
    </w:p>
    <w:p w14:paraId="0CA602EC" w14:textId="7C2E1AB7" w:rsidR="00E9286F" w:rsidRPr="00364330" w:rsidRDefault="00E9286F" w:rsidP="00EB7484">
      <w:pPr>
        <w:spacing w:after="0" w:line="360" w:lineRule="auto"/>
        <w:ind w:left="284" w:right="170"/>
        <w:rPr>
          <w:rFonts w:ascii="Arial" w:hAnsi="Arial" w:cs="Arial"/>
          <w:b/>
          <w:sz w:val="24"/>
          <w:szCs w:val="24"/>
          <w:lang w:val="es-CO"/>
        </w:rPr>
      </w:pPr>
      <w:r w:rsidRPr="00364330">
        <w:rPr>
          <w:rFonts w:ascii="Arial" w:hAnsi="Arial" w:cs="Arial"/>
          <w:sz w:val="24"/>
          <w:szCs w:val="24"/>
          <w:lang w:val="es-CO"/>
        </w:rPr>
        <w:t xml:space="preserve"> </w:t>
      </w:r>
      <w:r w:rsidR="000C3573" w:rsidRPr="00364330">
        <w:rPr>
          <w:rFonts w:ascii="Arial" w:eastAsiaTheme="minorHAnsi" w:hAnsi="Arial" w:cs="Arial"/>
          <w:b/>
          <w:sz w:val="24"/>
          <w:szCs w:val="24"/>
          <w:lang w:val="es-CO"/>
        </w:rPr>
        <w:t>7.9.</w:t>
      </w:r>
      <w:r w:rsidR="000C3573" w:rsidRPr="00364330">
        <w:rPr>
          <w:rFonts w:ascii="Arial" w:hAnsi="Arial" w:cs="Arial"/>
          <w:b/>
          <w:sz w:val="24"/>
          <w:szCs w:val="24"/>
          <w:lang w:val="es-CO"/>
        </w:rPr>
        <w:t xml:space="preserve"> Seguimiento y evaluación a los planes del </w:t>
      </w:r>
      <w:r w:rsidR="00C70543" w:rsidRPr="00364330">
        <w:rPr>
          <w:rFonts w:ascii="Arial" w:hAnsi="Arial" w:cs="Arial"/>
          <w:b/>
          <w:sz w:val="24"/>
          <w:szCs w:val="24"/>
          <w:lang w:val="es-CO"/>
        </w:rPr>
        <w:t>SIC</w:t>
      </w:r>
      <w:bookmarkEnd w:id="57"/>
      <w:bookmarkEnd w:id="58"/>
    </w:p>
    <w:p w14:paraId="5F637D65" w14:textId="4A5AB451" w:rsidR="000C3573" w:rsidRPr="00364330" w:rsidRDefault="00076D40" w:rsidP="00E9286F">
      <w:pPr>
        <w:spacing w:after="0" w:line="360" w:lineRule="auto"/>
        <w:ind w:right="170"/>
        <w:rPr>
          <w:rFonts w:ascii="Arial" w:hAnsi="Arial" w:cs="Arial"/>
          <w:sz w:val="24"/>
          <w:szCs w:val="24"/>
          <w:lang w:val="es-CO"/>
        </w:rPr>
      </w:pPr>
      <w:r w:rsidRPr="00364330">
        <w:rPr>
          <w:rFonts w:ascii="Arial" w:hAnsi="Arial" w:cs="Arial"/>
          <w:iCs/>
          <w:sz w:val="24"/>
          <w:szCs w:val="24"/>
          <w:shd w:val="clear" w:color="auto" w:fill="FFFFFF"/>
          <w:lang w:val="es-CO"/>
        </w:rPr>
        <w:t>Las actividades que se deriven de los planes del (SIC), deberán cumplir con su</w:t>
      </w:r>
      <w:r w:rsidR="00E4359A" w:rsidRPr="00364330">
        <w:rPr>
          <w:rFonts w:ascii="Arial" w:hAnsi="Arial" w:cs="Arial"/>
          <w:iCs/>
          <w:sz w:val="24"/>
          <w:szCs w:val="24"/>
          <w:shd w:val="clear" w:color="auto" w:fill="FFFFFF"/>
          <w:lang w:val="es-CO"/>
        </w:rPr>
        <w:t xml:space="preserve"> respectivo</w:t>
      </w:r>
      <w:r w:rsidRPr="00364330">
        <w:rPr>
          <w:rFonts w:ascii="Arial" w:hAnsi="Arial" w:cs="Arial"/>
          <w:iCs/>
          <w:sz w:val="24"/>
          <w:szCs w:val="24"/>
          <w:shd w:val="clear" w:color="auto" w:fill="FFFFFF"/>
          <w:lang w:val="es-CO"/>
        </w:rPr>
        <w:t xml:space="preserve"> seguimien</w:t>
      </w:r>
      <w:r w:rsidR="00283CD6" w:rsidRPr="00364330">
        <w:rPr>
          <w:rFonts w:ascii="Arial" w:hAnsi="Arial" w:cs="Arial"/>
          <w:iCs/>
          <w:sz w:val="24"/>
          <w:szCs w:val="24"/>
          <w:shd w:val="clear" w:color="auto" w:fill="FFFFFF"/>
          <w:lang w:val="es-CO"/>
        </w:rPr>
        <w:t>t</w:t>
      </w:r>
      <w:r w:rsidRPr="00364330">
        <w:rPr>
          <w:rFonts w:ascii="Arial" w:hAnsi="Arial" w:cs="Arial"/>
          <w:iCs/>
          <w:sz w:val="24"/>
          <w:szCs w:val="24"/>
          <w:shd w:val="clear" w:color="auto" w:fill="FFFFFF"/>
          <w:lang w:val="es-CO"/>
        </w:rPr>
        <w:t>o y evaluación</w:t>
      </w:r>
      <w:r w:rsidR="00283CD6" w:rsidRPr="00364330">
        <w:rPr>
          <w:rFonts w:ascii="Arial" w:hAnsi="Arial" w:cs="Arial"/>
          <w:iCs/>
          <w:sz w:val="24"/>
          <w:szCs w:val="24"/>
          <w:shd w:val="clear" w:color="auto" w:fill="FFFFFF"/>
          <w:lang w:val="es-CO"/>
        </w:rPr>
        <w:t>,</w:t>
      </w:r>
      <w:r w:rsidRPr="00364330">
        <w:rPr>
          <w:rFonts w:ascii="Arial" w:hAnsi="Arial" w:cs="Arial"/>
          <w:iCs/>
          <w:sz w:val="24"/>
          <w:szCs w:val="24"/>
          <w:shd w:val="clear" w:color="auto" w:fill="FFFFFF"/>
          <w:lang w:val="es-CO"/>
        </w:rPr>
        <w:t xml:space="preserve"> según lo establecido en el </w:t>
      </w:r>
      <w:r w:rsidR="00EB7484" w:rsidRPr="00364330">
        <w:rPr>
          <w:rFonts w:ascii="Arial" w:hAnsi="Arial" w:cs="Arial"/>
          <w:iCs/>
          <w:sz w:val="24"/>
          <w:szCs w:val="24"/>
          <w:lang w:val="es-CO"/>
        </w:rPr>
        <w:t>a</w:t>
      </w:r>
      <w:r w:rsidRPr="00364330">
        <w:rPr>
          <w:rFonts w:ascii="Arial" w:hAnsi="Arial" w:cs="Arial"/>
          <w:iCs/>
          <w:sz w:val="24"/>
          <w:szCs w:val="24"/>
          <w:lang w:val="es-CO"/>
        </w:rPr>
        <w:t xml:space="preserve">rtículo 6.1.1.8 </w:t>
      </w:r>
      <w:r w:rsidR="00EB7484" w:rsidRPr="00364330">
        <w:rPr>
          <w:rFonts w:ascii="Arial" w:hAnsi="Arial" w:cs="Arial"/>
          <w:iCs/>
          <w:sz w:val="24"/>
          <w:szCs w:val="24"/>
          <w:lang w:val="es-CO"/>
        </w:rPr>
        <w:t>del A</w:t>
      </w:r>
      <w:r w:rsidRPr="00364330">
        <w:rPr>
          <w:rFonts w:ascii="Arial" w:hAnsi="Arial" w:cs="Arial"/>
          <w:iCs/>
          <w:sz w:val="24"/>
          <w:szCs w:val="24"/>
          <w:lang w:val="es-CO"/>
        </w:rPr>
        <w:t>cuerdo 001 de 2024.</w:t>
      </w:r>
      <w:r w:rsidR="00283CD6" w:rsidRPr="00364330">
        <w:rPr>
          <w:rFonts w:ascii="Arial" w:hAnsi="Arial" w:cs="Arial"/>
          <w:sz w:val="24"/>
          <w:szCs w:val="24"/>
          <w:lang w:val="es-CO"/>
        </w:rPr>
        <w:t xml:space="preserve"> </w:t>
      </w:r>
      <w:r w:rsidR="009E62E7" w:rsidRPr="00364330">
        <w:rPr>
          <w:rFonts w:ascii="Arial" w:hAnsi="Arial" w:cs="Arial"/>
          <w:i/>
          <w:sz w:val="24"/>
          <w:szCs w:val="24"/>
          <w:shd w:val="clear" w:color="auto" w:fill="FFFFFF"/>
          <w:lang w:val="es-CO"/>
        </w:rPr>
        <w:t>“</w:t>
      </w:r>
      <w:r w:rsidR="003B68EC" w:rsidRPr="00364330">
        <w:rPr>
          <w:rFonts w:ascii="Arial" w:hAnsi="Arial" w:cs="Arial"/>
          <w:i/>
          <w:sz w:val="24"/>
          <w:szCs w:val="24"/>
          <w:shd w:val="clear" w:color="auto" w:fill="FFFFFF"/>
          <w:lang w:val="es-CO"/>
        </w:rPr>
        <w:t>El seguimiento y evaluación de los planes del Sistema Integrado de Conservación (SIC) son cruciales para asegurar la preservación de documentos a lo largo de su ciclo vital. Implica realizar monitoreo constante y llevar a cabo evaluaciones periódicas para verificar el cumplimiento de los objetivos y la eficacia de las estrategias implementadas.</w:t>
      </w:r>
      <w:r w:rsidR="009E62E7" w:rsidRPr="00364330">
        <w:rPr>
          <w:rFonts w:ascii="Arial" w:hAnsi="Arial" w:cs="Arial"/>
          <w:i/>
          <w:sz w:val="24"/>
          <w:szCs w:val="24"/>
          <w:shd w:val="clear" w:color="auto" w:fill="FFFFFF"/>
          <w:lang w:val="es-CO"/>
        </w:rPr>
        <w:t xml:space="preserve"> </w:t>
      </w:r>
      <w:r w:rsidR="000C3573" w:rsidRPr="00364330">
        <w:rPr>
          <w:rFonts w:ascii="Arial" w:hAnsi="Arial" w:cs="Arial"/>
          <w:i/>
          <w:sz w:val="24"/>
          <w:szCs w:val="24"/>
          <w:lang w:val="es-CO"/>
        </w:rPr>
        <w:t xml:space="preserve">Los sujetos obligados periódicamente deben realizar el seguimiento y evaluación a la ejecución de los planes del Sistema Integrado de Conservación (SIC) para actualizar o ajustar los aspectos que sean necesarios. Así mismo, el Comité Institucional de Gestión y Desempeño, o quien haga sus veces, verificará el cumplimiento de lo establecido en el Sistema Integrado de Conservación (SIC), e incluirá en los planes de mejoramiento de la </w:t>
      </w:r>
      <w:r w:rsidR="000C3573" w:rsidRPr="00364330">
        <w:rPr>
          <w:rFonts w:ascii="Arial" w:hAnsi="Arial" w:cs="Arial"/>
          <w:i/>
          <w:sz w:val="24"/>
          <w:szCs w:val="24"/>
          <w:lang w:val="es-CO"/>
        </w:rPr>
        <w:lastRenderedPageBreak/>
        <w:t>entidad, las acciones necesarias para corregir los hallazgos de las auditorías del Sistema Integrado de Conservación (SIC)</w:t>
      </w:r>
      <w:r w:rsidR="000C3573" w:rsidRPr="00364330">
        <w:rPr>
          <w:rFonts w:ascii="Arial" w:hAnsi="Arial" w:cs="Arial"/>
          <w:sz w:val="24"/>
          <w:szCs w:val="24"/>
          <w:lang w:val="es-CO"/>
        </w:rPr>
        <w:t>”</w:t>
      </w:r>
      <w:r w:rsidR="000C3573" w:rsidRPr="00364330">
        <w:rPr>
          <w:rStyle w:val="Refdenotaalpie"/>
          <w:rFonts w:ascii="Arial" w:hAnsi="Arial" w:cs="Arial"/>
          <w:sz w:val="24"/>
          <w:szCs w:val="24"/>
          <w:lang w:val="es-CO"/>
        </w:rPr>
        <w:footnoteReference w:id="15"/>
      </w:r>
      <w:r w:rsidR="000C3573" w:rsidRPr="00364330">
        <w:rPr>
          <w:rFonts w:ascii="Arial" w:hAnsi="Arial" w:cs="Arial"/>
          <w:sz w:val="24"/>
          <w:szCs w:val="24"/>
          <w:lang w:val="es-CO"/>
        </w:rPr>
        <w:t xml:space="preserve">. </w:t>
      </w:r>
    </w:p>
    <w:p w14:paraId="06CE8142" w14:textId="77777777" w:rsidR="000C3573" w:rsidRPr="00364330" w:rsidRDefault="000C3573" w:rsidP="000919A7">
      <w:pPr>
        <w:pStyle w:val="Ttulo2"/>
        <w:spacing w:before="0" w:after="0" w:line="360" w:lineRule="auto"/>
        <w:rPr>
          <w:rFonts w:ascii="Arial" w:hAnsi="Arial" w:cs="Arial"/>
          <w:sz w:val="24"/>
          <w:szCs w:val="24"/>
          <w:lang w:val="es-CO"/>
        </w:rPr>
      </w:pPr>
    </w:p>
    <w:p w14:paraId="3B41743A" w14:textId="77777777" w:rsidR="000C3573" w:rsidRPr="00364330" w:rsidRDefault="000C3573" w:rsidP="000919A7">
      <w:pPr>
        <w:pStyle w:val="Ttulo2"/>
        <w:spacing w:before="0" w:after="0" w:line="360" w:lineRule="auto"/>
        <w:ind w:left="284"/>
        <w:rPr>
          <w:rFonts w:ascii="Arial" w:hAnsi="Arial" w:cs="Arial"/>
          <w:b/>
          <w:color w:val="auto"/>
          <w:sz w:val="24"/>
          <w:szCs w:val="24"/>
          <w:lang w:val="es-CO"/>
        </w:rPr>
      </w:pPr>
      <w:bookmarkStart w:id="59" w:name="_Toc166498240"/>
      <w:r w:rsidRPr="00364330">
        <w:rPr>
          <w:rFonts w:ascii="Arial" w:hAnsi="Arial" w:cs="Arial"/>
          <w:b/>
          <w:color w:val="auto"/>
          <w:sz w:val="24"/>
          <w:szCs w:val="24"/>
          <w:lang w:val="es-CO"/>
        </w:rPr>
        <w:t xml:space="preserve"> </w:t>
      </w:r>
      <w:bookmarkStart w:id="60" w:name="_Toc198711267"/>
      <w:r w:rsidRPr="00364330">
        <w:rPr>
          <w:rFonts w:ascii="Arial" w:hAnsi="Arial" w:cs="Arial"/>
          <w:b/>
          <w:color w:val="auto"/>
          <w:sz w:val="24"/>
          <w:szCs w:val="24"/>
          <w:lang w:val="es-CO"/>
        </w:rPr>
        <w:t>7.10. Metodología de implementación</w:t>
      </w:r>
      <w:bookmarkEnd w:id="59"/>
      <w:bookmarkEnd w:id="60"/>
      <w:r w:rsidRPr="00364330">
        <w:rPr>
          <w:rFonts w:ascii="Arial" w:hAnsi="Arial" w:cs="Arial"/>
          <w:b/>
          <w:color w:val="auto"/>
          <w:sz w:val="24"/>
          <w:szCs w:val="24"/>
          <w:lang w:val="es-CO"/>
        </w:rPr>
        <w:t xml:space="preserve"> </w:t>
      </w:r>
    </w:p>
    <w:p w14:paraId="0AEB6249" w14:textId="618A7B2C" w:rsidR="000C3573" w:rsidRPr="00364330" w:rsidRDefault="000C3573" w:rsidP="000919A7">
      <w:pPr>
        <w:pStyle w:val="Prrafodelista"/>
        <w:ind w:left="0" w:right="170"/>
        <w:rPr>
          <w:rFonts w:cs="Arial"/>
          <w:szCs w:val="24"/>
          <w:lang w:val="es-CO"/>
        </w:rPr>
      </w:pPr>
      <w:r w:rsidRPr="00364330">
        <w:rPr>
          <w:rFonts w:cs="Arial"/>
          <w:szCs w:val="24"/>
          <w:lang w:val="es-CO"/>
        </w:rPr>
        <w:t>De acuerdo con el Programa de Gestión Documental (PGD) de</w:t>
      </w:r>
      <w:r w:rsidR="00840AE7" w:rsidRPr="00364330">
        <w:rPr>
          <w:rFonts w:cs="Arial"/>
          <w:szCs w:val="24"/>
          <w:lang w:val="es-CO"/>
        </w:rPr>
        <w:t xml:space="preserve"> la</w:t>
      </w:r>
      <w:r w:rsidRPr="00364330">
        <w:rPr>
          <w:rFonts w:cs="Arial"/>
          <w:szCs w:val="24"/>
          <w:lang w:val="es-CO"/>
        </w:rPr>
        <w:t xml:space="preserve"> APC</w:t>
      </w:r>
      <w:r w:rsidR="00840AE7" w:rsidRPr="00364330">
        <w:rPr>
          <w:rFonts w:cs="Arial"/>
          <w:szCs w:val="24"/>
          <w:lang w:val="es-CO"/>
        </w:rPr>
        <w:t xml:space="preserve"> </w:t>
      </w:r>
      <w:r w:rsidRPr="00364330">
        <w:rPr>
          <w:rFonts w:cs="Arial"/>
          <w:szCs w:val="24"/>
          <w:lang w:val="es-CO"/>
        </w:rPr>
        <w:t>Colombia, la metodología de implementación del SIC</w:t>
      </w:r>
      <w:r w:rsidR="00840AE7" w:rsidRPr="00364330">
        <w:rPr>
          <w:rFonts w:cs="Arial"/>
          <w:szCs w:val="24"/>
          <w:lang w:val="es-CO"/>
        </w:rPr>
        <w:t>,</w:t>
      </w:r>
      <w:r w:rsidRPr="00364330">
        <w:rPr>
          <w:rFonts w:cs="Arial"/>
          <w:szCs w:val="24"/>
          <w:lang w:val="es-CO"/>
        </w:rPr>
        <w:t xml:space="preserve"> se orienta por las siguientes etapas generales: </w:t>
      </w:r>
    </w:p>
    <w:p w14:paraId="03263143" w14:textId="77777777" w:rsidR="000C3573" w:rsidRPr="00364330" w:rsidRDefault="000C3573" w:rsidP="000919A7">
      <w:pPr>
        <w:pStyle w:val="Prrafodelista"/>
        <w:ind w:left="0" w:right="170"/>
        <w:rPr>
          <w:rFonts w:cs="Arial"/>
          <w:szCs w:val="24"/>
          <w:lang w:val="es-CO"/>
        </w:rPr>
      </w:pPr>
    </w:p>
    <w:p w14:paraId="6B3C874B" w14:textId="6D037B8D" w:rsidR="000C3573" w:rsidRPr="00364330" w:rsidRDefault="000C3573" w:rsidP="00C17B3E">
      <w:pPr>
        <w:pStyle w:val="textocuerpo"/>
        <w:rPr>
          <w:lang w:val="es-CO"/>
        </w:rPr>
      </w:pPr>
      <w:r w:rsidRPr="00364330">
        <w:rPr>
          <w:b/>
          <w:lang w:val="es-CO"/>
        </w:rPr>
        <w:t xml:space="preserve">Identificación de </w:t>
      </w:r>
      <w:r w:rsidR="006A080F" w:rsidRPr="00364330">
        <w:rPr>
          <w:b/>
          <w:lang w:val="es-CO"/>
        </w:rPr>
        <w:t>n</w:t>
      </w:r>
      <w:r w:rsidRPr="00364330">
        <w:rPr>
          <w:b/>
          <w:lang w:val="es-CO"/>
        </w:rPr>
        <w:t xml:space="preserve">ecesidades o </w:t>
      </w:r>
      <w:r w:rsidR="006A080F" w:rsidRPr="00364330">
        <w:rPr>
          <w:b/>
          <w:lang w:val="es-CO"/>
        </w:rPr>
        <w:t>r</w:t>
      </w:r>
      <w:r w:rsidRPr="00364330">
        <w:rPr>
          <w:b/>
          <w:lang w:val="es-CO"/>
        </w:rPr>
        <w:t xml:space="preserve">eporte de </w:t>
      </w:r>
      <w:r w:rsidR="006A080F" w:rsidRPr="00364330">
        <w:rPr>
          <w:b/>
          <w:lang w:val="es-CO"/>
        </w:rPr>
        <w:t>p</w:t>
      </w:r>
      <w:r w:rsidRPr="00364330">
        <w:rPr>
          <w:b/>
          <w:lang w:val="es-CO"/>
        </w:rPr>
        <w:t>roblemas:</w:t>
      </w:r>
      <w:r w:rsidRPr="00364330">
        <w:rPr>
          <w:lang w:val="es-CO"/>
        </w:rPr>
        <w:t xml:space="preserve"> Por medio de diagnósticos, seguimientos, revisiones, reporte de fallos, solicitudes y requerimientos, manifestado por clientes internos, personas naturales nacionales, extranjeras o jurídicas y entes de control internos o externos. </w:t>
      </w:r>
    </w:p>
    <w:p w14:paraId="0C1F2BAF" w14:textId="244B0308" w:rsidR="000C3573" w:rsidRPr="00364330" w:rsidRDefault="000C3573" w:rsidP="00C17B3E">
      <w:pPr>
        <w:pStyle w:val="textocuerpo"/>
        <w:rPr>
          <w:lang w:val="es-CO"/>
        </w:rPr>
      </w:pPr>
      <w:r w:rsidRPr="00364330">
        <w:rPr>
          <w:b/>
          <w:lang w:val="es-CO"/>
        </w:rPr>
        <w:t xml:space="preserve">Planes de </w:t>
      </w:r>
      <w:r w:rsidR="00840AE7" w:rsidRPr="00364330">
        <w:rPr>
          <w:b/>
          <w:lang w:val="es-CO"/>
        </w:rPr>
        <w:t>m</w:t>
      </w:r>
      <w:r w:rsidRPr="00364330">
        <w:rPr>
          <w:b/>
          <w:lang w:val="es-CO"/>
        </w:rPr>
        <w:t>ejoramiento:</w:t>
      </w:r>
      <w:r w:rsidRPr="00364330">
        <w:rPr>
          <w:lang w:val="es-CO"/>
        </w:rPr>
        <w:t xml:space="preserve"> Realización de mesas de trabajo en las que se analicen la situación insatisfecha para definir soluciones orientadas a solventar la necesidad; estableciendo responsables y consignando la implementación de las iniciativas aprobadas. </w:t>
      </w:r>
    </w:p>
    <w:p w14:paraId="22DB7E1E" w14:textId="3FF447CE" w:rsidR="000C3573" w:rsidRPr="00364330" w:rsidRDefault="000C3573" w:rsidP="00C17B3E">
      <w:pPr>
        <w:pStyle w:val="textocuerpo"/>
        <w:rPr>
          <w:lang w:val="es-CO"/>
        </w:rPr>
      </w:pPr>
      <w:r w:rsidRPr="00364330">
        <w:rPr>
          <w:b/>
          <w:lang w:val="es-CO"/>
        </w:rPr>
        <w:t xml:space="preserve">Ejecución, </w:t>
      </w:r>
      <w:r w:rsidR="00840AE7" w:rsidRPr="00364330">
        <w:rPr>
          <w:b/>
          <w:lang w:val="es-CO"/>
        </w:rPr>
        <w:t>s</w:t>
      </w:r>
      <w:r w:rsidRPr="00364330">
        <w:rPr>
          <w:b/>
          <w:lang w:val="es-CO"/>
        </w:rPr>
        <w:t xml:space="preserve">eguimiento y </w:t>
      </w:r>
      <w:r w:rsidR="00840AE7" w:rsidRPr="00364330">
        <w:rPr>
          <w:b/>
          <w:lang w:val="es-CO"/>
        </w:rPr>
        <w:t>c</w:t>
      </w:r>
      <w:r w:rsidRPr="00364330">
        <w:rPr>
          <w:b/>
          <w:lang w:val="es-CO"/>
        </w:rPr>
        <w:t xml:space="preserve">ontrol de los </w:t>
      </w:r>
      <w:r w:rsidR="00840AE7" w:rsidRPr="00364330">
        <w:rPr>
          <w:b/>
          <w:lang w:val="es-CO"/>
        </w:rPr>
        <w:t>p</w:t>
      </w:r>
      <w:r w:rsidRPr="00364330">
        <w:rPr>
          <w:b/>
          <w:lang w:val="es-CO"/>
        </w:rPr>
        <w:t xml:space="preserve">lanes de </w:t>
      </w:r>
      <w:r w:rsidR="00840AE7" w:rsidRPr="00364330">
        <w:rPr>
          <w:b/>
          <w:lang w:val="es-CO"/>
        </w:rPr>
        <w:t>m</w:t>
      </w:r>
      <w:r w:rsidRPr="00364330">
        <w:rPr>
          <w:b/>
          <w:lang w:val="es-CO"/>
        </w:rPr>
        <w:t>ejoramiento:</w:t>
      </w:r>
      <w:r w:rsidRPr="00364330">
        <w:rPr>
          <w:lang w:val="es-CO"/>
        </w:rPr>
        <w:t xml:space="preserve"> Realización de las actividades definidas, seguimiento por parte de las áreas responsables actualizando la documentación de Mejora y control por parte del</w:t>
      </w:r>
      <w:r w:rsidR="00840AE7" w:rsidRPr="00364330">
        <w:rPr>
          <w:lang w:val="es-CO"/>
        </w:rPr>
        <w:t>(a)</w:t>
      </w:r>
      <w:r w:rsidRPr="00364330">
        <w:rPr>
          <w:lang w:val="es-CO"/>
        </w:rPr>
        <w:t xml:space="preserve"> </w:t>
      </w:r>
      <w:r w:rsidR="00840AE7" w:rsidRPr="00364330">
        <w:rPr>
          <w:lang w:val="es-CO"/>
        </w:rPr>
        <w:t>a</w:t>
      </w:r>
      <w:r w:rsidRPr="00364330">
        <w:rPr>
          <w:lang w:val="es-CO"/>
        </w:rPr>
        <w:t xml:space="preserve">sesor(a) con funciones de Control Interno. </w:t>
      </w:r>
    </w:p>
    <w:p w14:paraId="5981F873" w14:textId="0895A4F8" w:rsidR="000C3573" w:rsidRPr="00364330" w:rsidRDefault="000C3573" w:rsidP="00C17B3E">
      <w:pPr>
        <w:pStyle w:val="textocuerpo"/>
        <w:rPr>
          <w:lang w:val="es-CO"/>
        </w:rPr>
      </w:pPr>
      <w:r w:rsidRPr="00364330">
        <w:rPr>
          <w:b/>
          <w:lang w:val="es-CO"/>
        </w:rPr>
        <w:t>Documentación:</w:t>
      </w:r>
      <w:r w:rsidRPr="00364330">
        <w:rPr>
          <w:lang w:val="es-CO"/>
        </w:rPr>
        <w:t xml:space="preserve"> Elaboración de los documentos oficiales de la </w:t>
      </w:r>
      <w:r w:rsidR="00840AE7" w:rsidRPr="00364330">
        <w:rPr>
          <w:lang w:val="es-CO"/>
        </w:rPr>
        <w:t>Agencia</w:t>
      </w:r>
      <w:r w:rsidRPr="00364330">
        <w:rPr>
          <w:lang w:val="es-CO"/>
        </w:rPr>
        <w:t xml:space="preserve"> y/o actualización de los existentes incorporando las características que se requieran de acuerdo con las actividades ejecutadas.</w:t>
      </w:r>
    </w:p>
    <w:p w14:paraId="6A252C6A" w14:textId="1252E271" w:rsidR="000C3573" w:rsidRDefault="000C3573" w:rsidP="00C17B3E">
      <w:pPr>
        <w:pStyle w:val="textocuerpo"/>
        <w:rPr>
          <w:lang w:val="es-CO"/>
        </w:rPr>
      </w:pPr>
      <w:r w:rsidRPr="00364330">
        <w:rPr>
          <w:b/>
          <w:lang w:val="es-CO"/>
        </w:rPr>
        <w:lastRenderedPageBreak/>
        <w:t xml:space="preserve">Transferencia de </w:t>
      </w:r>
      <w:r w:rsidR="00840AE7" w:rsidRPr="00364330">
        <w:rPr>
          <w:b/>
          <w:lang w:val="es-CO"/>
        </w:rPr>
        <w:t>c</w:t>
      </w:r>
      <w:r w:rsidRPr="00364330">
        <w:rPr>
          <w:b/>
          <w:lang w:val="es-CO"/>
        </w:rPr>
        <w:t xml:space="preserve">onocimiento: </w:t>
      </w:r>
      <w:r w:rsidRPr="00364330">
        <w:rPr>
          <w:lang w:val="es-CO"/>
        </w:rPr>
        <w:t xml:space="preserve">Elaboración de presentaciones y/o actividades de socialización del nuevo conocimiento producido durante el desarrollo de las actividades, involucrando iniciativas existentes de publicación de información en medios oficiales y planes de capacitación institucional según corresponda. Lo anterior, se combina con dos </w:t>
      </w:r>
      <w:r w:rsidR="00E4359A" w:rsidRPr="00364330">
        <w:rPr>
          <w:lang w:val="es-CO"/>
        </w:rPr>
        <w:t xml:space="preserve">(2) </w:t>
      </w:r>
      <w:r w:rsidRPr="00364330">
        <w:rPr>
          <w:lang w:val="es-CO"/>
        </w:rPr>
        <w:t>instancias que dan cuenta de qué se debe hacer, quién lo debe hacer y cuándo se va a hacer, las cuales se desarrollan en los Programas de Conservación Preventiva de forma general, desde donde se toman los elementos a aplicar para la vigencia y se plasman en los Planes de Conservación Documental y de Preservación Digital a Largo Plazo.</w:t>
      </w:r>
    </w:p>
    <w:p w14:paraId="10C5BF9A" w14:textId="0D54336A" w:rsidR="007018FA" w:rsidRDefault="007018FA" w:rsidP="007018FA">
      <w:pPr>
        <w:pStyle w:val="textocuerpo"/>
        <w:numPr>
          <w:ilvl w:val="0"/>
          <w:numId w:val="0"/>
        </w:numPr>
        <w:ind w:left="720" w:hanging="360"/>
        <w:rPr>
          <w:lang w:val="es-CO"/>
        </w:rPr>
      </w:pPr>
    </w:p>
    <w:p w14:paraId="72453362" w14:textId="47AE9ACB" w:rsidR="007018FA" w:rsidRPr="00364330" w:rsidRDefault="007018FA" w:rsidP="008961C3">
      <w:pPr>
        <w:pStyle w:val="textocuerpo"/>
        <w:numPr>
          <w:ilvl w:val="0"/>
          <w:numId w:val="0"/>
        </w:numPr>
        <w:ind w:left="720" w:hanging="720"/>
        <w:rPr>
          <w:lang w:val="es-CO"/>
        </w:rPr>
      </w:pPr>
      <w:r>
        <w:rPr>
          <w:noProof/>
        </w:rPr>
        <w:drawing>
          <wp:inline distT="0" distB="0" distL="0" distR="0" wp14:anchorId="10753CD5" wp14:editId="4A54F5F4">
            <wp:extent cx="6258296" cy="1809654"/>
            <wp:effectExtent l="0" t="0" r="0" b="635"/>
            <wp:docPr id="6" name="Imagen 6" descr="TRANFERENCIA DE CONOCIMIENTO&#10;Captura de imagen: Donde se visualiza la metodología de implementación del Sistema Integrado de Conservación (SIC). Se orienta por cinco (5) etapas las cuales son: Identificación de necesidades o reportes de problemas; planes de mejoramiento; ejecución; seguimiento y control de planes de mejoramiento; documentación transferencia de conocimien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RANFERENCIA DE CONOCIMIENTO&#10;Captura de imagen: Donde se visualiza la metodología de implementación del Sistema Integrado de Conservación (SIC). Se orienta por cinco (5) etapas las cuales son: Identificación de necesidades o reportes de problemas; planes de mejoramiento; ejecución; seguimiento y control de planes de mejoramiento; documentación transferencia de conocimiento.&#10;"/>
                    <pic:cNvPicPr/>
                  </pic:nvPicPr>
                  <pic:blipFill rotWithShape="1">
                    <a:blip r:embed="rId12"/>
                    <a:srcRect l="23616" t="32677" r="22683" b="54017"/>
                    <a:stretch/>
                  </pic:blipFill>
                  <pic:spPr bwMode="auto">
                    <a:xfrm>
                      <a:off x="0" y="0"/>
                      <a:ext cx="6333079" cy="1831278"/>
                    </a:xfrm>
                    <a:prstGeom prst="rect">
                      <a:avLst/>
                    </a:prstGeom>
                    <a:ln>
                      <a:noFill/>
                    </a:ln>
                    <a:extLst>
                      <a:ext uri="{53640926-AAD7-44D8-BBD7-CCE9431645EC}">
                        <a14:shadowObscured xmlns:a14="http://schemas.microsoft.com/office/drawing/2010/main"/>
                      </a:ext>
                    </a:extLst>
                  </pic:spPr>
                </pic:pic>
              </a:graphicData>
            </a:graphic>
          </wp:inline>
        </w:drawing>
      </w:r>
    </w:p>
    <w:p w14:paraId="26BBA8CA" w14:textId="34CBA052" w:rsidR="000C3573" w:rsidRDefault="000C3573" w:rsidP="000919A7">
      <w:pPr>
        <w:spacing w:after="0" w:line="360" w:lineRule="auto"/>
        <w:rPr>
          <w:rFonts w:ascii="Arial" w:eastAsia="Calibri" w:hAnsi="Arial" w:cs="Arial"/>
          <w:sz w:val="24"/>
          <w:szCs w:val="24"/>
          <w:lang w:val="es-CO"/>
        </w:rPr>
      </w:pPr>
      <w:r w:rsidRPr="007018FA">
        <w:rPr>
          <w:rFonts w:ascii="Arial" w:hAnsi="Arial" w:cs="Arial"/>
          <w:b/>
          <w:iCs/>
          <w:sz w:val="24"/>
          <w:szCs w:val="24"/>
          <w:lang w:val="es-CO"/>
        </w:rPr>
        <w:t>Fuente</w:t>
      </w:r>
      <w:r w:rsidRPr="007018FA">
        <w:rPr>
          <w:rFonts w:ascii="Arial" w:hAnsi="Arial" w:cs="Arial"/>
          <w:b/>
          <w:bCs/>
          <w:iCs/>
          <w:sz w:val="24"/>
          <w:szCs w:val="24"/>
          <w:lang w:val="es-CO"/>
        </w:rPr>
        <w:t>:</w:t>
      </w:r>
      <w:r w:rsidRPr="007018FA">
        <w:rPr>
          <w:rFonts w:ascii="Arial" w:hAnsi="Arial" w:cs="Arial"/>
          <w:iCs/>
          <w:sz w:val="24"/>
          <w:szCs w:val="24"/>
          <w:lang w:val="es-CO"/>
        </w:rPr>
        <w:t xml:space="preserve"> </w:t>
      </w:r>
      <w:r w:rsidRPr="007018FA">
        <w:rPr>
          <w:rFonts w:ascii="Arial" w:eastAsia="Calibri" w:hAnsi="Arial" w:cs="Arial"/>
          <w:sz w:val="24"/>
          <w:szCs w:val="24"/>
          <w:lang w:val="es-CO"/>
        </w:rPr>
        <w:t xml:space="preserve">Elaboración propia del proceso Gestión administrativa de la APC Colombia, </w:t>
      </w:r>
      <w:r w:rsidR="009A51FC" w:rsidRPr="007018FA">
        <w:rPr>
          <w:rFonts w:ascii="Arial" w:eastAsia="Calibri" w:hAnsi="Arial" w:cs="Arial"/>
          <w:sz w:val="24"/>
          <w:szCs w:val="24"/>
          <w:lang w:val="es-CO"/>
        </w:rPr>
        <w:t xml:space="preserve">sobre </w:t>
      </w:r>
      <w:r w:rsidR="009A51FC" w:rsidRPr="007018FA">
        <w:rPr>
          <w:rFonts w:ascii="Arial" w:hAnsi="Arial" w:cs="Arial"/>
          <w:iCs/>
          <w:sz w:val="24"/>
          <w:szCs w:val="24"/>
          <w:lang w:val="es-CO"/>
        </w:rPr>
        <w:t>Metodología de Implementación</w:t>
      </w:r>
      <w:r w:rsidR="00431470" w:rsidRPr="007018FA">
        <w:rPr>
          <w:rFonts w:ascii="Arial" w:hAnsi="Arial" w:cs="Arial"/>
          <w:iCs/>
          <w:sz w:val="24"/>
          <w:szCs w:val="24"/>
          <w:lang w:val="es-CO"/>
        </w:rPr>
        <w:t xml:space="preserve">: identificación de necesidades o reporte de problemas, planes de mejoramiento, ejecución seguimiento y control de planes de mejoramiento, documentación, transferencia de conocimiento, </w:t>
      </w:r>
      <w:r w:rsidRPr="007018FA">
        <w:rPr>
          <w:rFonts w:ascii="Arial" w:eastAsia="Calibri" w:hAnsi="Arial" w:cs="Arial"/>
          <w:sz w:val="24"/>
          <w:szCs w:val="24"/>
          <w:lang w:val="es-CO"/>
        </w:rPr>
        <w:t>mayo de 2025.</w:t>
      </w:r>
    </w:p>
    <w:p w14:paraId="02D22955" w14:textId="77777777" w:rsidR="0083560B" w:rsidRPr="007018FA" w:rsidRDefault="0083560B" w:rsidP="000919A7">
      <w:pPr>
        <w:spacing w:after="0" w:line="360" w:lineRule="auto"/>
        <w:rPr>
          <w:rFonts w:ascii="Arial" w:eastAsia="Calibri" w:hAnsi="Arial" w:cs="Arial"/>
          <w:sz w:val="24"/>
          <w:szCs w:val="24"/>
          <w:lang w:val="es-CO"/>
        </w:rPr>
      </w:pPr>
    </w:p>
    <w:p w14:paraId="195BD868" w14:textId="05014674" w:rsidR="009A51FC" w:rsidRDefault="000C3573" w:rsidP="000919A7">
      <w:pPr>
        <w:pStyle w:val="Ttulo1"/>
        <w:numPr>
          <w:ilvl w:val="0"/>
          <w:numId w:val="26"/>
        </w:numPr>
        <w:tabs>
          <w:tab w:val="left" w:pos="284"/>
          <w:tab w:val="left" w:pos="567"/>
        </w:tabs>
        <w:spacing w:before="0" w:after="0" w:line="360" w:lineRule="auto"/>
        <w:ind w:left="0" w:firstLine="0"/>
        <w:rPr>
          <w:rFonts w:ascii="Arial" w:hAnsi="Arial" w:cs="Arial"/>
          <w:b/>
          <w:color w:val="auto"/>
          <w:sz w:val="24"/>
          <w:szCs w:val="24"/>
          <w:lang w:val="es-CO"/>
        </w:rPr>
      </w:pPr>
      <w:bookmarkStart w:id="61" w:name="_Toc198711268"/>
      <w:r w:rsidRPr="00364330">
        <w:rPr>
          <w:rFonts w:ascii="Arial" w:hAnsi="Arial" w:cs="Arial"/>
          <w:b/>
          <w:color w:val="auto"/>
          <w:sz w:val="24"/>
          <w:szCs w:val="24"/>
          <w:lang w:val="es-CO"/>
        </w:rPr>
        <w:t>FLUJO DE APROBACIÓN</w:t>
      </w:r>
      <w:bookmarkEnd w:id="61"/>
    </w:p>
    <w:p w14:paraId="1CF87F33" w14:textId="77777777" w:rsidR="008A3723" w:rsidRPr="008A3723" w:rsidRDefault="008A3723" w:rsidP="008A3723">
      <w:pPr>
        <w:rPr>
          <w:lang w:val="es-CO"/>
        </w:rPr>
      </w:pP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Caption w:val="FLUJO DE APROBACIÓN SIC"/>
        <w:tblDescription w:val="Tabla en word: Donde se relaciona las columnas de nombre de la entidad, fecha de aprobación y vigencia, instancia de aprobación, denominación de la autoridad archivistica institucional, versión del documento, responsable de su elaboración."/>
      </w:tblPr>
      <w:tblGrid>
        <w:gridCol w:w="3823"/>
        <w:gridCol w:w="5954"/>
      </w:tblGrid>
      <w:tr w:rsidR="000C3573" w:rsidRPr="00364330" w14:paraId="44CD4A6A" w14:textId="77777777" w:rsidTr="00800BB3">
        <w:trPr>
          <w:trHeight w:val="760"/>
        </w:trPr>
        <w:tc>
          <w:tcPr>
            <w:tcW w:w="1955" w:type="pct"/>
            <w:tcBorders>
              <w:top w:val="single" w:sz="4" w:space="0" w:color="000000"/>
              <w:left w:val="single" w:sz="4" w:space="0" w:color="000000"/>
              <w:bottom w:val="single" w:sz="4" w:space="0" w:color="000000"/>
              <w:right w:val="single" w:sz="4" w:space="0" w:color="000000"/>
            </w:tcBorders>
            <w:hideMark/>
          </w:tcPr>
          <w:p w14:paraId="06096808" w14:textId="3374F9B8" w:rsidR="000C3573" w:rsidRPr="00364330" w:rsidRDefault="000C3573" w:rsidP="000919A7">
            <w:pPr>
              <w:pStyle w:val="TableParagraph"/>
              <w:spacing w:line="360" w:lineRule="auto"/>
              <w:rPr>
                <w:rFonts w:ascii="Arial" w:hAnsi="Arial" w:cs="Arial"/>
                <w:b/>
                <w:sz w:val="24"/>
                <w:szCs w:val="24"/>
                <w:lang w:val="es-CO"/>
              </w:rPr>
            </w:pPr>
            <w:r w:rsidRPr="00364330">
              <w:rPr>
                <w:rFonts w:ascii="Arial" w:hAnsi="Arial" w:cs="Arial"/>
                <w:b/>
                <w:sz w:val="24"/>
                <w:szCs w:val="24"/>
                <w:lang w:val="es-CO"/>
              </w:rPr>
              <w:t xml:space="preserve">Nombre de la </w:t>
            </w:r>
            <w:r w:rsidR="009A51FC" w:rsidRPr="00364330">
              <w:rPr>
                <w:rFonts w:ascii="Arial" w:hAnsi="Arial" w:cs="Arial"/>
                <w:b/>
                <w:sz w:val="24"/>
                <w:szCs w:val="24"/>
                <w:lang w:val="es-CO"/>
              </w:rPr>
              <w:t>e</w:t>
            </w:r>
            <w:r w:rsidRPr="00364330">
              <w:rPr>
                <w:rFonts w:ascii="Arial" w:hAnsi="Arial" w:cs="Arial"/>
                <w:b/>
                <w:sz w:val="24"/>
                <w:szCs w:val="24"/>
                <w:lang w:val="es-CO"/>
              </w:rPr>
              <w:t>ntidad</w:t>
            </w:r>
          </w:p>
        </w:tc>
        <w:tc>
          <w:tcPr>
            <w:tcW w:w="3045" w:type="pct"/>
            <w:tcBorders>
              <w:top w:val="single" w:sz="4" w:space="0" w:color="000000"/>
              <w:left w:val="single" w:sz="4" w:space="0" w:color="000000"/>
              <w:bottom w:val="single" w:sz="4" w:space="0" w:color="000000"/>
              <w:right w:val="single" w:sz="4" w:space="0" w:color="000000"/>
            </w:tcBorders>
            <w:hideMark/>
          </w:tcPr>
          <w:p w14:paraId="31E8A34B" w14:textId="1E664257" w:rsidR="000C3573" w:rsidRPr="00364330" w:rsidRDefault="000C3573" w:rsidP="000919A7">
            <w:pPr>
              <w:pStyle w:val="Textoindependiente"/>
              <w:spacing w:line="360" w:lineRule="auto"/>
              <w:rPr>
                <w:rFonts w:ascii="Arial" w:hAnsi="Arial" w:cs="Arial"/>
                <w:b w:val="0"/>
                <w:sz w:val="24"/>
                <w:lang w:val="es-CO"/>
              </w:rPr>
            </w:pPr>
            <w:r w:rsidRPr="00364330">
              <w:rPr>
                <w:rFonts w:ascii="Arial" w:hAnsi="Arial" w:cs="Arial"/>
                <w:b w:val="0"/>
                <w:sz w:val="24"/>
                <w:lang w:val="es-CO"/>
              </w:rPr>
              <w:t>Agencia Presidencial de Cooperación Internacional de Colombia, APC C</w:t>
            </w:r>
            <w:r w:rsidR="009A51FC" w:rsidRPr="00364330">
              <w:rPr>
                <w:rFonts w:ascii="Arial" w:hAnsi="Arial" w:cs="Arial"/>
                <w:b w:val="0"/>
                <w:sz w:val="24"/>
                <w:lang w:val="es-CO"/>
              </w:rPr>
              <w:t>olombia</w:t>
            </w:r>
          </w:p>
        </w:tc>
      </w:tr>
      <w:tr w:rsidR="000C3573" w:rsidRPr="00364330" w14:paraId="55B79818" w14:textId="77777777" w:rsidTr="00800BB3">
        <w:trPr>
          <w:trHeight w:val="378"/>
        </w:trPr>
        <w:tc>
          <w:tcPr>
            <w:tcW w:w="1955" w:type="pct"/>
            <w:tcBorders>
              <w:top w:val="single" w:sz="4" w:space="0" w:color="000000"/>
              <w:left w:val="single" w:sz="4" w:space="0" w:color="000000"/>
              <w:bottom w:val="single" w:sz="4" w:space="0" w:color="000000"/>
              <w:right w:val="single" w:sz="4" w:space="0" w:color="000000"/>
            </w:tcBorders>
            <w:hideMark/>
          </w:tcPr>
          <w:p w14:paraId="12AC9A01" w14:textId="4917DC8D" w:rsidR="000C3573" w:rsidRPr="00364330" w:rsidRDefault="000C3573" w:rsidP="000919A7">
            <w:pPr>
              <w:pStyle w:val="TableParagraph"/>
              <w:spacing w:line="360" w:lineRule="auto"/>
              <w:rPr>
                <w:rFonts w:ascii="Arial" w:hAnsi="Arial" w:cs="Arial"/>
                <w:b/>
                <w:sz w:val="24"/>
                <w:szCs w:val="24"/>
                <w:lang w:val="es-CO"/>
              </w:rPr>
            </w:pPr>
            <w:r w:rsidRPr="00364330">
              <w:rPr>
                <w:rFonts w:ascii="Arial" w:hAnsi="Arial" w:cs="Arial"/>
                <w:b/>
                <w:sz w:val="24"/>
                <w:szCs w:val="24"/>
                <w:lang w:val="es-CO"/>
              </w:rPr>
              <w:lastRenderedPageBreak/>
              <w:t>Fecha de aprobación</w:t>
            </w:r>
          </w:p>
        </w:tc>
        <w:tc>
          <w:tcPr>
            <w:tcW w:w="3045" w:type="pct"/>
            <w:tcBorders>
              <w:top w:val="single" w:sz="4" w:space="0" w:color="000000"/>
              <w:left w:val="single" w:sz="4" w:space="0" w:color="000000"/>
              <w:bottom w:val="single" w:sz="4" w:space="0" w:color="000000"/>
              <w:right w:val="single" w:sz="4" w:space="0" w:color="000000"/>
            </w:tcBorders>
          </w:tcPr>
          <w:p w14:paraId="029CD582" w14:textId="676BC6E9" w:rsidR="000C3573" w:rsidRPr="00364330" w:rsidRDefault="007642D6" w:rsidP="000919A7">
            <w:pPr>
              <w:pStyle w:val="TableParagraph"/>
              <w:spacing w:line="360" w:lineRule="auto"/>
              <w:rPr>
                <w:rFonts w:ascii="Arial" w:hAnsi="Arial" w:cs="Arial"/>
                <w:color w:val="FF0000"/>
                <w:sz w:val="24"/>
                <w:szCs w:val="24"/>
                <w:lang w:val="es-CO"/>
              </w:rPr>
            </w:pPr>
            <w:r w:rsidRPr="004F59E9">
              <w:rPr>
                <w:rFonts w:ascii="Arial" w:hAnsi="Arial" w:cs="Arial"/>
                <w:sz w:val="24"/>
                <w:szCs w:val="24"/>
                <w:lang w:val="es-CO"/>
              </w:rPr>
              <w:t>20 de noviembre de 2025.</w:t>
            </w:r>
          </w:p>
        </w:tc>
      </w:tr>
      <w:tr w:rsidR="000C3573" w:rsidRPr="00364330" w14:paraId="4139391F" w14:textId="77777777" w:rsidTr="00800BB3">
        <w:trPr>
          <w:trHeight w:val="379"/>
        </w:trPr>
        <w:tc>
          <w:tcPr>
            <w:tcW w:w="1955" w:type="pct"/>
            <w:tcBorders>
              <w:top w:val="single" w:sz="4" w:space="0" w:color="000000"/>
              <w:left w:val="single" w:sz="4" w:space="0" w:color="000000"/>
              <w:bottom w:val="single" w:sz="4" w:space="0" w:color="000000"/>
              <w:right w:val="single" w:sz="4" w:space="0" w:color="000000"/>
            </w:tcBorders>
            <w:hideMark/>
          </w:tcPr>
          <w:p w14:paraId="7F52AF94" w14:textId="299CE249" w:rsidR="000C3573" w:rsidRPr="00364330" w:rsidRDefault="000C3573" w:rsidP="000919A7">
            <w:pPr>
              <w:pStyle w:val="TableParagraph"/>
              <w:spacing w:line="360" w:lineRule="auto"/>
              <w:rPr>
                <w:rFonts w:ascii="Arial" w:hAnsi="Arial" w:cs="Arial"/>
                <w:b/>
                <w:sz w:val="24"/>
                <w:szCs w:val="24"/>
                <w:lang w:val="es-CO"/>
              </w:rPr>
            </w:pPr>
            <w:r w:rsidRPr="00364330">
              <w:rPr>
                <w:rFonts w:ascii="Arial" w:hAnsi="Arial" w:cs="Arial"/>
                <w:b/>
                <w:sz w:val="24"/>
                <w:szCs w:val="24"/>
                <w:lang w:val="es-CO"/>
              </w:rPr>
              <w:t>Fecha de vigencia</w:t>
            </w:r>
          </w:p>
        </w:tc>
        <w:tc>
          <w:tcPr>
            <w:tcW w:w="3045" w:type="pct"/>
            <w:tcBorders>
              <w:top w:val="single" w:sz="4" w:space="0" w:color="000000"/>
              <w:left w:val="single" w:sz="4" w:space="0" w:color="000000"/>
              <w:bottom w:val="single" w:sz="4" w:space="0" w:color="000000"/>
              <w:right w:val="single" w:sz="4" w:space="0" w:color="000000"/>
            </w:tcBorders>
          </w:tcPr>
          <w:p w14:paraId="2226AFF6" w14:textId="77777777" w:rsidR="000C3573" w:rsidRPr="00364330" w:rsidRDefault="000C3573" w:rsidP="000919A7">
            <w:pPr>
              <w:pStyle w:val="TableParagraph"/>
              <w:spacing w:line="360" w:lineRule="auto"/>
              <w:rPr>
                <w:rFonts w:ascii="Arial" w:hAnsi="Arial" w:cs="Arial"/>
                <w:sz w:val="24"/>
                <w:szCs w:val="24"/>
                <w:lang w:val="es-CO"/>
              </w:rPr>
            </w:pPr>
            <w:r w:rsidRPr="00364330">
              <w:rPr>
                <w:rFonts w:ascii="Arial" w:hAnsi="Arial" w:cs="Arial"/>
                <w:sz w:val="24"/>
                <w:szCs w:val="24"/>
                <w:lang w:val="es-CO"/>
              </w:rPr>
              <w:t>2025-2027</w:t>
            </w:r>
          </w:p>
        </w:tc>
      </w:tr>
      <w:tr w:rsidR="000C3573" w:rsidRPr="00364330" w14:paraId="13FCA868" w14:textId="77777777" w:rsidTr="00800BB3">
        <w:trPr>
          <w:trHeight w:val="378"/>
        </w:trPr>
        <w:tc>
          <w:tcPr>
            <w:tcW w:w="1955" w:type="pct"/>
            <w:tcBorders>
              <w:top w:val="single" w:sz="4" w:space="0" w:color="000000"/>
              <w:left w:val="single" w:sz="4" w:space="0" w:color="000000"/>
              <w:bottom w:val="single" w:sz="4" w:space="0" w:color="000000"/>
              <w:right w:val="single" w:sz="4" w:space="0" w:color="000000"/>
            </w:tcBorders>
            <w:hideMark/>
          </w:tcPr>
          <w:p w14:paraId="4B514269" w14:textId="227DA461" w:rsidR="000C3573" w:rsidRPr="00364330" w:rsidRDefault="000C3573" w:rsidP="000919A7">
            <w:pPr>
              <w:pStyle w:val="TableParagraph"/>
              <w:spacing w:line="360" w:lineRule="auto"/>
              <w:rPr>
                <w:rFonts w:ascii="Arial" w:hAnsi="Arial" w:cs="Arial"/>
                <w:b/>
                <w:color w:val="000000" w:themeColor="text1"/>
                <w:sz w:val="24"/>
                <w:szCs w:val="24"/>
                <w:lang w:val="es-CO"/>
              </w:rPr>
            </w:pPr>
            <w:r w:rsidRPr="00364330">
              <w:rPr>
                <w:rFonts w:ascii="Arial" w:hAnsi="Arial" w:cs="Arial"/>
                <w:b/>
                <w:color w:val="000000" w:themeColor="text1"/>
                <w:sz w:val="24"/>
                <w:szCs w:val="24"/>
                <w:lang w:val="es-CO"/>
              </w:rPr>
              <w:t>Instancia de aprobación</w:t>
            </w:r>
          </w:p>
        </w:tc>
        <w:tc>
          <w:tcPr>
            <w:tcW w:w="3045" w:type="pct"/>
            <w:tcBorders>
              <w:top w:val="single" w:sz="4" w:space="0" w:color="000000"/>
              <w:left w:val="single" w:sz="4" w:space="0" w:color="000000"/>
              <w:bottom w:val="single" w:sz="4" w:space="0" w:color="000000"/>
              <w:right w:val="single" w:sz="4" w:space="0" w:color="000000"/>
            </w:tcBorders>
            <w:hideMark/>
          </w:tcPr>
          <w:p w14:paraId="076DA26B" w14:textId="77777777" w:rsidR="000C3573" w:rsidRPr="00364330" w:rsidRDefault="000C3573" w:rsidP="000919A7">
            <w:pPr>
              <w:pStyle w:val="TableParagraph"/>
              <w:tabs>
                <w:tab w:val="left" w:pos="1309"/>
                <w:tab w:val="left" w:pos="3513"/>
              </w:tabs>
              <w:spacing w:line="360" w:lineRule="auto"/>
              <w:rPr>
                <w:rFonts w:ascii="Arial" w:hAnsi="Arial" w:cs="Arial"/>
                <w:sz w:val="24"/>
                <w:szCs w:val="24"/>
                <w:lang w:val="es-CO"/>
              </w:rPr>
            </w:pPr>
            <w:r w:rsidRPr="00364330">
              <w:rPr>
                <w:rFonts w:ascii="Arial" w:hAnsi="Arial" w:cs="Arial"/>
                <w:sz w:val="24"/>
                <w:szCs w:val="24"/>
                <w:lang w:val="es-CO"/>
              </w:rPr>
              <w:t>Comité Institucional de Gestión y Desempeño (CIGD)</w:t>
            </w:r>
          </w:p>
        </w:tc>
      </w:tr>
      <w:tr w:rsidR="000C3573" w:rsidRPr="00364330" w14:paraId="1F139C4A" w14:textId="77777777" w:rsidTr="00800BB3">
        <w:trPr>
          <w:trHeight w:val="711"/>
        </w:trPr>
        <w:tc>
          <w:tcPr>
            <w:tcW w:w="1955" w:type="pct"/>
            <w:tcBorders>
              <w:top w:val="single" w:sz="4" w:space="0" w:color="000000"/>
              <w:left w:val="single" w:sz="4" w:space="0" w:color="000000"/>
              <w:bottom w:val="single" w:sz="4" w:space="0" w:color="000000"/>
              <w:right w:val="single" w:sz="4" w:space="0" w:color="000000"/>
            </w:tcBorders>
            <w:hideMark/>
          </w:tcPr>
          <w:p w14:paraId="5ED566D6" w14:textId="74C7726D" w:rsidR="000C3573" w:rsidRPr="00364330" w:rsidRDefault="000C3573" w:rsidP="000919A7">
            <w:pPr>
              <w:pStyle w:val="TableParagraph"/>
              <w:tabs>
                <w:tab w:val="left" w:pos="2612"/>
                <w:tab w:val="left" w:pos="3135"/>
                <w:tab w:val="left" w:pos="3295"/>
                <w:tab w:val="left" w:pos="3586"/>
              </w:tabs>
              <w:spacing w:line="360" w:lineRule="auto"/>
              <w:ind w:right="94"/>
              <w:rPr>
                <w:rFonts w:ascii="Arial" w:hAnsi="Arial" w:cs="Arial"/>
                <w:b/>
                <w:color w:val="000000" w:themeColor="text1"/>
                <w:sz w:val="24"/>
                <w:szCs w:val="24"/>
                <w:lang w:val="es-CO"/>
              </w:rPr>
            </w:pPr>
            <w:r w:rsidRPr="00364330">
              <w:rPr>
                <w:rFonts w:ascii="Arial" w:hAnsi="Arial" w:cs="Arial"/>
                <w:b/>
                <w:color w:val="000000" w:themeColor="text1"/>
                <w:sz w:val="24"/>
                <w:szCs w:val="24"/>
                <w:lang w:val="es-CO"/>
              </w:rPr>
              <w:t>Denominación de la autoridad archivística institucional</w:t>
            </w:r>
          </w:p>
        </w:tc>
        <w:tc>
          <w:tcPr>
            <w:tcW w:w="3045" w:type="pct"/>
            <w:tcBorders>
              <w:top w:val="single" w:sz="4" w:space="0" w:color="000000"/>
              <w:left w:val="single" w:sz="4" w:space="0" w:color="000000"/>
              <w:bottom w:val="single" w:sz="4" w:space="0" w:color="000000"/>
              <w:right w:val="single" w:sz="4" w:space="0" w:color="000000"/>
            </w:tcBorders>
            <w:hideMark/>
          </w:tcPr>
          <w:p w14:paraId="3BD6FD67" w14:textId="77777777" w:rsidR="000C3573" w:rsidRPr="00364330" w:rsidRDefault="000C3573" w:rsidP="000919A7">
            <w:pPr>
              <w:pStyle w:val="TableParagraph"/>
              <w:spacing w:line="360" w:lineRule="auto"/>
              <w:rPr>
                <w:rFonts w:ascii="Arial" w:hAnsi="Arial" w:cs="Arial"/>
                <w:sz w:val="24"/>
                <w:szCs w:val="24"/>
                <w:lang w:val="es-CO"/>
              </w:rPr>
            </w:pPr>
            <w:r w:rsidRPr="00364330">
              <w:rPr>
                <w:rFonts w:ascii="Arial" w:hAnsi="Arial" w:cs="Arial"/>
                <w:sz w:val="24"/>
                <w:szCs w:val="24"/>
                <w:lang w:val="es-CO"/>
              </w:rPr>
              <w:t xml:space="preserve">Dirección Administrativa y Financiera </w:t>
            </w:r>
          </w:p>
          <w:p w14:paraId="41C43435" w14:textId="520D77DA" w:rsidR="000C3573" w:rsidRPr="00364330" w:rsidRDefault="000C3573" w:rsidP="000919A7">
            <w:pPr>
              <w:pStyle w:val="TableParagraph"/>
              <w:spacing w:line="360" w:lineRule="auto"/>
              <w:rPr>
                <w:rFonts w:ascii="Arial" w:hAnsi="Arial" w:cs="Arial"/>
                <w:sz w:val="24"/>
                <w:szCs w:val="24"/>
                <w:lang w:val="es-CO"/>
              </w:rPr>
            </w:pPr>
            <w:r w:rsidRPr="00364330">
              <w:rPr>
                <w:rFonts w:ascii="Arial" w:hAnsi="Arial" w:cs="Arial"/>
                <w:sz w:val="24"/>
                <w:szCs w:val="24"/>
                <w:lang w:val="es-CO"/>
              </w:rPr>
              <w:t xml:space="preserve">Proceso Gestión </w:t>
            </w:r>
            <w:r w:rsidR="009A51FC" w:rsidRPr="00364330">
              <w:rPr>
                <w:rFonts w:ascii="Arial" w:hAnsi="Arial" w:cs="Arial"/>
                <w:sz w:val="24"/>
                <w:szCs w:val="24"/>
                <w:lang w:val="es-CO"/>
              </w:rPr>
              <w:t>A</w:t>
            </w:r>
            <w:r w:rsidRPr="00364330">
              <w:rPr>
                <w:rFonts w:ascii="Arial" w:hAnsi="Arial" w:cs="Arial"/>
                <w:sz w:val="24"/>
                <w:szCs w:val="24"/>
                <w:lang w:val="es-CO"/>
              </w:rPr>
              <w:t>dministrativa</w:t>
            </w:r>
          </w:p>
        </w:tc>
      </w:tr>
      <w:tr w:rsidR="000C3573" w:rsidRPr="00364330" w14:paraId="074FC42E" w14:textId="77777777" w:rsidTr="00800BB3">
        <w:trPr>
          <w:trHeight w:val="378"/>
        </w:trPr>
        <w:tc>
          <w:tcPr>
            <w:tcW w:w="1955" w:type="pct"/>
            <w:tcBorders>
              <w:top w:val="single" w:sz="4" w:space="0" w:color="000000"/>
              <w:left w:val="single" w:sz="4" w:space="0" w:color="000000"/>
              <w:bottom w:val="single" w:sz="4" w:space="0" w:color="000000"/>
              <w:right w:val="single" w:sz="4" w:space="0" w:color="000000"/>
            </w:tcBorders>
            <w:hideMark/>
          </w:tcPr>
          <w:p w14:paraId="4E5F7DDA" w14:textId="39EA839A" w:rsidR="000C3573" w:rsidRPr="00364330" w:rsidRDefault="000C3573" w:rsidP="000919A7">
            <w:pPr>
              <w:pStyle w:val="TableParagraph"/>
              <w:tabs>
                <w:tab w:val="left" w:pos="827"/>
              </w:tabs>
              <w:spacing w:line="360" w:lineRule="auto"/>
              <w:rPr>
                <w:rFonts w:ascii="Arial" w:hAnsi="Arial" w:cs="Arial"/>
                <w:b/>
                <w:color w:val="000000" w:themeColor="text1"/>
                <w:sz w:val="24"/>
                <w:szCs w:val="24"/>
                <w:lang w:val="es-CO"/>
              </w:rPr>
            </w:pPr>
            <w:r w:rsidRPr="00364330">
              <w:rPr>
                <w:rFonts w:ascii="Arial" w:hAnsi="Arial" w:cs="Arial"/>
                <w:b/>
                <w:color w:val="000000" w:themeColor="text1"/>
                <w:sz w:val="24"/>
                <w:szCs w:val="24"/>
                <w:lang w:val="es-CO"/>
              </w:rPr>
              <w:t>Versión del documento</w:t>
            </w:r>
          </w:p>
        </w:tc>
        <w:tc>
          <w:tcPr>
            <w:tcW w:w="3045" w:type="pct"/>
            <w:tcBorders>
              <w:top w:val="single" w:sz="4" w:space="0" w:color="000000"/>
              <w:left w:val="single" w:sz="4" w:space="0" w:color="000000"/>
              <w:bottom w:val="single" w:sz="4" w:space="0" w:color="000000"/>
              <w:right w:val="single" w:sz="4" w:space="0" w:color="000000"/>
            </w:tcBorders>
            <w:hideMark/>
          </w:tcPr>
          <w:p w14:paraId="406BEC29" w14:textId="77777777" w:rsidR="000C3573" w:rsidRPr="00364330" w:rsidRDefault="000C3573" w:rsidP="000919A7">
            <w:pPr>
              <w:pStyle w:val="TableParagraph"/>
              <w:spacing w:line="360" w:lineRule="auto"/>
              <w:rPr>
                <w:rFonts w:ascii="Arial" w:hAnsi="Arial" w:cs="Arial"/>
                <w:sz w:val="24"/>
                <w:szCs w:val="24"/>
                <w:lang w:val="es-CO"/>
              </w:rPr>
            </w:pPr>
            <w:r w:rsidRPr="00364330">
              <w:rPr>
                <w:rFonts w:ascii="Arial" w:hAnsi="Arial" w:cs="Arial"/>
                <w:sz w:val="24"/>
                <w:szCs w:val="24"/>
                <w:lang w:val="es-CO"/>
              </w:rPr>
              <w:t>03</w:t>
            </w:r>
          </w:p>
        </w:tc>
      </w:tr>
      <w:tr w:rsidR="000C3573" w:rsidRPr="00364330" w14:paraId="1D223AD3" w14:textId="77777777" w:rsidTr="00800BB3">
        <w:trPr>
          <w:trHeight w:val="381"/>
        </w:trPr>
        <w:tc>
          <w:tcPr>
            <w:tcW w:w="1955" w:type="pct"/>
            <w:tcBorders>
              <w:top w:val="single" w:sz="4" w:space="0" w:color="000000"/>
              <w:left w:val="single" w:sz="4" w:space="0" w:color="000000"/>
              <w:bottom w:val="single" w:sz="4" w:space="0" w:color="000000"/>
              <w:right w:val="single" w:sz="4" w:space="0" w:color="000000"/>
            </w:tcBorders>
            <w:hideMark/>
          </w:tcPr>
          <w:p w14:paraId="1A25BFAD" w14:textId="7C8F6969" w:rsidR="000C3573" w:rsidRPr="00364330" w:rsidRDefault="000C3573" w:rsidP="000919A7">
            <w:pPr>
              <w:pStyle w:val="TableParagraph"/>
              <w:spacing w:line="360" w:lineRule="auto"/>
              <w:rPr>
                <w:rFonts w:ascii="Arial" w:hAnsi="Arial" w:cs="Arial"/>
                <w:b/>
                <w:color w:val="000000" w:themeColor="text1"/>
                <w:sz w:val="24"/>
                <w:szCs w:val="24"/>
                <w:lang w:val="es-CO"/>
              </w:rPr>
            </w:pPr>
            <w:r w:rsidRPr="00364330">
              <w:rPr>
                <w:rFonts w:ascii="Arial" w:hAnsi="Arial" w:cs="Arial"/>
                <w:b/>
                <w:color w:val="000000" w:themeColor="text1"/>
                <w:sz w:val="24"/>
                <w:szCs w:val="24"/>
                <w:lang w:val="es-CO"/>
              </w:rPr>
              <w:t>Responsables de su elaboración</w:t>
            </w:r>
          </w:p>
        </w:tc>
        <w:tc>
          <w:tcPr>
            <w:tcW w:w="3045" w:type="pct"/>
            <w:tcBorders>
              <w:top w:val="single" w:sz="4" w:space="0" w:color="000000"/>
              <w:left w:val="single" w:sz="4" w:space="0" w:color="000000"/>
              <w:bottom w:val="single" w:sz="4" w:space="0" w:color="000000"/>
              <w:right w:val="single" w:sz="4" w:space="0" w:color="000000"/>
            </w:tcBorders>
            <w:hideMark/>
          </w:tcPr>
          <w:p w14:paraId="353714B5" w14:textId="77777777" w:rsidR="000C3573" w:rsidRPr="00364330" w:rsidRDefault="000C3573" w:rsidP="000919A7">
            <w:pPr>
              <w:pStyle w:val="Textoindependiente"/>
              <w:keepNext/>
              <w:spacing w:line="360" w:lineRule="auto"/>
              <w:ind w:right="183"/>
              <w:rPr>
                <w:rFonts w:ascii="Arial" w:hAnsi="Arial" w:cs="Arial"/>
                <w:b w:val="0"/>
                <w:sz w:val="24"/>
                <w:lang w:val="es-CO"/>
              </w:rPr>
            </w:pPr>
            <w:r w:rsidRPr="00364330">
              <w:rPr>
                <w:rFonts w:ascii="Arial" w:hAnsi="Arial" w:cs="Arial"/>
                <w:b w:val="0"/>
                <w:sz w:val="24"/>
                <w:lang w:val="es-CO"/>
              </w:rPr>
              <w:t>Grupo Interno de Trabajo de Gestión de Servicios Administrativos</w:t>
            </w:r>
          </w:p>
        </w:tc>
      </w:tr>
    </w:tbl>
    <w:p w14:paraId="206FAE16" w14:textId="2FA24729" w:rsidR="006A080F" w:rsidRPr="00364330" w:rsidRDefault="000C3573" w:rsidP="000919A7">
      <w:pPr>
        <w:spacing w:after="0" w:line="360" w:lineRule="auto"/>
        <w:rPr>
          <w:rFonts w:ascii="Arial" w:eastAsia="Calibri" w:hAnsi="Arial" w:cs="Arial"/>
          <w:sz w:val="24"/>
          <w:szCs w:val="24"/>
          <w:lang w:val="es-CO"/>
        </w:rPr>
      </w:pPr>
      <w:r w:rsidRPr="00364330">
        <w:rPr>
          <w:rFonts w:ascii="Arial" w:eastAsia="Calibri" w:hAnsi="Arial" w:cs="Arial"/>
          <w:b/>
          <w:bCs/>
          <w:sz w:val="24"/>
          <w:szCs w:val="24"/>
          <w:lang w:val="es-CO"/>
        </w:rPr>
        <w:t>Fuente:</w:t>
      </w:r>
      <w:r w:rsidRPr="00364330">
        <w:rPr>
          <w:rFonts w:ascii="Arial" w:eastAsia="Calibri" w:hAnsi="Arial" w:cs="Arial"/>
          <w:sz w:val="24"/>
          <w:szCs w:val="24"/>
          <w:lang w:val="es-CO"/>
        </w:rPr>
        <w:t xml:space="preserve"> </w:t>
      </w:r>
      <w:r w:rsidRPr="00364330">
        <w:rPr>
          <w:rFonts w:ascii="Arial" w:eastAsia="Calibri" w:hAnsi="Arial" w:cs="Arial"/>
          <w:bCs/>
          <w:sz w:val="24"/>
          <w:szCs w:val="24"/>
          <w:lang w:val="es-CO"/>
        </w:rPr>
        <w:t>Elaboración propia del proceso Gestión administrativa de la APC Colombia,</w:t>
      </w:r>
      <w:r w:rsidRPr="00364330">
        <w:rPr>
          <w:rFonts w:ascii="Arial" w:eastAsia="Calibri" w:hAnsi="Arial" w:cs="Arial"/>
          <w:sz w:val="24"/>
          <w:szCs w:val="24"/>
          <w:lang w:val="es-CO"/>
        </w:rPr>
        <w:t xml:space="preserve"> </w:t>
      </w:r>
      <w:r w:rsidR="00E4359A" w:rsidRPr="00364330">
        <w:rPr>
          <w:rFonts w:ascii="Arial" w:eastAsia="Calibri" w:hAnsi="Arial" w:cs="Arial"/>
          <w:sz w:val="24"/>
          <w:szCs w:val="24"/>
          <w:lang w:val="es-CO"/>
        </w:rPr>
        <w:t>octubre</w:t>
      </w:r>
      <w:r w:rsidRPr="00364330">
        <w:rPr>
          <w:rFonts w:ascii="Arial" w:eastAsia="Calibri" w:hAnsi="Arial" w:cs="Arial"/>
          <w:sz w:val="24"/>
          <w:szCs w:val="24"/>
          <w:lang w:val="es-CO"/>
        </w:rPr>
        <w:t xml:space="preserve"> de 2025.</w:t>
      </w:r>
    </w:p>
    <w:p w14:paraId="7F90C024" w14:textId="77777777" w:rsidR="00800BB3" w:rsidRPr="00364330" w:rsidRDefault="00800BB3" w:rsidP="000919A7">
      <w:pPr>
        <w:spacing w:after="0" w:line="360" w:lineRule="auto"/>
        <w:rPr>
          <w:rFonts w:ascii="Arial" w:eastAsia="Calibri" w:hAnsi="Arial" w:cs="Arial"/>
          <w:sz w:val="24"/>
          <w:szCs w:val="24"/>
          <w:lang w:val="es-CO"/>
        </w:rPr>
      </w:pPr>
    </w:p>
    <w:p w14:paraId="796AD343" w14:textId="77777777" w:rsidR="000C3573" w:rsidRPr="00364330" w:rsidRDefault="000C3573" w:rsidP="000919A7">
      <w:pPr>
        <w:pStyle w:val="Ttulo1"/>
        <w:numPr>
          <w:ilvl w:val="0"/>
          <w:numId w:val="26"/>
        </w:numPr>
        <w:spacing w:before="0" w:after="0" w:line="360" w:lineRule="auto"/>
        <w:ind w:left="284" w:hanging="284"/>
        <w:rPr>
          <w:rFonts w:ascii="Arial" w:eastAsia="Arial" w:hAnsi="Arial" w:cs="Arial"/>
          <w:b/>
          <w:color w:val="auto"/>
          <w:sz w:val="24"/>
          <w:szCs w:val="24"/>
          <w:lang w:val="es-CO" w:bidi="es-CO"/>
        </w:rPr>
      </w:pPr>
      <w:bookmarkStart w:id="62" w:name="_Toc183020819"/>
      <w:bookmarkStart w:id="63" w:name="_Toc186123739"/>
      <w:bookmarkStart w:id="64" w:name="_Toc196897888"/>
      <w:bookmarkStart w:id="65" w:name="_Toc198711269"/>
      <w:r w:rsidRPr="00364330">
        <w:rPr>
          <w:rFonts w:ascii="Arial" w:eastAsia="Arial" w:hAnsi="Arial" w:cs="Arial"/>
          <w:b/>
          <w:color w:val="auto"/>
          <w:sz w:val="24"/>
          <w:szCs w:val="24"/>
          <w:lang w:val="es-CO" w:bidi="es-CO"/>
        </w:rPr>
        <w:t>CONTROL DE CAMBIOS</w:t>
      </w:r>
      <w:bookmarkEnd w:id="62"/>
      <w:bookmarkEnd w:id="63"/>
      <w:bookmarkEnd w:id="64"/>
      <w:bookmarkEnd w:id="65"/>
    </w:p>
    <w:p w14:paraId="12379812" w14:textId="77777777" w:rsidR="000C3573" w:rsidRPr="00364330" w:rsidRDefault="000C3573" w:rsidP="000919A7">
      <w:pPr>
        <w:spacing w:after="0" w:line="360" w:lineRule="auto"/>
        <w:rPr>
          <w:rFonts w:ascii="Arial" w:hAnsi="Arial" w:cs="Arial"/>
          <w:sz w:val="24"/>
          <w:szCs w:val="24"/>
          <w:lang w:val="es-CO" w:bidi="es-CO"/>
        </w:rPr>
      </w:pPr>
    </w:p>
    <w:tbl>
      <w:tblPr>
        <w:tblStyle w:val="Tablaconcuadrcula2"/>
        <w:tblpPr w:leftFromText="141" w:rightFromText="141" w:vertAnchor="text" w:tblpY="1"/>
        <w:tblOverlap w:val="never"/>
        <w:tblW w:w="4978" w:type="pct"/>
        <w:tblLayout w:type="fixed"/>
        <w:tblLook w:val="04A0" w:firstRow="1" w:lastRow="0" w:firstColumn="1" w:lastColumn="0" w:noHBand="0" w:noVBand="1"/>
        <w:tblCaption w:val="CONTROL DE DOCUMENTOS"/>
        <w:tblDescription w:val="Tabla en word: Donde se relaciona las columnas de versión, código, nombre del documento, acto/mecanismo y descripción del cambio. Información correspondiente a todas las actualizaciones (creación y modificaciones) que ha tenido el documento."/>
      </w:tblPr>
      <w:tblGrid>
        <w:gridCol w:w="1413"/>
        <w:gridCol w:w="1417"/>
        <w:gridCol w:w="1845"/>
        <w:gridCol w:w="1841"/>
        <w:gridCol w:w="3402"/>
      </w:tblGrid>
      <w:tr w:rsidR="000C3573" w:rsidRPr="00364330" w14:paraId="7A716781" w14:textId="77777777" w:rsidTr="00743D9D">
        <w:trPr>
          <w:trHeight w:val="225"/>
          <w:tblHeader/>
        </w:trPr>
        <w:tc>
          <w:tcPr>
            <w:tcW w:w="712" w:type="pct"/>
            <w:shd w:val="clear" w:color="auto" w:fill="auto"/>
          </w:tcPr>
          <w:p w14:paraId="79D19F36"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b/>
                <w:kern w:val="3"/>
                <w:szCs w:val="24"/>
                <w:lang w:val="es-CO" w:bidi="hi-IN"/>
              </w:rPr>
            </w:pPr>
            <w:r w:rsidRPr="00364330">
              <w:rPr>
                <w:rFonts w:eastAsia="Times New Roman" w:cs="Arial"/>
                <w:b/>
                <w:kern w:val="3"/>
                <w:szCs w:val="24"/>
                <w:lang w:val="es-CO" w:bidi="hi-IN"/>
              </w:rPr>
              <w:t>VERSIÓN</w:t>
            </w:r>
          </w:p>
        </w:tc>
        <w:tc>
          <w:tcPr>
            <w:tcW w:w="714" w:type="pct"/>
            <w:shd w:val="clear" w:color="auto" w:fill="auto"/>
          </w:tcPr>
          <w:p w14:paraId="79D5CF0D"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b/>
                <w:kern w:val="3"/>
                <w:szCs w:val="24"/>
                <w:lang w:val="es-CO" w:bidi="hi-IN"/>
              </w:rPr>
            </w:pPr>
            <w:r w:rsidRPr="00364330">
              <w:rPr>
                <w:rFonts w:eastAsia="Times New Roman" w:cs="Arial"/>
                <w:b/>
                <w:kern w:val="3"/>
                <w:szCs w:val="24"/>
                <w:lang w:val="es-CO" w:bidi="hi-IN"/>
              </w:rPr>
              <w:t>CÓDIGO</w:t>
            </w:r>
          </w:p>
        </w:tc>
        <w:tc>
          <w:tcPr>
            <w:tcW w:w="930" w:type="pct"/>
            <w:shd w:val="clear" w:color="auto" w:fill="auto"/>
          </w:tcPr>
          <w:p w14:paraId="1A75306B"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b/>
                <w:kern w:val="3"/>
                <w:szCs w:val="24"/>
                <w:lang w:val="es-CO" w:bidi="hi-IN"/>
              </w:rPr>
            </w:pPr>
            <w:r w:rsidRPr="00364330">
              <w:rPr>
                <w:rFonts w:eastAsia="Times New Roman" w:cs="Arial"/>
                <w:b/>
                <w:kern w:val="3"/>
                <w:szCs w:val="24"/>
                <w:lang w:val="es-CO" w:bidi="hi-IN"/>
              </w:rPr>
              <w:t>NOMBRE DEL DOCUMENTO</w:t>
            </w:r>
          </w:p>
        </w:tc>
        <w:tc>
          <w:tcPr>
            <w:tcW w:w="928" w:type="pct"/>
            <w:shd w:val="clear" w:color="auto" w:fill="auto"/>
          </w:tcPr>
          <w:p w14:paraId="1CCF34BE"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b/>
                <w:kern w:val="3"/>
                <w:szCs w:val="24"/>
                <w:lang w:val="es-CO" w:bidi="hi-IN"/>
              </w:rPr>
            </w:pPr>
            <w:r w:rsidRPr="00364330">
              <w:rPr>
                <w:rFonts w:eastAsia="Times New Roman" w:cs="Arial"/>
                <w:b/>
                <w:kern w:val="3"/>
                <w:szCs w:val="24"/>
                <w:lang w:val="es-CO" w:bidi="hi-IN"/>
              </w:rPr>
              <w:t>ACTO/ MECANISMO</w:t>
            </w:r>
          </w:p>
        </w:tc>
        <w:tc>
          <w:tcPr>
            <w:tcW w:w="1715" w:type="pct"/>
            <w:shd w:val="clear" w:color="auto" w:fill="auto"/>
          </w:tcPr>
          <w:p w14:paraId="54271585"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b/>
                <w:kern w:val="3"/>
                <w:szCs w:val="24"/>
                <w:lang w:val="es-CO" w:bidi="hi-IN"/>
              </w:rPr>
            </w:pPr>
            <w:r w:rsidRPr="00364330">
              <w:rPr>
                <w:rFonts w:eastAsia="Times New Roman" w:cs="Arial"/>
                <w:b/>
                <w:kern w:val="3"/>
                <w:szCs w:val="24"/>
                <w:lang w:val="es-CO" w:bidi="hi-IN"/>
              </w:rPr>
              <w:t>DESCRIPCIÓN DEL CAMBIO</w:t>
            </w:r>
          </w:p>
        </w:tc>
      </w:tr>
      <w:tr w:rsidR="000C3573" w:rsidRPr="00364330" w14:paraId="3E0B014E" w14:textId="77777777" w:rsidTr="00743D9D">
        <w:trPr>
          <w:trHeight w:val="225"/>
        </w:trPr>
        <w:tc>
          <w:tcPr>
            <w:tcW w:w="712" w:type="pct"/>
            <w:shd w:val="clear" w:color="auto" w:fill="auto"/>
          </w:tcPr>
          <w:p w14:paraId="6B9CB80C"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364330">
              <w:rPr>
                <w:rFonts w:eastAsia="Times New Roman" w:cs="Arial"/>
                <w:kern w:val="3"/>
                <w:szCs w:val="24"/>
                <w:lang w:val="es-CO" w:bidi="hi-IN"/>
              </w:rPr>
              <w:t>1</w:t>
            </w:r>
          </w:p>
          <w:p w14:paraId="764D8BAF"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17F4A500"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714" w:type="pct"/>
            <w:shd w:val="clear" w:color="auto" w:fill="auto"/>
          </w:tcPr>
          <w:p w14:paraId="1F6A9E2F" w14:textId="77777777"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t>A-OT-106</w:t>
            </w:r>
          </w:p>
        </w:tc>
        <w:tc>
          <w:tcPr>
            <w:tcW w:w="930" w:type="pct"/>
            <w:shd w:val="clear" w:color="auto" w:fill="auto"/>
          </w:tcPr>
          <w:p w14:paraId="584338DB" w14:textId="77777777"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t>Sistema Integrado de Conservación (SIC)</w:t>
            </w:r>
          </w:p>
        </w:tc>
        <w:tc>
          <w:tcPr>
            <w:tcW w:w="928" w:type="pct"/>
            <w:shd w:val="clear" w:color="auto" w:fill="auto"/>
          </w:tcPr>
          <w:p w14:paraId="25E903D9" w14:textId="275534D6"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t xml:space="preserve">Acta No. 3, Comité </w:t>
            </w:r>
            <w:r w:rsidR="00800BB3" w:rsidRPr="00CF750B">
              <w:rPr>
                <w:rFonts w:eastAsia="Times New Roman" w:cs="Arial"/>
                <w:kern w:val="3"/>
                <w:szCs w:val="24"/>
                <w:lang w:val="es-CO" w:bidi="hi-IN"/>
              </w:rPr>
              <w:t>I</w:t>
            </w:r>
            <w:r w:rsidRPr="00CF750B">
              <w:rPr>
                <w:rFonts w:eastAsia="Times New Roman" w:cs="Arial"/>
                <w:kern w:val="3"/>
                <w:szCs w:val="24"/>
                <w:lang w:val="es-CO" w:bidi="hi-IN"/>
              </w:rPr>
              <w:t xml:space="preserve">nstitucional de Gestión y Desempeño, </w:t>
            </w:r>
            <w:proofErr w:type="gramStart"/>
            <w:r w:rsidR="00800BB3" w:rsidRPr="00CF750B">
              <w:rPr>
                <w:rFonts w:eastAsia="Times New Roman" w:cs="Arial"/>
                <w:kern w:val="3"/>
                <w:szCs w:val="24"/>
                <w:lang w:val="es-CO" w:bidi="hi-IN"/>
              </w:rPr>
              <w:t>J</w:t>
            </w:r>
            <w:r w:rsidRPr="00CF750B">
              <w:rPr>
                <w:rFonts w:eastAsia="Times New Roman" w:cs="Arial"/>
                <w:kern w:val="3"/>
                <w:szCs w:val="24"/>
                <w:lang w:val="es-CO" w:bidi="hi-IN"/>
              </w:rPr>
              <w:t>unio</w:t>
            </w:r>
            <w:proofErr w:type="gramEnd"/>
            <w:r w:rsidRPr="00CF750B">
              <w:rPr>
                <w:rFonts w:eastAsia="Times New Roman" w:cs="Arial"/>
                <w:kern w:val="3"/>
                <w:szCs w:val="24"/>
                <w:lang w:val="es-CO" w:bidi="hi-IN"/>
              </w:rPr>
              <w:t xml:space="preserve"> 23 de 2021</w:t>
            </w:r>
            <w:r w:rsidR="00800BB3" w:rsidRPr="00CF750B">
              <w:rPr>
                <w:rFonts w:eastAsia="Times New Roman" w:cs="Arial"/>
                <w:kern w:val="3"/>
                <w:szCs w:val="24"/>
                <w:lang w:val="es-CO" w:bidi="hi-IN"/>
              </w:rPr>
              <w:t>.</w:t>
            </w:r>
            <w:r w:rsidRPr="00CF750B">
              <w:rPr>
                <w:rFonts w:eastAsia="Times New Roman" w:cs="Arial"/>
                <w:kern w:val="3"/>
                <w:szCs w:val="24"/>
                <w:lang w:val="es-CO" w:bidi="hi-IN"/>
              </w:rPr>
              <w:t xml:space="preserve"> Brújula, </w:t>
            </w:r>
            <w:proofErr w:type="gramStart"/>
            <w:r w:rsidRPr="00CF750B">
              <w:rPr>
                <w:rFonts w:eastAsia="Times New Roman" w:cs="Arial"/>
                <w:kern w:val="3"/>
                <w:szCs w:val="24"/>
                <w:lang w:val="es-CO" w:bidi="hi-IN"/>
              </w:rPr>
              <w:t>Agosto</w:t>
            </w:r>
            <w:proofErr w:type="gramEnd"/>
            <w:r w:rsidRPr="00CF750B">
              <w:rPr>
                <w:rFonts w:eastAsia="Times New Roman" w:cs="Arial"/>
                <w:kern w:val="3"/>
                <w:szCs w:val="24"/>
                <w:lang w:val="es-CO" w:bidi="hi-IN"/>
              </w:rPr>
              <w:t xml:space="preserve"> 26 </w:t>
            </w:r>
            <w:r w:rsidR="00800BB3" w:rsidRPr="00CF750B">
              <w:rPr>
                <w:rFonts w:eastAsia="Times New Roman" w:cs="Arial"/>
                <w:kern w:val="3"/>
                <w:szCs w:val="24"/>
                <w:lang w:val="es-CO" w:bidi="hi-IN"/>
              </w:rPr>
              <w:t>d</w:t>
            </w:r>
            <w:r w:rsidRPr="00CF750B">
              <w:rPr>
                <w:rFonts w:eastAsia="Times New Roman" w:cs="Arial"/>
                <w:kern w:val="3"/>
                <w:szCs w:val="24"/>
                <w:lang w:val="es-CO" w:bidi="hi-IN"/>
              </w:rPr>
              <w:t>e 2021</w:t>
            </w:r>
          </w:p>
        </w:tc>
        <w:tc>
          <w:tcPr>
            <w:tcW w:w="1715" w:type="pct"/>
            <w:shd w:val="clear" w:color="auto" w:fill="auto"/>
          </w:tcPr>
          <w:p w14:paraId="774570F3" w14:textId="2CFEF16F"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t>Creación del documento</w:t>
            </w:r>
            <w:r w:rsidR="00AB2CF9" w:rsidRPr="00CF750B">
              <w:rPr>
                <w:rFonts w:eastAsia="Times New Roman" w:cs="Arial"/>
                <w:kern w:val="3"/>
                <w:szCs w:val="24"/>
                <w:lang w:val="es-CO" w:bidi="hi-IN"/>
              </w:rPr>
              <w:t>.</w:t>
            </w:r>
          </w:p>
        </w:tc>
      </w:tr>
      <w:tr w:rsidR="000C3573" w:rsidRPr="00364330" w14:paraId="3C4344A2" w14:textId="77777777" w:rsidTr="00743D9D">
        <w:trPr>
          <w:trHeight w:val="225"/>
        </w:trPr>
        <w:tc>
          <w:tcPr>
            <w:tcW w:w="712" w:type="pct"/>
            <w:shd w:val="clear" w:color="auto" w:fill="auto"/>
          </w:tcPr>
          <w:p w14:paraId="473DDDE2"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bookmarkStart w:id="66" w:name="_Hlk216440797"/>
            <w:r w:rsidRPr="00364330">
              <w:rPr>
                <w:rFonts w:eastAsia="Times New Roman" w:cs="Arial"/>
                <w:kern w:val="3"/>
                <w:szCs w:val="24"/>
                <w:lang w:val="es-CO" w:bidi="hi-IN"/>
              </w:rPr>
              <w:t>2</w:t>
            </w:r>
          </w:p>
          <w:p w14:paraId="2B760B0F"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p w14:paraId="6A92FDC3" w14:textId="77777777" w:rsidR="000C3573" w:rsidRPr="00364330"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p>
        </w:tc>
        <w:tc>
          <w:tcPr>
            <w:tcW w:w="714" w:type="pct"/>
            <w:shd w:val="clear" w:color="auto" w:fill="auto"/>
          </w:tcPr>
          <w:p w14:paraId="241E0E57" w14:textId="77777777"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lastRenderedPageBreak/>
              <w:t>A-OT-106</w:t>
            </w:r>
          </w:p>
        </w:tc>
        <w:tc>
          <w:tcPr>
            <w:tcW w:w="930" w:type="pct"/>
            <w:shd w:val="clear" w:color="auto" w:fill="auto"/>
          </w:tcPr>
          <w:p w14:paraId="3018D3AF" w14:textId="77777777"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t xml:space="preserve">Sistema Integrado de </w:t>
            </w:r>
            <w:r w:rsidRPr="00CF750B">
              <w:rPr>
                <w:rFonts w:eastAsia="Times New Roman" w:cs="Arial"/>
                <w:kern w:val="3"/>
                <w:szCs w:val="24"/>
                <w:lang w:val="es-CO" w:bidi="hi-IN"/>
              </w:rPr>
              <w:lastRenderedPageBreak/>
              <w:t>Conservación (SIC)</w:t>
            </w:r>
          </w:p>
        </w:tc>
        <w:tc>
          <w:tcPr>
            <w:tcW w:w="928" w:type="pct"/>
            <w:shd w:val="clear" w:color="auto" w:fill="auto"/>
          </w:tcPr>
          <w:p w14:paraId="437D9D44" w14:textId="77777777"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lastRenderedPageBreak/>
              <w:t xml:space="preserve">Brújula, </w:t>
            </w:r>
            <w:proofErr w:type="gramStart"/>
            <w:r w:rsidRPr="00CF750B">
              <w:rPr>
                <w:rFonts w:eastAsia="Times New Roman" w:cs="Arial"/>
                <w:kern w:val="3"/>
                <w:szCs w:val="24"/>
                <w:lang w:val="es-CO" w:bidi="hi-IN"/>
              </w:rPr>
              <w:t>Noviembre</w:t>
            </w:r>
            <w:proofErr w:type="gramEnd"/>
            <w:r w:rsidRPr="00CF750B">
              <w:rPr>
                <w:rFonts w:eastAsia="Times New Roman" w:cs="Arial"/>
                <w:kern w:val="3"/>
                <w:szCs w:val="24"/>
                <w:lang w:val="es-CO" w:bidi="hi-IN"/>
              </w:rPr>
              <w:t xml:space="preserve"> 22 </w:t>
            </w:r>
            <w:r w:rsidRPr="00CF750B">
              <w:rPr>
                <w:rFonts w:eastAsia="Times New Roman" w:cs="Arial"/>
                <w:kern w:val="3"/>
                <w:szCs w:val="24"/>
                <w:lang w:val="es-CO" w:bidi="hi-IN"/>
              </w:rPr>
              <w:lastRenderedPageBreak/>
              <w:t>de 2022</w:t>
            </w:r>
          </w:p>
        </w:tc>
        <w:tc>
          <w:tcPr>
            <w:tcW w:w="1715" w:type="pct"/>
            <w:shd w:val="clear" w:color="auto" w:fill="auto"/>
          </w:tcPr>
          <w:p w14:paraId="4507187D" w14:textId="4B810498"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lastRenderedPageBreak/>
              <w:t>Actualización del logo institucional de APC-</w:t>
            </w:r>
            <w:r w:rsidRPr="00CF750B">
              <w:rPr>
                <w:rFonts w:eastAsia="Times New Roman" w:cs="Arial"/>
                <w:kern w:val="3"/>
                <w:szCs w:val="24"/>
                <w:lang w:val="es-CO" w:bidi="hi-IN"/>
              </w:rPr>
              <w:lastRenderedPageBreak/>
              <w:t>Colombia</w:t>
            </w:r>
            <w:r w:rsidR="00AB2CF9" w:rsidRPr="00CF750B">
              <w:rPr>
                <w:rFonts w:eastAsia="Times New Roman" w:cs="Arial"/>
                <w:kern w:val="3"/>
                <w:szCs w:val="24"/>
                <w:lang w:val="es-CO" w:bidi="hi-IN"/>
              </w:rPr>
              <w:t>.</w:t>
            </w:r>
          </w:p>
        </w:tc>
      </w:tr>
      <w:tr w:rsidR="00CF750B" w:rsidRPr="00CF750B" w14:paraId="1BAFE224" w14:textId="77777777" w:rsidTr="00743D9D">
        <w:trPr>
          <w:trHeight w:val="225"/>
        </w:trPr>
        <w:tc>
          <w:tcPr>
            <w:tcW w:w="712" w:type="pct"/>
            <w:shd w:val="clear" w:color="auto" w:fill="auto"/>
          </w:tcPr>
          <w:p w14:paraId="7BACD0CA" w14:textId="77777777"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lastRenderedPageBreak/>
              <w:t>3</w:t>
            </w:r>
          </w:p>
        </w:tc>
        <w:tc>
          <w:tcPr>
            <w:tcW w:w="714" w:type="pct"/>
            <w:shd w:val="clear" w:color="auto" w:fill="auto"/>
          </w:tcPr>
          <w:p w14:paraId="2FD2E2B3" w14:textId="77777777"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t>A-OT-106</w:t>
            </w:r>
          </w:p>
        </w:tc>
        <w:tc>
          <w:tcPr>
            <w:tcW w:w="930" w:type="pct"/>
            <w:shd w:val="clear" w:color="auto" w:fill="auto"/>
          </w:tcPr>
          <w:p w14:paraId="484FB6AF" w14:textId="77777777" w:rsidR="000C3573" w:rsidRPr="00CF750B" w:rsidRDefault="000C3573" w:rsidP="000919A7">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t>Sistema Integrado de Conservación (SIC)</w:t>
            </w:r>
          </w:p>
        </w:tc>
        <w:tc>
          <w:tcPr>
            <w:tcW w:w="928" w:type="pct"/>
            <w:shd w:val="clear" w:color="auto" w:fill="auto"/>
          </w:tcPr>
          <w:p w14:paraId="35202041" w14:textId="2219886F" w:rsidR="000C3573" w:rsidRPr="00CF750B" w:rsidRDefault="009A51FC" w:rsidP="00E4359A">
            <w:pPr>
              <w:widowControl w:val="0"/>
              <w:tabs>
                <w:tab w:val="center" w:pos="4419"/>
                <w:tab w:val="right" w:pos="8838"/>
              </w:tabs>
              <w:suppressAutoHyphens/>
              <w:autoSpaceDN w:val="0"/>
              <w:spacing w:line="360" w:lineRule="auto"/>
              <w:textAlignment w:val="baseline"/>
              <w:rPr>
                <w:rFonts w:eastAsia="Times New Roman" w:cs="Arial"/>
                <w:kern w:val="3"/>
                <w:szCs w:val="24"/>
                <w:lang w:val="es-CO" w:bidi="hi-IN"/>
              </w:rPr>
            </w:pPr>
            <w:r w:rsidRPr="00CF750B">
              <w:rPr>
                <w:rFonts w:eastAsia="Times New Roman" w:cs="Arial"/>
                <w:kern w:val="3"/>
                <w:szCs w:val="24"/>
                <w:lang w:val="es-CO" w:bidi="hi-IN"/>
              </w:rPr>
              <w:t xml:space="preserve">Brújula, </w:t>
            </w:r>
            <w:proofErr w:type="gramStart"/>
            <w:r w:rsidR="00AB2CF9" w:rsidRPr="00CF750B">
              <w:rPr>
                <w:rFonts w:eastAsia="Times New Roman" w:cs="Arial"/>
                <w:kern w:val="3"/>
                <w:szCs w:val="24"/>
                <w:lang w:val="es-CO" w:bidi="hi-IN"/>
              </w:rPr>
              <w:t>Diciembre</w:t>
            </w:r>
            <w:proofErr w:type="gramEnd"/>
            <w:r w:rsidR="00AB2CF9" w:rsidRPr="00CF750B">
              <w:rPr>
                <w:rFonts w:eastAsia="Times New Roman" w:cs="Arial"/>
                <w:kern w:val="3"/>
                <w:szCs w:val="24"/>
                <w:lang w:val="es-CO" w:bidi="hi-IN"/>
              </w:rPr>
              <w:t xml:space="preserve"> 12</w:t>
            </w:r>
            <w:r w:rsidRPr="00CF750B">
              <w:rPr>
                <w:rFonts w:eastAsia="Times New Roman" w:cs="Arial"/>
                <w:kern w:val="3"/>
                <w:szCs w:val="24"/>
                <w:lang w:val="es-CO" w:bidi="hi-IN"/>
              </w:rPr>
              <w:t xml:space="preserve"> de 2025</w:t>
            </w:r>
          </w:p>
        </w:tc>
        <w:tc>
          <w:tcPr>
            <w:tcW w:w="1715" w:type="pct"/>
            <w:shd w:val="clear" w:color="auto" w:fill="auto"/>
          </w:tcPr>
          <w:p w14:paraId="6EE6A11A" w14:textId="0432E65C" w:rsidR="00266105" w:rsidRPr="007608CA" w:rsidRDefault="007B3B68" w:rsidP="00266105">
            <w:pPr>
              <w:widowControl w:val="0"/>
              <w:tabs>
                <w:tab w:val="center" w:pos="4419"/>
                <w:tab w:val="right" w:pos="8838"/>
              </w:tabs>
              <w:suppressAutoHyphens/>
              <w:autoSpaceDN w:val="0"/>
              <w:spacing w:line="360" w:lineRule="auto"/>
              <w:textAlignment w:val="baseline"/>
              <w:rPr>
                <w:rFonts w:eastAsia="Times New Roman" w:cs="Arial"/>
                <w:i/>
                <w:iCs/>
                <w:kern w:val="3"/>
                <w:szCs w:val="24"/>
                <w:lang w:val="es-CO" w:bidi="hi-IN"/>
              </w:rPr>
            </w:pPr>
            <w:r w:rsidRPr="00CF750B">
              <w:rPr>
                <w:rFonts w:cs="Arial"/>
                <w:szCs w:val="24"/>
                <w:shd w:val="clear" w:color="auto" w:fill="FFFFFF"/>
                <w:lang w:val="es-CO"/>
              </w:rPr>
              <w:t xml:space="preserve">Se revisó y actualizó la estructura y el contenido del documento, acorde con lo establecido en el Manual de imagen de la APC Colombia, en cumplimiento de la Ley 2345 del 30-12-2023 “Chao Marcas”, y siguiendo los lineamientos dados por Presidencia. </w:t>
            </w:r>
            <w:r w:rsidRPr="00CF750B">
              <w:rPr>
                <w:rFonts w:cs="Arial"/>
                <w:szCs w:val="24"/>
                <w:lang w:val="es-CO"/>
              </w:rPr>
              <w:t xml:space="preserve">Además, se aplicó </w:t>
            </w:r>
            <w:r w:rsidR="00060735" w:rsidRPr="00CF750B">
              <w:rPr>
                <w:rFonts w:eastAsia="Times New Roman" w:cs="Arial"/>
                <w:kern w:val="3"/>
                <w:szCs w:val="24"/>
                <w:lang w:val="es-CO" w:bidi="hi-IN"/>
              </w:rPr>
              <w:t>la metodología establecida en la normatividad archivística vigente</w:t>
            </w:r>
            <w:r w:rsidRPr="00CF750B">
              <w:rPr>
                <w:rFonts w:eastAsia="Times New Roman" w:cs="Arial"/>
                <w:kern w:val="3"/>
                <w:szCs w:val="24"/>
                <w:lang w:val="es-CO" w:bidi="hi-IN"/>
              </w:rPr>
              <w:t xml:space="preserve"> (</w:t>
            </w:r>
            <w:r w:rsidR="006A080F" w:rsidRPr="00CF750B">
              <w:rPr>
                <w:rFonts w:eastAsia="Times New Roman" w:cs="Arial"/>
                <w:kern w:val="3"/>
                <w:szCs w:val="24"/>
                <w:lang w:val="es-CO" w:bidi="hi-IN"/>
              </w:rPr>
              <w:t>A</w:t>
            </w:r>
            <w:r w:rsidR="00060735" w:rsidRPr="00CF750B">
              <w:rPr>
                <w:rFonts w:eastAsia="Times New Roman" w:cs="Arial"/>
                <w:kern w:val="3"/>
                <w:szCs w:val="24"/>
                <w:lang w:val="es-CO" w:bidi="hi-IN"/>
              </w:rPr>
              <w:t xml:space="preserve">cuerdo </w:t>
            </w:r>
            <w:r w:rsidR="00743D9D">
              <w:rPr>
                <w:rFonts w:eastAsia="Times New Roman" w:cs="Arial"/>
                <w:kern w:val="3"/>
                <w:szCs w:val="24"/>
                <w:lang w:val="es-CO" w:bidi="hi-IN"/>
              </w:rPr>
              <w:t xml:space="preserve">No. </w:t>
            </w:r>
            <w:r w:rsidR="00060735" w:rsidRPr="00CF750B">
              <w:rPr>
                <w:rFonts w:eastAsia="Times New Roman" w:cs="Arial"/>
                <w:kern w:val="3"/>
                <w:szCs w:val="24"/>
                <w:lang w:val="es-CO" w:bidi="hi-IN"/>
              </w:rPr>
              <w:t>001 de 2024 del AGN</w:t>
            </w:r>
            <w:r w:rsidRPr="00CF750B">
              <w:rPr>
                <w:rFonts w:eastAsia="Times New Roman" w:cs="Arial"/>
                <w:kern w:val="3"/>
                <w:szCs w:val="24"/>
                <w:lang w:val="es-CO" w:bidi="hi-IN"/>
              </w:rPr>
              <w:t>)</w:t>
            </w:r>
            <w:r w:rsidR="00800BB3" w:rsidRPr="00CF750B">
              <w:rPr>
                <w:rFonts w:eastAsia="Times New Roman" w:cs="Arial"/>
                <w:kern w:val="3"/>
                <w:szCs w:val="24"/>
                <w:lang w:val="es-CO" w:bidi="hi-IN"/>
              </w:rPr>
              <w:t xml:space="preserve">. </w:t>
            </w:r>
            <w:r w:rsidR="00266105" w:rsidRPr="00CF750B">
              <w:rPr>
                <w:rFonts w:eastAsia="Times New Roman" w:cs="Arial"/>
                <w:kern w:val="3"/>
                <w:szCs w:val="24"/>
                <w:lang w:val="es-CO" w:bidi="hi-IN"/>
              </w:rPr>
              <w:t>Se</w:t>
            </w:r>
            <w:r w:rsidR="00E4359A" w:rsidRPr="00CF750B">
              <w:rPr>
                <w:rFonts w:eastAsia="Times New Roman" w:cs="Arial"/>
                <w:kern w:val="3"/>
                <w:szCs w:val="24"/>
                <w:lang w:val="es-CO" w:bidi="hi-IN"/>
              </w:rPr>
              <w:t xml:space="preserve"> camb</w:t>
            </w:r>
            <w:r w:rsidR="00B22FA1" w:rsidRPr="00CF750B">
              <w:rPr>
                <w:rFonts w:eastAsia="Times New Roman" w:cs="Arial"/>
                <w:kern w:val="3"/>
                <w:szCs w:val="24"/>
                <w:lang w:val="es-CO" w:bidi="hi-IN"/>
              </w:rPr>
              <w:t>ió la normatividad archivística, se actuali</w:t>
            </w:r>
            <w:r w:rsidR="00743D9D">
              <w:rPr>
                <w:rFonts w:eastAsia="Times New Roman" w:cs="Arial"/>
                <w:kern w:val="3"/>
                <w:szCs w:val="24"/>
                <w:lang w:val="es-CO" w:bidi="hi-IN"/>
              </w:rPr>
              <w:t>zó</w:t>
            </w:r>
            <w:r w:rsidR="00B22FA1" w:rsidRPr="00CF750B">
              <w:rPr>
                <w:rFonts w:eastAsia="Times New Roman" w:cs="Arial"/>
                <w:kern w:val="3"/>
                <w:szCs w:val="24"/>
                <w:lang w:val="es-CO" w:bidi="hi-IN"/>
              </w:rPr>
              <w:t xml:space="preserve"> los objetivos y </w:t>
            </w:r>
            <w:r w:rsidR="00800BB3" w:rsidRPr="00CF750B">
              <w:rPr>
                <w:rFonts w:eastAsia="Times New Roman" w:cs="Arial"/>
                <w:kern w:val="3"/>
                <w:szCs w:val="24"/>
                <w:lang w:val="es-CO" w:bidi="hi-IN"/>
              </w:rPr>
              <w:t xml:space="preserve">el </w:t>
            </w:r>
            <w:r w:rsidR="00B22FA1" w:rsidRPr="00CF750B">
              <w:rPr>
                <w:rFonts w:eastAsia="Times New Roman" w:cs="Arial"/>
                <w:kern w:val="3"/>
                <w:szCs w:val="24"/>
                <w:lang w:val="es-CO" w:bidi="hi-IN"/>
              </w:rPr>
              <w:t>alcance, s</w:t>
            </w:r>
            <w:r w:rsidR="00E4359A" w:rsidRPr="00CF750B">
              <w:rPr>
                <w:rFonts w:eastAsia="Times New Roman" w:cs="Arial"/>
                <w:kern w:val="3"/>
                <w:szCs w:val="24"/>
                <w:lang w:val="es-CO" w:bidi="hi-IN"/>
              </w:rPr>
              <w:t xml:space="preserve">e ajustó el contenido de acuerdo a los </w:t>
            </w:r>
            <w:r w:rsidR="00B22FA1" w:rsidRPr="00CF750B">
              <w:rPr>
                <w:rFonts w:eastAsia="Times New Roman" w:cs="Arial"/>
                <w:kern w:val="3"/>
                <w:szCs w:val="24"/>
                <w:lang w:val="es-CO" w:bidi="hi-IN"/>
              </w:rPr>
              <w:t>lineamientos para el desarrollo del Sistema Integrado de Conservación (SIC)</w:t>
            </w:r>
            <w:r w:rsidR="00E4359A" w:rsidRPr="00CF750B">
              <w:rPr>
                <w:rFonts w:eastAsia="Times New Roman" w:cs="Arial"/>
                <w:kern w:val="3"/>
                <w:szCs w:val="24"/>
                <w:lang w:val="es-CO" w:bidi="hi-IN"/>
              </w:rPr>
              <w:t>.</w:t>
            </w:r>
            <w:r w:rsidR="00B22FA1" w:rsidRPr="00CF750B">
              <w:rPr>
                <w:rFonts w:eastAsia="Times New Roman" w:cs="Arial"/>
                <w:kern w:val="3"/>
                <w:szCs w:val="24"/>
                <w:lang w:val="es-CO" w:bidi="hi-IN"/>
              </w:rPr>
              <w:t xml:space="preserve"> </w:t>
            </w:r>
            <w:r w:rsidR="00266105" w:rsidRPr="00CF750B">
              <w:rPr>
                <w:rFonts w:eastAsia="Times New Roman" w:cs="Arial"/>
                <w:kern w:val="3"/>
                <w:szCs w:val="24"/>
                <w:lang w:val="es-CO" w:bidi="hi-IN"/>
              </w:rPr>
              <w:t>También, se incorpor</w:t>
            </w:r>
            <w:r w:rsidR="00CF750B" w:rsidRPr="00CF750B">
              <w:rPr>
                <w:rFonts w:eastAsia="Times New Roman" w:cs="Arial"/>
                <w:kern w:val="3"/>
                <w:szCs w:val="24"/>
                <w:lang w:val="es-CO" w:bidi="hi-IN"/>
              </w:rPr>
              <w:t>ó</w:t>
            </w:r>
            <w:r w:rsidR="00266105" w:rsidRPr="00CF750B">
              <w:rPr>
                <w:rFonts w:eastAsia="Times New Roman" w:cs="Arial"/>
                <w:kern w:val="3"/>
                <w:szCs w:val="24"/>
                <w:lang w:val="es-CO" w:bidi="hi-IN"/>
              </w:rPr>
              <w:t xml:space="preserve"> la recomendación del CIGD</w:t>
            </w:r>
            <w:r w:rsidR="00266105" w:rsidRPr="00CF750B">
              <w:rPr>
                <w:rFonts w:ascii="Times New Roman" w:eastAsia="Times New Roman" w:hAnsi="Times New Roman"/>
                <w:sz w:val="27"/>
                <w:szCs w:val="27"/>
                <w:lang w:val="es-CO"/>
              </w:rPr>
              <w:t xml:space="preserve"> </w:t>
            </w:r>
            <w:r w:rsidR="00266105" w:rsidRPr="00CF750B">
              <w:rPr>
                <w:rFonts w:ascii="Times New Roman" w:eastAsia="Times New Roman" w:hAnsi="Times New Roman"/>
                <w:sz w:val="27"/>
                <w:szCs w:val="27"/>
                <w:lang w:val="es-CO"/>
              </w:rPr>
              <w:lastRenderedPageBreak/>
              <w:t xml:space="preserve">en </w:t>
            </w:r>
            <w:r w:rsidR="00266105" w:rsidRPr="00CF750B">
              <w:rPr>
                <w:rFonts w:eastAsia="Times New Roman" w:cs="Arial"/>
                <w:kern w:val="3"/>
                <w:szCs w:val="24"/>
                <w:lang w:val="es-CO" w:bidi="hi-IN"/>
              </w:rPr>
              <w:t xml:space="preserve">referencia </w:t>
            </w:r>
            <w:r w:rsidR="00266105" w:rsidRPr="00CF750B">
              <w:rPr>
                <w:rFonts w:eastAsia="Times New Roman" w:cs="Arial"/>
                <w:i/>
                <w:iCs/>
                <w:kern w:val="3"/>
                <w:szCs w:val="24"/>
                <w:lang w:val="es-CO" w:bidi="hi-IN"/>
              </w:rPr>
              <w:t>“a la solicitud y aprobación de presupuesto para llevar a cabo las actividades de implementación del Sistema Integrado de Conservación (SIC)</w:t>
            </w:r>
            <w:r w:rsidR="00CF750B" w:rsidRPr="00CF750B">
              <w:rPr>
                <w:rFonts w:eastAsia="Times New Roman" w:cs="Arial"/>
                <w:i/>
                <w:iCs/>
                <w:kern w:val="3"/>
                <w:szCs w:val="24"/>
                <w:lang w:val="es-CO" w:bidi="hi-IN"/>
              </w:rPr>
              <w:t>”</w:t>
            </w:r>
            <w:r w:rsidR="00266105" w:rsidRPr="00CF750B">
              <w:rPr>
                <w:rFonts w:eastAsia="Times New Roman" w:cs="Arial"/>
                <w:i/>
                <w:iCs/>
                <w:kern w:val="3"/>
                <w:szCs w:val="24"/>
                <w:lang w:val="es-CO" w:bidi="hi-IN"/>
              </w:rPr>
              <w:t>.</w:t>
            </w:r>
            <w:r w:rsidR="007608CA">
              <w:rPr>
                <w:rFonts w:eastAsia="Times New Roman" w:cs="Arial"/>
                <w:i/>
                <w:iCs/>
                <w:kern w:val="3"/>
                <w:szCs w:val="24"/>
                <w:lang w:val="es-CO" w:bidi="hi-IN"/>
              </w:rPr>
              <w:t xml:space="preserve"> </w:t>
            </w:r>
            <w:r w:rsidR="00E4359A" w:rsidRPr="00CF750B">
              <w:rPr>
                <w:rFonts w:eastAsia="Times New Roman" w:cs="Arial"/>
                <w:kern w:val="3"/>
                <w:szCs w:val="24"/>
                <w:lang w:val="es-CO" w:bidi="hi-IN"/>
              </w:rPr>
              <w:t>E</w:t>
            </w:r>
            <w:r w:rsidR="00800BB3" w:rsidRPr="00CF750B">
              <w:rPr>
                <w:rFonts w:eastAsia="Times New Roman" w:cs="Arial"/>
                <w:kern w:val="3"/>
                <w:szCs w:val="24"/>
                <w:lang w:val="es-CO" w:bidi="hi-IN"/>
              </w:rPr>
              <w:t xml:space="preserve">l presente documento, </w:t>
            </w:r>
            <w:r w:rsidR="00E4359A" w:rsidRPr="00CF750B">
              <w:rPr>
                <w:rFonts w:eastAsia="Times New Roman" w:cs="Arial"/>
                <w:kern w:val="3"/>
                <w:szCs w:val="24"/>
                <w:lang w:val="es-CO" w:bidi="hi-IN"/>
              </w:rPr>
              <w:t>fue presentad</w:t>
            </w:r>
            <w:r w:rsidR="00B22FA1" w:rsidRPr="00CF750B">
              <w:rPr>
                <w:rFonts w:eastAsia="Times New Roman" w:cs="Arial"/>
                <w:kern w:val="3"/>
                <w:szCs w:val="24"/>
                <w:lang w:val="es-CO" w:bidi="hi-IN"/>
              </w:rPr>
              <w:t>o</w:t>
            </w:r>
            <w:r w:rsidR="00E4359A" w:rsidRPr="00CF750B">
              <w:rPr>
                <w:rFonts w:eastAsia="Times New Roman" w:cs="Arial"/>
                <w:kern w:val="3"/>
                <w:szCs w:val="24"/>
                <w:lang w:val="es-CO" w:bidi="hi-IN"/>
              </w:rPr>
              <w:t xml:space="preserve"> y aprobad</w:t>
            </w:r>
            <w:r w:rsidR="00B22FA1" w:rsidRPr="00CF750B">
              <w:rPr>
                <w:rFonts w:eastAsia="Times New Roman" w:cs="Arial"/>
                <w:kern w:val="3"/>
                <w:szCs w:val="24"/>
                <w:lang w:val="es-CO" w:bidi="hi-IN"/>
              </w:rPr>
              <w:t>o</w:t>
            </w:r>
            <w:r w:rsidR="00E4359A" w:rsidRPr="00CF750B">
              <w:rPr>
                <w:rFonts w:eastAsia="Times New Roman" w:cs="Arial"/>
                <w:kern w:val="3"/>
                <w:szCs w:val="24"/>
                <w:lang w:val="es-CO" w:bidi="hi-IN"/>
              </w:rPr>
              <w:t xml:space="preserve"> en sesión ordinaria del </w:t>
            </w:r>
            <w:r w:rsidR="00800BB3" w:rsidRPr="00CF750B">
              <w:rPr>
                <w:rFonts w:eastAsia="Times New Roman" w:cs="Arial"/>
                <w:kern w:val="3"/>
                <w:szCs w:val="24"/>
                <w:lang w:val="es-CO" w:bidi="hi-IN"/>
              </w:rPr>
              <w:t>CIGD</w:t>
            </w:r>
            <w:r w:rsidR="00CF750B" w:rsidRPr="00CF750B">
              <w:rPr>
                <w:rFonts w:eastAsia="Times New Roman" w:cs="Arial"/>
                <w:kern w:val="3"/>
                <w:szCs w:val="24"/>
                <w:lang w:val="es-CO" w:bidi="hi-IN"/>
              </w:rPr>
              <w:t>,</w:t>
            </w:r>
            <w:r w:rsidR="00E4359A" w:rsidRPr="00CF750B">
              <w:rPr>
                <w:rFonts w:eastAsia="Times New Roman" w:cs="Arial"/>
                <w:kern w:val="3"/>
                <w:szCs w:val="24"/>
                <w:lang w:val="es-CO" w:bidi="hi-IN"/>
              </w:rPr>
              <w:t xml:space="preserve"> realizad</w:t>
            </w:r>
            <w:r w:rsidR="00800BB3" w:rsidRPr="00CF750B">
              <w:rPr>
                <w:rFonts w:eastAsia="Times New Roman" w:cs="Arial"/>
                <w:kern w:val="3"/>
                <w:szCs w:val="24"/>
                <w:lang w:val="es-CO" w:bidi="hi-IN"/>
              </w:rPr>
              <w:t>a</w:t>
            </w:r>
            <w:r w:rsidR="00E4359A" w:rsidRPr="00CF750B">
              <w:rPr>
                <w:rFonts w:eastAsia="Times New Roman" w:cs="Arial"/>
                <w:kern w:val="3"/>
                <w:szCs w:val="24"/>
                <w:lang w:val="es-CO" w:bidi="hi-IN"/>
              </w:rPr>
              <w:t xml:space="preserve"> de manera </w:t>
            </w:r>
            <w:r w:rsidR="00266105" w:rsidRPr="00CF750B">
              <w:rPr>
                <w:rFonts w:eastAsia="Times New Roman" w:cs="Arial"/>
                <w:kern w:val="3"/>
                <w:szCs w:val="24"/>
                <w:lang w:val="es-CO" w:bidi="hi-IN"/>
              </w:rPr>
              <w:t>presencial</w:t>
            </w:r>
            <w:r w:rsidR="00E4359A" w:rsidRPr="00CF750B">
              <w:rPr>
                <w:rFonts w:eastAsia="Times New Roman" w:cs="Arial"/>
                <w:kern w:val="3"/>
                <w:szCs w:val="24"/>
                <w:lang w:val="es-CO" w:bidi="hi-IN"/>
              </w:rPr>
              <w:t xml:space="preserve">, </w:t>
            </w:r>
            <w:r w:rsidR="00B22FA1" w:rsidRPr="00CF750B">
              <w:rPr>
                <w:rFonts w:eastAsia="Times New Roman" w:cs="Arial"/>
                <w:kern w:val="3"/>
                <w:szCs w:val="24"/>
                <w:lang w:val="es-CO" w:bidi="hi-IN"/>
              </w:rPr>
              <w:t xml:space="preserve">el día </w:t>
            </w:r>
            <w:r w:rsidR="00266105" w:rsidRPr="00CF750B">
              <w:rPr>
                <w:rFonts w:eastAsia="Times New Roman" w:cs="Arial"/>
                <w:kern w:val="3"/>
                <w:szCs w:val="24"/>
                <w:lang w:val="es-CO" w:bidi="hi-IN"/>
              </w:rPr>
              <w:t>20</w:t>
            </w:r>
            <w:r w:rsidR="00CF750B" w:rsidRPr="00CF750B">
              <w:rPr>
                <w:rFonts w:eastAsia="Times New Roman" w:cs="Arial"/>
                <w:kern w:val="3"/>
                <w:szCs w:val="24"/>
                <w:lang w:val="es-CO" w:bidi="hi-IN"/>
              </w:rPr>
              <w:t>-11-2025.</w:t>
            </w:r>
          </w:p>
        </w:tc>
      </w:tr>
      <w:bookmarkEnd w:id="66"/>
    </w:tbl>
    <w:p w14:paraId="4583443D" w14:textId="77777777" w:rsidR="000C3573" w:rsidRPr="00CF750B" w:rsidRDefault="000C3573" w:rsidP="000919A7">
      <w:pPr>
        <w:tabs>
          <w:tab w:val="left" w:pos="1575"/>
        </w:tabs>
        <w:spacing w:after="0" w:line="360" w:lineRule="auto"/>
        <w:rPr>
          <w:rFonts w:ascii="Arial" w:hAnsi="Arial" w:cs="Arial"/>
          <w:sz w:val="24"/>
          <w:szCs w:val="24"/>
          <w:lang w:val="es-CO"/>
        </w:rPr>
      </w:pPr>
    </w:p>
    <w:p w14:paraId="21BE5C78" w14:textId="13C7E4B6" w:rsidR="00183DD2" w:rsidRPr="00364330" w:rsidRDefault="00183DD2" w:rsidP="000919A7">
      <w:pPr>
        <w:spacing w:after="0" w:line="360" w:lineRule="auto"/>
        <w:rPr>
          <w:rFonts w:ascii="Arial" w:hAnsi="Arial" w:cs="Arial"/>
          <w:sz w:val="24"/>
          <w:szCs w:val="24"/>
          <w:lang w:val="es-CO"/>
        </w:rPr>
      </w:pPr>
    </w:p>
    <w:sectPr w:rsidR="00183DD2" w:rsidRPr="00364330" w:rsidSect="0097078F">
      <w:headerReference w:type="even" r:id="rId13"/>
      <w:headerReference w:type="default" r:id="rId14"/>
      <w:footerReference w:type="even" r:id="rId15"/>
      <w:footerReference w:type="default" r:id="rId16"/>
      <w:headerReference w:type="first" r:id="rId17"/>
      <w:footerReference w:type="first" r:id="rId18"/>
      <w:pgSz w:w="12240" w:h="15840" w:code="1"/>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F1898" w14:textId="77777777" w:rsidR="00983F47" w:rsidRDefault="00983F47">
      <w:pPr>
        <w:spacing w:after="0" w:line="240" w:lineRule="auto"/>
      </w:pPr>
      <w:r>
        <w:separator/>
      </w:r>
    </w:p>
  </w:endnote>
  <w:endnote w:type="continuationSeparator" w:id="0">
    <w:p w14:paraId="30A7DF57" w14:textId="77777777" w:rsidR="00983F47" w:rsidRDefault="00983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Droid Sans">
    <w:altName w:val="Times New Roman"/>
    <w:charset w:val="00"/>
    <w:family w:val="auto"/>
    <w:pitch w:val="variable"/>
  </w:font>
  <w:font w:name="Lohit Hindi">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711A6" w14:textId="77777777" w:rsidR="009278A4" w:rsidRDefault="009278A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5685A" w14:textId="77777777" w:rsidR="009278A4" w:rsidRPr="00364330" w:rsidRDefault="009278A4" w:rsidP="00364330">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bookmarkStart w:id="67" w:name="_Hlk194942332"/>
  </w:p>
  <w:p w14:paraId="2B811DDD" w14:textId="77777777" w:rsidR="009278A4" w:rsidRPr="00364330" w:rsidRDefault="009278A4" w:rsidP="00364330">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364330">
      <w:rPr>
        <w:rFonts w:ascii="Arial" w:hAnsi="Arial" w:cs="Arial"/>
        <w:sz w:val="20"/>
        <w:szCs w:val="20"/>
        <w:lang w:val="es-CO"/>
      </w:rPr>
      <w:t>_______________________________________________________________________</w:t>
    </w:r>
  </w:p>
  <w:p w14:paraId="1363609C" w14:textId="77777777" w:rsidR="009278A4" w:rsidRPr="00364330" w:rsidRDefault="009278A4" w:rsidP="00364330">
    <w:pPr>
      <w:pBdr>
        <w:top w:val="nil"/>
        <w:left w:val="nil"/>
        <w:bottom w:val="nil"/>
        <w:right w:val="nil"/>
        <w:between w:val="nil"/>
      </w:pBdr>
      <w:tabs>
        <w:tab w:val="center" w:pos="4419"/>
        <w:tab w:val="right" w:pos="8838"/>
      </w:tabs>
      <w:spacing w:after="0" w:line="240" w:lineRule="auto"/>
      <w:rPr>
        <w:rFonts w:ascii="Arial" w:hAnsi="Arial" w:cs="Arial"/>
        <w:b/>
        <w:sz w:val="2"/>
        <w:szCs w:val="2"/>
        <w:lang w:val="es-CO"/>
      </w:rPr>
    </w:pPr>
  </w:p>
  <w:p w14:paraId="667DF26C" w14:textId="77777777" w:rsidR="009278A4" w:rsidRPr="00364330" w:rsidRDefault="009278A4" w:rsidP="00364330">
    <w:pPr>
      <w:pBdr>
        <w:top w:val="nil"/>
        <w:left w:val="nil"/>
        <w:bottom w:val="nil"/>
        <w:right w:val="nil"/>
        <w:between w:val="nil"/>
      </w:pBdr>
      <w:tabs>
        <w:tab w:val="center" w:pos="4419"/>
        <w:tab w:val="right" w:pos="8838"/>
      </w:tabs>
      <w:spacing w:after="0" w:line="240" w:lineRule="auto"/>
      <w:rPr>
        <w:rFonts w:ascii="Arial" w:hAnsi="Arial" w:cs="Arial"/>
        <w:b/>
        <w:sz w:val="20"/>
        <w:szCs w:val="20"/>
        <w:lang w:val="es-CO"/>
      </w:rPr>
    </w:pPr>
    <w:r w:rsidRPr="00364330">
      <w:rPr>
        <w:rFonts w:ascii="Arial" w:hAnsi="Arial" w:cs="Arial"/>
        <w:b/>
        <w:sz w:val="20"/>
        <w:szCs w:val="20"/>
        <w:lang w:val="es-CO"/>
      </w:rPr>
      <w:t>Agencia Presidencial de Cooperación Internacional de Colombia, APC Colombia</w:t>
    </w:r>
  </w:p>
  <w:p w14:paraId="08CA0A74" w14:textId="77777777" w:rsidR="009278A4" w:rsidRPr="00364330" w:rsidRDefault="009278A4" w:rsidP="00364330">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364330">
      <w:rPr>
        <w:rFonts w:ascii="Arial" w:hAnsi="Arial" w:cs="Arial"/>
        <w:sz w:val="20"/>
        <w:szCs w:val="20"/>
        <w:lang w:val="es-CO"/>
      </w:rPr>
      <w:t>Teléfono: (+57) 601 601 2424 | Línea gratuita: 01 8000 41 37 95 | Código postal: 110221</w:t>
    </w:r>
  </w:p>
  <w:p w14:paraId="49FFC939" w14:textId="77777777" w:rsidR="009278A4" w:rsidRPr="00364330" w:rsidRDefault="009278A4" w:rsidP="00364330">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364330">
      <w:rPr>
        <w:rFonts w:ascii="Arial" w:hAnsi="Arial" w:cs="Arial"/>
        <w:sz w:val="20"/>
        <w:szCs w:val="20"/>
        <w:lang w:val="es-CO"/>
      </w:rPr>
      <w:t>Dirección: Carrera 10 No. 97A - 13, Torre A, Piso 6 | Bogotá D.C., Colombia</w:t>
    </w:r>
    <w:r w:rsidRPr="00364330">
      <w:rPr>
        <w:rFonts w:ascii="Arial" w:hAnsi="Arial" w:cs="Arial"/>
        <w:color w:val="000000" w:themeColor="text1"/>
        <w:sz w:val="20"/>
        <w:szCs w:val="20"/>
        <w:lang w:val="es-CO"/>
      </w:rPr>
      <w:t xml:space="preserve"> </w:t>
    </w:r>
  </w:p>
  <w:p w14:paraId="74D77BAD" w14:textId="77777777" w:rsidR="009278A4" w:rsidRPr="00364330" w:rsidRDefault="00983F47" w:rsidP="00364330">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hyperlink r:id="rId1" w:history="1">
      <w:r w:rsidR="009278A4" w:rsidRPr="00364330">
        <w:rPr>
          <w:rStyle w:val="Hipervnculo"/>
          <w:rFonts w:ascii="Arial" w:hAnsi="Arial" w:cs="Arial"/>
          <w:sz w:val="20"/>
          <w:szCs w:val="20"/>
          <w:lang w:val="es-CO"/>
        </w:rPr>
        <w:t>www.apccolombia.gov.co</w:t>
      </w:r>
    </w:hyperlink>
  </w:p>
  <w:p w14:paraId="47ECE763" w14:textId="59F7BC4B" w:rsidR="009278A4" w:rsidRPr="00364330" w:rsidRDefault="009278A4"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364330">
      <w:rPr>
        <w:rFonts w:ascii="Arial" w:hAnsi="Arial" w:cs="Arial"/>
        <w:color w:val="000000" w:themeColor="text1"/>
        <w:sz w:val="20"/>
        <w:szCs w:val="20"/>
        <w:bdr w:val="none" w:sz="0" w:space="0" w:color="auto" w:frame="1"/>
        <w:shd w:val="clear" w:color="auto" w:fill="FFFFFF"/>
        <w:lang w:val="es-CO"/>
      </w:rPr>
      <w:t xml:space="preserve">Página: </w:t>
    </w:r>
    <w:r w:rsidRPr="00364330">
      <w:rPr>
        <w:rFonts w:ascii="Arial" w:hAnsi="Arial" w:cs="Arial"/>
        <w:color w:val="000000" w:themeColor="text1"/>
        <w:sz w:val="20"/>
        <w:szCs w:val="20"/>
        <w:bdr w:val="none" w:sz="0" w:space="0" w:color="auto" w:frame="1"/>
        <w:shd w:val="clear" w:color="auto" w:fill="FFFFFF"/>
        <w:lang w:val="es-CO"/>
      </w:rPr>
      <w:fldChar w:fldCharType="begin"/>
    </w:r>
    <w:r w:rsidRPr="00364330">
      <w:rPr>
        <w:rFonts w:ascii="Arial" w:hAnsi="Arial" w:cs="Arial"/>
        <w:color w:val="000000" w:themeColor="text1"/>
        <w:sz w:val="20"/>
        <w:szCs w:val="20"/>
        <w:bdr w:val="none" w:sz="0" w:space="0" w:color="auto" w:frame="1"/>
        <w:shd w:val="clear" w:color="auto" w:fill="FFFFFF"/>
        <w:lang w:val="es-CO"/>
      </w:rPr>
      <w:instrText>PAGE</w:instrText>
    </w:r>
    <w:r w:rsidRPr="00364330">
      <w:rPr>
        <w:rFonts w:ascii="Arial" w:hAnsi="Arial" w:cs="Arial"/>
        <w:color w:val="000000" w:themeColor="text1"/>
        <w:sz w:val="20"/>
        <w:szCs w:val="20"/>
        <w:bdr w:val="none" w:sz="0" w:space="0" w:color="auto" w:frame="1"/>
        <w:shd w:val="clear" w:color="auto" w:fill="FFFFFF"/>
        <w:lang w:val="es-CO"/>
      </w:rPr>
      <w:fldChar w:fldCharType="separate"/>
    </w:r>
    <w:r w:rsidRPr="00364330">
      <w:rPr>
        <w:rFonts w:ascii="Arial" w:hAnsi="Arial" w:cs="Arial"/>
        <w:color w:val="000000" w:themeColor="text1"/>
        <w:sz w:val="20"/>
        <w:szCs w:val="20"/>
        <w:bdr w:val="none" w:sz="0" w:space="0" w:color="auto" w:frame="1"/>
        <w:shd w:val="clear" w:color="auto" w:fill="FFFFFF"/>
        <w:lang w:val="es-CO"/>
      </w:rPr>
      <w:t>1</w:t>
    </w:r>
    <w:r w:rsidRPr="00364330">
      <w:rPr>
        <w:rFonts w:ascii="Arial" w:hAnsi="Arial" w:cs="Arial"/>
        <w:color w:val="000000" w:themeColor="text1"/>
        <w:sz w:val="20"/>
        <w:szCs w:val="20"/>
        <w:bdr w:val="none" w:sz="0" w:space="0" w:color="auto" w:frame="1"/>
        <w:shd w:val="clear" w:color="auto" w:fill="FFFFFF"/>
        <w:lang w:val="es-CO"/>
      </w:rPr>
      <w:fldChar w:fldCharType="end"/>
    </w:r>
    <w:r w:rsidRPr="00364330">
      <w:rPr>
        <w:rFonts w:ascii="Arial" w:hAnsi="Arial" w:cs="Arial"/>
        <w:color w:val="000000" w:themeColor="text1"/>
        <w:sz w:val="20"/>
        <w:szCs w:val="20"/>
        <w:bdr w:val="none" w:sz="0" w:space="0" w:color="auto" w:frame="1"/>
        <w:shd w:val="clear" w:color="auto" w:fill="FFFFFF"/>
        <w:lang w:val="es-CO"/>
      </w:rPr>
      <w:t>/</w:t>
    </w:r>
    <w:r w:rsidRPr="00364330">
      <w:rPr>
        <w:rFonts w:ascii="Arial" w:hAnsi="Arial" w:cs="Arial"/>
        <w:color w:val="000000" w:themeColor="text1"/>
        <w:sz w:val="20"/>
        <w:szCs w:val="20"/>
        <w:bdr w:val="none" w:sz="0" w:space="0" w:color="auto" w:frame="1"/>
        <w:shd w:val="clear" w:color="auto" w:fill="FFFFFF"/>
        <w:lang w:val="es-CO"/>
      </w:rPr>
      <w:fldChar w:fldCharType="begin"/>
    </w:r>
    <w:r w:rsidRPr="00364330">
      <w:rPr>
        <w:rFonts w:ascii="Arial" w:hAnsi="Arial" w:cs="Arial"/>
        <w:color w:val="000000" w:themeColor="text1"/>
        <w:sz w:val="20"/>
        <w:szCs w:val="20"/>
        <w:bdr w:val="none" w:sz="0" w:space="0" w:color="auto" w:frame="1"/>
        <w:shd w:val="clear" w:color="auto" w:fill="FFFFFF"/>
        <w:lang w:val="es-CO"/>
      </w:rPr>
      <w:instrText>NUMPAGES</w:instrText>
    </w:r>
    <w:r w:rsidRPr="00364330">
      <w:rPr>
        <w:rFonts w:ascii="Arial" w:hAnsi="Arial" w:cs="Arial"/>
        <w:color w:val="000000" w:themeColor="text1"/>
        <w:sz w:val="20"/>
        <w:szCs w:val="20"/>
        <w:bdr w:val="none" w:sz="0" w:space="0" w:color="auto" w:frame="1"/>
        <w:shd w:val="clear" w:color="auto" w:fill="FFFFFF"/>
        <w:lang w:val="es-CO"/>
      </w:rPr>
      <w:fldChar w:fldCharType="separate"/>
    </w:r>
    <w:r w:rsidRPr="00364330">
      <w:rPr>
        <w:rFonts w:ascii="Arial" w:hAnsi="Arial" w:cs="Arial"/>
        <w:color w:val="000000" w:themeColor="text1"/>
        <w:sz w:val="20"/>
        <w:szCs w:val="20"/>
        <w:bdr w:val="none" w:sz="0" w:space="0" w:color="auto" w:frame="1"/>
        <w:shd w:val="clear" w:color="auto" w:fill="FFFFFF"/>
        <w:lang w:val="es-CO"/>
      </w:rPr>
      <w:t>3</w:t>
    </w:r>
    <w:r w:rsidRPr="00364330">
      <w:rPr>
        <w:rFonts w:ascii="Arial" w:hAnsi="Arial" w:cs="Arial"/>
        <w:color w:val="000000" w:themeColor="text1"/>
        <w:sz w:val="20"/>
        <w:szCs w:val="20"/>
        <w:bdr w:val="none" w:sz="0" w:space="0" w:color="auto" w:frame="1"/>
        <w:shd w:val="clear" w:color="auto" w:fill="FFFFFF"/>
        <w:lang w:val="es-CO"/>
      </w:rPr>
      <w:fldChar w:fldCharType="end"/>
    </w:r>
    <w:bookmarkEnd w:id="6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35EE8" w14:textId="77777777" w:rsidR="009278A4" w:rsidRDefault="009278A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C093F" w14:textId="77777777" w:rsidR="00983F47" w:rsidRDefault="00983F47">
      <w:pPr>
        <w:spacing w:after="0" w:line="240" w:lineRule="auto"/>
      </w:pPr>
      <w:r>
        <w:separator/>
      </w:r>
    </w:p>
  </w:footnote>
  <w:footnote w:type="continuationSeparator" w:id="0">
    <w:p w14:paraId="52FB8F7E" w14:textId="77777777" w:rsidR="00983F47" w:rsidRDefault="00983F47">
      <w:pPr>
        <w:spacing w:after="0" w:line="240" w:lineRule="auto"/>
      </w:pPr>
      <w:r>
        <w:continuationSeparator/>
      </w:r>
    </w:p>
  </w:footnote>
  <w:footnote w:id="1">
    <w:p w14:paraId="41C08EE8" w14:textId="60DAB0D4" w:rsidR="009278A4" w:rsidRPr="000C3573" w:rsidRDefault="009278A4" w:rsidP="000C3573">
      <w:pPr>
        <w:pStyle w:val="Textonotapie"/>
        <w:spacing w:line="360" w:lineRule="auto"/>
        <w:rPr>
          <w:rFonts w:ascii="Arial" w:hAnsi="Arial" w:cs="Arial"/>
          <w:sz w:val="24"/>
          <w:szCs w:val="24"/>
        </w:rPr>
      </w:pPr>
      <w:r w:rsidRPr="000C3573">
        <w:rPr>
          <w:rStyle w:val="Refdenotaalpie"/>
          <w:rFonts w:ascii="Arial" w:hAnsi="Arial" w:cs="Arial"/>
          <w:sz w:val="24"/>
          <w:szCs w:val="24"/>
        </w:rPr>
        <w:footnoteRef/>
      </w:r>
      <w:r w:rsidRPr="000C3573">
        <w:rPr>
          <w:rFonts w:ascii="Arial" w:hAnsi="Arial" w:cs="Arial"/>
          <w:sz w:val="24"/>
          <w:szCs w:val="24"/>
        </w:rPr>
        <w:t xml:space="preserve"> </w:t>
      </w:r>
      <w:hyperlink r:id="rId1" w:history="1">
        <w:r w:rsidRPr="00B80F1E">
          <w:rPr>
            <w:rStyle w:val="Hipervnculo"/>
            <w:rFonts w:ascii="Arial" w:hAnsi="Arial" w:cs="Arial"/>
            <w:sz w:val="24"/>
            <w:szCs w:val="24"/>
          </w:rPr>
          <w:t xml:space="preserve">Ley 594 del 2000, Normatividad </w:t>
        </w:r>
        <w:r>
          <w:rPr>
            <w:rStyle w:val="Hipervnculo"/>
            <w:rFonts w:ascii="Arial" w:hAnsi="Arial" w:cs="Arial"/>
            <w:sz w:val="24"/>
            <w:szCs w:val="24"/>
          </w:rPr>
          <w:t xml:space="preserve">del </w:t>
        </w:r>
        <w:r w:rsidRPr="00B80F1E">
          <w:rPr>
            <w:rStyle w:val="Hipervnculo"/>
            <w:rFonts w:ascii="Arial" w:hAnsi="Arial" w:cs="Arial"/>
            <w:sz w:val="24"/>
            <w:szCs w:val="24"/>
          </w:rPr>
          <w:t>Archivo General de la Nación</w:t>
        </w:r>
        <w:r>
          <w:rPr>
            <w:rStyle w:val="Hipervnculo"/>
            <w:rFonts w:ascii="Arial" w:hAnsi="Arial" w:cs="Arial"/>
            <w:sz w:val="24"/>
            <w:szCs w:val="24"/>
          </w:rPr>
          <w:t xml:space="preserve"> (</w:t>
        </w:r>
        <w:r w:rsidRPr="00B80F1E">
          <w:rPr>
            <w:rStyle w:val="Hipervnculo"/>
            <w:rFonts w:ascii="Arial" w:hAnsi="Arial" w:cs="Arial"/>
            <w:sz w:val="24"/>
            <w:szCs w:val="24"/>
          </w:rPr>
          <w:t>AGN</w:t>
        </w:r>
      </w:hyperlink>
      <w:r>
        <w:rPr>
          <w:rFonts w:ascii="Arial" w:hAnsi="Arial" w:cs="Arial"/>
          <w:sz w:val="24"/>
          <w:szCs w:val="24"/>
        </w:rPr>
        <w:t>)</w:t>
      </w:r>
    </w:p>
  </w:footnote>
  <w:footnote w:id="2">
    <w:p w14:paraId="13373805" w14:textId="7BF56B3E" w:rsidR="009278A4" w:rsidRPr="000C3573" w:rsidRDefault="009278A4" w:rsidP="002E5E83">
      <w:pPr>
        <w:pStyle w:val="Textonotapie"/>
        <w:spacing w:line="360" w:lineRule="auto"/>
        <w:ind w:left="142" w:hanging="142"/>
        <w:rPr>
          <w:rFonts w:ascii="Arial" w:hAnsi="Arial" w:cs="Arial"/>
          <w:sz w:val="24"/>
          <w:szCs w:val="24"/>
        </w:rPr>
      </w:pPr>
      <w:r w:rsidRPr="000C3573">
        <w:rPr>
          <w:rStyle w:val="Refdenotaalpie"/>
          <w:rFonts w:ascii="Arial" w:hAnsi="Arial" w:cs="Arial"/>
          <w:sz w:val="24"/>
          <w:szCs w:val="24"/>
        </w:rPr>
        <w:footnoteRef/>
      </w:r>
      <w:r w:rsidRPr="000C3573">
        <w:rPr>
          <w:rFonts w:ascii="Arial" w:hAnsi="Arial" w:cs="Arial"/>
          <w:sz w:val="24"/>
          <w:szCs w:val="24"/>
        </w:rPr>
        <w:t xml:space="preserve"> </w:t>
      </w:r>
      <w:hyperlink r:id="rId2" w:history="1">
        <w:r w:rsidRPr="00B80F1E">
          <w:rPr>
            <w:rStyle w:val="Hipervnculo"/>
            <w:rFonts w:ascii="Arial" w:hAnsi="Arial" w:cs="Arial"/>
            <w:sz w:val="24"/>
            <w:szCs w:val="24"/>
          </w:rPr>
          <w:t xml:space="preserve">Decreto 1080 del 2015, Artículo 2.8.2.5.5., Literal g del Artículo 2.8.2.5.9, Normatividad </w:t>
        </w:r>
        <w:r>
          <w:rPr>
            <w:rStyle w:val="Hipervnculo"/>
            <w:rFonts w:ascii="Arial" w:hAnsi="Arial" w:cs="Arial"/>
            <w:sz w:val="24"/>
            <w:szCs w:val="24"/>
          </w:rPr>
          <w:t xml:space="preserve">del </w:t>
        </w:r>
        <w:r w:rsidRPr="00B80F1E">
          <w:rPr>
            <w:rStyle w:val="Hipervnculo"/>
            <w:rFonts w:ascii="Arial" w:hAnsi="Arial" w:cs="Arial"/>
            <w:sz w:val="24"/>
            <w:szCs w:val="24"/>
          </w:rPr>
          <w:t xml:space="preserve">Archivo General de la Nación </w:t>
        </w:r>
        <w:r>
          <w:rPr>
            <w:rStyle w:val="Hipervnculo"/>
            <w:rFonts w:ascii="Arial" w:hAnsi="Arial" w:cs="Arial"/>
            <w:sz w:val="24"/>
            <w:szCs w:val="24"/>
          </w:rPr>
          <w:t>(</w:t>
        </w:r>
        <w:r w:rsidRPr="00B80F1E">
          <w:rPr>
            <w:rStyle w:val="Hipervnculo"/>
            <w:rFonts w:ascii="Arial" w:hAnsi="Arial" w:cs="Arial"/>
            <w:sz w:val="24"/>
            <w:szCs w:val="24"/>
          </w:rPr>
          <w:t>AGN</w:t>
        </w:r>
        <w:r>
          <w:rPr>
            <w:rStyle w:val="Hipervnculo"/>
            <w:rFonts w:ascii="Arial" w:hAnsi="Arial" w:cs="Arial"/>
            <w:sz w:val="24"/>
            <w:szCs w:val="24"/>
          </w:rPr>
          <w:t>)</w:t>
        </w:r>
        <w:r w:rsidRPr="00B80F1E">
          <w:rPr>
            <w:rStyle w:val="Hipervnculo"/>
            <w:rFonts w:ascii="Arial" w:hAnsi="Arial" w:cs="Arial"/>
            <w:sz w:val="24"/>
            <w:szCs w:val="24"/>
          </w:rPr>
          <w:t xml:space="preserve"> </w:t>
        </w:r>
      </w:hyperlink>
      <w:r w:rsidRPr="000C3573">
        <w:rPr>
          <w:rFonts w:ascii="Arial" w:hAnsi="Arial" w:cs="Arial"/>
          <w:sz w:val="24"/>
          <w:szCs w:val="24"/>
        </w:rPr>
        <w:t xml:space="preserve"> </w:t>
      </w:r>
    </w:p>
  </w:footnote>
  <w:footnote w:id="3">
    <w:p w14:paraId="486CD435" w14:textId="59D67F26" w:rsidR="009278A4" w:rsidRPr="002E5E83" w:rsidRDefault="009278A4" w:rsidP="000C3573">
      <w:pPr>
        <w:pStyle w:val="Textonotapie"/>
        <w:spacing w:line="360" w:lineRule="auto"/>
        <w:rPr>
          <w:rFonts w:ascii="Arial" w:eastAsia="Arial MT" w:hAnsi="Arial" w:cs="Arial"/>
          <w:color w:val="0000FF" w:themeColor="hyperlink"/>
          <w:sz w:val="24"/>
          <w:szCs w:val="24"/>
          <w:u w:val="single"/>
        </w:rPr>
      </w:pPr>
      <w:r w:rsidRPr="000C3573">
        <w:rPr>
          <w:rStyle w:val="Refdenotaalpie"/>
          <w:rFonts w:ascii="Arial" w:hAnsi="Arial" w:cs="Arial"/>
          <w:sz w:val="24"/>
          <w:szCs w:val="24"/>
        </w:rPr>
        <w:footnoteRef/>
      </w:r>
      <w:r w:rsidRPr="000C3573">
        <w:rPr>
          <w:rFonts w:ascii="Arial" w:hAnsi="Arial" w:cs="Arial"/>
          <w:sz w:val="24"/>
          <w:szCs w:val="24"/>
        </w:rPr>
        <w:t xml:space="preserve"> </w:t>
      </w:r>
      <w:hyperlink r:id="rId3" w:history="1">
        <w:r w:rsidRPr="00B80F1E">
          <w:rPr>
            <w:rStyle w:val="Hipervnculo"/>
            <w:rFonts w:ascii="Arial" w:hAnsi="Arial" w:cs="Arial"/>
            <w:sz w:val="24"/>
            <w:szCs w:val="24"/>
          </w:rPr>
          <w:t>Acuerdo No. 001 del 2024, Normatividad</w:t>
        </w:r>
        <w:r>
          <w:rPr>
            <w:rStyle w:val="Hipervnculo"/>
            <w:rFonts w:ascii="Arial" w:hAnsi="Arial" w:cs="Arial"/>
            <w:sz w:val="24"/>
            <w:szCs w:val="24"/>
          </w:rPr>
          <w:t xml:space="preserve"> del</w:t>
        </w:r>
        <w:r w:rsidRPr="00B80F1E">
          <w:rPr>
            <w:rStyle w:val="Hipervnculo"/>
            <w:rFonts w:ascii="Arial" w:hAnsi="Arial" w:cs="Arial"/>
            <w:sz w:val="24"/>
            <w:szCs w:val="24"/>
          </w:rPr>
          <w:t xml:space="preserve"> A</w:t>
        </w:r>
        <w:r>
          <w:rPr>
            <w:rStyle w:val="Hipervnculo"/>
            <w:rFonts w:ascii="Arial" w:hAnsi="Arial" w:cs="Arial"/>
            <w:sz w:val="24"/>
            <w:szCs w:val="24"/>
          </w:rPr>
          <w:t>rchivo General de la Nación (A</w:t>
        </w:r>
        <w:r w:rsidRPr="00B80F1E">
          <w:rPr>
            <w:rStyle w:val="Hipervnculo"/>
            <w:rFonts w:ascii="Arial" w:hAnsi="Arial" w:cs="Arial"/>
            <w:sz w:val="24"/>
            <w:szCs w:val="24"/>
          </w:rPr>
          <w:t>GN</w:t>
        </w:r>
      </w:hyperlink>
      <w:r>
        <w:rPr>
          <w:rFonts w:ascii="Arial" w:hAnsi="Arial" w:cs="Arial"/>
          <w:sz w:val="24"/>
          <w:szCs w:val="24"/>
        </w:rPr>
        <w:t>)</w:t>
      </w:r>
    </w:p>
  </w:footnote>
  <w:footnote w:id="4">
    <w:p w14:paraId="1215DE88" w14:textId="4000514C" w:rsidR="009278A4" w:rsidRPr="002E5E83" w:rsidRDefault="009278A4" w:rsidP="000C3573">
      <w:pPr>
        <w:pStyle w:val="Textonotapie"/>
        <w:rPr>
          <w:rFonts w:ascii="Arial" w:hAnsi="Arial" w:cs="Arial"/>
          <w:sz w:val="24"/>
          <w:szCs w:val="24"/>
        </w:rPr>
      </w:pPr>
      <w:r w:rsidRPr="00CB62F9">
        <w:rPr>
          <w:rStyle w:val="Refdenotaalpie"/>
          <w:rFonts w:ascii="Arial" w:hAnsi="Arial" w:cs="Arial"/>
          <w:sz w:val="24"/>
          <w:szCs w:val="24"/>
        </w:rPr>
        <w:footnoteRef/>
      </w:r>
      <w:r w:rsidRPr="00CB62F9">
        <w:rPr>
          <w:rFonts w:ascii="Arial" w:hAnsi="Arial" w:cs="Arial"/>
          <w:sz w:val="24"/>
          <w:szCs w:val="24"/>
        </w:rPr>
        <w:t xml:space="preserve"> </w:t>
      </w:r>
      <w:hyperlink r:id="rId4" w:history="1">
        <w:r w:rsidRPr="00B80F1E">
          <w:rPr>
            <w:rStyle w:val="Hipervnculo"/>
            <w:rFonts w:ascii="Arial" w:hAnsi="Arial" w:cs="Arial"/>
            <w:sz w:val="24"/>
            <w:szCs w:val="24"/>
          </w:rPr>
          <w:t>Acuerdo No. 001 del 2024, Normatividad</w:t>
        </w:r>
        <w:r>
          <w:rPr>
            <w:rStyle w:val="Hipervnculo"/>
            <w:rFonts w:ascii="Arial" w:hAnsi="Arial" w:cs="Arial"/>
            <w:sz w:val="24"/>
            <w:szCs w:val="24"/>
          </w:rPr>
          <w:t xml:space="preserve"> del</w:t>
        </w:r>
        <w:r w:rsidRPr="00B80F1E">
          <w:rPr>
            <w:rStyle w:val="Hipervnculo"/>
            <w:rFonts w:ascii="Arial" w:hAnsi="Arial" w:cs="Arial"/>
            <w:sz w:val="24"/>
            <w:szCs w:val="24"/>
          </w:rPr>
          <w:t xml:space="preserve"> A</w:t>
        </w:r>
        <w:r>
          <w:rPr>
            <w:rStyle w:val="Hipervnculo"/>
            <w:rFonts w:ascii="Arial" w:hAnsi="Arial" w:cs="Arial"/>
            <w:sz w:val="24"/>
            <w:szCs w:val="24"/>
          </w:rPr>
          <w:t>rchivo General de la Nación (A</w:t>
        </w:r>
        <w:r w:rsidRPr="00B80F1E">
          <w:rPr>
            <w:rStyle w:val="Hipervnculo"/>
            <w:rFonts w:ascii="Arial" w:hAnsi="Arial" w:cs="Arial"/>
            <w:sz w:val="24"/>
            <w:szCs w:val="24"/>
          </w:rPr>
          <w:t>GN</w:t>
        </w:r>
      </w:hyperlink>
      <w:r>
        <w:rPr>
          <w:rFonts w:ascii="Arial" w:hAnsi="Arial" w:cs="Arial"/>
          <w:sz w:val="24"/>
          <w:szCs w:val="24"/>
        </w:rPr>
        <w:t>)</w:t>
      </w:r>
    </w:p>
  </w:footnote>
  <w:footnote w:id="5">
    <w:p w14:paraId="6C06C2BF" w14:textId="6A5FA7DA" w:rsidR="009278A4" w:rsidRPr="00CB62F9" w:rsidRDefault="009278A4" w:rsidP="00C1343B">
      <w:pPr>
        <w:pStyle w:val="Textonotapie"/>
        <w:spacing w:line="360" w:lineRule="auto"/>
        <w:rPr>
          <w:rFonts w:ascii="Arial" w:hAnsi="Arial" w:cs="Arial"/>
          <w:sz w:val="24"/>
          <w:szCs w:val="24"/>
        </w:rPr>
      </w:pPr>
      <w:r w:rsidRPr="00CB62F9">
        <w:rPr>
          <w:rStyle w:val="Refdenotaalpie"/>
          <w:rFonts w:ascii="Arial" w:hAnsi="Arial" w:cs="Arial"/>
          <w:sz w:val="24"/>
          <w:szCs w:val="24"/>
        </w:rPr>
        <w:footnoteRef/>
      </w:r>
      <w:r>
        <w:rPr>
          <w:rFonts w:ascii="Arial" w:hAnsi="Arial" w:cs="Arial"/>
          <w:sz w:val="24"/>
          <w:szCs w:val="24"/>
        </w:rPr>
        <w:t xml:space="preserve"> </w:t>
      </w:r>
      <w:r w:rsidRPr="00CB62F9">
        <w:rPr>
          <w:rStyle w:val="Refdenotaalpie"/>
          <w:rFonts w:ascii="Arial" w:hAnsi="Arial" w:cs="Arial"/>
          <w:sz w:val="24"/>
          <w:szCs w:val="24"/>
        </w:rPr>
        <w:footnoteRef/>
      </w:r>
      <w:r w:rsidRPr="00CB62F9">
        <w:rPr>
          <w:rFonts w:ascii="Arial" w:hAnsi="Arial" w:cs="Arial"/>
          <w:sz w:val="24"/>
          <w:szCs w:val="24"/>
        </w:rPr>
        <w:t xml:space="preserve"> </w:t>
      </w:r>
      <w:hyperlink r:id="rId5" w:history="1">
        <w:r w:rsidRPr="00B80F1E">
          <w:rPr>
            <w:rStyle w:val="Hipervnculo"/>
            <w:rFonts w:ascii="Arial" w:hAnsi="Arial" w:cs="Arial"/>
            <w:sz w:val="24"/>
            <w:szCs w:val="24"/>
          </w:rPr>
          <w:t>Acuerdo No. 001 del 2024, Normatividad</w:t>
        </w:r>
        <w:r>
          <w:rPr>
            <w:rStyle w:val="Hipervnculo"/>
            <w:rFonts w:ascii="Arial" w:hAnsi="Arial" w:cs="Arial"/>
            <w:sz w:val="24"/>
            <w:szCs w:val="24"/>
          </w:rPr>
          <w:t xml:space="preserve"> del</w:t>
        </w:r>
        <w:r w:rsidRPr="00B80F1E">
          <w:rPr>
            <w:rStyle w:val="Hipervnculo"/>
            <w:rFonts w:ascii="Arial" w:hAnsi="Arial" w:cs="Arial"/>
            <w:sz w:val="24"/>
            <w:szCs w:val="24"/>
          </w:rPr>
          <w:t xml:space="preserve"> A</w:t>
        </w:r>
        <w:r>
          <w:rPr>
            <w:rStyle w:val="Hipervnculo"/>
            <w:rFonts w:ascii="Arial" w:hAnsi="Arial" w:cs="Arial"/>
            <w:sz w:val="24"/>
            <w:szCs w:val="24"/>
          </w:rPr>
          <w:t>rchivo General de la Nación (A</w:t>
        </w:r>
        <w:r w:rsidRPr="00B80F1E">
          <w:rPr>
            <w:rStyle w:val="Hipervnculo"/>
            <w:rFonts w:ascii="Arial" w:hAnsi="Arial" w:cs="Arial"/>
            <w:sz w:val="24"/>
            <w:szCs w:val="24"/>
          </w:rPr>
          <w:t>GN</w:t>
        </w:r>
      </w:hyperlink>
      <w:r>
        <w:rPr>
          <w:rFonts w:ascii="Arial" w:hAnsi="Arial" w:cs="Arial"/>
          <w:sz w:val="24"/>
          <w:szCs w:val="24"/>
        </w:rPr>
        <w:t>)</w:t>
      </w:r>
    </w:p>
  </w:footnote>
  <w:footnote w:id="6">
    <w:p w14:paraId="48A59078" w14:textId="7E9D6CCA" w:rsidR="009278A4" w:rsidRPr="009278A4" w:rsidRDefault="009278A4" w:rsidP="00786F0F">
      <w:pPr>
        <w:pStyle w:val="Textonotapie"/>
        <w:spacing w:line="360" w:lineRule="auto"/>
        <w:rPr>
          <w:rFonts w:ascii="Arial" w:hAnsi="Arial" w:cs="Arial"/>
          <w:color w:val="0000FF" w:themeColor="hyperlink"/>
          <w:sz w:val="24"/>
          <w:szCs w:val="24"/>
          <w:u w:val="single"/>
        </w:rPr>
      </w:pPr>
      <w:r w:rsidRPr="00CB62F9">
        <w:rPr>
          <w:rStyle w:val="Refdenotaalpie"/>
          <w:rFonts w:ascii="Arial" w:hAnsi="Arial" w:cs="Arial"/>
          <w:sz w:val="24"/>
          <w:szCs w:val="24"/>
        </w:rPr>
        <w:footnoteRef/>
      </w:r>
      <w:r w:rsidRPr="00CB62F9">
        <w:rPr>
          <w:rFonts w:ascii="Arial" w:hAnsi="Arial" w:cs="Arial"/>
          <w:sz w:val="24"/>
          <w:szCs w:val="24"/>
        </w:rPr>
        <w:t xml:space="preserve"> </w:t>
      </w:r>
      <w:hyperlink r:id="rId6" w:history="1">
        <w:r w:rsidRPr="00CB62F9">
          <w:rPr>
            <w:rStyle w:val="Hipervnculo"/>
            <w:rFonts w:ascii="Arial" w:hAnsi="Arial" w:cs="Arial"/>
            <w:sz w:val="24"/>
            <w:szCs w:val="24"/>
          </w:rPr>
          <w:t xml:space="preserve">Acuerdo </w:t>
        </w:r>
        <w:r>
          <w:rPr>
            <w:rStyle w:val="Hipervnculo"/>
            <w:rFonts w:ascii="Arial" w:hAnsi="Arial" w:cs="Arial"/>
            <w:sz w:val="24"/>
            <w:szCs w:val="24"/>
          </w:rPr>
          <w:t xml:space="preserve">No. </w:t>
        </w:r>
        <w:r w:rsidRPr="00CB62F9">
          <w:rPr>
            <w:rStyle w:val="Hipervnculo"/>
            <w:rFonts w:ascii="Arial" w:hAnsi="Arial" w:cs="Arial"/>
            <w:sz w:val="24"/>
            <w:szCs w:val="24"/>
          </w:rPr>
          <w:t>001</w:t>
        </w:r>
        <w:r>
          <w:rPr>
            <w:rStyle w:val="Hipervnculo"/>
            <w:rFonts w:ascii="Arial" w:hAnsi="Arial" w:cs="Arial"/>
            <w:sz w:val="24"/>
            <w:szCs w:val="24"/>
          </w:rPr>
          <w:t xml:space="preserve"> del 2024, artículo 6.1.2.1. Normatividad del </w:t>
        </w:r>
        <w:r w:rsidRPr="00CB62F9">
          <w:rPr>
            <w:rStyle w:val="Hipervnculo"/>
            <w:rFonts w:ascii="Arial" w:hAnsi="Arial" w:cs="Arial"/>
            <w:sz w:val="24"/>
            <w:szCs w:val="24"/>
          </w:rPr>
          <w:t>Archivo General de la Nación (AGN)</w:t>
        </w:r>
      </w:hyperlink>
      <w:r w:rsidRPr="00CB62F9">
        <w:rPr>
          <w:rFonts w:ascii="Arial" w:hAnsi="Arial" w:cs="Arial"/>
          <w:sz w:val="24"/>
          <w:szCs w:val="24"/>
        </w:rPr>
        <w:t xml:space="preserve"> </w:t>
      </w:r>
    </w:p>
  </w:footnote>
  <w:footnote w:id="7">
    <w:p w14:paraId="329590EA" w14:textId="59F0F0B3" w:rsidR="009278A4" w:rsidRDefault="009278A4" w:rsidP="00786F0F">
      <w:pPr>
        <w:pStyle w:val="Textonotapie"/>
        <w:spacing w:line="360" w:lineRule="auto"/>
      </w:pPr>
      <w:r w:rsidRPr="00CB62F9">
        <w:rPr>
          <w:rStyle w:val="Refdenotaalpie"/>
          <w:rFonts w:ascii="Arial" w:hAnsi="Arial" w:cs="Arial"/>
          <w:sz w:val="24"/>
          <w:szCs w:val="24"/>
        </w:rPr>
        <w:footnoteRef/>
      </w:r>
      <w:r w:rsidRPr="00CB62F9">
        <w:rPr>
          <w:rFonts w:ascii="Arial" w:hAnsi="Arial" w:cs="Arial"/>
          <w:sz w:val="24"/>
          <w:szCs w:val="24"/>
        </w:rPr>
        <w:t xml:space="preserve"> </w:t>
      </w:r>
      <w:hyperlink r:id="rId7" w:history="1">
        <w:r w:rsidRPr="00CB62F9">
          <w:rPr>
            <w:rStyle w:val="Hipervnculo"/>
            <w:rFonts w:ascii="Arial" w:hAnsi="Arial" w:cs="Arial"/>
            <w:sz w:val="24"/>
            <w:szCs w:val="24"/>
          </w:rPr>
          <w:t xml:space="preserve">Acuerdo </w:t>
        </w:r>
        <w:r>
          <w:rPr>
            <w:rStyle w:val="Hipervnculo"/>
            <w:rFonts w:ascii="Arial" w:hAnsi="Arial" w:cs="Arial"/>
            <w:sz w:val="24"/>
            <w:szCs w:val="24"/>
          </w:rPr>
          <w:t xml:space="preserve">No. </w:t>
        </w:r>
        <w:r w:rsidRPr="00CB62F9">
          <w:rPr>
            <w:rStyle w:val="Hipervnculo"/>
            <w:rFonts w:ascii="Arial" w:hAnsi="Arial" w:cs="Arial"/>
            <w:sz w:val="24"/>
            <w:szCs w:val="24"/>
          </w:rPr>
          <w:t>001</w:t>
        </w:r>
        <w:r>
          <w:rPr>
            <w:rStyle w:val="Hipervnculo"/>
            <w:rFonts w:ascii="Arial" w:hAnsi="Arial" w:cs="Arial"/>
            <w:sz w:val="24"/>
            <w:szCs w:val="24"/>
          </w:rPr>
          <w:t xml:space="preserve"> del 2024, a</w:t>
        </w:r>
        <w:r w:rsidRPr="00CB62F9">
          <w:rPr>
            <w:rStyle w:val="Hipervnculo"/>
            <w:rFonts w:ascii="Arial" w:hAnsi="Arial" w:cs="Arial"/>
            <w:sz w:val="24"/>
            <w:szCs w:val="24"/>
          </w:rPr>
          <w:t>nexo 1</w:t>
        </w:r>
        <w:r>
          <w:rPr>
            <w:rStyle w:val="Hipervnculo"/>
            <w:rFonts w:ascii="Arial" w:hAnsi="Arial" w:cs="Arial"/>
            <w:sz w:val="24"/>
            <w:szCs w:val="24"/>
          </w:rPr>
          <w:t>. Normatividad del</w:t>
        </w:r>
        <w:r w:rsidRPr="00CB62F9">
          <w:rPr>
            <w:rStyle w:val="Hipervnculo"/>
            <w:rFonts w:ascii="Arial" w:hAnsi="Arial" w:cs="Arial"/>
            <w:sz w:val="24"/>
            <w:szCs w:val="24"/>
          </w:rPr>
          <w:t xml:space="preserve"> Archivo General de la Nación (AGN)</w:t>
        </w:r>
      </w:hyperlink>
      <w:r>
        <w:t xml:space="preserve"> </w:t>
      </w:r>
    </w:p>
  </w:footnote>
  <w:footnote w:id="8">
    <w:p w14:paraId="1B29DE93" w14:textId="3A29F5A3" w:rsidR="009278A4" w:rsidRPr="00C70543" w:rsidRDefault="009278A4" w:rsidP="00C17B3E">
      <w:pPr>
        <w:pStyle w:val="Textonotapie"/>
        <w:spacing w:line="360" w:lineRule="auto"/>
        <w:rPr>
          <w:rFonts w:ascii="Arial" w:hAnsi="Arial" w:cs="Arial"/>
          <w:sz w:val="24"/>
          <w:szCs w:val="24"/>
        </w:rPr>
      </w:pPr>
      <w:r w:rsidRPr="00C70543">
        <w:rPr>
          <w:rStyle w:val="Refdenotaalpie"/>
          <w:rFonts w:ascii="Arial" w:hAnsi="Arial" w:cs="Arial"/>
          <w:sz w:val="24"/>
          <w:szCs w:val="24"/>
        </w:rPr>
        <w:footnoteRef/>
      </w:r>
      <w:r w:rsidRPr="00C70543">
        <w:rPr>
          <w:rFonts w:ascii="Arial" w:hAnsi="Arial" w:cs="Arial"/>
          <w:sz w:val="24"/>
          <w:szCs w:val="24"/>
        </w:rPr>
        <w:t xml:space="preserve"> </w:t>
      </w:r>
      <w:hyperlink r:id="rId8" w:history="1">
        <w:r w:rsidRPr="00C70543">
          <w:rPr>
            <w:rStyle w:val="Hipervnculo"/>
            <w:rFonts w:ascii="Arial" w:hAnsi="Arial" w:cs="Arial"/>
            <w:sz w:val="24"/>
            <w:szCs w:val="24"/>
          </w:rPr>
          <w:t xml:space="preserve">Acuerdo </w:t>
        </w:r>
        <w:r>
          <w:rPr>
            <w:rStyle w:val="Hipervnculo"/>
            <w:rFonts w:ascii="Arial" w:hAnsi="Arial" w:cs="Arial"/>
            <w:sz w:val="24"/>
            <w:szCs w:val="24"/>
          </w:rPr>
          <w:t xml:space="preserve">No. </w:t>
        </w:r>
        <w:r w:rsidRPr="00C70543">
          <w:rPr>
            <w:rStyle w:val="Hipervnculo"/>
            <w:rFonts w:ascii="Arial" w:hAnsi="Arial" w:cs="Arial"/>
            <w:sz w:val="24"/>
            <w:szCs w:val="24"/>
          </w:rPr>
          <w:t>001</w:t>
        </w:r>
        <w:r>
          <w:rPr>
            <w:rStyle w:val="Hipervnculo"/>
            <w:rFonts w:ascii="Arial" w:hAnsi="Arial" w:cs="Arial"/>
            <w:sz w:val="24"/>
            <w:szCs w:val="24"/>
          </w:rPr>
          <w:t xml:space="preserve"> del 2024,</w:t>
        </w:r>
        <w:r w:rsidRPr="00C70543">
          <w:rPr>
            <w:rStyle w:val="Hipervnculo"/>
            <w:rFonts w:ascii="Arial" w:hAnsi="Arial" w:cs="Arial"/>
            <w:sz w:val="24"/>
            <w:szCs w:val="24"/>
          </w:rPr>
          <w:t xml:space="preserve"> </w:t>
        </w:r>
        <w:r>
          <w:rPr>
            <w:rStyle w:val="Hipervnculo"/>
            <w:rFonts w:ascii="Arial" w:hAnsi="Arial" w:cs="Arial"/>
            <w:sz w:val="24"/>
            <w:szCs w:val="24"/>
          </w:rPr>
          <w:t>a</w:t>
        </w:r>
        <w:r w:rsidRPr="00C70543">
          <w:rPr>
            <w:rStyle w:val="Hipervnculo"/>
            <w:rFonts w:ascii="Arial" w:hAnsi="Arial" w:cs="Arial"/>
            <w:sz w:val="24"/>
            <w:szCs w:val="24"/>
          </w:rPr>
          <w:t xml:space="preserve">rtículo 6.1.1.2. </w:t>
        </w:r>
        <w:r>
          <w:rPr>
            <w:rStyle w:val="Hipervnculo"/>
            <w:rFonts w:ascii="Arial" w:hAnsi="Arial" w:cs="Arial"/>
            <w:sz w:val="24"/>
            <w:szCs w:val="24"/>
          </w:rPr>
          <w:t xml:space="preserve">Normatividad del </w:t>
        </w:r>
        <w:r w:rsidRPr="00C70543">
          <w:rPr>
            <w:rStyle w:val="Hipervnculo"/>
            <w:rFonts w:ascii="Arial" w:hAnsi="Arial" w:cs="Arial"/>
            <w:sz w:val="24"/>
            <w:szCs w:val="24"/>
          </w:rPr>
          <w:t>Archivo General de la Nación (AGN)</w:t>
        </w:r>
      </w:hyperlink>
      <w:r w:rsidRPr="00C70543">
        <w:rPr>
          <w:rFonts w:ascii="Arial" w:hAnsi="Arial" w:cs="Arial"/>
          <w:sz w:val="24"/>
          <w:szCs w:val="24"/>
        </w:rPr>
        <w:t xml:space="preserve"> </w:t>
      </w:r>
    </w:p>
  </w:footnote>
  <w:footnote w:id="9">
    <w:p w14:paraId="2A828ED8" w14:textId="10519793" w:rsidR="009278A4" w:rsidRPr="00C70543" w:rsidRDefault="009278A4" w:rsidP="009278A4">
      <w:pPr>
        <w:pStyle w:val="Textonotapie"/>
        <w:spacing w:line="360" w:lineRule="auto"/>
        <w:rPr>
          <w:rFonts w:ascii="Arial" w:hAnsi="Arial" w:cs="Arial"/>
          <w:sz w:val="24"/>
          <w:szCs w:val="24"/>
        </w:rPr>
      </w:pPr>
      <w:r w:rsidRPr="00C70543">
        <w:rPr>
          <w:rStyle w:val="Refdenotaalpie"/>
          <w:rFonts w:ascii="Arial" w:hAnsi="Arial" w:cs="Arial"/>
          <w:sz w:val="24"/>
          <w:szCs w:val="24"/>
        </w:rPr>
        <w:footnoteRef/>
      </w:r>
      <w:r w:rsidRPr="00C70543">
        <w:rPr>
          <w:rFonts w:ascii="Arial" w:hAnsi="Arial" w:cs="Arial"/>
          <w:sz w:val="24"/>
          <w:szCs w:val="24"/>
        </w:rPr>
        <w:t xml:space="preserve"> </w:t>
      </w:r>
      <w:hyperlink r:id="rId9" w:history="1">
        <w:r w:rsidRPr="00C70543">
          <w:rPr>
            <w:rStyle w:val="Hipervnculo"/>
            <w:rFonts w:ascii="Arial" w:hAnsi="Arial" w:cs="Arial"/>
            <w:sz w:val="24"/>
            <w:szCs w:val="24"/>
          </w:rPr>
          <w:t xml:space="preserve">Acuerdo </w:t>
        </w:r>
        <w:r>
          <w:rPr>
            <w:rStyle w:val="Hipervnculo"/>
            <w:rFonts w:ascii="Arial" w:hAnsi="Arial" w:cs="Arial"/>
            <w:sz w:val="24"/>
            <w:szCs w:val="24"/>
          </w:rPr>
          <w:t xml:space="preserve">No. </w:t>
        </w:r>
        <w:r w:rsidRPr="00C70543">
          <w:rPr>
            <w:rStyle w:val="Hipervnculo"/>
            <w:rFonts w:ascii="Arial" w:hAnsi="Arial" w:cs="Arial"/>
            <w:sz w:val="24"/>
            <w:szCs w:val="24"/>
          </w:rPr>
          <w:t>001</w:t>
        </w:r>
        <w:r>
          <w:rPr>
            <w:rStyle w:val="Hipervnculo"/>
            <w:rFonts w:ascii="Arial" w:hAnsi="Arial" w:cs="Arial"/>
            <w:sz w:val="24"/>
            <w:szCs w:val="24"/>
          </w:rPr>
          <w:t xml:space="preserve"> del 2024. a</w:t>
        </w:r>
        <w:r w:rsidRPr="00C70543">
          <w:rPr>
            <w:rStyle w:val="Hipervnculo"/>
            <w:rFonts w:ascii="Arial" w:hAnsi="Arial" w:cs="Arial"/>
            <w:sz w:val="24"/>
            <w:szCs w:val="24"/>
          </w:rPr>
          <w:t xml:space="preserve">rtículo 6.1.1.3. </w:t>
        </w:r>
        <w:r>
          <w:rPr>
            <w:rStyle w:val="Hipervnculo"/>
            <w:rFonts w:ascii="Arial" w:hAnsi="Arial" w:cs="Arial"/>
            <w:sz w:val="24"/>
            <w:szCs w:val="24"/>
          </w:rPr>
          <w:t xml:space="preserve">Normatividad del </w:t>
        </w:r>
        <w:r w:rsidRPr="00C70543">
          <w:rPr>
            <w:rStyle w:val="Hipervnculo"/>
            <w:rFonts w:ascii="Arial" w:hAnsi="Arial" w:cs="Arial"/>
            <w:sz w:val="24"/>
            <w:szCs w:val="24"/>
          </w:rPr>
          <w:t>Archivo General de la Nación (AGN)</w:t>
        </w:r>
      </w:hyperlink>
      <w:r w:rsidRPr="00C70543">
        <w:rPr>
          <w:rFonts w:ascii="Arial" w:hAnsi="Arial" w:cs="Arial"/>
          <w:sz w:val="24"/>
          <w:szCs w:val="24"/>
        </w:rPr>
        <w:t xml:space="preserve"> </w:t>
      </w:r>
    </w:p>
  </w:footnote>
  <w:footnote w:id="10">
    <w:p w14:paraId="6DAEB19C" w14:textId="4635D342" w:rsidR="009278A4" w:rsidRPr="00C70543" w:rsidRDefault="009278A4" w:rsidP="009278A4">
      <w:pPr>
        <w:pStyle w:val="Textonotapie"/>
        <w:spacing w:line="360" w:lineRule="auto"/>
        <w:rPr>
          <w:rFonts w:ascii="Arial" w:hAnsi="Arial" w:cs="Arial"/>
          <w:sz w:val="24"/>
          <w:szCs w:val="24"/>
        </w:rPr>
      </w:pPr>
      <w:r w:rsidRPr="00C70543">
        <w:rPr>
          <w:rStyle w:val="Refdenotaalpie"/>
          <w:rFonts w:ascii="Arial" w:hAnsi="Arial" w:cs="Arial"/>
          <w:sz w:val="24"/>
          <w:szCs w:val="24"/>
        </w:rPr>
        <w:footnoteRef/>
      </w:r>
      <w:hyperlink r:id="rId10" w:history="1">
        <w:r w:rsidRPr="00C70543">
          <w:rPr>
            <w:rStyle w:val="Hipervnculo"/>
            <w:rFonts w:ascii="Arial" w:hAnsi="Arial" w:cs="Arial"/>
            <w:sz w:val="24"/>
            <w:szCs w:val="24"/>
          </w:rPr>
          <w:t xml:space="preserve"> Acuerdo </w:t>
        </w:r>
        <w:r>
          <w:rPr>
            <w:rStyle w:val="Hipervnculo"/>
            <w:rFonts w:ascii="Arial" w:hAnsi="Arial" w:cs="Arial"/>
            <w:sz w:val="24"/>
            <w:szCs w:val="24"/>
          </w:rPr>
          <w:t xml:space="preserve">No. </w:t>
        </w:r>
        <w:r w:rsidRPr="00C70543">
          <w:rPr>
            <w:rStyle w:val="Hipervnculo"/>
            <w:rFonts w:ascii="Arial" w:hAnsi="Arial" w:cs="Arial"/>
            <w:sz w:val="24"/>
            <w:szCs w:val="24"/>
          </w:rPr>
          <w:t>001</w:t>
        </w:r>
        <w:r>
          <w:rPr>
            <w:rStyle w:val="Hipervnculo"/>
            <w:rFonts w:ascii="Arial" w:hAnsi="Arial" w:cs="Arial"/>
            <w:sz w:val="24"/>
            <w:szCs w:val="24"/>
          </w:rPr>
          <w:t xml:space="preserve"> del 2024. a</w:t>
        </w:r>
        <w:r w:rsidRPr="00C70543">
          <w:rPr>
            <w:rStyle w:val="Hipervnculo"/>
            <w:rFonts w:ascii="Arial" w:hAnsi="Arial" w:cs="Arial"/>
            <w:sz w:val="24"/>
            <w:szCs w:val="24"/>
          </w:rPr>
          <w:t xml:space="preserve">rtículo 6.1.1.4. </w:t>
        </w:r>
        <w:r>
          <w:rPr>
            <w:rStyle w:val="Hipervnculo"/>
            <w:rFonts w:ascii="Arial" w:hAnsi="Arial" w:cs="Arial"/>
            <w:sz w:val="24"/>
            <w:szCs w:val="24"/>
          </w:rPr>
          <w:t xml:space="preserve">Normatividad del </w:t>
        </w:r>
        <w:r w:rsidRPr="00C70543">
          <w:rPr>
            <w:rStyle w:val="Hipervnculo"/>
            <w:rFonts w:ascii="Arial" w:hAnsi="Arial" w:cs="Arial"/>
            <w:sz w:val="24"/>
            <w:szCs w:val="24"/>
          </w:rPr>
          <w:t>Archivo General de la Nación (AGN)</w:t>
        </w:r>
      </w:hyperlink>
      <w:r w:rsidRPr="00C70543">
        <w:rPr>
          <w:rFonts w:ascii="Arial" w:hAnsi="Arial" w:cs="Arial"/>
          <w:sz w:val="24"/>
          <w:szCs w:val="24"/>
        </w:rPr>
        <w:t xml:space="preserve"> </w:t>
      </w:r>
    </w:p>
  </w:footnote>
  <w:footnote w:id="11">
    <w:p w14:paraId="61E08FE7" w14:textId="3FA615BF" w:rsidR="009278A4" w:rsidRPr="00F32C76" w:rsidRDefault="009278A4" w:rsidP="00C70543">
      <w:pPr>
        <w:pStyle w:val="Textonotapie"/>
        <w:spacing w:line="360" w:lineRule="auto"/>
        <w:rPr>
          <w:rFonts w:ascii="Arial" w:hAnsi="Arial" w:cs="Arial"/>
          <w:sz w:val="24"/>
          <w:szCs w:val="24"/>
        </w:rPr>
      </w:pPr>
      <w:r w:rsidRPr="008961C3">
        <w:rPr>
          <w:rStyle w:val="Refdenotaalpie"/>
          <w:rFonts w:ascii="Arial" w:hAnsi="Arial" w:cs="Arial"/>
          <w:sz w:val="24"/>
          <w:szCs w:val="24"/>
        </w:rPr>
        <w:footnoteRef/>
      </w:r>
      <w:r w:rsidRPr="00F32C76">
        <w:rPr>
          <w:rFonts w:ascii="Arial" w:hAnsi="Arial" w:cs="Arial"/>
          <w:sz w:val="24"/>
          <w:szCs w:val="24"/>
        </w:rPr>
        <w:t xml:space="preserve"> </w:t>
      </w:r>
      <w:hyperlink r:id="rId11" w:history="1">
        <w:r w:rsidRPr="00F32C76">
          <w:rPr>
            <w:rStyle w:val="Hipervnculo"/>
            <w:rFonts w:ascii="Arial" w:hAnsi="Arial" w:cs="Arial"/>
            <w:sz w:val="24"/>
            <w:szCs w:val="24"/>
          </w:rPr>
          <w:t xml:space="preserve">Decreto 1080, </w:t>
        </w:r>
        <w:r>
          <w:rPr>
            <w:rStyle w:val="Hipervnculo"/>
            <w:rFonts w:ascii="Arial" w:hAnsi="Arial" w:cs="Arial"/>
            <w:sz w:val="24"/>
            <w:szCs w:val="24"/>
          </w:rPr>
          <w:t>a</w:t>
        </w:r>
        <w:r w:rsidRPr="00F32C76">
          <w:rPr>
            <w:rStyle w:val="Hipervnculo"/>
            <w:rFonts w:ascii="Arial" w:hAnsi="Arial" w:cs="Arial"/>
            <w:sz w:val="24"/>
            <w:szCs w:val="24"/>
          </w:rPr>
          <w:t xml:space="preserve">rtículo 2.8.2.5.5 y en el </w:t>
        </w:r>
        <w:r>
          <w:rPr>
            <w:rStyle w:val="Hipervnculo"/>
            <w:rFonts w:ascii="Arial" w:hAnsi="Arial" w:cs="Arial"/>
            <w:sz w:val="24"/>
            <w:szCs w:val="24"/>
          </w:rPr>
          <w:t>l</w:t>
        </w:r>
        <w:r w:rsidRPr="00F32C76">
          <w:rPr>
            <w:rStyle w:val="Hipervnculo"/>
            <w:rFonts w:ascii="Arial" w:hAnsi="Arial" w:cs="Arial"/>
            <w:sz w:val="24"/>
            <w:szCs w:val="24"/>
          </w:rPr>
          <w:t>iteral g. del 2.8.2.5.9. Ministerio de Cultura, Bogotá, D.C.,</w:t>
        </w:r>
        <w:r>
          <w:rPr>
            <w:rStyle w:val="Hipervnculo"/>
            <w:rFonts w:ascii="Arial" w:hAnsi="Arial" w:cs="Arial"/>
            <w:sz w:val="24"/>
            <w:szCs w:val="24"/>
          </w:rPr>
          <w:t xml:space="preserve"> </w:t>
        </w:r>
        <w:r w:rsidRPr="00F32C76">
          <w:rPr>
            <w:rStyle w:val="Hipervnculo"/>
            <w:rFonts w:ascii="Arial" w:hAnsi="Arial" w:cs="Arial"/>
            <w:sz w:val="24"/>
            <w:szCs w:val="24"/>
          </w:rPr>
          <w:t>2015</w:t>
        </w:r>
      </w:hyperlink>
    </w:p>
  </w:footnote>
  <w:footnote w:id="12">
    <w:p w14:paraId="7EFD6FD9" w14:textId="77777777" w:rsidR="009278A4" w:rsidRPr="00C70543" w:rsidRDefault="009278A4" w:rsidP="00C70543">
      <w:pPr>
        <w:pStyle w:val="Textonotapie"/>
        <w:spacing w:line="360" w:lineRule="auto"/>
        <w:rPr>
          <w:rFonts w:ascii="Arial" w:hAnsi="Arial" w:cs="Arial"/>
          <w:sz w:val="24"/>
          <w:szCs w:val="24"/>
        </w:rPr>
      </w:pPr>
      <w:r w:rsidRPr="00C70543">
        <w:rPr>
          <w:rStyle w:val="Refdenotaalpie"/>
          <w:rFonts w:ascii="Arial" w:hAnsi="Arial" w:cs="Arial"/>
          <w:sz w:val="24"/>
          <w:szCs w:val="24"/>
        </w:rPr>
        <w:footnoteRef/>
      </w:r>
      <w:r w:rsidRPr="00C70543">
        <w:rPr>
          <w:rFonts w:ascii="Arial" w:hAnsi="Arial" w:cs="Arial"/>
          <w:sz w:val="24"/>
          <w:szCs w:val="24"/>
        </w:rPr>
        <w:t xml:space="preserve"> </w:t>
      </w:r>
      <w:hyperlink r:id="rId12" w:history="1">
        <w:r w:rsidRPr="00C70543">
          <w:rPr>
            <w:rStyle w:val="Hipervnculo"/>
            <w:rFonts w:ascii="Arial" w:hAnsi="Arial" w:cs="Arial"/>
            <w:sz w:val="24"/>
            <w:szCs w:val="24"/>
          </w:rPr>
          <w:t>Decreto 1080. Ministerio de Cultura, Bogotá, D.C., 2015.</w:t>
        </w:r>
      </w:hyperlink>
    </w:p>
  </w:footnote>
  <w:footnote w:id="13">
    <w:p w14:paraId="5BB8DD5A" w14:textId="46557EBB" w:rsidR="009278A4" w:rsidRPr="00F32C76" w:rsidRDefault="009278A4" w:rsidP="00C70543">
      <w:pPr>
        <w:pStyle w:val="Textonotapie"/>
        <w:spacing w:line="360" w:lineRule="auto"/>
        <w:rPr>
          <w:rFonts w:ascii="Arial" w:hAnsi="Arial" w:cs="Arial"/>
          <w:sz w:val="24"/>
          <w:szCs w:val="24"/>
        </w:rPr>
      </w:pPr>
      <w:r w:rsidRPr="00C70543">
        <w:rPr>
          <w:rStyle w:val="Refdenotaalpie"/>
          <w:rFonts w:ascii="Arial" w:hAnsi="Arial" w:cs="Arial"/>
          <w:sz w:val="24"/>
          <w:szCs w:val="24"/>
        </w:rPr>
        <w:footnoteRef/>
      </w:r>
      <w:r w:rsidRPr="00C70543">
        <w:rPr>
          <w:rFonts w:ascii="Arial" w:hAnsi="Arial" w:cs="Arial"/>
          <w:sz w:val="24"/>
          <w:szCs w:val="24"/>
        </w:rPr>
        <w:t xml:space="preserve"> </w:t>
      </w:r>
      <w:hyperlink r:id="rId13" w:history="1">
        <w:r w:rsidRPr="00C70543">
          <w:rPr>
            <w:rStyle w:val="Hipervnculo"/>
            <w:rFonts w:ascii="Arial" w:hAnsi="Arial" w:cs="Arial"/>
            <w:sz w:val="24"/>
            <w:szCs w:val="24"/>
          </w:rPr>
          <w:t xml:space="preserve">Acuerdo </w:t>
        </w:r>
        <w:r w:rsidR="00AD7A6A">
          <w:rPr>
            <w:rStyle w:val="Hipervnculo"/>
            <w:rFonts w:ascii="Arial" w:hAnsi="Arial" w:cs="Arial"/>
            <w:sz w:val="24"/>
            <w:szCs w:val="24"/>
          </w:rPr>
          <w:t xml:space="preserve">No. </w:t>
        </w:r>
        <w:r w:rsidRPr="00C70543">
          <w:rPr>
            <w:rStyle w:val="Hipervnculo"/>
            <w:rFonts w:ascii="Arial" w:hAnsi="Arial" w:cs="Arial"/>
            <w:sz w:val="24"/>
            <w:szCs w:val="24"/>
          </w:rPr>
          <w:t>001</w:t>
        </w:r>
        <w:r w:rsidR="00AD7A6A">
          <w:rPr>
            <w:rStyle w:val="Hipervnculo"/>
            <w:rFonts w:ascii="Arial" w:hAnsi="Arial" w:cs="Arial"/>
            <w:sz w:val="24"/>
            <w:szCs w:val="24"/>
          </w:rPr>
          <w:t xml:space="preserve"> del 2024.</w:t>
        </w:r>
        <w:r w:rsidRPr="00C70543">
          <w:rPr>
            <w:rStyle w:val="Hipervnculo"/>
            <w:rFonts w:ascii="Arial" w:hAnsi="Arial" w:cs="Arial"/>
            <w:sz w:val="24"/>
            <w:szCs w:val="24"/>
          </w:rPr>
          <w:t xml:space="preserve"> </w:t>
        </w:r>
        <w:r>
          <w:rPr>
            <w:rStyle w:val="Hipervnculo"/>
            <w:rFonts w:ascii="Arial" w:hAnsi="Arial" w:cs="Arial"/>
            <w:sz w:val="24"/>
            <w:szCs w:val="24"/>
          </w:rPr>
          <w:t>a</w:t>
        </w:r>
        <w:r w:rsidRPr="00C70543">
          <w:rPr>
            <w:rStyle w:val="Hipervnculo"/>
            <w:rFonts w:ascii="Arial" w:hAnsi="Arial" w:cs="Arial"/>
            <w:sz w:val="24"/>
            <w:szCs w:val="24"/>
          </w:rPr>
          <w:t xml:space="preserve">rtículo 6.1.1.6. </w:t>
        </w:r>
        <w:r w:rsidR="00AD7A6A">
          <w:rPr>
            <w:rStyle w:val="Hipervnculo"/>
            <w:rFonts w:ascii="Arial" w:hAnsi="Arial" w:cs="Arial"/>
            <w:sz w:val="24"/>
            <w:szCs w:val="24"/>
          </w:rPr>
          <w:t xml:space="preserve">Normatividad del </w:t>
        </w:r>
        <w:r w:rsidRPr="00C70543">
          <w:rPr>
            <w:rStyle w:val="Hipervnculo"/>
            <w:rFonts w:ascii="Arial" w:hAnsi="Arial" w:cs="Arial"/>
            <w:sz w:val="24"/>
            <w:szCs w:val="24"/>
          </w:rPr>
          <w:t>Archivo General de la Nación (AGN)</w:t>
        </w:r>
      </w:hyperlink>
      <w:r w:rsidR="00AD7A6A" w:rsidRPr="00F32C76">
        <w:rPr>
          <w:rFonts w:ascii="Arial" w:hAnsi="Arial" w:cs="Arial"/>
          <w:sz w:val="24"/>
          <w:szCs w:val="24"/>
        </w:rPr>
        <w:t xml:space="preserve"> </w:t>
      </w:r>
    </w:p>
  </w:footnote>
  <w:footnote w:id="14">
    <w:p w14:paraId="5E10B9E8" w14:textId="6B547868" w:rsidR="009278A4" w:rsidRPr="00840AE7" w:rsidRDefault="009278A4" w:rsidP="00840AE7">
      <w:pPr>
        <w:pStyle w:val="Textonotapie"/>
        <w:spacing w:line="360" w:lineRule="auto"/>
        <w:rPr>
          <w:rFonts w:ascii="Arial" w:hAnsi="Arial" w:cs="Arial"/>
          <w:sz w:val="24"/>
          <w:szCs w:val="24"/>
        </w:rPr>
      </w:pPr>
      <w:r w:rsidRPr="00840AE7">
        <w:rPr>
          <w:rStyle w:val="Refdenotaalpie"/>
          <w:rFonts w:ascii="Arial" w:hAnsi="Arial" w:cs="Arial"/>
          <w:sz w:val="24"/>
          <w:szCs w:val="24"/>
        </w:rPr>
        <w:footnoteRef/>
      </w:r>
      <w:r w:rsidRPr="00840AE7">
        <w:rPr>
          <w:rFonts w:ascii="Arial" w:hAnsi="Arial" w:cs="Arial"/>
          <w:sz w:val="24"/>
          <w:szCs w:val="24"/>
        </w:rPr>
        <w:t xml:space="preserve"> </w:t>
      </w:r>
      <w:hyperlink r:id="rId14" w:history="1">
        <w:r w:rsidRPr="00840AE7">
          <w:rPr>
            <w:rStyle w:val="Hipervnculo"/>
            <w:rFonts w:ascii="Arial" w:hAnsi="Arial" w:cs="Arial"/>
            <w:sz w:val="24"/>
            <w:szCs w:val="24"/>
          </w:rPr>
          <w:t>Acuerdo</w:t>
        </w:r>
        <w:r w:rsidR="00AD7A6A">
          <w:rPr>
            <w:rStyle w:val="Hipervnculo"/>
            <w:rFonts w:ascii="Arial" w:hAnsi="Arial" w:cs="Arial"/>
            <w:sz w:val="24"/>
            <w:szCs w:val="24"/>
          </w:rPr>
          <w:t xml:space="preserve"> No.</w:t>
        </w:r>
        <w:r w:rsidRPr="00840AE7">
          <w:rPr>
            <w:rStyle w:val="Hipervnculo"/>
            <w:rFonts w:ascii="Arial" w:hAnsi="Arial" w:cs="Arial"/>
            <w:sz w:val="24"/>
            <w:szCs w:val="24"/>
          </w:rPr>
          <w:t xml:space="preserve"> 001</w:t>
        </w:r>
        <w:r w:rsidR="007018FA">
          <w:rPr>
            <w:rStyle w:val="Hipervnculo"/>
            <w:rFonts w:ascii="Arial" w:hAnsi="Arial" w:cs="Arial"/>
            <w:sz w:val="24"/>
            <w:szCs w:val="24"/>
          </w:rPr>
          <w:t xml:space="preserve"> del 2024</w:t>
        </w:r>
        <w:r w:rsidRPr="00840AE7">
          <w:rPr>
            <w:rStyle w:val="Hipervnculo"/>
            <w:rFonts w:ascii="Arial" w:hAnsi="Arial" w:cs="Arial"/>
            <w:sz w:val="24"/>
            <w:szCs w:val="24"/>
          </w:rPr>
          <w:t xml:space="preserve">. </w:t>
        </w:r>
        <w:r>
          <w:rPr>
            <w:rStyle w:val="Hipervnculo"/>
            <w:rFonts w:ascii="Arial" w:hAnsi="Arial" w:cs="Arial"/>
            <w:sz w:val="24"/>
            <w:szCs w:val="24"/>
          </w:rPr>
          <w:t>a</w:t>
        </w:r>
        <w:r w:rsidRPr="00840AE7">
          <w:rPr>
            <w:rStyle w:val="Hipervnculo"/>
            <w:rFonts w:ascii="Arial" w:hAnsi="Arial" w:cs="Arial"/>
            <w:sz w:val="24"/>
            <w:szCs w:val="24"/>
          </w:rPr>
          <w:t xml:space="preserve">rtículo 6.1.1.7. </w:t>
        </w:r>
        <w:r w:rsidR="00AD7A6A">
          <w:rPr>
            <w:rStyle w:val="Hipervnculo"/>
            <w:rFonts w:ascii="Arial" w:hAnsi="Arial" w:cs="Arial"/>
            <w:sz w:val="24"/>
            <w:szCs w:val="24"/>
          </w:rPr>
          <w:t xml:space="preserve">Normatividad del </w:t>
        </w:r>
        <w:r w:rsidRPr="00840AE7">
          <w:rPr>
            <w:rStyle w:val="Hipervnculo"/>
            <w:rFonts w:ascii="Arial" w:hAnsi="Arial" w:cs="Arial"/>
            <w:sz w:val="24"/>
            <w:szCs w:val="24"/>
          </w:rPr>
          <w:t xml:space="preserve">Archivo General de la Nación (AGN) </w:t>
        </w:r>
      </w:hyperlink>
    </w:p>
  </w:footnote>
  <w:footnote w:id="15">
    <w:p w14:paraId="42B8EEEB" w14:textId="6A6160CE" w:rsidR="009278A4" w:rsidRPr="00840AE7" w:rsidRDefault="009278A4" w:rsidP="00840AE7">
      <w:pPr>
        <w:pStyle w:val="Textonotapie"/>
        <w:spacing w:line="360" w:lineRule="auto"/>
        <w:rPr>
          <w:rFonts w:ascii="Arial" w:hAnsi="Arial" w:cs="Arial"/>
          <w:sz w:val="24"/>
          <w:szCs w:val="24"/>
        </w:rPr>
      </w:pPr>
      <w:r w:rsidRPr="00840AE7">
        <w:rPr>
          <w:rStyle w:val="Refdenotaalpie"/>
          <w:rFonts w:ascii="Arial" w:hAnsi="Arial" w:cs="Arial"/>
          <w:sz w:val="24"/>
          <w:szCs w:val="24"/>
        </w:rPr>
        <w:footnoteRef/>
      </w:r>
      <w:r w:rsidRPr="00840AE7">
        <w:rPr>
          <w:rFonts w:ascii="Arial" w:hAnsi="Arial" w:cs="Arial"/>
          <w:sz w:val="24"/>
          <w:szCs w:val="24"/>
        </w:rPr>
        <w:t xml:space="preserve"> </w:t>
      </w:r>
      <w:hyperlink r:id="rId15" w:history="1">
        <w:r w:rsidRPr="00840AE7">
          <w:rPr>
            <w:rStyle w:val="Hipervnculo"/>
            <w:rFonts w:ascii="Arial" w:hAnsi="Arial" w:cs="Arial"/>
            <w:sz w:val="24"/>
            <w:szCs w:val="24"/>
          </w:rPr>
          <w:t xml:space="preserve">Acuerdo </w:t>
        </w:r>
        <w:r w:rsidR="00AD7A6A">
          <w:rPr>
            <w:rStyle w:val="Hipervnculo"/>
            <w:rFonts w:ascii="Arial" w:hAnsi="Arial" w:cs="Arial"/>
            <w:sz w:val="24"/>
            <w:szCs w:val="24"/>
          </w:rPr>
          <w:t>No</w:t>
        </w:r>
        <w:r w:rsidR="0083560B">
          <w:rPr>
            <w:rStyle w:val="Hipervnculo"/>
            <w:rFonts w:ascii="Arial" w:hAnsi="Arial" w:cs="Arial"/>
            <w:sz w:val="24"/>
            <w:szCs w:val="24"/>
          </w:rPr>
          <w:t xml:space="preserve">. </w:t>
        </w:r>
        <w:r w:rsidRPr="00840AE7">
          <w:rPr>
            <w:rStyle w:val="Hipervnculo"/>
            <w:rFonts w:ascii="Arial" w:hAnsi="Arial" w:cs="Arial"/>
            <w:sz w:val="24"/>
            <w:szCs w:val="24"/>
          </w:rPr>
          <w:t>001</w:t>
        </w:r>
        <w:r w:rsidR="00AD7A6A">
          <w:rPr>
            <w:rStyle w:val="Hipervnculo"/>
            <w:rFonts w:ascii="Arial" w:hAnsi="Arial" w:cs="Arial"/>
            <w:sz w:val="24"/>
            <w:szCs w:val="24"/>
          </w:rPr>
          <w:t xml:space="preserve"> del 2024. </w:t>
        </w:r>
        <w:r>
          <w:rPr>
            <w:rStyle w:val="Hipervnculo"/>
            <w:rFonts w:ascii="Arial" w:hAnsi="Arial" w:cs="Arial"/>
            <w:sz w:val="24"/>
            <w:szCs w:val="24"/>
          </w:rPr>
          <w:t>a</w:t>
        </w:r>
        <w:r w:rsidRPr="00840AE7">
          <w:rPr>
            <w:rStyle w:val="Hipervnculo"/>
            <w:rFonts w:ascii="Arial" w:hAnsi="Arial" w:cs="Arial"/>
            <w:sz w:val="24"/>
            <w:szCs w:val="24"/>
          </w:rPr>
          <w:t>rtículo 6.1.1.8.</w:t>
        </w:r>
        <w:r w:rsidR="00AD7A6A">
          <w:rPr>
            <w:rStyle w:val="Hipervnculo"/>
            <w:rFonts w:ascii="Arial" w:hAnsi="Arial" w:cs="Arial"/>
            <w:sz w:val="24"/>
            <w:szCs w:val="24"/>
          </w:rPr>
          <w:t xml:space="preserve"> Normatividad del</w:t>
        </w:r>
        <w:r w:rsidRPr="00840AE7">
          <w:rPr>
            <w:rStyle w:val="Hipervnculo"/>
            <w:rFonts w:ascii="Arial" w:hAnsi="Arial" w:cs="Arial"/>
            <w:sz w:val="24"/>
            <w:szCs w:val="24"/>
          </w:rPr>
          <w:t xml:space="preserve"> Archivo General de la Nación (AGN)</w:t>
        </w:r>
      </w:hyperlink>
      <w:r w:rsidR="00AD7A6A" w:rsidRPr="00840AE7">
        <w:rPr>
          <w:rFonts w:ascii="Arial" w:hAnsi="Arial" w:cs="Arial"/>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336B0" w14:textId="77777777" w:rsidR="009278A4" w:rsidRDefault="009278A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F4F00" w14:textId="77777777" w:rsidR="009278A4" w:rsidRPr="00E9235D" w:rsidRDefault="009278A4">
    <w:pPr>
      <w:pBdr>
        <w:top w:val="nil"/>
        <w:left w:val="nil"/>
        <w:bottom w:val="nil"/>
        <w:right w:val="nil"/>
        <w:between w:val="nil"/>
      </w:pBdr>
      <w:tabs>
        <w:tab w:val="center" w:pos="4419"/>
        <w:tab w:val="right" w:pos="8838"/>
      </w:tabs>
      <w:spacing w:after="0" w:line="240" w:lineRule="auto"/>
      <w:jc w:val="center"/>
      <w:rPr>
        <w:color w:val="000000"/>
        <w:sz w:val="20"/>
        <w:szCs w:val="20"/>
      </w:rPr>
    </w:pPr>
    <w:r w:rsidRPr="00E9235D">
      <w:rPr>
        <w:noProof/>
        <w:sz w:val="20"/>
        <w:szCs w:val="20"/>
        <w:lang w:val="es-CO"/>
      </w:rPr>
      <w:drawing>
        <wp:inline distT="114300" distB="114300" distL="114300" distR="114300" wp14:anchorId="23C04053" wp14:editId="21707982">
          <wp:extent cx="1574482" cy="597217"/>
          <wp:effectExtent l="0" t="0" r="0" b="0"/>
          <wp:docPr id="2"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682698AD" w14:textId="77777777" w:rsidR="009278A4" w:rsidRPr="00E9235D" w:rsidRDefault="009278A4" w:rsidP="00EB7484">
    <w:pPr>
      <w:pBdr>
        <w:top w:val="nil"/>
        <w:left w:val="nil"/>
        <w:bottom w:val="nil"/>
        <w:right w:val="nil"/>
        <w:between w:val="nil"/>
      </w:pBdr>
      <w:tabs>
        <w:tab w:val="center" w:pos="4419"/>
        <w:tab w:val="right" w:pos="8838"/>
      </w:tabs>
      <w:spacing w:after="0" w:line="240" w:lineRule="auto"/>
      <w:jc w:val="both"/>
      <w:rPr>
        <w:rFonts w:ascii="Arial" w:hAnsi="Arial" w:cs="Arial"/>
        <w:color w:val="000000" w:themeColor="text1"/>
        <w:sz w:val="20"/>
        <w:szCs w:val="20"/>
      </w:rPr>
    </w:pPr>
  </w:p>
  <w:p w14:paraId="7A7933B8" w14:textId="0F328009" w:rsidR="009278A4" w:rsidRPr="00C04454" w:rsidRDefault="009278A4" w:rsidP="00EB7484">
    <w:pPr>
      <w:pStyle w:val="Heading"/>
      <w:rPr>
        <w:rFonts w:ascii="Arial" w:hAnsi="Arial" w:cs="Arial"/>
        <w:b/>
        <w:bCs/>
        <w:sz w:val="20"/>
        <w:szCs w:val="20"/>
      </w:rPr>
    </w:pPr>
    <w:r w:rsidRPr="00D00899">
      <w:rPr>
        <w:rFonts w:ascii="Arial" w:hAnsi="Arial" w:cs="Arial"/>
        <w:b/>
        <w:noProof/>
        <w:sz w:val="20"/>
        <w:szCs w:val="20"/>
        <w:lang w:eastAsia="es-CO" w:bidi="ar-SA"/>
      </w:rPr>
      <mc:AlternateContent>
        <mc:Choice Requires="wps">
          <w:drawing>
            <wp:anchor distT="0" distB="0" distL="114300" distR="114300" simplePos="0" relativeHeight="251658240" behindDoc="0" locked="0" layoutInCell="1" hidden="0" allowOverlap="1" wp14:anchorId="72F24365" wp14:editId="53106B5B">
              <wp:simplePos x="0" y="0"/>
              <wp:positionH relativeFrom="column">
                <wp:posOffset>3</wp:posOffset>
              </wp:positionH>
              <wp:positionV relativeFrom="paragraph">
                <wp:posOffset>11191875</wp:posOffset>
              </wp:positionV>
              <wp:extent cx="6029325" cy="1229995"/>
              <wp:effectExtent l="0" t="0" r="0" b="0"/>
              <wp:wrapNone/>
              <wp:docPr id="1" name="Rectángulo 1"/>
              <wp:cNvGraphicFramePr/>
              <a:graphic xmlns:a="http://schemas.openxmlformats.org/drawingml/2006/main">
                <a:graphicData uri="http://schemas.microsoft.com/office/word/2010/wordprocessingShape">
                  <wps:wsp>
                    <wps:cNvSpPr/>
                    <wps:spPr>
                      <a:xfrm>
                        <a:off x="0" y="0"/>
                        <a:ext cx="6029325" cy="1229995"/>
                      </a:xfrm>
                      <a:prstGeom prst="rect">
                        <a:avLst/>
                      </a:prstGeom>
                      <a:noFill/>
                      <a:ln>
                        <a:noFill/>
                      </a:ln>
                    </wps:spPr>
                    <wps:txbx>
                      <w:txbxContent>
                        <w:p w14:paraId="37F37107" w14:textId="77777777" w:rsidR="009278A4" w:rsidRPr="00CF42F8" w:rsidRDefault="009278A4">
                          <w:pPr>
                            <w:spacing w:after="0" w:line="275" w:lineRule="auto"/>
                            <w:textDirection w:val="btLr"/>
                            <w:rPr>
                              <w:lang w:val="es-CO"/>
                            </w:rPr>
                          </w:pPr>
                          <w:r w:rsidRPr="00CF42F8">
                            <w:rPr>
                              <w:rFonts w:ascii="Helvetica Neue" w:eastAsia="Helvetica Neue" w:hAnsi="Helvetica Neue" w:cs="Helvetica Neue"/>
                              <w:color w:val="000000"/>
                              <w:sz w:val="20"/>
                              <w:lang w:val="es-CO"/>
                            </w:rPr>
                            <w:t>________________________________________________________________________</w:t>
                          </w:r>
                        </w:p>
                        <w:p w14:paraId="1143F3C3" w14:textId="77777777" w:rsidR="009278A4" w:rsidRPr="00CF42F8" w:rsidRDefault="009278A4">
                          <w:pPr>
                            <w:spacing w:after="0" w:line="275" w:lineRule="auto"/>
                            <w:textDirection w:val="btLr"/>
                            <w:rPr>
                              <w:lang w:val="es-CO"/>
                            </w:rPr>
                          </w:pPr>
                          <w:r w:rsidRPr="00CF42F8">
                            <w:rPr>
                              <w:rFonts w:ascii="Verdana" w:eastAsia="Verdana" w:hAnsi="Verdana" w:cs="Verdana"/>
                              <w:b/>
                              <w:color w:val="000000"/>
                              <w:sz w:val="20"/>
                              <w:lang w:val="es-CO"/>
                            </w:rPr>
                            <w:t>Agencia Presidencial de Cooperación Internacional de Colombia, APC Colombia</w:t>
                          </w:r>
                        </w:p>
                        <w:p w14:paraId="76EB27A0" w14:textId="77777777" w:rsidR="009278A4" w:rsidRPr="00CF42F8" w:rsidRDefault="009278A4">
                          <w:pPr>
                            <w:spacing w:after="0" w:line="275" w:lineRule="auto"/>
                            <w:textDirection w:val="btLr"/>
                            <w:rPr>
                              <w:lang w:val="es-CO"/>
                            </w:rPr>
                          </w:pPr>
                          <w:r w:rsidRPr="00CF42F8">
                            <w:rPr>
                              <w:rFonts w:ascii="Verdana" w:eastAsia="Verdana" w:hAnsi="Verdana" w:cs="Verdana"/>
                              <w:color w:val="000000"/>
                              <w:sz w:val="20"/>
                              <w:lang w:val="es-CO"/>
                            </w:rPr>
                            <w:t>Dirección: Carrera 10 No. 97A-13, Piso 6, Torre A | Bogotá D.C., Colombia</w:t>
                          </w:r>
                        </w:p>
                        <w:p w14:paraId="365C1046" w14:textId="77777777" w:rsidR="009278A4" w:rsidRPr="00CF42F8" w:rsidRDefault="009278A4">
                          <w:pPr>
                            <w:spacing w:after="0" w:line="275" w:lineRule="auto"/>
                            <w:textDirection w:val="btLr"/>
                            <w:rPr>
                              <w:lang w:val="es-CO"/>
                            </w:rPr>
                          </w:pPr>
                          <w:r w:rsidRPr="00CF42F8">
                            <w:rPr>
                              <w:rFonts w:ascii="Verdana" w:eastAsia="Verdana" w:hAnsi="Verdana" w:cs="Verdana"/>
                              <w:color w:val="000000"/>
                              <w:sz w:val="20"/>
                              <w:lang w:val="es-CO"/>
                            </w:rPr>
                            <w:t>Teléfono: (+57) 601 601 2424 Línea gratuita nacional: 018000413795</w:t>
                          </w:r>
                          <w:r w:rsidRPr="00CF42F8">
                            <w:rPr>
                              <w:rFonts w:ascii="Verdana" w:eastAsia="Verdana" w:hAnsi="Verdana" w:cs="Verdana"/>
                              <w:color w:val="000000"/>
                              <w:sz w:val="20"/>
                              <w:lang w:val="es-CO"/>
                            </w:rPr>
                            <w:br/>
                            <w:t>Código postal: 110221</w:t>
                          </w:r>
                          <w:r w:rsidRPr="00CF42F8">
                            <w:rPr>
                              <w:rFonts w:ascii="Verdana" w:eastAsia="Verdana" w:hAnsi="Verdana" w:cs="Verdana"/>
                              <w:color w:val="000000"/>
                              <w:sz w:val="20"/>
                              <w:lang w:val="es-CO"/>
                            </w:rPr>
                            <w:br/>
                            <w:t>www.apccolombia.gov.co</w:t>
                          </w:r>
                        </w:p>
                      </w:txbxContent>
                    </wps:txbx>
                    <wps:bodyPr spcFirstLastPara="1" wrap="square" lIns="91425" tIns="45700" rIns="91425" bIns="45700" anchor="t" anchorCtr="0">
                      <a:noAutofit/>
                    </wps:bodyPr>
                  </wps:wsp>
                </a:graphicData>
              </a:graphic>
            </wp:anchor>
          </w:drawing>
        </mc:Choice>
        <mc:Fallback>
          <w:pict>
            <v:rect w14:anchorId="72F24365" id="Rectángulo 1" o:spid="_x0000_s1026" style="position:absolute;margin-left:0;margin-top:881.25pt;width:474.75pt;height:9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" filled="f" stroked="f">
              <v:textbox inset="2.53958mm,1.2694mm,2.53958mm,1.2694mm">
                <w:txbxContent>
                  <w:p w14:paraId="37F37107" w14:textId="77777777" w:rsidR="009278A4" w:rsidRPr="00CF42F8" w:rsidRDefault="009278A4">
                    <w:pPr>
                      <w:spacing w:after="0" w:line="275" w:lineRule="auto"/>
                      <w:textDirection w:val="btLr"/>
                      <w:rPr>
                        <w:lang w:val="es-CO"/>
                      </w:rPr>
                    </w:pPr>
                    <w:r w:rsidRPr="00CF42F8">
                      <w:rPr>
                        <w:rFonts w:ascii="Helvetica Neue" w:eastAsia="Helvetica Neue" w:hAnsi="Helvetica Neue" w:cs="Helvetica Neue"/>
                        <w:color w:val="000000"/>
                        <w:sz w:val="20"/>
                        <w:lang w:val="es-CO"/>
                      </w:rPr>
                      <w:t>________________________________________________________________________</w:t>
                    </w:r>
                  </w:p>
                  <w:p w14:paraId="1143F3C3" w14:textId="77777777" w:rsidR="009278A4" w:rsidRPr="00CF42F8" w:rsidRDefault="009278A4">
                    <w:pPr>
                      <w:spacing w:after="0" w:line="275" w:lineRule="auto"/>
                      <w:textDirection w:val="btLr"/>
                      <w:rPr>
                        <w:lang w:val="es-CO"/>
                      </w:rPr>
                    </w:pPr>
                    <w:r w:rsidRPr="00CF42F8">
                      <w:rPr>
                        <w:rFonts w:ascii="Verdana" w:eastAsia="Verdana" w:hAnsi="Verdana" w:cs="Verdana"/>
                        <w:b/>
                        <w:color w:val="000000"/>
                        <w:sz w:val="20"/>
                        <w:lang w:val="es-CO"/>
                      </w:rPr>
                      <w:t>Agencia Presidencial de Cooperación Internacional de Colombia, APC Colombia</w:t>
                    </w:r>
                  </w:p>
                  <w:p w14:paraId="76EB27A0" w14:textId="77777777" w:rsidR="009278A4" w:rsidRPr="00CF42F8" w:rsidRDefault="009278A4">
                    <w:pPr>
                      <w:spacing w:after="0" w:line="275" w:lineRule="auto"/>
                      <w:textDirection w:val="btLr"/>
                      <w:rPr>
                        <w:lang w:val="es-CO"/>
                      </w:rPr>
                    </w:pPr>
                    <w:r w:rsidRPr="00CF42F8">
                      <w:rPr>
                        <w:rFonts w:ascii="Verdana" w:eastAsia="Verdana" w:hAnsi="Verdana" w:cs="Verdana"/>
                        <w:color w:val="000000"/>
                        <w:sz w:val="20"/>
                        <w:lang w:val="es-CO"/>
                      </w:rPr>
                      <w:t>Dirección: Carrera 10 No. 97A-13, Piso 6, Torre A | Bogotá D.C., Colombia</w:t>
                    </w:r>
                  </w:p>
                  <w:p w14:paraId="365C1046" w14:textId="77777777" w:rsidR="009278A4" w:rsidRPr="00CF42F8" w:rsidRDefault="009278A4">
                    <w:pPr>
                      <w:spacing w:after="0" w:line="275" w:lineRule="auto"/>
                      <w:textDirection w:val="btLr"/>
                      <w:rPr>
                        <w:lang w:val="es-CO"/>
                      </w:rPr>
                    </w:pPr>
                    <w:r w:rsidRPr="00CF42F8">
                      <w:rPr>
                        <w:rFonts w:ascii="Verdana" w:eastAsia="Verdana" w:hAnsi="Verdana" w:cs="Verdana"/>
                        <w:color w:val="000000"/>
                        <w:sz w:val="20"/>
                        <w:lang w:val="es-CO"/>
                      </w:rPr>
                      <w:t>Teléfono: (+57) 601 601 2424 Línea gratuita nacional: 018000413795</w:t>
                    </w:r>
                    <w:r w:rsidRPr="00CF42F8">
                      <w:rPr>
                        <w:rFonts w:ascii="Verdana" w:eastAsia="Verdana" w:hAnsi="Verdana" w:cs="Verdana"/>
                        <w:color w:val="000000"/>
                        <w:sz w:val="20"/>
                        <w:lang w:val="es-CO"/>
                      </w:rPr>
                      <w:br/>
                      <w:t>Código postal: 110221</w:t>
                    </w:r>
                    <w:r w:rsidRPr="00CF42F8">
                      <w:rPr>
                        <w:rFonts w:ascii="Verdana" w:eastAsia="Verdana" w:hAnsi="Verdana" w:cs="Verdana"/>
                        <w:color w:val="000000"/>
                        <w:sz w:val="20"/>
                        <w:lang w:val="es-CO"/>
                      </w:rPr>
                      <w:br/>
                      <w:t>www.apccolombia.gov.co</w:t>
                    </w:r>
                  </w:p>
                </w:txbxContent>
              </v:textbox>
            </v:rect>
          </w:pict>
        </mc:Fallback>
      </mc:AlternateContent>
    </w:r>
    <w:r>
      <w:rPr>
        <w:rFonts w:ascii="Arial" w:hAnsi="Arial" w:cs="Arial"/>
        <w:b/>
        <w:bCs/>
        <w:sz w:val="20"/>
        <w:szCs w:val="20"/>
        <w:shd w:val="clear" w:color="auto" w:fill="FFFFFF"/>
      </w:rPr>
      <w:t xml:space="preserve">SISTEMA INTEGRADO DE CONSERVACIÓN SIC </w:t>
    </w:r>
  </w:p>
  <w:p w14:paraId="68F23768" w14:textId="2EBDBCD2" w:rsidR="009278A4" w:rsidRPr="005E4819" w:rsidRDefault="009278A4" w:rsidP="00EB7484">
    <w:pPr>
      <w:pStyle w:val="Heading"/>
      <w:rPr>
        <w:rFonts w:ascii="Arial" w:hAnsi="Arial" w:cs="Arial"/>
        <w:b/>
        <w:color w:val="FF0000"/>
        <w:sz w:val="20"/>
        <w:szCs w:val="20"/>
        <w:lang w:eastAsia="es-CO"/>
      </w:rPr>
    </w:pPr>
    <w:r w:rsidRPr="00233FDB">
      <w:rPr>
        <w:rFonts w:ascii="Arial" w:hAnsi="Arial" w:cs="Arial"/>
        <w:sz w:val="20"/>
        <w:szCs w:val="20"/>
      </w:rPr>
      <w:t xml:space="preserve">Código: </w:t>
    </w:r>
    <w:r w:rsidR="005D71E5">
      <w:rPr>
        <w:rFonts w:ascii="Arial" w:hAnsi="Arial" w:cs="Arial"/>
        <w:sz w:val="20"/>
        <w:szCs w:val="20"/>
      </w:rPr>
      <w:t>A-OT-106</w:t>
    </w:r>
    <w:r w:rsidRPr="00233FDB">
      <w:rPr>
        <w:rFonts w:ascii="Arial" w:hAnsi="Arial" w:cs="Arial"/>
        <w:sz w:val="20"/>
        <w:szCs w:val="20"/>
      </w:rPr>
      <w:t xml:space="preserve"> | Versión: 0</w:t>
    </w:r>
    <w:r>
      <w:rPr>
        <w:rFonts w:ascii="Arial" w:hAnsi="Arial" w:cs="Arial"/>
        <w:sz w:val="20"/>
        <w:szCs w:val="20"/>
      </w:rPr>
      <w:t xml:space="preserve">3 </w:t>
    </w:r>
    <w:r w:rsidRPr="00233FDB">
      <w:rPr>
        <w:rFonts w:ascii="Arial" w:hAnsi="Arial" w:cs="Arial"/>
        <w:sz w:val="20"/>
        <w:szCs w:val="20"/>
      </w:rPr>
      <w:t xml:space="preserve">| Fecha: </w:t>
    </w:r>
    <w:r w:rsidR="007608CA">
      <w:rPr>
        <w:rFonts w:ascii="Arial" w:hAnsi="Arial" w:cs="Arial"/>
        <w:sz w:val="20"/>
        <w:szCs w:val="20"/>
      </w:rPr>
      <w:t>D</w:t>
    </w:r>
    <w:r w:rsidR="008961C3">
      <w:rPr>
        <w:rFonts w:ascii="Arial" w:hAnsi="Arial" w:cs="Arial"/>
        <w:sz w:val="20"/>
        <w:szCs w:val="20"/>
      </w:rPr>
      <w:t xml:space="preserve">iciembre 12 </w:t>
    </w:r>
    <w:r w:rsidRPr="004F59E9">
      <w:rPr>
        <w:rFonts w:ascii="Arial" w:hAnsi="Arial" w:cs="Arial"/>
        <w:sz w:val="20"/>
        <w:szCs w:val="20"/>
      </w:rPr>
      <w:t>de 2025</w:t>
    </w:r>
  </w:p>
  <w:p w14:paraId="701CB786" w14:textId="31C95762" w:rsidR="009278A4" w:rsidRPr="00CF42F8" w:rsidRDefault="009278A4" w:rsidP="00EB7484">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p w14:paraId="142A2950" w14:textId="77777777" w:rsidR="009278A4" w:rsidRPr="00CF42F8" w:rsidRDefault="009278A4" w:rsidP="00EB7484">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B1DEB" w14:textId="77777777" w:rsidR="009278A4" w:rsidRDefault="009278A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45F07"/>
    <w:multiLevelType w:val="hybridMultilevel"/>
    <w:tmpl w:val="B57CDB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E3F96"/>
    <w:multiLevelType w:val="hybridMultilevel"/>
    <w:tmpl w:val="B1EAD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893E67"/>
    <w:multiLevelType w:val="hybridMultilevel"/>
    <w:tmpl w:val="4922FB88"/>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A62098"/>
    <w:multiLevelType w:val="hybridMultilevel"/>
    <w:tmpl w:val="4BD0ED4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B81FF2"/>
    <w:multiLevelType w:val="hybridMultilevel"/>
    <w:tmpl w:val="4A24B44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9A5287B"/>
    <w:multiLevelType w:val="hybridMultilevel"/>
    <w:tmpl w:val="5CF46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F00BF3"/>
    <w:multiLevelType w:val="hybridMultilevel"/>
    <w:tmpl w:val="1B364500"/>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7659B3"/>
    <w:multiLevelType w:val="hybridMultilevel"/>
    <w:tmpl w:val="03FE9BCE"/>
    <w:lvl w:ilvl="0" w:tplc="0409000D">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12E5162C"/>
    <w:multiLevelType w:val="hybridMultilevel"/>
    <w:tmpl w:val="CD061E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3DA53C8"/>
    <w:multiLevelType w:val="multilevel"/>
    <w:tmpl w:val="EAA8D108"/>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5EA756B"/>
    <w:multiLevelType w:val="hybridMultilevel"/>
    <w:tmpl w:val="C05288A6"/>
    <w:lvl w:ilvl="0" w:tplc="40989C8C">
      <w:start w:val="70"/>
      <w:numFmt w:val="bullet"/>
      <w:lvlText w:val=""/>
      <w:lvlJc w:val="left"/>
      <w:pPr>
        <w:ind w:left="1080" w:hanging="360"/>
      </w:pPr>
      <w:rPr>
        <w:rFonts w:ascii="Symbol" w:eastAsia="Play"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18B6452F"/>
    <w:multiLevelType w:val="hybridMultilevel"/>
    <w:tmpl w:val="D7E89E2E"/>
    <w:lvl w:ilvl="0" w:tplc="40989C8C">
      <w:start w:val="70"/>
      <w:numFmt w:val="bullet"/>
      <w:lvlText w:val=""/>
      <w:lvlJc w:val="left"/>
      <w:pPr>
        <w:ind w:left="720" w:hanging="360"/>
      </w:pPr>
      <w:rPr>
        <w:rFonts w:ascii="Symbol" w:eastAsia="Play" w:hAnsi="Symbo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9BF5DE1"/>
    <w:multiLevelType w:val="hybridMultilevel"/>
    <w:tmpl w:val="BA061B80"/>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ED7F7E"/>
    <w:multiLevelType w:val="hybridMultilevel"/>
    <w:tmpl w:val="910C17FC"/>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DEC28CB"/>
    <w:multiLevelType w:val="hybridMultilevel"/>
    <w:tmpl w:val="55287196"/>
    <w:lvl w:ilvl="0" w:tplc="B56A347E">
      <w:start w:val="70"/>
      <w:numFmt w:val="bullet"/>
      <w:lvlText w:val=""/>
      <w:lvlJc w:val="left"/>
      <w:pPr>
        <w:ind w:left="720" w:hanging="360"/>
      </w:pPr>
      <w:rPr>
        <w:rFonts w:ascii="Symbol" w:eastAsia="Play"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EC9126D"/>
    <w:multiLevelType w:val="hybridMultilevel"/>
    <w:tmpl w:val="00FC1DCA"/>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027178F"/>
    <w:multiLevelType w:val="hybridMultilevel"/>
    <w:tmpl w:val="F5D6C3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3F73B6"/>
    <w:multiLevelType w:val="hybridMultilevel"/>
    <w:tmpl w:val="CD9C7ED8"/>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58443D6"/>
    <w:multiLevelType w:val="hybridMultilevel"/>
    <w:tmpl w:val="B296DCC6"/>
    <w:lvl w:ilvl="0" w:tplc="3A484A4A">
      <w:start w:val="5"/>
      <w:numFmt w:val="lowerLetter"/>
      <w:lvlText w:val="%1."/>
      <w:lvlJc w:val="left"/>
      <w:pPr>
        <w:ind w:left="420" w:hanging="360"/>
      </w:pPr>
      <w:rPr>
        <w:rFonts w:hint="default"/>
        <w:b/>
        <w:bCs/>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9" w15:restartNumberingAfterBreak="0">
    <w:nsid w:val="37347F22"/>
    <w:multiLevelType w:val="hybridMultilevel"/>
    <w:tmpl w:val="F94C6C3A"/>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B100D7C"/>
    <w:multiLevelType w:val="hybridMultilevel"/>
    <w:tmpl w:val="261411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D3013DE"/>
    <w:multiLevelType w:val="hybridMultilevel"/>
    <w:tmpl w:val="0F36EDA0"/>
    <w:lvl w:ilvl="0" w:tplc="40989C8C">
      <w:start w:val="70"/>
      <w:numFmt w:val="bullet"/>
      <w:lvlText w:val=""/>
      <w:lvlJc w:val="left"/>
      <w:pPr>
        <w:ind w:left="720" w:hanging="360"/>
      </w:pPr>
      <w:rPr>
        <w:rFonts w:ascii="Symbol" w:eastAsia="Play" w:hAnsi="Symbol" w:cs="Arial" w:hint="default"/>
        <w:b/>
        <w:bCs/>
      </w:rPr>
    </w:lvl>
    <w:lvl w:ilvl="1" w:tplc="3006D3C4">
      <w:start w:val="1"/>
      <w:numFmt w:val="decimal"/>
      <w:lvlText w:val="%2."/>
      <w:lvlJc w:val="left"/>
      <w:pPr>
        <w:ind w:left="1440" w:hanging="360"/>
      </w:pPr>
      <w:rPr>
        <w:rFonts w:hint="default"/>
      </w:rPr>
    </w:lvl>
    <w:lvl w:ilvl="2" w:tplc="B6288D6A">
      <w:start w:val="1"/>
      <w:numFmt w:val="lowerLetter"/>
      <w:lvlText w:val="%3."/>
      <w:lvlJc w:val="left"/>
      <w:pPr>
        <w:ind w:left="2340" w:hanging="360"/>
      </w:pPr>
      <w:rPr>
        <w:rFonts w:hint="default"/>
        <w:b/>
        <w:color w:val="FF000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F736AF2"/>
    <w:multiLevelType w:val="hybridMultilevel"/>
    <w:tmpl w:val="4DD0986C"/>
    <w:lvl w:ilvl="0" w:tplc="F184E91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FB84391"/>
    <w:multiLevelType w:val="hybridMultilevel"/>
    <w:tmpl w:val="BF4409F6"/>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4577B2A"/>
    <w:multiLevelType w:val="hybridMultilevel"/>
    <w:tmpl w:val="936C0AAC"/>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5" w15:restartNumberingAfterBreak="0">
    <w:nsid w:val="4A2B1622"/>
    <w:multiLevelType w:val="multilevel"/>
    <w:tmpl w:val="AD2048E8"/>
    <w:lvl w:ilvl="0">
      <w:start w:val="2"/>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B862A49"/>
    <w:multiLevelType w:val="hybridMultilevel"/>
    <w:tmpl w:val="CE203CB4"/>
    <w:lvl w:ilvl="0" w:tplc="B56A347E">
      <w:start w:val="70"/>
      <w:numFmt w:val="bullet"/>
      <w:lvlText w:val=""/>
      <w:lvlJc w:val="left"/>
      <w:pPr>
        <w:ind w:left="780" w:hanging="360"/>
      </w:pPr>
      <w:rPr>
        <w:rFonts w:ascii="Symbol" w:eastAsia="Play" w:hAnsi="Symbol" w:cs="Arial" w:hint="default"/>
        <w:b/>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7" w15:restartNumberingAfterBreak="0">
    <w:nsid w:val="4C9C4D7D"/>
    <w:multiLevelType w:val="hybridMultilevel"/>
    <w:tmpl w:val="FC5E3154"/>
    <w:lvl w:ilvl="0" w:tplc="40989C8C">
      <w:start w:val="70"/>
      <w:numFmt w:val="bullet"/>
      <w:lvlText w:val=""/>
      <w:lvlJc w:val="left"/>
      <w:pPr>
        <w:ind w:left="1080" w:hanging="360"/>
      </w:pPr>
      <w:rPr>
        <w:rFonts w:ascii="Symbol" w:eastAsia="Play"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8" w15:restartNumberingAfterBreak="0">
    <w:nsid w:val="4D2C53C1"/>
    <w:multiLevelType w:val="hybridMultilevel"/>
    <w:tmpl w:val="D56AD7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0DF469F"/>
    <w:multiLevelType w:val="hybridMultilevel"/>
    <w:tmpl w:val="2B84D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C62B84"/>
    <w:multiLevelType w:val="hybridMultilevel"/>
    <w:tmpl w:val="469EABE2"/>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3D56196"/>
    <w:multiLevelType w:val="hybridMultilevel"/>
    <w:tmpl w:val="1ACED68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5624E5D"/>
    <w:multiLevelType w:val="hybridMultilevel"/>
    <w:tmpl w:val="2F86AC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8FE3F68"/>
    <w:multiLevelType w:val="hybridMultilevel"/>
    <w:tmpl w:val="99C6E9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A4F4FBD"/>
    <w:multiLevelType w:val="hybridMultilevel"/>
    <w:tmpl w:val="B9C8E7DA"/>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A9839F6"/>
    <w:multiLevelType w:val="hybridMultilevel"/>
    <w:tmpl w:val="BA7EFCE4"/>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0D069BB"/>
    <w:multiLevelType w:val="hybridMultilevel"/>
    <w:tmpl w:val="65865B50"/>
    <w:lvl w:ilvl="0" w:tplc="03201BEA">
      <w:start w:val="4"/>
      <w:numFmt w:val="bullet"/>
      <w:lvlText w:val=""/>
      <w:lvlJc w:val="left"/>
      <w:pPr>
        <w:ind w:left="720" w:hanging="360"/>
      </w:pPr>
      <w:rPr>
        <w:rFonts w:ascii="Symbol" w:eastAsiaTheme="minorEastAsia" w:hAnsi="Symbo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2FF20FD"/>
    <w:multiLevelType w:val="hybridMultilevel"/>
    <w:tmpl w:val="A3C8D99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4D32DDE"/>
    <w:multiLevelType w:val="hybridMultilevel"/>
    <w:tmpl w:val="9B64F0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AB20476"/>
    <w:multiLevelType w:val="hybridMultilevel"/>
    <w:tmpl w:val="4E5EBBC8"/>
    <w:lvl w:ilvl="0" w:tplc="689EE51E">
      <w:start w:val="1"/>
      <w:numFmt w:val="bullet"/>
      <w:pStyle w:val="textocuerpo"/>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3C11082"/>
    <w:multiLevelType w:val="hybridMultilevel"/>
    <w:tmpl w:val="2132F2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825694D"/>
    <w:multiLevelType w:val="hybridMultilevel"/>
    <w:tmpl w:val="008653A4"/>
    <w:lvl w:ilvl="0" w:tplc="240A000D">
      <w:start w:val="1"/>
      <w:numFmt w:val="bullet"/>
      <w:lvlText w:val=""/>
      <w:lvlJc w:val="left"/>
      <w:pPr>
        <w:ind w:left="1340" w:hanging="360"/>
      </w:pPr>
      <w:rPr>
        <w:rFonts w:ascii="Wingdings" w:hAnsi="Wingdings" w:hint="default"/>
      </w:rPr>
    </w:lvl>
    <w:lvl w:ilvl="1" w:tplc="240A0003" w:tentative="1">
      <w:start w:val="1"/>
      <w:numFmt w:val="bullet"/>
      <w:lvlText w:val="o"/>
      <w:lvlJc w:val="left"/>
      <w:pPr>
        <w:ind w:left="2060" w:hanging="360"/>
      </w:pPr>
      <w:rPr>
        <w:rFonts w:ascii="Courier New" w:hAnsi="Courier New" w:cs="Courier New" w:hint="default"/>
      </w:rPr>
    </w:lvl>
    <w:lvl w:ilvl="2" w:tplc="240A0005" w:tentative="1">
      <w:start w:val="1"/>
      <w:numFmt w:val="bullet"/>
      <w:lvlText w:val=""/>
      <w:lvlJc w:val="left"/>
      <w:pPr>
        <w:ind w:left="2780" w:hanging="360"/>
      </w:pPr>
      <w:rPr>
        <w:rFonts w:ascii="Wingdings" w:hAnsi="Wingdings" w:hint="default"/>
      </w:rPr>
    </w:lvl>
    <w:lvl w:ilvl="3" w:tplc="240A0001" w:tentative="1">
      <w:start w:val="1"/>
      <w:numFmt w:val="bullet"/>
      <w:lvlText w:val=""/>
      <w:lvlJc w:val="left"/>
      <w:pPr>
        <w:ind w:left="3500" w:hanging="360"/>
      </w:pPr>
      <w:rPr>
        <w:rFonts w:ascii="Symbol" w:hAnsi="Symbol" w:hint="default"/>
      </w:rPr>
    </w:lvl>
    <w:lvl w:ilvl="4" w:tplc="240A0003" w:tentative="1">
      <w:start w:val="1"/>
      <w:numFmt w:val="bullet"/>
      <w:lvlText w:val="o"/>
      <w:lvlJc w:val="left"/>
      <w:pPr>
        <w:ind w:left="4220" w:hanging="360"/>
      </w:pPr>
      <w:rPr>
        <w:rFonts w:ascii="Courier New" w:hAnsi="Courier New" w:cs="Courier New" w:hint="default"/>
      </w:rPr>
    </w:lvl>
    <w:lvl w:ilvl="5" w:tplc="240A0005" w:tentative="1">
      <w:start w:val="1"/>
      <w:numFmt w:val="bullet"/>
      <w:lvlText w:val=""/>
      <w:lvlJc w:val="left"/>
      <w:pPr>
        <w:ind w:left="4940" w:hanging="360"/>
      </w:pPr>
      <w:rPr>
        <w:rFonts w:ascii="Wingdings" w:hAnsi="Wingdings" w:hint="default"/>
      </w:rPr>
    </w:lvl>
    <w:lvl w:ilvl="6" w:tplc="240A0001" w:tentative="1">
      <w:start w:val="1"/>
      <w:numFmt w:val="bullet"/>
      <w:lvlText w:val=""/>
      <w:lvlJc w:val="left"/>
      <w:pPr>
        <w:ind w:left="5660" w:hanging="360"/>
      </w:pPr>
      <w:rPr>
        <w:rFonts w:ascii="Symbol" w:hAnsi="Symbol" w:hint="default"/>
      </w:rPr>
    </w:lvl>
    <w:lvl w:ilvl="7" w:tplc="240A0003" w:tentative="1">
      <w:start w:val="1"/>
      <w:numFmt w:val="bullet"/>
      <w:lvlText w:val="o"/>
      <w:lvlJc w:val="left"/>
      <w:pPr>
        <w:ind w:left="6380" w:hanging="360"/>
      </w:pPr>
      <w:rPr>
        <w:rFonts w:ascii="Courier New" w:hAnsi="Courier New" w:cs="Courier New" w:hint="default"/>
      </w:rPr>
    </w:lvl>
    <w:lvl w:ilvl="8" w:tplc="240A0005" w:tentative="1">
      <w:start w:val="1"/>
      <w:numFmt w:val="bullet"/>
      <w:lvlText w:val=""/>
      <w:lvlJc w:val="left"/>
      <w:pPr>
        <w:ind w:left="7100" w:hanging="360"/>
      </w:pPr>
      <w:rPr>
        <w:rFonts w:ascii="Wingdings" w:hAnsi="Wingdings" w:hint="default"/>
      </w:rPr>
    </w:lvl>
  </w:abstractNum>
  <w:abstractNum w:abstractNumId="42" w15:restartNumberingAfterBreak="0">
    <w:nsid w:val="78942691"/>
    <w:multiLevelType w:val="hybridMultilevel"/>
    <w:tmpl w:val="F7F29D32"/>
    <w:lvl w:ilvl="0" w:tplc="8FDA1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9934FCE"/>
    <w:multiLevelType w:val="multilevel"/>
    <w:tmpl w:val="7406A10C"/>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D487C46"/>
    <w:multiLevelType w:val="hybridMultilevel"/>
    <w:tmpl w:val="9A2C2974"/>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E9A1E0C"/>
    <w:multiLevelType w:val="hybridMultilevel"/>
    <w:tmpl w:val="A30691A6"/>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F1230A7"/>
    <w:multiLevelType w:val="hybridMultilevel"/>
    <w:tmpl w:val="5D6447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FAC46BF"/>
    <w:multiLevelType w:val="hybridMultilevel"/>
    <w:tmpl w:val="924E21FE"/>
    <w:lvl w:ilvl="0" w:tplc="40989C8C">
      <w:start w:val="70"/>
      <w:numFmt w:val="bullet"/>
      <w:lvlText w:val=""/>
      <w:lvlJc w:val="left"/>
      <w:pPr>
        <w:ind w:left="720" w:hanging="360"/>
      </w:pPr>
      <w:rPr>
        <w:rFonts w:ascii="Symbol" w:eastAsia="Play"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0"/>
  </w:num>
  <w:num w:numId="2">
    <w:abstractNumId w:val="2"/>
  </w:num>
  <w:num w:numId="3">
    <w:abstractNumId w:val="36"/>
  </w:num>
  <w:num w:numId="4">
    <w:abstractNumId w:val="27"/>
  </w:num>
  <w:num w:numId="5">
    <w:abstractNumId w:val="10"/>
  </w:num>
  <w:num w:numId="6">
    <w:abstractNumId w:val="12"/>
  </w:num>
  <w:num w:numId="7">
    <w:abstractNumId w:val="34"/>
  </w:num>
  <w:num w:numId="8">
    <w:abstractNumId w:val="30"/>
  </w:num>
  <w:num w:numId="9">
    <w:abstractNumId w:val="45"/>
  </w:num>
  <w:num w:numId="10">
    <w:abstractNumId w:val="19"/>
  </w:num>
  <w:num w:numId="11">
    <w:abstractNumId w:val="6"/>
  </w:num>
  <w:num w:numId="12">
    <w:abstractNumId w:val="23"/>
  </w:num>
  <w:num w:numId="13">
    <w:abstractNumId w:val="18"/>
  </w:num>
  <w:num w:numId="14">
    <w:abstractNumId w:val="44"/>
  </w:num>
  <w:num w:numId="15">
    <w:abstractNumId w:val="13"/>
  </w:num>
  <w:num w:numId="16">
    <w:abstractNumId w:val="14"/>
  </w:num>
  <w:num w:numId="17">
    <w:abstractNumId w:val="26"/>
  </w:num>
  <w:num w:numId="18">
    <w:abstractNumId w:val="35"/>
  </w:num>
  <w:num w:numId="19">
    <w:abstractNumId w:val="21"/>
  </w:num>
  <w:num w:numId="20">
    <w:abstractNumId w:val="15"/>
  </w:num>
  <w:num w:numId="21">
    <w:abstractNumId w:val="11"/>
  </w:num>
  <w:num w:numId="22">
    <w:abstractNumId w:val="17"/>
  </w:num>
  <w:num w:numId="23">
    <w:abstractNumId w:val="47"/>
  </w:num>
  <w:num w:numId="24">
    <w:abstractNumId w:val="22"/>
  </w:num>
  <w:num w:numId="25">
    <w:abstractNumId w:val="7"/>
  </w:num>
  <w:num w:numId="26">
    <w:abstractNumId w:val="43"/>
  </w:num>
  <w:num w:numId="27">
    <w:abstractNumId w:val="41"/>
  </w:num>
  <w:num w:numId="28">
    <w:abstractNumId w:val="3"/>
  </w:num>
  <w:num w:numId="29">
    <w:abstractNumId w:val="4"/>
  </w:num>
  <w:num w:numId="30">
    <w:abstractNumId w:val="8"/>
  </w:num>
  <w:num w:numId="31">
    <w:abstractNumId w:val="31"/>
  </w:num>
  <w:num w:numId="32">
    <w:abstractNumId w:val="38"/>
  </w:num>
  <w:num w:numId="33">
    <w:abstractNumId w:val="32"/>
  </w:num>
  <w:num w:numId="34">
    <w:abstractNumId w:val="37"/>
  </w:num>
  <w:num w:numId="35">
    <w:abstractNumId w:val="28"/>
  </w:num>
  <w:num w:numId="36">
    <w:abstractNumId w:val="33"/>
  </w:num>
  <w:num w:numId="37">
    <w:abstractNumId w:val="46"/>
  </w:num>
  <w:num w:numId="38">
    <w:abstractNumId w:val="24"/>
  </w:num>
  <w:num w:numId="39">
    <w:abstractNumId w:val="16"/>
  </w:num>
  <w:num w:numId="40">
    <w:abstractNumId w:val="25"/>
  </w:num>
  <w:num w:numId="41">
    <w:abstractNumId w:val="0"/>
  </w:num>
  <w:num w:numId="42">
    <w:abstractNumId w:val="42"/>
  </w:num>
  <w:num w:numId="43">
    <w:abstractNumId w:val="20"/>
  </w:num>
  <w:num w:numId="44">
    <w:abstractNumId w:val="1"/>
  </w:num>
  <w:num w:numId="45">
    <w:abstractNumId w:val="39"/>
  </w:num>
  <w:num w:numId="46">
    <w:abstractNumId w:val="9"/>
  </w:num>
  <w:num w:numId="47">
    <w:abstractNumId w:val="29"/>
  </w:num>
  <w:num w:numId="4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F2"/>
    <w:rsid w:val="000236C5"/>
    <w:rsid w:val="00037D73"/>
    <w:rsid w:val="000472B1"/>
    <w:rsid w:val="00060735"/>
    <w:rsid w:val="00065074"/>
    <w:rsid w:val="00076D40"/>
    <w:rsid w:val="000919A7"/>
    <w:rsid w:val="00097A43"/>
    <w:rsid w:val="000B5368"/>
    <w:rsid w:val="000C3573"/>
    <w:rsid w:val="000D5CE7"/>
    <w:rsid w:val="0010648A"/>
    <w:rsid w:val="00114CC6"/>
    <w:rsid w:val="00120E6D"/>
    <w:rsid w:val="00133469"/>
    <w:rsid w:val="0015225D"/>
    <w:rsid w:val="00160740"/>
    <w:rsid w:val="00183DD2"/>
    <w:rsid w:val="00192190"/>
    <w:rsid w:val="001A1197"/>
    <w:rsid w:val="001A5D46"/>
    <w:rsid w:val="001E2EEE"/>
    <w:rsid w:val="001F33F2"/>
    <w:rsid w:val="00203459"/>
    <w:rsid w:val="0020432C"/>
    <w:rsid w:val="00204CAF"/>
    <w:rsid w:val="00213E48"/>
    <w:rsid w:val="00233FDB"/>
    <w:rsid w:val="00241922"/>
    <w:rsid w:val="00266105"/>
    <w:rsid w:val="00272926"/>
    <w:rsid w:val="00283CD6"/>
    <w:rsid w:val="00287131"/>
    <w:rsid w:val="002B1393"/>
    <w:rsid w:val="002B1EC3"/>
    <w:rsid w:val="002B57BF"/>
    <w:rsid w:val="002B7DAB"/>
    <w:rsid w:val="002C2AD0"/>
    <w:rsid w:val="002E228A"/>
    <w:rsid w:val="002E5E83"/>
    <w:rsid w:val="002F2133"/>
    <w:rsid w:val="002F4E30"/>
    <w:rsid w:val="00302847"/>
    <w:rsid w:val="00303FC0"/>
    <w:rsid w:val="00324D2F"/>
    <w:rsid w:val="00335735"/>
    <w:rsid w:val="00341FD1"/>
    <w:rsid w:val="00363F54"/>
    <w:rsid w:val="00364330"/>
    <w:rsid w:val="00371444"/>
    <w:rsid w:val="00392F21"/>
    <w:rsid w:val="003B566A"/>
    <w:rsid w:val="003B68EC"/>
    <w:rsid w:val="003C6C8D"/>
    <w:rsid w:val="003E1E9B"/>
    <w:rsid w:val="004208C0"/>
    <w:rsid w:val="00431470"/>
    <w:rsid w:val="00475A62"/>
    <w:rsid w:val="00482C22"/>
    <w:rsid w:val="00490385"/>
    <w:rsid w:val="00497A9A"/>
    <w:rsid w:val="004D04AA"/>
    <w:rsid w:val="004F59E9"/>
    <w:rsid w:val="00506A14"/>
    <w:rsid w:val="00525EF3"/>
    <w:rsid w:val="00543AB0"/>
    <w:rsid w:val="00551869"/>
    <w:rsid w:val="005536C7"/>
    <w:rsid w:val="00576B06"/>
    <w:rsid w:val="005810D8"/>
    <w:rsid w:val="005B5486"/>
    <w:rsid w:val="005D71E5"/>
    <w:rsid w:val="005E4819"/>
    <w:rsid w:val="005E6461"/>
    <w:rsid w:val="005F43FB"/>
    <w:rsid w:val="00615881"/>
    <w:rsid w:val="0062026C"/>
    <w:rsid w:val="00621135"/>
    <w:rsid w:val="00627B4C"/>
    <w:rsid w:val="006459AC"/>
    <w:rsid w:val="00670085"/>
    <w:rsid w:val="00672CCB"/>
    <w:rsid w:val="00681BB3"/>
    <w:rsid w:val="006836C0"/>
    <w:rsid w:val="006A080F"/>
    <w:rsid w:val="006B1CD1"/>
    <w:rsid w:val="006C501C"/>
    <w:rsid w:val="006E4407"/>
    <w:rsid w:val="006F2AFE"/>
    <w:rsid w:val="006F5ABD"/>
    <w:rsid w:val="007018FA"/>
    <w:rsid w:val="007348F2"/>
    <w:rsid w:val="00743D9D"/>
    <w:rsid w:val="00751E79"/>
    <w:rsid w:val="007608CA"/>
    <w:rsid w:val="007642D6"/>
    <w:rsid w:val="0077518A"/>
    <w:rsid w:val="00786F0F"/>
    <w:rsid w:val="007B3B68"/>
    <w:rsid w:val="007E285D"/>
    <w:rsid w:val="007E76C0"/>
    <w:rsid w:val="007F4B9C"/>
    <w:rsid w:val="00800BB3"/>
    <w:rsid w:val="008107D9"/>
    <w:rsid w:val="008112A7"/>
    <w:rsid w:val="0083560B"/>
    <w:rsid w:val="008406A7"/>
    <w:rsid w:val="00840AE7"/>
    <w:rsid w:val="0084260C"/>
    <w:rsid w:val="00867300"/>
    <w:rsid w:val="00871FEC"/>
    <w:rsid w:val="008961C3"/>
    <w:rsid w:val="008A3723"/>
    <w:rsid w:val="008B419C"/>
    <w:rsid w:val="008C1FC3"/>
    <w:rsid w:val="008D0C63"/>
    <w:rsid w:val="0090016D"/>
    <w:rsid w:val="00914407"/>
    <w:rsid w:val="00925D5E"/>
    <w:rsid w:val="009260BD"/>
    <w:rsid w:val="009278A4"/>
    <w:rsid w:val="0097078F"/>
    <w:rsid w:val="00972826"/>
    <w:rsid w:val="00983F47"/>
    <w:rsid w:val="009A4D61"/>
    <w:rsid w:val="009A51FC"/>
    <w:rsid w:val="009B7AD6"/>
    <w:rsid w:val="009C3426"/>
    <w:rsid w:val="009D2F75"/>
    <w:rsid w:val="009E62E7"/>
    <w:rsid w:val="00A107B7"/>
    <w:rsid w:val="00A23C66"/>
    <w:rsid w:val="00A275DE"/>
    <w:rsid w:val="00A347F2"/>
    <w:rsid w:val="00A43389"/>
    <w:rsid w:val="00A43562"/>
    <w:rsid w:val="00AA473C"/>
    <w:rsid w:val="00AA5257"/>
    <w:rsid w:val="00AB2CF9"/>
    <w:rsid w:val="00AD7A6A"/>
    <w:rsid w:val="00AE5A14"/>
    <w:rsid w:val="00B03280"/>
    <w:rsid w:val="00B055C7"/>
    <w:rsid w:val="00B1054C"/>
    <w:rsid w:val="00B11B4E"/>
    <w:rsid w:val="00B22FA1"/>
    <w:rsid w:val="00B50908"/>
    <w:rsid w:val="00B67B30"/>
    <w:rsid w:val="00B729B0"/>
    <w:rsid w:val="00B86F5C"/>
    <w:rsid w:val="00BB250F"/>
    <w:rsid w:val="00BB5120"/>
    <w:rsid w:val="00BC142F"/>
    <w:rsid w:val="00C04454"/>
    <w:rsid w:val="00C1343B"/>
    <w:rsid w:val="00C17B3E"/>
    <w:rsid w:val="00C20B66"/>
    <w:rsid w:val="00C70543"/>
    <w:rsid w:val="00C97CAB"/>
    <w:rsid w:val="00CB24A4"/>
    <w:rsid w:val="00CD58D2"/>
    <w:rsid w:val="00CD58D7"/>
    <w:rsid w:val="00CF42F8"/>
    <w:rsid w:val="00CF750B"/>
    <w:rsid w:val="00D00899"/>
    <w:rsid w:val="00D04706"/>
    <w:rsid w:val="00D13789"/>
    <w:rsid w:val="00D20E45"/>
    <w:rsid w:val="00D44DEC"/>
    <w:rsid w:val="00D54217"/>
    <w:rsid w:val="00D62F71"/>
    <w:rsid w:val="00D65251"/>
    <w:rsid w:val="00D84F57"/>
    <w:rsid w:val="00DB223F"/>
    <w:rsid w:val="00E23B85"/>
    <w:rsid w:val="00E30793"/>
    <w:rsid w:val="00E34A22"/>
    <w:rsid w:val="00E359C6"/>
    <w:rsid w:val="00E4359A"/>
    <w:rsid w:val="00E50C7E"/>
    <w:rsid w:val="00E52D91"/>
    <w:rsid w:val="00E53854"/>
    <w:rsid w:val="00E61727"/>
    <w:rsid w:val="00E9235D"/>
    <w:rsid w:val="00E9286F"/>
    <w:rsid w:val="00E92E90"/>
    <w:rsid w:val="00EB449B"/>
    <w:rsid w:val="00EB7484"/>
    <w:rsid w:val="00ED0A8A"/>
    <w:rsid w:val="00EE2C62"/>
    <w:rsid w:val="00F93B6D"/>
    <w:rsid w:val="00FA3FB4"/>
    <w:rsid w:val="00FA75D8"/>
    <w:rsid w:val="00FC719E"/>
    <w:rsid w:val="00FD5673"/>
    <w:rsid w:val="00FF4A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FCE13"/>
  <w15:docId w15:val="{C6915AFC-03D1-49A1-9540-BDA6ED0F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
    <w:qFormat/>
    <w:pPr>
      <w:keepNext/>
      <w:keepLines/>
      <w:spacing w:before="360" w:after="80" w:line="278" w:lineRule="auto"/>
      <w:outlineLvl w:val="0"/>
    </w:pPr>
    <w:rPr>
      <w:rFonts w:ascii="Play" w:eastAsia="Play" w:hAnsi="Play" w:cs="Play"/>
      <w:color w:val="0F4761"/>
      <w:sz w:val="40"/>
      <w:szCs w:val="40"/>
    </w:rPr>
  </w:style>
  <w:style w:type="paragraph" w:styleId="Ttulo2">
    <w:name w:val="heading 2"/>
    <w:basedOn w:val="Normal"/>
    <w:next w:val="Normal"/>
    <w:qFormat/>
    <w:pPr>
      <w:keepNext/>
      <w:keepLines/>
      <w:spacing w:before="160" w:after="80" w:line="278" w:lineRule="auto"/>
      <w:outlineLvl w:val="1"/>
    </w:pPr>
    <w:rPr>
      <w:rFonts w:ascii="Play" w:eastAsia="Play" w:hAnsi="Play" w:cs="Play"/>
      <w:color w:val="0F4761"/>
      <w:sz w:val="32"/>
      <w:szCs w:val="32"/>
    </w:rPr>
  </w:style>
  <w:style w:type="paragraph" w:styleId="Ttulo3">
    <w:name w:val="heading 3"/>
    <w:basedOn w:val="Normal"/>
    <w:next w:val="Normal"/>
    <w:qFormat/>
    <w:pPr>
      <w:keepNext/>
      <w:keepLines/>
      <w:spacing w:before="160" w:after="80" w:line="278" w:lineRule="auto"/>
      <w:outlineLvl w:val="2"/>
    </w:pPr>
    <w:rPr>
      <w:color w:val="0F4761"/>
      <w:sz w:val="28"/>
      <w:szCs w:val="28"/>
    </w:rPr>
  </w:style>
  <w:style w:type="paragraph" w:styleId="Ttulo4">
    <w:name w:val="heading 4"/>
    <w:basedOn w:val="Normal"/>
    <w:next w:val="Normal"/>
    <w:pPr>
      <w:keepNext/>
      <w:keepLines/>
      <w:spacing w:before="80" w:after="40" w:line="278" w:lineRule="auto"/>
      <w:outlineLvl w:val="3"/>
    </w:pPr>
    <w:rPr>
      <w:i/>
      <w:color w:val="0F4761"/>
      <w:sz w:val="24"/>
      <w:szCs w:val="24"/>
    </w:rPr>
  </w:style>
  <w:style w:type="paragraph" w:styleId="Ttulo5">
    <w:name w:val="heading 5"/>
    <w:basedOn w:val="Normal"/>
    <w:next w:val="Normal"/>
    <w:link w:val="Ttulo5Car"/>
    <w:qFormat/>
    <w:pPr>
      <w:keepNext/>
      <w:keepLines/>
      <w:spacing w:before="80" w:after="40" w:line="278" w:lineRule="auto"/>
      <w:outlineLvl w:val="4"/>
    </w:pPr>
    <w:rPr>
      <w:color w:val="0F4761"/>
      <w:sz w:val="24"/>
      <w:szCs w:val="24"/>
    </w:rPr>
  </w:style>
  <w:style w:type="paragraph" w:styleId="Ttulo6">
    <w:name w:val="heading 6"/>
    <w:basedOn w:val="Normal"/>
    <w:next w:val="Normal"/>
    <w:pPr>
      <w:keepNext/>
      <w:keepLines/>
      <w:spacing w:before="40" w:after="0" w:line="278" w:lineRule="auto"/>
      <w:outlineLvl w:val="5"/>
    </w:pPr>
    <w:rPr>
      <w:i/>
      <w:color w:val="595959"/>
      <w:sz w:val="24"/>
      <w:szCs w:val="24"/>
    </w:rPr>
  </w:style>
  <w:style w:type="paragraph" w:styleId="Ttulo8">
    <w:name w:val="heading 8"/>
    <w:basedOn w:val="Normal"/>
    <w:next w:val="Normal"/>
    <w:link w:val="Ttulo8Car"/>
    <w:unhideWhenUsed/>
    <w:qFormat/>
    <w:rsid w:val="00A23C66"/>
    <w:pPr>
      <w:spacing w:before="240" w:after="60" w:line="240" w:lineRule="auto"/>
      <w:outlineLvl w:val="7"/>
    </w:pPr>
    <w:rPr>
      <w:rFonts w:ascii="Calibri" w:eastAsia="Times New Roman" w:hAnsi="Calibri" w:cs="Times New Roman"/>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648A"/>
    <w:rPr>
      <w:rFonts w:ascii="Play" w:eastAsia="Play" w:hAnsi="Play" w:cs="Play"/>
      <w:color w:val="0F4761"/>
      <w:sz w:val="40"/>
      <w:szCs w:val="40"/>
    </w:rPr>
  </w:style>
  <w:style w:type="character" w:customStyle="1" w:styleId="Ttulo5Car">
    <w:name w:val="Título 5 Car"/>
    <w:link w:val="Ttulo5"/>
    <w:rsid w:val="00A23C66"/>
    <w:rPr>
      <w:color w:val="0F4761"/>
      <w:sz w:val="24"/>
      <w:szCs w:val="24"/>
    </w:rPr>
  </w:style>
  <w:style w:type="character" w:customStyle="1" w:styleId="Ttulo8Car">
    <w:name w:val="Título 8 Car"/>
    <w:basedOn w:val="Fuentedeprrafopredeter"/>
    <w:link w:val="Ttulo8"/>
    <w:rsid w:val="00A23C66"/>
    <w:rPr>
      <w:rFonts w:ascii="Calibri" w:eastAsia="Times New Roman" w:hAnsi="Calibri" w:cs="Times New Roman"/>
      <w:i/>
      <w:iCs/>
      <w:sz w:val="24"/>
      <w:szCs w:val="24"/>
      <w:lang w:val="es-ES" w:eastAsia="es-ES"/>
    </w:rPr>
  </w:style>
  <w:style w:type="table" w:customStyle="1" w:styleId="TableNormal">
    <w:name w:val="Table Normal"/>
    <w:tblPr>
      <w:tblCellMar>
        <w:top w:w="0" w:type="dxa"/>
        <w:left w:w="0" w:type="dxa"/>
        <w:bottom w:w="0" w:type="dxa"/>
        <w:right w:w="0" w:type="dxa"/>
      </w:tblCellMar>
    </w:tblPr>
  </w:style>
  <w:style w:type="paragraph" w:styleId="Ttulo">
    <w:name w:val="Title"/>
    <w:aliases w:val="Car, Car"/>
    <w:basedOn w:val="Normal"/>
    <w:next w:val="Normal"/>
    <w:link w:val="TtuloCar"/>
    <w:qFormat/>
    <w:pPr>
      <w:spacing w:after="80" w:line="240" w:lineRule="auto"/>
    </w:pPr>
    <w:rPr>
      <w:rFonts w:ascii="Play" w:eastAsia="Play" w:hAnsi="Play" w:cs="Play"/>
      <w:sz w:val="56"/>
      <w:szCs w:val="56"/>
    </w:rPr>
  </w:style>
  <w:style w:type="character" w:customStyle="1" w:styleId="TtuloCar">
    <w:name w:val="Título Car"/>
    <w:aliases w:val="Car Car, Car Car"/>
    <w:basedOn w:val="Fuentedeprrafopredeter"/>
    <w:link w:val="Ttulo"/>
    <w:locked/>
    <w:rsid w:val="00A23C66"/>
    <w:rPr>
      <w:rFonts w:ascii="Play" w:eastAsia="Play" w:hAnsi="Play" w:cs="Play"/>
      <w:sz w:val="56"/>
      <w:szCs w:val="56"/>
    </w:rPr>
  </w:style>
  <w:style w:type="paragraph" w:styleId="Subttulo">
    <w:name w:val="Subtitle"/>
    <w:basedOn w:val="Normal"/>
    <w:next w:val="Normal"/>
    <w:pPr>
      <w:spacing w:line="278" w:lineRule="auto"/>
    </w:pPr>
    <w:rPr>
      <w:color w:val="595959"/>
      <w:sz w:val="28"/>
      <w:szCs w:val="2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nhideWhenUsed/>
    <w:rsid w:val="00A27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A275DE"/>
    <w:rPr>
      <w:rFonts w:ascii="Segoe UI" w:hAnsi="Segoe UI" w:cs="Segoe UI"/>
      <w:sz w:val="18"/>
      <w:szCs w:val="18"/>
    </w:rPr>
  </w:style>
  <w:style w:type="character" w:styleId="Hipervnculo">
    <w:name w:val="Hyperlink"/>
    <w:basedOn w:val="Fuentedeprrafopredeter"/>
    <w:unhideWhenUsed/>
    <w:rsid w:val="00E9235D"/>
    <w:rPr>
      <w:color w:val="0000FF" w:themeColor="hyperlink"/>
      <w:u w:val="single"/>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1"/>
    <w:qFormat/>
    <w:rsid w:val="0010648A"/>
    <w:pPr>
      <w:spacing w:after="0" w:line="360" w:lineRule="auto"/>
      <w:ind w:left="720"/>
      <w:contextualSpacing/>
    </w:pPr>
    <w:rPr>
      <w:rFonts w:ascii="Arial" w:eastAsia="Calibri" w:hAnsi="Arial" w:cs="Times New Roman"/>
      <w:sz w:val="24"/>
      <w:lang w:val="es-ES" w:eastAsia="en-US"/>
    </w:rPr>
  </w:style>
  <w:style w:type="character" w:customStyle="1" w:styleId="PrrafodelistaCar">
    <w:name w:val="Párrafo de lista Car"/>
    <w:aliases w:val="Bullets Car,Lista multicolor - Énfasis 11 Car,Lista vistosa - Énfasis 11 Car,Segundo nivel de viñetas Car,List Paragraph1 Car1,List Paragraph Car,titulo 3 Car,Segundo nivel de vi–etas Car,Bullet List Car1,FooterText Car1,列出段落 Car1"/>
    <w:link w:val="Prrafodelista"/>
    <w:uiPriority w:val="1"/>
    <w:locked/>
    <w:rsid w:val="0010648A"/>
    <w:rPr>
      <w:rFonts w:ascii="Arial" w:eastAsia="Calibri" w:hAnsi="Arial" w:cs="Times New Roman"/>
      <w:sz w:val="24"/>
      <w:lang w:val="es-ES" w:eastAsia="en-US"/>
    </w:rPr>
  </w:style>
  <w:style w:type="character" w:styleId="Refdecomentario">
    <w:name w:val="annotation reference"/>
    <w:basedOn w:val="Fuentedeprrafopredeter"/>
    <w:unhideWhenUsed/>
    <w:rsid w:val="0010648A"/>
    <w:rPr>
      <w:sz w:val="16"/>
      <w:szCs w:val="16"/>
    </w:rPr>
  </w:style>
  <w:style w:type="paragraph" w:styleId="Textocomentario">
    <w:name w:val="annotation text"/>
    <w:basedOn w:val="Normal"/>
    <w:link w:val="TextocomentarioCar"/>
    <w:unhideWhenUsed/>
    <w:rsid w:val="0010648A"/>
    <w:pPr>
      <w:spacing w:after="0" w:line="360" w:lineRule="auto"/>
    </w:pPr>
    <w:rPr>
      <w:rFonts w:ascii="Arial" w:eastAsia="Calibri" w:hAnsi="Arial" w:cs="Times New Roman"/>
      <w:sz w:val="20"/>
      <w:szCs w:val="20"/>
      <w:lang w:val="es-ES" w:eastAsia="en-US"/>
    </w:rPr>
  </w:style>
  <w:style w:type="character" w:customStyle="1" w:styleId="TextocomentarioCar">
    <w:name w:val="Texto comentario Car"/>
    <w:basedOn w:val="Fuentedeprrafopredeter"/>
    <w:link w:val="Textocomentario"/>
    <w:rsid w:val="0010648A"/>
    <w:rPr>
      <w:rFonts w:ascii="Arial" w:eastAsia="Calibri" w:hAnsi="Arial" w:cs="Times New Roman"/>
      <w:sz w:val="20"/>
      <w:szCs w:val="20"/>
      <w:lang w:val="es-ES" w:eastAsia="en-US"/>
    </w:rPr>
  </w:style>
  <w:style w:type="paragraph" w:styleId="Asuntodelcomentario">
    <w:name w:val="annotation subject"/>
    <w:basedOn w:val="Textocomentario"/>
    <w:next w:val="Textocomentario"/>
    <w:link w:val="AsuntodelcomentarioCar"/>
    <w:unhideWhenUsed/>
    <w:rsid w:val="0010648A"/>
    <w:rPr>
      <w:b/>
      <w:bCs/>
    </w:rPr>
  </w:style>
  <w:style w:type="character" w:customStyle="1" w:styleId="AsuntodelcomentarioCar">
    <w:name w:val="Asunto del comentario Car"/>
    <w:basedOn w:val="TextocomentarioCar"/>
    <w:link w:val="Asuntodelcomentario"/>
    <w:rsid w:val="0010648A"/>
    <w:rPr>
      <w:rFonts w:ascii="Arial" w:eastAsia="Calibri" w:hAnsi="Arial" w:cs="Times New Roman"/>
      <w:b/>
      <w:bCs/>
      <w:sz w:val="20"/>
      <w:szCs w:val="20"/>
      <w:lang w:val="es-ES" w:eastAsia="en-US"/>
    </w:rPr>
  </w:style>
  <w:style w:type="paragraph" w:styleId="Encabezado">
    <w:name w:val="header"/>
    <w:aliases w:val="Alt Header,h,encabezado,Encabezado1"/>
    <w:basedOn w:val="Normal"/>
    <w:link w:val="EncabezadoCar"/>
    <w:uiPriority w:val="99"/>
    <w:unhideWhenUsed/>
    <w:rsid w:val="0010648A"/>
    <w:pPr>
      <w:tabs>
        <w:tab w:val="center" w:pos="4419"/>
        <w:tab w:val="right" w:pos="8838"/>
      </w:tabs>
      <w:spacing w:after="0" w:line="360" w:lineRule="auto"/>
    </w:pPr>
    <w:rPr>
      <w:rFonts w:ascii="Arial" w:eastAsia="Calibri" w:hAnsi="Arial" w:cs="Times New Roman"/>
      <w:sz w:val="24"/>
      <w:lang w:val="es-ES" w:eastAsia="en-US"/>
    </w:rPr>
  </w:style>
  <w:style w:type="character" w:customStyle="1" w:styleId="EncabezadoCar">
    <w:name w:val="Encabezado Car"/>
    <w:aliases w:val="Alt Header Car,h Car,encabezado Car,Encabezado1 Car"/>
    <w:basedOn w:val="Fuentedeprrafopredeter"/>
    <w:link w:val="Encabezado"/>
    <w:uiPriority w:val="99"/>
    <w:rsid w:val="0010648A"/>
    <w:rPr>
      <w:rFonts w:ascii="Arial" w:eastAsia="Calibri" w:hAnsi="Arial" w:cs="Times New Roman"/>
      <w:sz w:val="24"/>
      <w:lang w:val="es-ES" w:eastAsia="en-US"/>
    </w:rPr>
  </w:style>
  <w:style w:type="paragraph" w:styleId="Piedepgina">
    <w:name w:val="footer"/>
    <w:basedOn w:val="Normal"/>
    <w:link w:val="PiedepginaCar"/>
    <w:uiPriority w:val="99"/>
    <w:unhideWhenUsed/>
    <w:rsid w:val="0010648A"/>
    <w:pPr>
      <w:tabs>
        <w:tab w:val="center" w:pos="4419"/>
        <w:tab w:val="right" w:pos="8838"/>
      </w:tabs>
      <w:spacing w:after="0" w:line="360" w:lineRule="auto"/>
    </w:pPr>
    <w:rPr>
      <w:rFonts w:ascii="Arial" w:eastAsia="Calibri" w:hAnsi="Arial" w:cs="Times New Roman"/>
      <w:sz w:val="24"/>
      <w:lang w:val="es-ES" w:eastAsia="en-US"/>
    </w:rPr>
  </w:style>
  <w:style w:type="character" w:customStyle="1" w:styleId="PiedepginaCar">
    <w:name w:val="Pie de página Car"/>
    <w:basedOn w:val="Fuentedeprrafopredeter"/>
    <w:link w:val="Piedepgina"/>
    <w:uiPriority w:val="99"/>
    <w:rsid w:val="0010648A"/>
    <w:rPr>
      <w:rFonts w:ascii="Arial" w:eastAsia="Calibri" w:hAnsi="Arial" w:cs="Times New Roman"/>
      <w:sz w:val="24"/>
      <w:lang w:val="es-ES" w:eastAsia="en-US"/>
    </w:rPr>
  </w:style>
  <w:style w:type="table" w:styleId="Tablaconcuadrcula">
    <w:name w:val="Table Grid"/>
    <w:basedOn w:val="Tablanormal"/>
    <w:uiPriority w:val="59"/>
    <w:rsid w:val="0010648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nfasis5">
    <w:name w:val="Grid Table 1 Light Accent 5"/>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link w:val="DefaultCar"/>
    <w:rsid w:val="0010648A"/>
    <w:pPr>
      <w:autoSpaceDE w:val="0"/>
      <w:autoSpaceDN w:val="0"/>
      <w:adjustRightInd w:val="0"/>
      <w:spacing w:after="0" w:line="240" w:lineRule="auto"/>
    </w:pPr>
    <w:rPr>
      <w:rFonts w:ascii="Arial" w:eastAsiaTheme="minorHAnsi" w:hAnsi="Arial" w:cs="Arial"/>
      <w:color w:val="000000"/>
      <w:sz w:val="24"/>
      <w:szCs w:val="24"/>
      <w:lang w:val="es-CO" w:eastAsia="en-US"/>
    </w:rPr>
  </w:style>
  <w:style w:type="character" w:customStyle="1" w:styleId="DefaultCar">
    <w:name w:val="Default Car"/>
    <w:link w:val="Default"/>
    <w:locked/>
    <w:rsid w:val="00A23C66"/>
    <w:rPr>
      <w:rFonts w:ascii="Arial" w:eastAsiaTheme="minorHAnsi" w:hAnsi="Arial" w:cs="Arial"/>
      <w:color w:val="000000"/>
      <w:sz w:val="24"/>
      <w:szCs w:val="24"/>
      <w:lang w:val="es-CO" w:eastAsia="en-US"/>
    </w:rPr>
  </w:style>
  <w:style w:type="paragraph" w:styleId="TtuloTDC">
    <w:name w:val="TOC Heading"/>
    <w:basedOn w:val="Ttulo1"/>
    <w:next w:val="Normal"/>
    <w:uiPriority w:val="39"/>
    <w:unhideWhenUsed/>
    <w:qFormat/>
    <w:rsid w:val="0010648A"/>
    <w:pPr>
      <w:spacing w:before="240" w:after="0" w:line="259" w:lineRule="auto"/>
      <w:outlineLvl w:val="9"/>
    </w:pPr>
    <w:rPr>
      <w:rFonts w:asciiTheme="majorHAnsi" w:eastAsiaTheme="majorEastAsia" w:hAnsiTheme="majorHAnsi" w:cstheme="majorBidi"/>
      <w:color w:val="365F91" w:themeColor="accent1" w:themeShade="BF"/>
      <w:sz w:val="32"/>
      <w:szCs w:val="32"/>
      <w:lang w:val="es-419" w:eastAsia="es-419"/>
    </w:rPr>
  </w:style>
  <w:style w:type="paragraph" w:styleId="TDC1">
    <w:name w:val="toc 1"/>
    <w:basedOn w:val="Normal"/>
    <w:next w:val="Normal"/>
    <w:autoRedefine/>
    <w:uiPriority w:val="39"/>
    <w:unhideWhenUsed/>
    <w:rsid w:val="000C3573"/>
    <w:pPr>
      <w:tabs>
        <w:tab w:val="left" w:pos="660"/>
        <w:tab w:val="right" w:leader="dot" w:pos="9962"/>
      </w:tabs>
      <w:spacing w:after="0" w:line="360" w:lineRule="auto"/>
      <w:ind w:left="284" w:hanging="284"/>
    </w:pPr>
    <w:rPr>
      <w:rFonts w:ascii="Arial" w:eastAsia="Calibri" w:hAnsi="Arial" w:cs="Times New Roman"/>
      <w:sz w:val="24"/>
      <w:lang w:val="es-ES" w:eastAsia="en-US"/>
    </w:rPr>
  </w:style>
  <w:style w:type="table" w:customStyle="1" w:styleId="Tablaconcuadrcula1">
    <w:name w:val="Tabla con cuadrícula1"/>
    <w:basedOn w:val="Tablanormal"/>
    <w:next w:val="Tablaconcuadrcula"/>
    <w:uiPriority w:val="59"/>
    <w:rsid w:val="0010648A"/>
    <w:pPr>
      <w:spacing w:after="0" w:line="240" w:lineRule="auto"/>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rsid w:val="0010648A"/>
    <w:pPr>
      <w:widowControl w:val="0"/>
      <w:tabs>
        <w:tab w:val="center" w:pos="4419"/>
        <w:tab w:val="right" w:pos="8838"/>
      </w:tabs>
      <w:suppressAutoHyphens/>
      <w:autoSpaceDN w:val="0"/>
      <w:spacing w:after="0" w:line="240" w:lineRule="auto"/>
      <w:textAlignment w:val="baseline"/>
    </w:pPr>
    <w:rPr>
      <w:rFonts w:ascii="Liberation Serif" w:eastAsia="Droid Sans" w:hAnsi="Liberation Serif" w:cs="Lohit Hindi"/>
      <w:kern w:val="3"/>
      <w:sz w:val="24"/>
      <w:szCs w:val="24"/>
      <w:lang w:val="es-CO" w:eastAsia="en-US" w:bidi="hi-IN"/>
    </w:rPr>
  </w:style>
  <w:style w:type="character" w:customStyle="1" w:styleId="normaltextrun">
    <w:name w:val="normaltextrun"/>
    <w:basedOn w:val="Fuentedeprrafopredeter"/>
    <w:rsid w:val="0010648A"/>
  </w:style>
  <w:style w:type="character" w:customStyle="1" w:styleId="eop">
    <w:name w:val="eop"/>
    <w:basedOn w:val="Fuentedeprrafopredeter"/>
    <w:rsid w:val="0010648A"/>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10648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extoindependiente">
    <w:name w:val="Body Text"/>
    <w:basedOn w:val="Normal"/>
    <w:link w:val="TextoindependienteCar"/>
    <w:rsid w:val="00A23C66"/>
    <w:pPr>
      <w:spacing w:after="0" w:line="240" w:lineRule="auto"/>
    </w:pPr>
    <w:rPr>
      <w:rFonts w:ascii="Arial Narrow" w:eastAsia="Times New Roman" w:hAnsi="Arial Narrow" w:cs="Times New Roman"/>
      <w:b/>
      <w:sz w:val="9"/>
      <w:szCs w:val="24"/>
      <w:lang w:val="es-ES" w:eastAsia="es-ES"/>
    </w:rPr>
  </w:style>
  <w:style w:type="character" w:customStyle="1" w:styleId="TextoindependienteCar">
    <w:name w:val="Texto independiente Car"/>
    <w:basedOn w:val="Fuentedeprrafopredeter"/>
    <w:link w:val="Textoindependiente"/>
    <w:rsid w:val="00A23C66"/>
    <w:rPr>
      <w:rFonts w:ascii="Arial Narrow" w:eastAsia="Times New Roman" w:hAnsi="Arial Narrow" w:cs="Times New Roman"/>
      <w:b/>
      <w:sz w:val="9"/>
      <w:szCs w:val="24"/>
      <w:lang w:val="es-ES" w:eastAsia="es-ES"/>
    </w:rPr>
  </w:style>
  <w:style w:type="paragraph" w:styleId="Textonotapie">
    <w:name w:val="footnote text"/>
    <w:aliases w:val="Car3 Car Car Car,Car3 Car Car Car Car Car Car Car Car Car Car Car,Car3 Car Car Car Car Car Car Car Car Car Car Car Car Car,Car3 Car Car Car Car,Car3 Car Car Car Car Car Car Car Car Car Car Car Car,ft,FA Fu,Footnote Text Char Char Char Cha"/>
    <w:basedOn w:val="Normal"/>
    <w:link w:val="TextonotapieCar"/>
    <w:uiPriority w:val="99"/>
    <w:rsid w:val="00A23C6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3 Car Car Car Car1,Car3 Car Car Car Car Car Car Car Car Car Car Car Car1,Car3 Car Car Car Car Car Car Car Car Car Car Car Car Car Car,Car3 Car Car Car Car Car,Car3 Car Car Car Car Car Car Car Car Car Car Car Car Car1,ft Car"/>
    <w:basedOn w:val="Fuentedeprrafopredeter"/>
    <w:link w:val="Textonotapie"/>
    <w:uiPriority w:val="99"/>
    <w:rsid w:val="00A23C6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A23C66"/>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A23C66"/>
    <w:rPr>
      <w:rFonts w:ascii="Times New Roman" w:eastAsia="Times New Roman" w:hAnsi="Times New Roman" w:cs="Times New Roman"/>
      <w:sz w:val="24"/>
      <w:szCs w:val="24"/>
      <w:lang w:val="es-ES" w:eastAsia="es-ES"/>
    </w:rPr>
  </w:style>
  <w:style w:type="character" w:styleId="Textoennegrita">
    <w:name w:val="Strong"/>
    <w:uiPriority w:val="22"/>
    <w:qFormat/>
    <w:rsid w:val="00A23C66"/>
    <w:rPr>
      <w:b/>
      <w:bCs/>
    </w:rPr>
  </w:style>
  <w:style w:type="character" w:customStyle="1" w:styleId="textonavy1">
    <w:name w:val="texto_navy1"/>
    <w:rsid w:val="00A23C66"/>
    <w:rPr>
      <w:color w:val="000080"/>
    </w:rPr>
  </w:style>
  <w:style w:type="paragraph" w:customStyle="1" w:styleId="CM231">
    <w:name w:val="CM231"/>
    <w:basedOn w:val="Default"/>
    <w:next w:val="Default"/>
    <w:uiPriority w:val="99"/>
    <w:rsid w:val="00A23C66"/>
  </w:style>
  <w:style w:type="paragraph" w:customStyle="1" w:styleId="CM251">
    <w:name w:val="CM251"/>
    <w:basedOn w:val="Default"/>
    <w:next w:val="Default"/>
    <w:uiPriority w:val="99"/>
    <w:rsid w:val="00A23C66"/>
  </w:style>
  <w:style w:type="paragraph" w:styleId="Continuarlista">
    <w:name w:val="List Continue"/>
    <w:basedOn w:val="Normal"/>
    <w:rsid w:val="00A23C66"/>
    <w:pPr>
      <w:spacing w:after="120" w:line="240" w:lineRule="auto"/>
      <w:ind w:left="283"/>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A23C66"/>
    <w:pPr>
      <w:spacing w:after="120" w:line="240" w:lineRule="auto"/>
    </w:pPr>
    <w:rPr>
      <w:rFonts w:ascii="Times New Roman" w:eastAsia="Times New Roman" w:hAnsi="Times New Roman" w:cs="Times New Roman"/>
      <w:sz w:val="16"/>
      <w:szCs w:val="16"/>
      <w:lang w:val="es-CO" w:eastAsia="es-ES"/>
    </w:rPr>
  </w:style>
  <w:style w:type="character" w:customStyle="1" w:styleId="Textoindependiente3Car">
    <w:name w:val="Texto independiente 3 Car"/>
    <w:basedOn w:val="Fuentedeprrafopredeter"/>
    <w:link w:val="Textoindependiente3"/>
    <w:rsid w:val="00A23C66"/>
    <w:rPr>
      <w:rFonts w:ascii="Times New Roman" w:eastAsia="Times New Roman" w:hAnsi="Times New Roman" w:cs="Times New Roman"/>
      <w:sz w:val="16"/>
      <w:szCs w:val="16"/>
      <w:lang w:val="es-CO" w:eastAsia="es-ES"/>
    </w:rPr>
  </w:style>
  <w:style w:type="character" w:styleId="Refdenotaalpie">
    <w:name w:val="footnote reference"/>
    <w:aliases w:val="referencia nota al pie,Texto de nota al pie,BVI fnr,Footnote symbol,Footnote,Ref. ...,Ref. de nota al pie2,Nota de pie,Ref,de nota al pie,Pie de pagina"/>
    <w:uiPriority w:val="99"/>
    <w:unhideWhenUsed/>
    <w:rsid w:val="00A23C66"/>
    <w:rPr>
      <w:vertAlign w:val="superscript"/>
    </w:rPr>
  </w:style>
  <w:style w:type="character" w:customStyle="1" w:styleId="apple-converted-space">
    <w:name w:val="apple-converted-space"/>
    <w:rsid w:val="00A23C66"/>
  </w:style>
  <w:style w:type="paragraph" w:customStyle="1" w:styleId="western">
    <w:name w:val="western"/>
    <w:basedOn w:val="Normal"/>
    <w:rsid w:val="00A23C66"/>
    <w:pPr>
      <w:spacing w:before="100" w:beforeAutospacing="1" w:after="100" w:afterAutospacing="1" w:line="240" w:lineRule="auto"/>
    </w:pPr>
    <w:rPr>
      <w:rFonts w:ascii="Times New Roman" w:eastAsia="Times New Roman" w:hAnsi="Times New Roman" w:cs="Times New Roman"/>
      <w:sz w:val="24"/>
      <w:szCs w:val="24"/>
      <w:lang w:val="es-CO"/>
    </w:rPr>
  </w:style>
  <w:style w:type="paragraph" w:customStyle="1" w:styleId="1">
    <w:name w:val="1"/>
    <w:basedOn w:val="Normal"/>
    <w:next w:val="Ttulo"/>
    <w:qFormat/>
    <w:rsid w:val="00A23C66"/>
    <w:pPr>
      <w:spacing w:after="0" w:line="240" w:lineRule="auto"/>
      <w:jc w:val="center"/>
    </w:pPr>
    <w:rPr>
      <w:rFonts w:ascii="Cambria Math" w:eastAsia="Consolas" w:hAnsi="Cambria Math" w:cs="Cambria Math"/>
      <w:b/>
      <w:bCs/>
      <w:sz w:val="24"/>
      <w:szCs w:val="24"/>
      <w:lang w:val="es-ES" w:eastAsia="es-ES"/>
    </w:rPr>
  </w:style>
  <w:style w:type="paragraph" w:customStyle="1" w:styleId="Textoindependiente31">
    <w:name w:val="Texto independiente 31"/>
    <w:basedOn w:val="Normal"/>
    <w:rsid w:val="00A23C66"/>
    <w:pPr>
      <w:widowControl w:val="0"/>
      <w:spacing w:after="0" w:line="240" w:lineRule="auto"/>
      <w:jc w:val="both"/>
    </w:pPr>
    <w:rPr>
      <w:rFonts w:ascii="Arial" w:eastAsia="Times New Roman" w:hAnsi="Arial" w:cs="Times New Roman"/>
      <w:b/>
      <w:sz w:val="28"/>
      <w:szCs w:val="20"/>
      <w:lang w:val="es-CO" w:eastAsia="es-ES"/>
    </w:rPr>
  </w:style>
  <w:style w:type="character" w:customStyle="1" w:styleId="il">
    <w:name w:val="il"/>
    <w:rsid w:val="00A23C66"/>
  </w:style>
  <w:style w:type="paragraph" w:customStyle="1" w:styleId="Textosinformato1">
    <w:name w:val="Texto sin formato1"/>
    <w:basedOn w:val="Normal"/>
    <w:rsid w:val="00A23C66"/>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Lista">
    <w:name w:val="List"/>
    <w:basedOn w:val="Normal"/>
    <w:semiHidden/>
    <w:unhideWhenUsed/>
    <w:rsid w:val="00A23C66"/>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7F4B9C"/>
    <w:pPr>
      <w:spacing w:after="0" w:line="360" w:lineRule="auto"/>
    </w:pPr>
    <w:rPr>
      <w:rFonts w:ascii="New York" w:eastAsia="Times New Roman" w:hAnsi="New York" w:cs="Times New Roman"/>
      <w:sz w:val="24"/>
      <w:szCs w:val="20"/>
    </w:rPr>
  </w:style>
  <w:style w:type="paragraph" w:styleId="Lista2">
    <w:name w:val="List 2"/>
    <w:basedOn w:val="Normal"/>
    <w:rsid w:val="00A23C66"/>
    <w:pPr>
      <w:spacing w:after="0" w:line="240" w:lineRule="auto"/>
      <w:ind w:left="566" w:hanging="283"/>
      <w:contextualSpacing/>
    </w:pPr>
    <w:rPr>
      <w:rFonts w:ascii="Times New Roman" w:eastAsia="Times New Roman" w:hAnsi="Times New Roman" w:cs="Times New Roman"/>
      <w:sz w:val="20"/>
      <w:szCs w:val="20"/>
      <w:lang w:val="es-ES" w:eastAsia="es-ES"/>
    </w:rPr>
  </w:style>
  <w:style w:type="table" w:styleId="Listavistosa-nfasis1">
    <w:name w:val="Colorful List Accent 1"/>
    <w:basedOn w:val="Tablanormal"/>
    <w:link w:val="Listavistosa-nfasis1Car1"/>
    <w:uiPriority w:val="34"/>
    <w:semiHidden/>
    <w:unhideWhenUsed/>
    <w:rsid w:val="00A23C66"/>
    <w:pPr>
      <w:spacing w:after="0" w:line="240" w:lineRule="auto"/>
    </w:pPr>
    <w:rPr>
      <w:sz w:val="24"/>
      <w:szCs w:val="24"/>
      <w:lang w:val="es-ES" w:eastAsia="es-E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avistosa-nfasis1Car1">
    <w:name w:val="Lista vistosa - Énfasis 1 Car1"/>
    <w:aliases w:val="Bullet List Car,FooterText Car,numbered Car,Paragraphe de liste1 Car,Bulletr List Paragraph Car,列出段落 Car,列出段落1 Car,List Paragraph21 Car,Listeafsnit1 Car,Parágrafo da Lista1 Car,List Paragraph1 Car,Foot Car,リスト段落1 Car"/>
    <w:link w:val="Listavistosa-nfasis1"/>
    <w:uiPriority w:val="34"/>
    <w:semiHidden/>
    <w:locked/>
    <w:rsid w:val="00A23C66"/>
    <w:rPr>
      <w:sz w:val="24"/>
      <w:szCs w:val="24"/>
      <w:lang w:val="es-ES" w:eastAsia="es-ES"/>
    </w:rPr>
  </w:style>
  <w:style w:type="character" w:customStyle="1" w:styleId="Mencinsinresolver1">
    <w:name w:val="Mención sin resolver1"/>
    <w:basedOn w:val="Fuentedeprrafopredeter"/>
    <w:uiPriority w:val="99"/>
    <w:semiHidden/>
    <w:unhideWhenUsed/>
    <w:rsid w:val="009B7AD6"/>
    <w:rPr>
      <w:color w:val="605E5C"/>
      <w:shd w:val="clear" w:color="auto" w:fill="E1DFDD"/>
    </w:rPr>
  </w:style>
  <w:style w:type="paragraph" w:styleId="Textonotaalfinal">
    <w:name w:val="endnote text"/>
    <w:basedOn w:val="Normal"/>
    <w:link w:val="TextonotaalfinalCar"/>
    <w:semiHidden/>
    <w:rsid w:val="00E359C6"/>
    <w:pPr>
      <w:spacing w:after="0" w:line="240" w:lineRule="auto"/>
    </w:pPr>
    <w:rPr>
      <w:rFonts w:ascii="Verdana" w:eastAsia="Times New Roman" w:hAnsi="Verdana" w:cs="Times New Roman"/>
      <w:sz w:val="20"/>
      <w:szCs w:val="20"/>
      <w:lang w:val="es-CO" w:eastAsia="es-MX"/>
    </w:rPr>
  </w:style>
  <w:style w:type="character" w:customStyle="1" w:styleId="TextonotaalfinalCar">
    <w:name w:val="Texto nota al final Car"/>
    <w:basedOn w:val="Fuentedeprrafopredeter"/>
    <w:link w:val="Textonotaalfinal"/>
    <w:semiHidden/>
    <w:rsid w:val="00E359C6"/>
    <w:rPr>
      <w:rFonts w:ascii="Verdana" w:eastAsia="Times New Roman" w:hAnsi="Verdana" w:cs="Times New Roman"/>
      <w:sz w:val="20"/>
      <w:szCs w:val="20"/>
      <w:lang w:val="es-CO" w:eastAsia="es-MX"/>
    </w:rPr>
  </w:style>
  <w:style w:type="paragraph" w:styleId="TDC4">
    <w:name w:val="toc 4"/>
    <w:basedOn w:val="Normal"/>
    <w:next w:val="Normal"/>
    <w:autoRedefine/>
    <w:uiPriority w:val="39"/>
    <w:semiHidden/>
    <w:unhideWhenUsed/>
    <w:rsid w:val="00C04454"/>
    <w:pPr>
      <w:spacing w:after="100"/>
      <w:ind w:left="660"/>
    </w:pPr>
  </w:style>
  <w:style w:type="paragraph" w:styleId="TDC2">
    <w:name w:val="toc 2"/>
    <w:basedOn w:val="Normal"/>
    <w:next w:val="Normal"/>
    <w:autoRedefine/>
    <w:uiPriority w:val="39"/>
    <w:unhideWhenUsed/>
    <w:rsid w:val="000C3573"/>
    <w:pPr>
      <w:tabs>
        <w:tab w:val="right" w:leader="dot" w:pos="9962"/>
      </w:tabs>
      <w:spacing w:after="0" w:line="360" w:lineRule="auto"/>
      <w:ind w:left="284"/>
    </w:pPr>
    <w:rPr>
      <w:rFonts w:asciiTheme="minorHAnsi" w:eastAsiaTheme="minorEastAsia" w:hAnsiTheme="minorHAnsi" w:cs="Times New Roman"/>
      <w:lang w:eastAsia="en-US"/>
    </w:rPr>
  </w:style>
  <w:style w:type="paragraph" w:customStyle="1" w:styleId="textocuerpo">
    <w:name w:val="texto cuerpo"/>
    <w:basedOn w:val="Normal"/>
    <w:link w:val="textocuerpoCar"/>
    <w:autoRedefine/>
    <w:qFormat/>
    <w:rsid w:val="00C17B3E"/>
    <w:pPr>
      <w:numPr>
        <w:numId w:val="45"/>
      </w:numPr>
      <w:suppressAutoHyphens/>
      <w:autoSpaceDN w:val="0"/>
      <w:spacing w:after="0" w:line="360" w:lineRule="auto"/>
      <w:textAlignment w:val="baseline"/>
    </w:pPr>
    <w:rPr>
      <w:rFonts w:ascii="Arial" w:eastAsia="Calibri" w:hAnsi="Arial" w:cs="Arial"/>
      <w:bCs/>
      <w:color w:val="000000" w:themeColor="text1"/>
      <w:kern w:val="3"/>
      <w:sz w:val="24"/>
      <w:szCs w:val="24"/>
      <w:lang w:val="es-ES" w:eastAsia="zh-CN"/>
    </w:rPr>
  </w:style>
  <w:style w:type="character" w:customStyle="1" w:styleId="textocuerpoCar">
    <w:name w:val="texto cuerpo Car"/>
    <w:basedOn w:val="Fuentedeprrafopredeter"/>
    <w:link w:val="textocuerpo"/>
    <w:rsid w:val="00C17B3E"/>
    <w:rPr>
      <w:rFonts w:ascii="Arial" w:eastAsia="Calibri" w:hAnsi="Arial" w:cs="Arial"/>
      <w:bCs/>
      <w:color w:val="000000" w:themeColor="text1"/>
      <w:kern w:val="3"/>
      <w:sz w:val="24"/>
      <w:szCs w:val="24"/>
      <w:lang w:val="es-ES" w:eastAsia="zh-CN"/>
    </w:rPr>
  </w:style>
  <w:style w:type="paragraph" w:customStyle="1" w:styleId="TableParagraph">
    <w:name w:val="Table Paragraph"/>
    <w:basedOn w:val="Normal"/>
    <w:uiPriority w:val="1"/>
    <w:qFormat/>
    <w:rsid w:val="000C3573"/>
    <w:pPr>
      <w:widowControl w:val="0"/>
      <w:autoSpaceDE w:val="0"/>
      <w:autoSpaceDN w:val="0"/>
      <w:spacing w:after="0" w:line="240" w:lineRule="auto"/>
    </w:pPr>
    <w:rPr>
      <w:rFonts w:ascii="Arial MT" w:eastAsia="Arial MT" w:hAnsi="Arial MT" w:cs="Arial MT"/>
      <w:lang w:val="es-ES" w:eastAsia="en-US"/>
    </w:rPr>
  </w:style>
  <w:style w:type="table" w:customStyle="1" w:styleId="Tablaconcuadrcula2">
    <w:name w:val="Tabla con cuadrícula2"/>
    <w:basedOn w:val="Tablanormal"/>
    <w:next w:val="Tablaconcuadrcula"/>
    <w:uiPriority w:val="39"/>
    <w:rsid w:val="000C3573"/>
    <w:pPr>
      <w:spacing w:after="0" w:line="240" w:lineRule="auto"/>
    </w:pPr>
    <w:rPr>
      <w:rFonts w:ascii="Arial" w:eastAsia="Calibri" w:hAnsi="Arial"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C3573"/>
    <w:pPr>
      <w:spacing w:before="100" w:beforeAutospacing="1" w:after="100" w:afterAutospacing="1" w:line="240" w:lineRule="auto"/>
    </w:pPr>
    <w:rPr>
      <w:rFonts w:ascii="Times New Roman" w:eastAsia="Times New Roman" w:hAnsi="Times New Roman" w:cs="Times New Roman"/>
      <w:sz w:val="24"/>
      <w:szCs w:val="24"/>
      <w:lang w:val="es-CO"/>
    </w:rPr>
  </w:style>
  <w:style w:type="character" w:customStyle="1" w:styleId="contentcontrolboundarysink">
    <w:name w:val="contentcontrolboundarysink"/>
    <w:basedOn w:val="Fuentedeprrafopredeter"/>
    <w:rsid w:val="000C3573"/>
  </w:style>
  <w:style w:type="character" w:customStyle="1" w:styleId="gscittxt">
    <w:name w:val="gs_cit_txt"/>
    <w:basedOn w:val="Fuentedeprrafopredeter"/>
    <w:rsid w:val="00482C22"/>
  </w:style>
  <w:style w:type="character" w:customStyle="1" w:styleId="uv3um">
    <w:name w:val="uv3um"/>
    <w:basedOn w:val="Fuentedeprrafopredeter"/>
    <w:rsid w:val="003B68EC"/>
  </w:style>
  <w:style w:type="character" w:styleId="Hipervnculovisitado">
    <w:name w:val="FollowedHyperlink"/>
    <w:basedOn w:val="Fuentedeprrafopredeter"/>
    <w:semiHidden/>
    <w:unhideWhenUsed/>
    <w:rsid w:val="00475A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453164">
      <w:bodyDiv w:val="1"/>
      <w:marLeft w:val="0"/>
      <w:marRight w:val="0"/>
      <w:marTop w:val="0"/>
      <w:marBottom w:val="0"/>
      <w:divBdr>
        <w:top w:val="none" w:sz="0" w:space="0" w:color="auto"/>
        <w:left w:val="none" w:sz="0" w:space="0" w:color="auto"/>
        <w:bottom w:val="none" w:sz="0" w:space="0" w:color="auto"/>
        <w:right w:val="none" w:sz="0" w:space="0" w:color="auto"/>
      </w:divBdr>
    </w:div>
    <w:div w:id="836459944">
      <w:bodyDiv w:val="1"/>
      <w:marLeft w:val="0"/>
      <w:marRight w:val="0"/>
      <w:marTop w:val="0"/>
      <w:marBottom w:val="0"/>
      <w:divBdr>
        <w:top w:val="none" w:sz="0" w:space="0" w:color="auto"/>
        <w:left w:val="none" w:sz="0" w:space="0" w:color="auto"/>
        <w:bottom w:val="none" w:sz="0" w:space="0" w:color="auto"/>
        <w:right w:val="none" w:sz="0" w:space="0" w:color="auto"/>
      </w:divBdr>
      <w:divsChild>
        <w:div w:id="157968082">
          <w:marLeft w:val="0"/>
          <w:marRight w:val="0"/>
          <w:marTop w:val="0"/>
          <w:marBottom w:val="0"/>
          <w:divBdr>
            <w:top w:val="none" w:sz="0" w:space="0" w:color="auto"/>
            <w:left w:val="none" w:sz="0" w:space="0" w:color="auto"/>
            <w:bottom w:val="none" w:sz="0" w:space="0" w:color="auto"/>
            <w:right w:val="none" w:sz="0" w:space="0" w:color="auto"/>
          </w:divBdr>
          <w:divsChild>
            <w:div w:id="963459426">
              <w:marLeft w:val="0"/>
              <w:marRight w:val="0"/>
              <w:marTop w:val="0"/>
              <w:marBottom w:val="0"/>
              <w:divBdr>
                <w:top w:val="none" w:sz="0" w:space="0" w:color="auto"/>
                <w:left w:val="none" w:sz="0" w:space="0" w:color="auto"/>
                <w:bottom w:val="none" w:sz="0" w:space="0" w:color="auto"/>
                <w:right w:val="none" w:sz="0" w:space="0" w:color="auto"/>
              </w:divBdr>
              <w:divsChild>
                <w:div w:id="59452023">
                  <w:marLeft w:val="-300"/>
                  <w:marRight w:val="-300"/>
                  <w:marTop w:val="0"/>
                  <w:marBottom w:val="0"/>
                  <w:divBdr>
                    <w:top w:val="none" w:sz="0" w:space="0" w:color="auto"/>
                    <w:left w:val="none" w:sz="0" w:space="0" w:color="auto"/>
                    <w:bottom w:val="none" w:sz="0" w:space="0" w:color="auto"/>
                    <w:right w:val="none" w:sz="0" w:space="0" w:color="auto"/>
                  </w:divBdr>
                  <w:divsChild>
                    <w:div w:id="224608617">
                      <w:marLeft w:val="0"/>
                      <w:marRight w:val="0"/>
                      <w:marTop w:val="0"/>
                      <w:marBottom w:val="0"/>
                      <w:divBdr>
                        <w:top w:val="none" w:sz="0" w:space="0" w:color="auto"/>
                        <w:left w:val="none" w:sz="0" w:space="0" w:color="auto"/>
                        <w:bottom w:val="none" w:sz="0" w:space="0" w:color="auto"/>
                        <w:right w:val="none" w:sz="0" w:space="0" w:color="auto"/>
                      </w:divBdr>
                      <w:divsChild>
                        <w:div w:id="1649749669">
                          <w:marLeft w:val="0"/>
                          <w:marRight w:val="0"/>
                          <w:marTop w:val="0"/>
                          <w:marBottom w:val="0"/>
                          <w:divBdr>
                            <w:top w:val="none" w:sz="0" w:space="0" w:color="auto"/>
                            <w:left w:val="none" w:sz="0" w:space="0" w:color="auto"/>
                            <w:bottom w:val="none" w:sz="0" w:space="0" w:color="auto"/>
                            <w:right w:val="none" w:sz="0" w:space="0" w:color="auto"/>
                          </w:divBdr>
                          <w:divsChild>
                            <w:div w:id="572471756">
                              <w:marLeft w:val="0"/>
                              <w:marRight w:val="0"/>
                              <w:marTop w:val="0"/>
                              <w:marBottom w:val="0"/>
                              <w:divBdr>
                                <w:top w:val="none" w:sz="0" w:space="0" w:color="auto"/>
                                <w:left w:val="none" w:sz="0" w:space="0" w:color="auto"/>
                                <w:bottom w:val="none" w:sz="0" w:space="0" w:color="auto"/>
                                <w:right w:val="none" w:sz="0" w:space="0" w:color="auto"/>
                              </w:divBdr>
                              <w:divsChild>
                                <w:div w:id="194000006">
                                  <w:marLeft w:val="0"/>
                                  <w:marRight w:val="0"/>
                                  <w:marTop w:val="0"/>
                                  <w:marBottom w:val="0"/>
                                  <w:divBdr>
                                    <w:top w:val="none" w:sz="0" w:space="0" w:color="auto"/>
                                    <w:left w:val="none" w:sz="0" w:space="0" w:color="auto"/>
                                    <w:bottom w:val="none" w:sz="0" w:space="0" w:color="auto"/>
                                    <w:right w:val="none" w:sz="0" w:space="0" w:color="auto"/>
                                  </w:divBdr>
                                  <w:divsChild>
                                    <w:div w:id="939489852">
                                      <w:marLeft w:val="-300"/>
                                      <w:marRight w:val="0"/>
                                      <w:marTop w:val="0"/>
                                      <w:marBottom w:val="0"/>
                                      <w:divBdr>
                                        <w:top w:val="none" w:sz="0" w:space="0" w:color="auto"/>
                                        <w:left w:val="none" w:sz="0" w:space="0" w:color="auto"/>
                                        <w:bottom w:val="none" w:sz="0" w:space="0" w:color="auto"/>
                                        <w:right w:val="none" w:sz="0" w:space="0" w:color="auto"/>
                                      </w:divBdr>
                                      <w:divsChild>
                                        <w:div w:id="185992591">
                                          <w:marLeft w:val="0"/>
                                          <w:marRight w:val="0"/>
                                          <w:marTop w:val="0"/>
                                          <w:marBottom w:val="0"/>
                                          <w:divBdr>
                                            <w:top w:val="none" w:sz="0" w:space="0" w:color="auto"/>
                                            <w:left w:val="none" w:sz="0" w:space="0" w:color="auto"/>
                                            <w:bottom w:val="none" w:sz="0" w:space="0" w:color="auto"/>
                                            <w:right w:val="none" w:sz="0" w:space="0" w:color="auto"/>
                                          </w:divBdr>
                                          <w:divsChild>
                                            <w:div w:id="1505702462">
                                              <w:marLeft w:val="0"/>
                                              <w:marRight w:val="0"/>
                                              <w:marTop w:val="0"/>
                                              <w:marBottom w:val="0"/>
                                              <w:divBdr>
                                                <w:top w:val="none" w:sz="0" w:space="0" w:color="auto"/>
                                                <w:left w:val="none" w:sz="0" w:space="0" w:color="auto"/>
                                                <w:bottom w:val="none" w:sz="0" w:space="0" w:color="auto"/>
                                                <w:right w:val="none" w:sz="0" w:space="0" w:color="auto"/>
                                              </w:divBdr>
                                              <w:divsChild>
                                                <w:div w:id="1557936490">
                                                  <w:marLeft w:val="0"/>
                                                  <w:marRight w:val="0"/>
                                                  <w:marTop w:val="0"/>
                                                  <w:marBottom w:val="0"/>
                                                  <w:divBdr>
                                                    <w:top w:val="none" w:sz="0" w:space="0" w:color="auto"/>
                                                    <w:left w:val="none" w:sz="0" w:space="0" w:color="auto"/>
                                                    <w:bottom w:val="none" w:sz="0" w:space="0" w:color="auto"/>
                                                    <w:right w:val="none" w:sz="0" w:space="0" w:color="auto"/>
                                                  </w:divBdr>
                                                  <w:divsChild>
                                                    <w:div w:id="1544638442">
                                                      <w:marLeft w:val="0"/>
                                                      <w:marRight w:val="0"/>
                                                      <w:marTop w:val="0"/>
                                                      <w:marBottom w:val="0"/>
                                                      <w:divBdr>
                                                        <w:top w:val="none" w:sz="0" w:space="0" w:color="auto"/>
                                                        <w:left w:val="none" w:sz="0" w:space="0" w:color="auto"/>
                                                        <w:bottom w:val="none" w:sz="0" w:space="0" w:color="auto"/>
                                                        <w:right w:val="none" w:sz="0" w:space="0" w:color="auto"/>
                                                      </w:divBdr>
                                                      <w:divsChild>
                                                        <w:div w:id="1835026046">
                                                          <w:marLeft w:val="0"/>
                                                          <w:marRight w:val="0"/>
                                                          <w:marTop w:val="0"/>
                                                          <w:marBottom w:val="0"/>
                                                          <w:divBdr>
                                                            <w:top w:val="none" w:sz="0" w:space="0" w:color="auto"/>
                                                            <w:left w:val="none" w:sz="0" w:space="0" w:color="auto"/>
                                                            <w:bottom w:val="none" w:sz="0" w:space="0" w:color="auto"/>
                                                            <w:right w:val="none" w:sz="0" w:space="0" w:color="auto"/>
                                                          </w:divBdr>
                                                          <w:divsChild>
                                                            <w:div w:id="134034388">
                                                              <w:marLeft w:val="0"/>
                                                              <w:marRight w:val="0"/>
                                                              <w:marTop w:val="0"/>
                                                              <w:marBottom w:val="0"/>
                                                              <w:divBdr>
                                                                <w:top w:val="none" w:sz="0" w:space="0" w:color="auto"/>
                                                                <w:left w:val="none" w:sz="0" w:space="0" w:color="auto"/>
                                                                <w:bottom w:val="none" w:sz="0" w:space="0" w:color="auto"/>
                                                                <w:right w:val="none" w:sz="0" w:space="0" w:color="auto"/>
                                                              </w:divBdr>
                                                              <w:divsChild>
                                                                <w:div w:id="975066522">
                                                                  <w:marLeft w:val="0"/>
                                                                  <w:marRight w:val="0"/>
                                                                  <w:marTop w:val="0"/>
                                                                  <w:marBottom w:val="0"/>
                                                                  <w:divBdr>
                                                                    <w:top w:val="none" w:sz="0" w:space="0" w:color="auto"/>
                                                                    <w:left w:val="none" w:sz="0" w:space="0" w:color="auto"/>
                                                                    <w:bottom w:val="none" w:sz="0" w:space="0" w:color="auto"/>
                                                                    <w:right w:val="none" w:sz="0" w:space="0" w:color="auto"/>
                                                                  </w:divBdr>
                                                                  <w:divsChild>
                                                                    <w:div w:id="1495415760">
                                                                      <w:marLeft w:val="0"/>
                                                                      <w:marRight w:val="0"/>
                                                                      <w:marTop w:val="0"/>
                                                                      <w:marBottom w:val="0"/>
                                                                      <w:divBdr>
                                                                        <w:top w:val="none" w:sz="0" w:space="0" w:color="auto"/>
                                                                        <w:left w:val="none" w:sz="0" w:space="0" w:color="auto"/>
                                                                        <w:bottom w:val="none" w:sz="0" w:space="0" w:color="auto"/>
                                                                        <w:right w:val="none" w:sz="0" w:space="0" w:color="auto"/>
                                                                      </w:divBdr>
                                                                      <w:divsChild>
                                                                        <w:div w:id="231045127">
                                                                          <w:marLeft w:val="0"/>
                                                                          <w:marRight w:val="0"/>
                                                                          <w:marTop w:val="0"/>
                                                                          <w:marBottom w:val="0"/>
                                                                          <w:divBdr>
                                                                            <w:top w:val="none" w:sz="0" w:space="0" w:color="auto"/>
                                                                            <w:left w:val="none" w:sz="0" w:space="0" w:color="auto"/>
                                                                            <w:bottom w:val="none" w:sz="0" w:space="0" w:color="auto"/>
                                                                            <w:right w:val="none" w:sz="0" w:space="0" w:color="auto"/>
                                                                          </w:divBdr>
                                                                          <w:divsChild>
                                                                            <w:div w:id="872571164">
                                                                              <w:marLeft w:val="0"/>
                                                                              <w:marRight w:val="0"/>
                                                                              <w:marTop w:val="0"/>
                                                                              <w:marBottom w:val="0"/>
                                                                              <w:divBdr>
                                                                                <w:top w:val="none" w:sz="0" w:space="0" w:color="auto"/>
                                                                                <w:left w:val="none" w:sz="0" w:space="0" w:color="auto"/>
                                                                                <w:bottom w:val="none" w:sz="0" w:space="0" w:color="auto"/>
                                                                                <w:right w:val="none" w:sz="0" w:space="0" w:color="auto"/>
                                                                              </w:divBdr>
                                                                              <w:divsChild>
                                                                                <w:div w:id="2308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680848">
                                                  <w:marLeft w:val="0"/>
                                                  <w:marRight w:val="0"/>
                                                  <w:marTop w:val="0"/>
                                                  <w:marBottom w:val="0"/>
                                                  <w:divBdr>
                                                    <w:top w:val="none" w:sz="0" w:space="0" w:color="auto"/>
                                                    <w:left w:val="none" w:sz="0" w:space="0" w:color="auto"/>
                                                    <w:bottom w:val="none" w:sz="0" w:space="0" w:color="auto"/>
                                                    <w:right w:val="none" w:sz="0" w:space="0" w:color="auto"/>
                                                  </w:divBdr>
                                                  <w:divsChild>
                                                    <w:div w:id="575092090">
                                                      <w:marLeft w:val="0"/>
                                                      <w:marRight w:val="0"/>
                                                      <w:marTop w:val="0"/>
                                                      <w:marBottom w:val="0"/>
                                                      <w:divBdr>
                                                        <w:top w:val="none" w:sz="0" w:space="0" w:color="auto"/>
                                                        <w:left w:val="none" w:sz="0" w:space="0" w:color="auto"/>
                                                        <w:bottom w:val="none" w:sz="0" w:space="0" w:color="auto"/>
                                                        <w:right w:val="none" w:sz="0" w:space="0" w:color="auto"/>
                                                      </w:divBdr>
                                                      <w:divsChild>
                                                        <w:div w:id="1003430540">
                                                          <w:marLeft w:val="0"/>
                                                          <w:marRight w:val="0"/>
                                                          <w:marTop w:val="0"/>
                                                          <w:marBottom w:val="0"/>
                                                          <w:divBdr>
                                                            <w:top w:val="none" w:sz="0" w:space="0" w:color="auto"/>
                                                            <w:left w:val="none" w:sz="0" w:space="0" w:color="auto"/>
                                                            <w:bottom w:val="none" w:sz="0" w:space="0" w:color="auto"/>
                                                            <w:right w:val="none" w:sz="0" w:space="0" w:color="auto"/>
                                                          </w:divBdr>
                                                          <w:divsChild>
                                                            <w:div w:id="1024283382">
                                                              <w:marLeft w:val="0"/>
                                                              <w:marRight w:val="0"/>
                                                              <w:marTop w:val="0"/>
                                                              <w:marBottom w:val="0"/>
                                                              <w:divBdr>
                                                                <w:top w:val="none" w:sz="0" w:space="0" w:color="auto"/>
                                                                <w:left w:val="none" w:sz="0" w:space="0" w:color="auto"/>
                                                                <w:bottom w:val="none" w:sz="0" w:space="0" w:color="auto"/>
                                                                <w:right w:val="none" w:sz="0" w:space="0" w:color="auto"/>
                                                              </w:divBdr>
                                                              <w:divsChild>
                                                                <w:div w:id="2146770712">
                                                                  <w:marLeft w:val="0"/>
                                                                  <w:marRight w:val="0"/>
                                                                  <w:marTop w:val="0"/>
                                                                  <w:marBottom w:val="0"/>
                                                                  <w:divBdr>
                                                                    <w:top w:val="none" w:sz="0" w:space="0" w:color="auto"/>
                                                                    <w:left w:val="none" w:sz="0" w:space="0" w:color="auto"/>
                                                                    <w:bottom w:val="none" w:sz="0" w:space="0" w:color="auto"/>
                                                                    <w:right w:val="none" w:sz="0" w:space="0" w:color="auto"/>
                                                                  </w:divBdr>
                                                                </w:div>
                                                                <w:div w:id="76289498">
                                                                  <w:marLeft w:val="0"/>
                                                                  <w:marRight w:val="0"/>
                                                                  <w:marTop w:val="0"/>
                                                                  <w:marBottom w:val="0"/>
                                                                  <w:divBdr>
                                                                    <w:top w:val="none" w:sz="0" w:space="0" w:color="auto"/>
                                                                    <w:left w:val="none" w:sz="0" w:space="0" w:color="auto"/>
                                                                    <w:bottom w:val="none" w:sz="0" w:space="0" w:color="auto"/>
                                                                    <w:right w:val="none" w:sz="0" w:space="0" w:color="auto"/>
                                                                  </w:divBdr>
                                                                </w:div>
                                                                <w:div w:id="1079597784">
                                                                  <w:marLeft w:val="0"/>
                                                                  <w:marRight w:val="0"/>
                                                                  <w:marTop w:val="0"/>
                                                                  <w:marBottom w:val="0"/>
                                                                  <w:divBdr>
                                                                    <w:top w:val="none" w:sz="0" w:space="0" w:color="auto"/>
                                                                    <w:left w:val="none" w:sz="0" w:space="0" w:color="auto"/>
                                                                    <w:bottom w:val="none" w:sz="0" w:space="0" w:color="auto"/>
                                                                    <w:right w:val="none" w:sz="0" w:space="0" w:color="auto"/>
                                                                  </w:divBdr>
                                                                  <w:divsChild>
                                                                    <w:div w:id="20495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102033">
                                                          <w:marLeft w:val="0"/>
                                                          <w:marRight w:val="0"/>
                                                          <w:marTop w:val="0"/>
                                                          <w:marBottom w:val="0"/>
                                                          <w:divBdr>
                                                            <w:top w:val="none" w:sz="0" w:space="0" w:color="auto"/>
                                                            <w:left w:val="none" w:sz="0" w:space="0" w:color="auto"/>
                                                            <w:bottom w:val="none" w:sz="0" w:space="0" w:color="auto"/>
                                                            <w:right w:val="none" w:sz="0" w:space="0" w:color="auto"/>
                                                          </w:divBdr>
                                                          <w:divsChild>
                                                            <w:div w:id="695469474">
                                                              <w:marLeft w:val="0"/>
                                                              <w:marRight w:val="0"/>
                                                              <w:marTop w:val="0"/>
                                                              <w:marBottom w:val="0"/>
                                                              <w:divBdr>
                                                                <w:top w:val="none" w:sz="0" w:space="0" w:color="auto"/>
                                                                <w:left w:val="none" w:sz="0" w:space="0" w:color="auto"/>
                                                                <w:bottom w:val="none" w:sz="0" w:space="0" w:color="auto"/>
                                                                <w:right w:val="none" w:sz="0" w:space="0" w:color="auto"/>
                                                              </w:divBdr>
                                                              <w:divsChild>
                                                                <w:div w:id="282618635">
                                                                  <w:marLeft w:val="0"/>
                                                                  <w:marRight w:val="0"/>
                                                                  <w:marTop w:val="0"/>
                                                                  <w:marBottom w:val="0"/>
                                                                  <w:divBdr>
                                                                    <w:top w:val="none" w:sz="0" w:space="0" w:color="auto"/>
                                                                    <w:left w:val="none" w:sz="0" w:space="0" w:color="auto"/>
                                                                    <w:bottom w:val="none" w:sz="0" w:space="0" w:color="auto"/>
                                                                    <w:right w:val="none" w:sz="0" w:space="0" w:color="auto"/>
                                                                  </w:divBdr>
                                                                </w:div>
                                                                <w:div w:id="595752795">
                                                                  <w:marLeft w:val="0"/>
                                                                  <w:marRight w:val="0"/>
                                                                  <w:marTop w:val="0"/>
                                                                  <w:marBottom w:val="0"/>
                                                                  <w:divBdr>
                                                                    <w:top w:val="none" w:sz="0" w:space="0" w:color="auto"/>
                                                                    <w:left w:val="none" w:sz="0" w:space="0" w:color="auto"/>
                                                                    <w:bottom w:val="none" w:sz="0" w:space="0" w:color="auto"/>
                                                                    <w:right w:val="none" w:sz="0" w:space="0" w:color="auto"/>
                                                                  </w:divBdr>
                                                                </w:div>
                                                                <w:div w:id="1901475785">
                                                                  <w:marLeft w:val="0"/>
                                                                  <w:marRight w:val="0"/>
                                                                  <w:marTop w:val="0"/>
                                                                  <w:marBottom w:val="0"/>
                                                                  <w:divBdr>
                                                                    <w:top w:val="none" w:sz="0" w:space="0" w:color="auto"/>
                                                                    <w:left w:val="none" w:sz="0" w:space="0" w:color="auto"/>
                                                                    <w:bottom w:val="none" w:sz="0" w:space="0" w:color="auto"/>
                                                                    <w:right w:val="none" w:sz="0" w:space="0" w:color="auto"/>
                                                                  </w:divBdr>
                                                                  <w:divsChild>
                                                                    <w:div w:id="103384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9958153">
      <w:bodyDiv w:val="1"/>
      <w:marLeft w:val="0"/>
      <w:marRight w:val="0"/>
      <w:marTop w:val="0"/>
      <w:marBottom w:val="0"/>
      <w:divBdr>
        <w:top w:val="none" w:sz="0" w:space="0" w:color="auto"/>
        <w:left w:val="none" w:sz="0" w:space="0" w:color="auto"/>
        <w:bottom w:val="none" w:sz="0" w:space="0" w:color="auto"/>
        <w:right w:val="none" w:sz="0" w:space="0" w:color="auto"/>
      </w:divBdr>
    </w:div>
    <w:div w:id="2130974982">
      <w:bodyDiv w:val="1"/>
      <w:marLeft w:val="0"/>
      <w:marRight w:val="0"/>
      <w:marTop w:val="0"/>
      <w:marBottom w:val="0"/>
      <w:divBdr>
        <w:top w:val="none" w:sz="0" w:space="0" w:color="auto"/>
        <w:left w:val="none" w:sz="0" w:space="0" w:color="auto"/>
        <w:bottom w:val="none" w:sz="0" w:space="0" w:color="auto"/>
        <w:right w:val="none" w:sz="0" w:space="0" w:color="auto"/>
      </w:divBdr>
      <w:divsChild>
        <w:div w:id="2045052501">
          <w:marLeft w:val="0"/>
          <w:marRight w:val="0"/>
          <w:marTop w:val="0"/>
          <w:marBottom w:val="0"/>
          <w:divBdr>
            <w:top w:val="none" w:sz="0" w:space="0" w:color="auto"/>
            <w:left w:val="none" w:sz="0" w:space="0" w:color="auto"/>
            <w:bottom w:val="none" w:sz="0" w:space="0" w:color="auto"/>
            <w:right w:val="none" w:sz="0" w:space="0" w:color="auto"/>
          </w:divBdr>
          <w:divsChild>
            <w:div w:id="1560045351">
              <w:marLeft w:val="0"/>
              <w:marRight w:val="0"/>
              <w:marTop w:val="0"/>
              <w:marBottom w:val="0"/>
              <w:divBdr>
                <w:top w:val="none" w:sz="0" w:space="0" w:color="auto"/>
                <w:left w:val="none" w:sz="0" w:space="0" w:color="auto"/>
                <w:bottom w:val="none" w:sz="0" w:space="0" w:color="auto"/>
                <w:right w:val="none" w:sz="0" w:space="0" w:color="auto"/>
              </w:divBdr>
              <w:divsChild>
                <w:div w:id="1970429030">
                  <w:marLeft w:val="-300"/>
                  <w:marRight w:val="-300"/>
                  <w:marTop w:val="0"/>
                  <w:marBottom w:val="0"/>
                  <w:divBdr>
                    <w:top w:val="none" w:sz="0" w:space="0" w:color="auto"/>
                    <w:left w:val="none" w:sz="0" w:space="0" w:color="auto"/>
                    <w:bottom w:val="none" w:sz="0" w:space="0" w:color="auto"/>
                    <w:right w:val="none" w:sz="0" w:space="0" w:color="auto"/>
                  </w:divBdr>
                  <w:divsChild>
                    <w:div w:id="1351180575">
                      <w:marLeft w:val="0"/>
                      <w:marRight w:val="0"/>
                      <w:marTop w:val="0"/>
                      <w:marBottom w:val="0"/>
                      <w:divBdr>
                        <w:top w:val="none" w:sz="0" w:space="0" w:color="auto"/>
                        <w:left w:val="none" w:sz="0" w:space="0" w:color="auto"/>
                        <w:bottom w:val="none" w:sz="0" w:space="0" w:color="auto"/>
                        <w:right w:val="none" w:sz="0" w:space="0" w:color="auto"/>
                      </w:divBdr>
                      <w:divsChild>
                        <w:div w:id="1512447337">
                          <w:marLeft w:val="0"/>
                          <w:marRight w:val="0"/>
                          <w:marTop w:val="0"/>
                          <w:marBottom w:val="0"/>
                          <w:divBdr>
                            <w:top w:val="none" w:sz="0" w:space="0" w:color="auto"/>
                            <w:left w:val="none" w:sz="0" w:space="0" w:color="auto"/>
                            <w:bottom w:val="none" w:sz="0" w:space="0" w:color="auto"/>
                            <w:right w:val="none" w:sz="0" w:space="0" w:color="auto"/>
                          </w:divBdr>
                          <w:divsChild>
                            <w:div w:id="110710675">
                              <w:marLeft w:val="0"/>
                              <w:marRight w:val="0"/>
                              <w:marTop w:val="0"/>
                              <w:marBottom w:val="0"/>
                              <w:divBdr>
                                <w:top w:val="none" w:sz="0" w:space="0" w:color="auto"/>
                                <w:left w:val="none" w:sz="0" w:space="0" w:color="auto"/>
                                <w:bottom w:val="none" w:sz="0" w:space="0" w:color="auto"/>
                                <w:right w:val="none" w:sz="0" w:space="0" w:color="auto"/>
                              </w:divBdr>
                              <w:divsChild>
                                <w:div w:id="413940250">
                                  <w:marLeft w:val="0"/>
                                  <w:marRight w:val="0"/>
                                  <w:marTop w:val="0"/>
                                  <w:marBottom w:val="0"/>
                                  <w:divBdr>
                                    <w:top w:val="none" w:sz="0" w:space="0" w:color="auto"/>
                                    <w:left w:val="none" w:sz="0" w:space="0" w:color="auto"/>
                                    <w:bottom w:val="none" w:sz="0" w:space="0" w:color="auto"/>
                                    <w:right w:val="none" w:sz="0" w:space="0" w:color="auto"/>
                                  </w:divBdr>
                                  <w:divsChild>
                                    <w:div w:id="1940799026">
                                      <w:marLeft w:val="-300"/>
                                      <w:marRight w:val="0"/>
                                      <w:marTop w:val="0"/>
                                      <w:marBottom w:val="0"/>
                                      <w:divBdr>
                                        <w:top w:val="none" w:sz="0" w:space="0" w:color="auto"/>
                                        <w:left w:val="none" w:sz="0" w:space="0" w:color="auto"/>
                                        <w:bottom w:val="none" w:sz="0" w:space="0" w:color="auto"/>
                                        <w:right w:val="none" w:sz="0" w:space="0" w:color="auto"/>
                                      </w:divBdr>
                                      <w:divsChild>
                                        <w:div w:id="1748191293">
                                          <w:marLeft w:val="0"/>
                                          <w:marRight w:val="0"/>
                                          <w:marTop w:val="0"/>
                                          <w:marBottom w:val="0"/>
                                          <w:divBdr>
                                            <w:top w:val="none" w:sz="0" w:space="0" w:color="auto"/>
                                            <w:left w:val="none" w:sz="0" w:space="0" w:color="auto"/>
                                            <w:bottom w:val="none" w:sz="0" w:space="0" w:color="auto"/>
                                            <w:right w:val="none" w:sz="0" w:space="0" w:color="auto"/>
                                          </w:divBdr>
                                          <w:divsChild>
                                            <w:div w:id="1372071004">
                                              <w:marLeft w:val="0"/>
                                              <w:marRight w:val="0"/>
                                              <w:marTop w:val="0"/>
                                              <w:marBottom w:val="0"/>
                                              <w:divBdr>
                                                <w:top w:val="none" w:sz="0" w:space="0" w:color="auto"/>
                                                <w:left w:val="none" w:sz="0" w:space="0" w:color="auto"/>
                                                <w:bottom w:val="none" w:sz="0" w:space="0" w:color="auto"/>
                                                <w:right w:val="none" w:sz="0" w:space="0" w:color="auto"/>
                                              </w:divBdr>
                                              <w:divsChild>
                                                <w:div w:id="957027854">
                                                  <w:marLeft w:val="0"/>
                                                  <w:marRight w:val="0"/>
                                                  <w:marTop w:val="0"/>
                                                  <w:marBottom w:val="0"/>
                                                  <w:divBdr>
                                                    <w:top w:val="none" w:sz="0" w:space="0" w:color="auto"/>
                                                    <w:left w:val="none" w:sz="0" w:space="0" w:color="auto"/>
                                                    <w:bottom w:val="none" w:sz="0" w:space="0" w:color="auto"/>
                                                    <w:right w:val="none" w:sz="0" w:space="0" w:color="auto"/>
                                                  </w:divBdr>
                                                  <w:divsChild>
                                                    <w:div w:id="669597642">
                                                      <w:marLeft w:val="0"/>
                                                      <w:marRight w:val="0"/>
                                                      <w:marTop w:val="0"/>
                                                      <w:marBottom w:val="0"/>
                                                      <w:divBdr>
                                                        <w:top w:val="none" w:sz="0" w:space="0" w:color="auto"/>
                                                        <w:left w:val="none" w:sz="0" w:space="0" w:color="auto"/>
                                                        <w:bottom w:val="none" w:sz="0" w:space="0" w:color="auto"/>
                                                        <w:right w:val="none" w:sz="0" w:space="0" w:color="auto"/>
                                                      </w:divBdr>
                                                      <w:divsChild>
                                                        <w:div w:id="1260874530">
                                                          <w:marLeft w:val="0"/>
                                                          <w:marRight w:val="0"/>
                                                          <w:marTop w:val="0"/>
                                                          <w:marBottom w:val="0"/>
                                                          <w:divBdr>
                                                            <w:top w:val="none" w:sz="0" w:space="0" w:color="auto"/>
                                                            <w:left w:val="none" w:sz="0" w:space="0" w:color="auto"/>
                                                            <w:bottom w:val="none" w:sz="0" w:space="0" w:color="auto"/>
                                                            <w:right w:val="none" w:sz="0" w:space="0" w:color="auto"/>
                                                          </w:divBdr>
                                                          <w:divsChild>
                                                            <w:div w:id="239296607">
                                                              <w:marLeft w:val="0"/>
                                                              <w:marRight w:val="0"/>
                                                              <w:marTop w:val="0"/>
                                                              <w:marBottom w:val="0"/>
                                                              <w:divBdr>
                                                                <w:top w:val="none" w:sz="0" w:space="0" w:color="auto"/>
                                                                <w:left w:val="none" w:sz="0" w:space="0" w:color="auto"/>
                                                                <w:bottom w:val="none" w:sz="0" w:space="0" w:color="auto"/>
                                                                <w:right w:val="none" w:sz="0" w:space="0" w:color="auto"/>
                                                              </w:divBdr>
                                                              <w:divsChild>
                                                                <w:div w:id="1528640843">
                                                                  <w:marLeft w:val="0"/>
                                                                  <w:marRight w:val="0"/>
                                                                  <w:marTop w:val="0"/>
                                                                  <w:marBottom w:val="0"/>
                                                                  <w:divBdr>
                                                                    <w:top w:val="none" w:sz="0" w:space="0" w:color="auto"/>
                                                                    <w:left w:val="none" w:sz="0" w:space="0" w:color="auto"/>
                                                                    <w:bottom w:val="none" w:sz="0" w:space="0" w:color="auto"/>
                                                                    <w:right w:val="none" w:sz="0" w:space="0" w:color="auto"/>
                                                                  </w:divBdr>
                                                                  <w:divsChild>
                                                                    <w:div w:id="878082666">
                                                                      <w:marLeft w:val="0"/>
                                                                      <w:marRight w:val="0"/>
                                                                      <w:marTop w:val="0"/>
                                                                      <w:marBottom w:val="0"/>
                                                                      <w:divBdr>
                                                                        <w:top w:val="none" w:sz="0" w:space="0" w:color="auto"/>
                                                                        <w:left w:val="none" w:sz="0" w:space="0" w:color="auto"/>
                                                                        <w:bottom w:val="none" w:sz="0" w:space="0" w:color="auto"/>
                                                                        <w:right w:val="none" w:sz="0" w:space="0" w:color="auto"/>
                                                                      </w:divBdr>
                                                                      <w:divsChild>
                                                                        <w:div w:id="1513454929">
                                                                          <w:marLeft w:val="0"/>
                                                                          <w:marRight w:val="0"/>
                                                                          <w:marTop w:val="0"/>
                                                                          <w:marBottom w:val="0"/>
                                                                          <w:divBdr>
                                                                            <w:top w:val="none" w:sz="0" w:space="0" w:color="auto"/>
                                                                            <w:left w:val="none" w:sz="0" w:space="0" w:color="auto"/>
                                                                            <w:bottom w:val="none" w:sz="0" w:space="0" w:color="auto"/>
                                                                            <w:right w:val="none" w:sz="0" w:space="0" w:color="auto"/>
                                                                          </w:divBdr>
                                                                          <w:divsChild>
                                                                            <w:div w:id="1689987117">
                                                                              <w:marLeft w:val="0"/>
                                                                              <w:marRight w:val="0"/>
                                                                              <w:marTop w:val="0"/>
                                                                              <w:marBottom w:val="0"/>
                                                                              <w:divBdr>
                                                                                <w:top w:val="none" w:sz="0" w:space="0" w:color="auto"/>
                                                                                <w:left w:val="none" w:sz="0" w:space="0" w:color="auto"/>
                                                                                <w:bottom w:val="none" w:sz="0" w:space="0" w:color="auto"/>
                                                                                <w:right w:val="none" w:sz="0" w:space="0" w:color="auto"/>
                                                                              </w:divBdr>
                                                                              <w:divsChild>
                                                                                <w:div w:id="3418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041506">
                                                  <w:marLeft w:val="0"/>
                                                  <w:marRight w:val="0"/>
                                                  <w:marTop w:val="0"/>
                                                  <w:marBottom w:val="0"/>
                                                  <w:divBdr>
                                                    <w:top w:val="none" w:sz="0" w:space="0" w:color="auto"/>
                                                    <w:left w:val="none" w:sz="0" w:space="0" w:color="auto"/>
                                                    <w:bottom w:val="none" w:sz="0" w:space="0" w:color="auto"/>
                                                    <w:right w:val="none" w:sz="0" w:space="0" w:color="auto"/>
                                                  </w:divBdr>
                                                  <w:divsChild>
                                                    <w:div w:id="440226330">
                                                      <w:marLeft w:val="0"/>
                                                      <w:marRight w:val="0"/>
                                                      <w:marTop w:val="0"/>
                                                      <w:marBottom w:val="0"/>
                                                      <w:divBdr>
                                                        <w:top w:val="none" w:sz="0" w:space="0" w:color="auto"/>
                                                        <w:left w:val="none" w:sz="0" w:space="0" w:color="auto"/>
                                                        <w:bottom w:val="none" w:sz="0" w:space="0" w:color="auto"/>
                                                        <w:right w:val="none" w:sz="0" w:space="0" w:color="auto"/>
                                                      </w:divBdr>
                                                      <w:divsChild>
                                                        <w:div w:id="1120346111">
                                                          <w:marLeft w:val="0"/>
                                                          <w:marRight w:val="0"/>
                                                          <w:marTop w:val="0"/>
                                                          <w:marBottom w:val="0"/>
                                                          <w:divBdr>
                                                            <w:top w:val="none" w:sz="0" w:space="0" w:color="auto"/>
                                                            <w:left w:val="none" w:sz="0" w:space="0" w:color="auto"/>
                                                            <w:bottom w:val="none" w:sz="0" w:space="0" w:color="auto"/>
                                                            <w:right w:val="none" w:sz="0" w:space="0" w:color="auto"/>
                                                          </w:divBdr>
                                                          <w:divsChild>
                                                            <w:div w:id="1935017966">
                                                              <w:marLeft w:val="0"/>
                                                              <w:marRight w:val="0"/>
                                                              <w:marTop w:val="0"/>
                                                              <w:marBottom w:val="0"/>
                                                              <w:divBdr>
                                                                <w:top w:val="none" w:sz="0" w:space="0" w:color="auto"/>
                                                                <w:left w:val="none" w:sz="0" w:space="0" w:color="auto"/>
                                                                <w:bottom w:val="none" w:sz="0" w:space="0" w:color="auto"/>
                                                                <w:right w:val="none" w:sz="0" w:space="0" w:color="auto"/>
                                                              </w:divBdr>
                                                              <w:divsChild>
                                                                <w:div w:id="1520462724">
                                                                  <w:marLeft w:val="0"/>
                                                                  <w:marRight w:val="0"/>
                                                                  <w:marTop w:val="0"/>
                                                                  <w:marBottom w:val="0"/>
                                                                  <w:divBdr>
                                                                    <w:top w:val="none" w:sz="0" w:space="0" w:color="auto"/>
                                                                    <w:left w:val="none" w:sz="0" w:space="0" w:color="auto"/>
                                                                    <w:bottom w:val="none" w:sz="0" w:space="0" w:color="auto"/>
                                                                    <w:right w:val="none" w:sz="0" w:space="0" w:color="auto"/>
                                                                  </w:divBdr>
                                                                </w:div>
                                                                <w:div w:id="1464806175">
                                                                  <w:marLeft w:val="0"/>
                                                                  <w:marRight w:val="0"/>
                                                                  <w:marTop w:val="0"/>
                                                                  <w:marBottom w:val="0"/>
                                                                  <w:divBdr>
                                                                    <w:top w:val="none" w:sz="0" w:space="0" w:color="auto"/>
                                                                    <w:left w:val="none" w:sz="0" w:space="0" w:color="auto"/>
                                                                    <w:bottom w:val="none" w:sz="0" w:space="0" w:color="auto"/>
                                                                    <w:right w:val="none" w:sz="0" w:space="0" w:color="auto"/>
                                                                  </w:divBdr>
                                                                </w:div>
                                                                <w:div w:id="549268806">
                                                                  <w:marLeft w:val="0"/>
                                                                  <w:marRight w:val="0"/>
                                                                  <w:marTop w:val="0"/>
                                                                  <w:marBottom w:val="0"/>
                                                                  <w:divBdr>
                                                                    <w:top w:val="none" w:sz="0" w:space="0" w:color="auto"/>
                                                                    <w:left w:val="none" w:sz="0" w:space="0" w:color="auto"/>
                                                                    <w:bottom w:val="none" w:sz="0" w:space="0" w:color="auto"/>
                                                                    <w:right w:val="none" w:sz="0" w:space="0" w:color="auto"/>
                                                                  </w:divBdr>
                                                                  <w:divsChild>
                                                                    <w:div w:id="112966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78135">
                                                          <w:marLeft w:val="0"/>
                                                          <w:marRight w:val="0"/>
                                                          <w:marTop w:val="0"/>
                                                          <w:marBottom w:val="0"/>
                                                          <w:divBdr>
                                                            <w:top w:val="none" w:sz="0" w:space="0" w:color="auto"/>
                                                            <w:left w:val="none" w:sz="0" w:space="0" w:color="auto"/>
                                                            <w:bottom w:val="none" w:sz="0" w:space="0" w:color="auto"/>
                                                            <w:right w:val="none" w:sz="0" w:space="0" w:color="auto"/>
                                                          </w:divBdr>
                                                          <w:divsChild>
                                                            <w:div w:id="770854977">
                                                              <w:marLeft w:val="0"/>
                                                              <w:marRight w:val="0"/>
                                                              <w:marTop w:val="0"/>
                                                              <w:marBottom w:val="0"/>
                                                              <w:divBdr>
                                                                <w:top w:val="none" w:sz="0" w:space="0" w:color="auto"/>
                                                                <w:left w:val="none" w:sz="0" w:space="0" w:color="auto"/>
                                                                <w:bottom w:val="none" w:sz="0" w:space="0" w:color="auto"/>
                                                                <w:right w:val="none" w:sz="0" w:space="0" w:color="auto"/>
                                                              </w:divBdr>
                                                              <w:divsChild>
                                                                <w:div w:id="683435975">
                                                                  <w:marLeft w:val="0"/>
                                                                  <w:marRight w:val="0"/>
                                                                  <w:marTop w:val="0"/>
                                                                  <w:marBottom w:val="0"/>
                                                                  <w:divBdr>
                                                                    <w:top w:val="none" w:sz="0" w:space="0" w:color="auto"/>
                                                                    <w:left w:val="none" w:sz="0" w:space="0" w:color="auto"/>
                                                                    <w:bottom w:val="none" w:sz="0" w:space="0" w:color="auto"/>
                                                                    <w:right w:val="none" w:sz="0" w:space="0" w:color="auto"/>
                                                                  </w:divBdr>
                                                                </w:div>
                                                                <w:div w:id="1021662679">
                                                                  <w:marLeft w:val="0"/>
                                                                  <w:marRight w:val="0"/>
                                                                  <w:marTop w:val="0"/>
                                                                  <w:marBottom w:val="0"/>
                                                                  <w:divBdr>
                                                                    <w:top w:val="none" w:sz="0" w:space="0" w:color="auto"/>
                                                                    <w:left w:val="none" w:sz="0" w:space="0" w:color="auto"/>
                                                                    <w:bottom w:val="none" w:sz="0" w:space="0" w:color="auto"/>
                                                                    <w:right w:val="none" w:sz="0" w:space="0" w:color="auto"/>
                                                                  </w:divBdr>
                                                                </w:div>
                                                                <w:div w:id="1318418388">
                                                                  <w:marLeft w:val="0"/>
                                                                  <w:marRight w:val="0"/>
                                                                  <w:marTop w:val="0"/>
                                                                  <w:marBottom w:val="0"/>
                                                                  <w:divBdr>
                                                                    <w:top w:val="none" w:sz="0" w:space="0" w:color="auto"/>
                                                                    <w:left w:val="none" w:sz="0" w:space="0" w:color="auto"/>
                                                                    <w:bottom w:val="none" w:sz="0" w:space="0" w:color="auto"/>
                                                                    <w:right w:val="none" w:sz="0" w:space="0" w:color="auto"/>
                                                                  </w:divBdr>
                                                                  <w:divsChild>
                                                                    <w:div w:id="514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i=6251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lcaldiabogota.gov.co/sisjur/normas/Norma1.jsp?i=61933"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ormativa.archivogeneral.gov.co/acuerdo-no-001-del-2024/" TargetMode="External"/><Relationship Id="rId13" Type="http://schemas.openxmlformats.org/officeDocument/2006/relationships/hyperlink" Target="https://normativa.archivogeneral.gov.co/acuerdo-no-001-del-2024/" TargetMode="External"/><Relationship Id="rId3" Type="http://schemas.openxmlformats.org/officeDocument/2006/relationships/hyperlink" Target="https://normativa.archivogeneral.gov.co/acuerdo-no-001-del-2024/" TargetMode="External"/><Relationship Id="rId7" Type="http://schemas.openxmlformats.org/officeDocument/2006/relationships/hyperlink" Target="https://normativa.archivogeneral.gov.co/acuerdo-no-001-del-2024/" TargetMode="External"/><Relationship Id="rId12" Type="http://schemas.openxmlformats.org/officeDocument/2006/relationships/hyperlink" Target="https://normativa.archivogeneral.gov.co/decreto-1080-de-2015/" TargetMode="External"/><Relationship Id="rId2" Type="http://schemas.openxmlformats.org/officeDocument/2006/relationships/hyperlink" Target="https://normativa.archivogeneral.gov.co/decreto-1080-de-2015/" TargetMode="External"/><Relationship Id="rId1" Type="http://schemas.openxmlformats.org/officeDocument/2006/relationships/hyperlink" Target="https://normativa.archivogeneral.gov.co/ley-594-de-2000/" TargetMode="External"/><Relationship Id="rId6" Type="http://schemas.openxmlformats.org/officeDocument/2006/relationships/hyperlink" Target="https://normativa.archivogeneral.gov.co/acuerdo-no-001-del-2024/" TargetMode="External"/><Relationship Id="rId11" Type="http://schemas.openxmlformats.org/officeDocument/2006/relationships/hyperlink" Target="https://normativa.archivogeneral.gov.co/decreto-1080-de-2015/" TargetMode="External"/><Relationship Id="rId5" Type="http://schemas.openxmlformats.org/officeDocument/2006/relationships/hyperlink" Target="https://normativa.archivogeneral.gov.co/acuerdo-no-001-del-2024/" TargetMode="External"/><Relationship Id="rId15" Type="http://schemas.openxmlformats.org/officeDocument/2006/relationships/hyperlink" Target="https://normativa.archivogeneral.gov.co/acuerdo-no-001-del-2024/" TargetMode="External"/><Relationship Id="rId10" Type="http://schemas.openxmlformats.org/officeDocument/2006/relationships/hyperlink" Target="https://normativa.archivogeneral.gov.co/acuerdo-no-001-del-2024/" TargetMode="External"/><Relationship Id="rId4" Type="http://schemas.openxmlformats.org/officeDocument/2006/relationships/hyperlink" Target="https://normativa.archivogeneral.gov.co/acuerdo-no-001-del-2024/" TargetMode="External"/><Relationship Id="rId9" Type="http://schemas.openxmlformats.org/officeDocument/2006/relationships/hyperlink" Target="https://normativa.archivogeneral.gov.co/acuerdo-no-001-del-2024/" TargetMode="External"/><Relationship Id="rId14" Type="http://schemas.openxmlformats.org/officeDocument/2006/relationships/hyperlink" Target="https://normativa.archivogeneral.gov.co/acuerdo-no-001-del-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3E753-6678-413D-ADC9-F95B34B6A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7899</Words>
  <Characters>43445</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Briceño</dc:creator>
  <cp:lastModifiedBy>Diana Alexandra Briceño Sierra</cp:lastModifiedBy>
  <cp:revision>3</cp:revision>
  <dcterms:created xsi:type="dcterms:W3CDTF">2026-01-19T22:37:00Z</dcterms:created>
  <dcterms:modified xsi:type="dcterms:W3CDTF">2026-01-19T22:37:00Z</dcterms:modified>
</cp:coreProperties>
</file>