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6778" w14:textId="49FB2755" w:rsidR="00BA4A23" w:rsidRDefault="00BA4A23" w:rsidP="00AE0DA9">
      <w:pPr>
        <w:spacing w:after="0" w:line="360" w:lineRule="auto"/>
        <w:rPr>
          <w:rFonts w:ascii="Arial" w:hAnsi="Arial" w:cs="Arial"/>
          <w:b/>
          <w:sz w:val="24"/>
          <w:szCs w:val="24"/>
        </w:rPr>
      </w:pPr>
      <w:bookmarkStart w:id="0" w:name="_GoBack"/>
      <w:bookmarkEnd w:id="0"/>
      <w:r w:rsidRPr="00AE0DA9">
        <w:rPr>
          <w:rFonts w:ascii="Arial" w:hAnsi="Arial" w:cs="Arial"/>
          <w:b/>
          <w:sz w:val="24"/>
          <w:szCs w:val="24"/>
        </w:rPr>
        <w:t>TABLA DE CONTENIDO</w:t>
      </w:r>
    </w:p>
    <w:p w14:paraId="4320C264" w14:textId="77777777" w:rsidR="00AE0DA9" w:rsidRPr="00AE0DA9" w:rsidRDefault="00AE0DA9" w:rsidP="00AE0DA9">
      <w:pPr>
        <w:spacing w:after="0" w:line="360" w:lineRule="auto"/>
        <w:rPr>
          <w:rFonts w:ascii="Arial" w:hAnsi="Arial" w:cs="Arial"/>
          <w:b/>
          <w:sz w:val="24"/>
          <w:szCs w:val="24"/>
        </w:rPr>
      </w:pPr>
    </w:p>
    <w:p w14:paraId="74DDCCE3" w14:textId="76633580" w:rsidR="006868BF" w:rsidRPr="00AE0DA9" w:rsidRDefault="00BA4A23" w:rsidP="00AE0DA9">
      <w:pPr>
        <w:pStyle w:val="TDC1"/>
        <w:ind w:left="284" w:hanging="284"/>
        <w:rPr>
          <w:rFonts w:ascii="Arial" w:hAnsi="Arial" w:cs="Arial"/>
          <w:noProof/>
          <w:sz w:val="24"/>
          <w:szCs w:val="24"/>
        </w:rPr>
      </w:pPr>
      <w:r w:rsidRPr="00AE0DA9">
        <w:rPr>
          <w:rFonts w:ascii="Arial" w:hAnsi="Arial" w:cs="Arial"/>
          <w:sz w:val="24"/>
          <w:szCs w:val="24"/>
        </w:rPr>
        <w:fldChar w:fldCharType="begin"/>
      </w:r>
      <w:r w:rsidRPr="00AE0DA9">
        <w:rPr>
          <w:rFonts w:ascii="Arial" w:hAnsi="Arial" w:cs="Arial"/>
          <w:sz w:val="24"/>
          <w:szCs w:val="24"/>
        </w:rPr>
        <w:instrText xml:space="preserve"> TOC \o "1-6" \h \z \u </w:instrText>
      </w:r>
      <w:r w:rsidRPr="00AE0DA9">
        <w:rPr>
          <w:rFonts w:ascii="Arial" w:hAnsi="Arial" w:cs="Arial"/>
          <w:sz w:val="24"/>
          <w:szCs w:val="24"/>
        </w:rPr>
        <w:fldChar w:fldCharType="separate"/>
      </w:r>
      <w:hyperlink w:anchor="_Toc199689416" w:history="1">
        <w:r w:rsidR="006868BF" w:rsidRPr="00AE0DA9">
          <w:rPr>
            <w:rStyle w:val="Hipervnculo"/>
            <w:rFonts w:ascii="Arial" w:hAnsi="Arial" w:cs="Arial"/>
            <w:noProof/>
            <w:sz w:val="24"/>
            <w:szCs w:val="24"/>
          </w:rPr>
          <w:t>1.</w:t>
        </w:r>
        <w:r w:rsidR="006868BF" w:rsidRPr="00AE0DA9">
          <w:rPr>
            <w:rFonts w:ascii="Arial" w:hAnsi="Arial" w:cs="Arial"/>
            <w:noProof/>
            <w:sz w:val="24"/>
            <w:szCs w:val="24"/>
          </w:rPr>
          <w:tab/>
        </w:r>
        <w:r w:rsidR="006868BF" w:rsidRPr="00AE0DA9">
          <w:rPr>
            <w:rStyle w:val="Hipervnculo"/>
            <w:rFonts w:ascii="Arial" w:hAnsi="Arial" w:cs="Arial"/>
            <w:noProof/>
            <w:sz w:val="24"/>
            <w:szCs w:val="24"/>
          </w:rPr>
          <w:t>INTRODUCCIÓN</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_Toc199689416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w:t>
        </w:r>
        <w:r w:rsidR="006868BF" w:rsidRPr="00AE0DA9">
          <w:rPr>
            <w:rFonts w:ascii="Arial" w:hAnsi="Arial" w:cs="Arial"/>
            <w:noProof/>
            <w:webHidden/>
            <w:sz w:val="24"/>
            <w:szCs w:val="24"/>
          </w:rPr>
          <w:fldChar w:fldCharType="end"/>
        </w:r>
      </w:hyperlink>
    </w:p>
    <w:p w14:paraId="7C0A0E9B" w14:textId="0730FD00" w:rsidR="006868BF" w:rsidRPr="00AE0DA9" w:rsidRDefault="00B910AA" w:rsidP="00AE0DA9">
      <w:pPr>
        <w:pStyle w:val="TDC1"/>
        <w:rPr>
          <w:rFonts w:ascii="Arial" w:hAnsi="Arial" w:cs="Arial"/>
          <w:noProof/>
          <w:sz w:val="24"/>
          <w:szCs w:val="24"/>
        </w:rPr>
      </w:pPr>
      <w:hyperlink w:anchor="_Toc199689417" w:history="1">
        <w:r w:rsidR="006868BF" w:rsidRPr="00AE0DA9">
          <w:rPr>
            <w:rStyle w:val="Hipervnculo"/>
            <w:rFonts w:ascii="Arial" w:hAnsi="Arial" w:cs="Arial"/>
            <w:noProof/>
            <w:sz w:val="24"/>
            <w:szCs w:val="24"/>
          </w:rPr>
          <w:t>2.</w:t>
        </w:r>
        <w:r w:rsidR="00AE0DA9" w:rsidRPr="00AE0DA9">
          <w:rPr>
            <w:rFonts w:ascii="Arial" w:hAnsi="Arial" w:cs="Arial"/>
            <w:noProof/>
            <w:sz w:val="24"/>
            <w:szCs w:val="24"/>
          </w:rPr>
          <w:t xml:space="preserve"> </w:t>
        </w:r>
        <w:r w:rsidR="006868BF" w:rsidRPr="00AE0DA9">
          <w:rPr>
            <w:rStyle w:val="Hipervnculo"/>
            <w:rFonts w:ascii="Arial" w:hAnsi="Arial" w:cs="Arial"/>
            <w:noProof/>
            <w:sz w:val="24"/>
            <w:szCs w:val="24"/>
          </w:rPr>
          <w:t>OBJETIVOS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_Toc199689417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5</w:t>
        </w:r>
        <w:r w:rsidR="006868BF" w:rsidRPr="00AE0DA9">
          <w:rPr>
            <w:rFonts w:ascii="Arial" w:hAnsi="Arial" w:cs="Arial"/>
            <w:noProof/>
            <w:webHidden/>
            <w:sz w:val="24"/>
            <w:szCs w:val="24"/>
          </w:rPr>
          <w:fldChar w:fldCharType="end"/>
        </w:r>
      </w:hyperlink>
    </w:p>
    <w:p w14:paraId="28DF511D" w14:textId="620CC2D4" w:rsidR="006868BF" w:rsidRPr="00AE0DA9" w:rsidRDefault="00B910AA" w:rsidP="00AE0DA9">
      <w:pPr>
        <w:pStyle w:val="TDC2"/>
        <w:rPr>
          <w:rFonts w:ascii="Arial" w:hAnsi="Arial" w:cs="Arial"/>
          <w:noProof/>
          <w:sz w:val="24"/>
          <w:szCs w:val="24"/>
        </w:rPr>
      </w:pPr>
      <w:hyperlink w:anchor="_Toc199689418" w:history="1">
        <w:r w:rsidR="006868BF" w:rsidRPr="00AE0DA9">
          <w:rPr>
            <w:rStyle w:val="Hipervnculo"/>
            <w:rFonts w:ascii="Arial" w:hAnsi="Arial" w:cs="Arial"/>
            <w:noProof/>
            <w:sz w:val="24"/>
            <w:szCs w:val="24"/>
          </w:rPr>
          <w:t>2.1. Objetivo general</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_Toc199689418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5</w:t>
        </w:r>
        <w:r w:rsidR="006868BF" w:rsidRPr="00AE0DA9">
          <w:rPr>
            <w:rFonts w:ascii="Arial" w:hAnsi="Arial" w:cs="Arial"/>
            <w:noProof/>
            <w:webHidden/>
            <w:sz w:val="24"/>
            <w:szCs w:val="24"/>
          </w:rPr>
          <w:fldChar w:fldCharType="end"/>
        </w:r>
      </w:hyperlink>
    </w:p>
    <w:p w14:paraId="1A37824E" w14:textId="44849CA3" w:rsidR="006868BF" w:rsidRPr="00AE0DA9" w:rsidRDefault="00B910AA" w:rsidP="00AE0DA9">
      <w:pPr>
        <w:pStyle w:val="TDC2"/>
        <w:rPr>
          <w:rFonts w:ascii="Arial" w:hAnsi="Arial" w:cs="Arial"/>
          <w:noProof/>
          <w:sz w:val="24"/>
          <w:szCs w:val="24"/>
        </w:rPr>
      </w:pPr>
      <w:hyperlink w:anchor="_Toc199689419" w:history="1">
        <w:r w:rsidR="006868BF" w:rsidRPr="00AE0DA9">
          <w:rPr>
            <w:rStyle w:val="Hipervnculo"/>
            <w:rFonts w:ascii="Arial" w:hAnsi="Arial" w:cs="Arial"/>
            <w:noProof/>
            <w:sz w:val="24"/>
            <w:szCs w:val="24"/>
          </w:rPr>
          <w:t>2.2. Objetivos específicos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_Toc199689419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5</w:t>
        </w:r>
        <w:r w:rsidR="006868BF" w:rsidRPr="00AE0DA9">
          <w:rPr>
            <w:rFonts w:ascii="Arial" w:hAnsi="Arial" w:cs="Arial"/>
            <w:noProof/>
            <w:webHidden/>
            <w:sz w:val="24"/>
            <w:szCs w:val="24"/>
          </w:rPr>
          <w:fldChar w:fldCharType="end"/>
        </w:r>
      </w:hyperlink>
    </w:p>
    <w:p w14:paraId="5E8EA9B9" w14:textId="17687205" w:rsidR="006868BF" w:rsidRPr="00AE0DA9" w:rsidRDefault="00B910AA" w:rsidP="00AE0DA9">
      <w:pPr>
        <w:pStyle w:val="TDC1"/>
        <w:rPr>
          <w:rFonts w:ascii="Arial" w:hAnsi="Arial" w:cs="Arial"/>
          <w:noProof/>
          <w:sz w:val="24"/>
          <w:szCs w:val="24"/>
        </w:rPr>
      </w:pPr>
      <w:hyperlink w:anchor="_Toc199689420" w:history="1">
        <w:r w:rsidR="006868BF" w:rsidRPr="00AE0DA9">
          <w:rPr>
            <w:rStyle w:val="Hipervnculo"/>
            <w:rFonts w:ascii="Arial" w:hAnsi="Arial" w:cs="Arial"/>
            <w:noProof/>
            <w:sz w:val="24"/>
            <w:szCs w:val="24"/>
          </w:rPr>
          <w:t>3.</w:t>
        </w:r>
        <w:r w:rsidR="00AE0DA9" w:rsidRPr="00AE0DA9">
          <w:rPr>
            <w:rFonts w:ascii="Arial" w:hAnsi="Arial" w:cs="Arial"/>
            <w:noProof/>
            <w:sz w:val="24"/>
            <w:szCs w:val="24"/>
          </w:rPr>
          <w:t xml:space="preserve"> </w:t>
        </w:r>
        <w:r w:rsidR="006868BF" w:rsidRPr="00AE0DA9">
          <w:rPr>
            <w:rStyle w:val="Hipervnculo"/>
            <w:rFonts w:ascii="Arial" w:hAnsi="Arial" w:cs="Arial"/>
            <w:noProof/>
            <w:sz w:val="24"/>
            <w:szCs w:val="24"/>
          </w:rPr>
          <w:t>ALCANCE</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_Toc199689420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6</w:t>
        </w:r>
        <w:r w:rsidR="006868BF" w:rsidRPr="00AE0DA9">
          <w:rPr>
            <w:rFonts w:ascii="Arial" w:hAnsi="Arial" w:cs="Arial"/>
            <w:noProof/>
            <w:webHidden/>
            <w:sz w:val="24"/>
            <w:szCs w:val="24"/>
          </w:rPr>
          <w:fldChar w:fldCharType="end"/>
        </w:r>
      </w:hyperlink>
    </w:p>
    <w:p w14:paraId="221211AC" w14:textId="7A634A77" w:rsidR="006868BF" w:rsidRPr="00AE0DA9" w:rsidRDefault="00B910AA" w:rsidP="00AE0DA9">
      <w:pPr>
        <w:pStyle w:val="TDC1"/>
        <w:rPr>
          <w:rFonts w:ascii="Arial" w:hAnsi="Arial" w:cs="Arial"/>
          <w:noProof/>
          <w:sz w:val="24"/>
          <w:szCs w:val="24"/>
        </w:rPr>
      </w:pPr>
      <w:hyperlink w:anchor="_Toc199689421" w:history="1">
        <w:r w:rsidR="006868BF" w:rsidRPr="00AE0DA9">
          <w:rPr>
            <w:rStyle w:val="Hipervnculo"/>
            <w:rFonts w:ascii="Arial" w:hAnsi="Arial" w:cs="Arial"/>
            <w:noProof/>
            <w:sz w:val="24"/>
            <w:szCs w:val="24"/>
          </w:rPr>
          <w:t>4.</w:t>
        </w:r>
        <w:r w:rsidR="00AE0DA9" w:rsidRPr="00AE0DA9">
          <w:rPr>
            <w:rFonts w:ascii="Arial" w:hAnsi="Arial" w:cs="Arial"/>
            <w:noProof/>
            <w:sz w:val="24"/>
            <w:szCs w:val="24"/>
          </w:rPr>
          <w:t xml:space="preserve"> </w:t>
        </w:r>
        <w:r w:rsidR="006868BF" w:rsidRPr="00AE0DA9">
          <w:rPr>
            <w:rStyle w:val="Hipervnculo"/>
            <w:rFonts w:ascii="Arial" w:hAnsi="Arial" w:cs="Arial"/>
            <w:noProof/>
            <w:sz w:val="24"/>
            <w:szCs w:val="24"/>
          </w:rPr>
          <w:t>TÉRMINOS Y DEFINICIONES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_Toc199689421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6</w:t>
        </w:r>
        <w:r w:rsidR="006868BF" w:rsidRPr="00AE0DA9">
          <w:rPr>
            <w:rFonts w:ascii="Arial" w:hAnsi="Arial" w:cs="Arial"/>
            <w:noProof/>
            <w:webHidden/>
            <w:sz w:val="24"/>
            <w:szCs w:val="24"/>
          </w:rPr>
          <w:fldChar w:fldCharType="end"/>
        </w:r>
      </w:hyperlink>
    </w:p>
    <w:p w14:paraId="2A3CC9CE" w14:textId="2377BB3B" w:rsidR="006868BF" w:rsidRPr="00AE0DA9" w:rsidRDefault="00B910AA" w:rsidP="00AE0DA9">
      <w:pPr>
        <w:pStyle w:val="TDC1"/>
        <w:rPr>
          <w:rFonts w:ascii="Arial" w:hAnsi="Arial" w:cs="Arial"/>
          <w:noProof/>
          <w:sz w:val="24"/>
          <w:szCs w:val="24"/>
        </w:rPr>
      </w:pPr>
      <w:hyperlink w:anchor="_Toc199689422" w:history="1">
        <w:r w:rsidR="006868BF" w:rsidRPr="00AE0DA9">
          <w:rPr>
            <w:rStyle w:val="Hipervnculo"/>
            <w:rFonts w:ascii="Arial" w:hAnsi="Arial" w:cs="Arial"/>
            <w:noProof/>
            <w:sz w:val="24"/>
            <w:szCs w:val="24"/>
          </w:rPr>
          <w:t>5.</w:t>
        </w:r>
        <w:r w:rsidR="00AE0DA9" w:rsidRPr="00AE0DA9">
          <w:rPr>
            <w:rFonts w:ascii="Arial" w:hAnsi="Arial" w:cs="Arial"/>
            <w:noProof/>
            <w:sz w:val="24"/>
            <w:szCs w:val="24"/>
          </w:rPr>
          <w:t xml:space="preserve"> </w:t>
        </w:r>
        <w:r w:rsidR="006868BF" w:rsidRPr="00AE0DA9">
          <w:rPr>
            <w:rStyle w:val="Hipervnculo"/>
            <w:rFonts w:ascii="Arial" w:hAnsi="Arial" w:cs="Arial"/>
            <w:noProof/>
            <w:sz w:val="24"/>
            <w:szCs w:val="24"/>
          </w:rPr>
          <w:t>SIGLAS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_Toc199689422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16</w:t>
        </w:r>
        <w:r w:rsidR="006868BF" w:rsidRPr="00AE0DA9">
          <w:rPr>
            <w:rFonts w:ascii="Arial" w:hAnsi="Arial" w:cs="Arial"/>
            <w:noProof/>
            <w:webHidden/>
            <w:sz w:val="24"/>
            <w:szCs w:val="24"/>
          </w:rPr>
          <w:fldChar w:fldCharType="end"/>
        </w:r>
      </w:hyperlink>
    </w:p>
    <w:p w14:paraId="7916A0E6" w14:textId="69197F99" w:rsidR="006868BF" w:rsidRPr="00AE0DA9" w:rsidRDefault="00B910AA" w:rsidP="00AE0DA9">
      <w:pPr>
        <w:pStyle w:val="TDC1"/>
        <w:rPr>
          <w:rFonts w:ascii="Arial" w:hAnsi="Arial" w:cs="Arial"/>
          <w:noProof/>
          <w:sz w:val="24"/>
          <w:szCs w:val="24"/>
        </w:rPr>
      </w:pPr>
      <w:hyperlink w:anchor="_Toc199689423" w:history="1">
        <w:r w:rsidR="006868BF" w:rsidRPr="00AE0DA9">
          <w:rPr>
            <w:rStyle w:val="Hipervnculo"/>
            <w:rFonts w:ascii="Arial" w:hAnsi="Arial" w:cs="Arial"/>
            <w:noProof/>
            <w:sz w:val="24"/>
            <w:szCs w:val="24"/>
          </w:rPr>
          <w:t>6.</w:t>
        </w:r>
        <w:r w:rsidR="00AE0DA9" w:rsidRPr="00AE0DA9">
          <w:rPr>
            <w:rFonts w:ascii="Arial" w:hAnsi="Arial" w:cs="Arial"/>
            <w:noProof/>
            <w:sz w:val="24"/>
            <w:szCs w:val="24"/>
          </w:rPr>
          <w:t xml:space="preserve"> </w:t>
        </w:r>
        <w:r w:rsidR="006868BF" w:rsidRPr="00AE0DA9">
          <w:rPr>
            <w:rStyle w:val="Hipervnculo"/>
            <w:rFonts w:ascii="Arial" w:hAnsi="Arial" w:cs="Arial"/>
            <w:noProof/>
            <w:sz w:val="24"/>
            <w:szCs w:val="24"/>
          </w:rPr>
          <w:t>MARCO NORMATIVO</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_Toc199689423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17</w:t>
        </w:r>
        <w:r w:rsidR="006868BF" w:rsidRPr="00AE0DA9">
          <w:rPr>
            <w:rFonts w:ascii="Arial" w:hAnsi="Arial" w:cs="Arial"/>
            <w:noProof/>
            <w:webHidden/>
            <w:sz w:val="24"/>
            <w:szCs w:val="24"/>
          </w:rPr>
          <w:fldChar w:fldCharType="end"/>
        </w:r>
      </w:hyperlink>
    </w:p>
    <w:p w14:paraId="7427992E" w14:textId="60FD90EE" w:rsidR="006868BF" w:rsidRPr="00AE0DA9" w:rsidRDefault="00B910AA" w:rsidP="00AE0DA9">
      <w:pPr>
        <w:pStyle w:val="TDC1"/>
        <w:rPr>
          <w:rFonts w:ascii="Arial" w:hAnsi="Arial" w:cs="Arial"/>
          <w:noProof/>
          <w:sz w:val="24"/>
          <w:szCs w:val="24"/>
        </w:rPr>
      </w:pPr>
      <w:hyperlink w:anchor="_Toc199689424" w:history="1">
        <w:r w:rsidR="006868BF" w:rsidRPr="00AE0DA9">
          <w:rPr>
            <w:rStyle w:val="Hipervnculo"/>
            <w:rFonts w:ascii="Arial" w:hAnsi="Arial" w:cs="Arial"/>
            <w:noProof/>
            <w:sz w:val="24"/>
            <w:szCs w:val="24"/>
          </w:rPr>
          <w:t>7.</w:t>
        </w:r>
        <w:r w:rsidR="00AE0DA9" w:rsidRPr="00AE0DA9">
          <w:rPr>
            <w:rFonts w:ascii="Arial" w:hAnsi="Arial" w:cs="Arial"/>
            <w:noProof/>
            <w:sz w:val="24"/>
            <w:szCs w:val="24"/>
          </w:rPr>
          <w:t xml:space="preserve"> </w:t>
        </w:r>
        <w:r w:rsidR="006868BF" w:rsidRPr="00AE0DA9">
          <w:rPr>
            <w:rStyle w:val="Hipervnculo"/>
            <w:rFonts w:ascii="Arial" w:hAnsi="Arial" w:cs="Arial"/>
            <w:noProof/>
            <w:sz w:val="24"/>
            <w:szCs w:val="24"/>
          </w:rPr>
          <w:t>DESARROLLO DE LA POLÍTICA (directrices generales y/o específicas)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_Toc199689424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18</w:t>
        </w:r>
        <w:r w:rsidR="006868BF" w:rsidRPr="00AE0DA9">
          <w:rPr>
            <w:rFonts w:ascii="Arial" w:hAnsi="Arial" w:cs="Arial"/>
            <w:noProof/>
            <w:webHidden/>
            <w:sz w:val="24"/>
            <w:szCs w:val="24"/>
          </w:rPr>
          <w:fldChar w:fldCharType="end"/>
        </w:r>
      </w:hyperlink>
    </w:p>
    <w:p w14:paraId="2E2C5CD8" w14:textId="7A09BBE4" w:rsidR="006868BF" w:rsidRPr="00AE0DA9" w:rsidRDefault="00B910AA" w:rsidP="00AE0DA9">
      <w:pPr>
        <w:pStyle w:val="TDC2"/>
        <w:rPr>
          <w:rFonts w:ascii="Arial" w:hAnsi="Arial" w:cs="Arial"/>
          <w:noProof/>
          <w:sz w:val="24"/>
          <w:szCs w:val="24"/>
        </w:rPr>
      </w:pPr>
      <w:hyperlink w:anchor="_Toc199689425" w:history="1">
        <w:r w:rsidR="006868BF" w:rsidRPr="00AE0DA9">
          <w:rPr>
            <w:rStyle w:val="Hipervnculo"/>
            <w:rFonts w:ascii="Arial" w:hAnsi="Arial" w:cs="Arial"/>
            <w:noProof/>
            <w:sz w:val="24"/>
            <w:szCs w:val="24"/>
          </w:rPr>
          <w:t>7.1. Estructura y elementos de la política</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_Toc199689425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19</w:t>
        </w:r>
        <w:r w:rsidR="006868BF" w:rsidRPr="00AE0DA9">
          <w:rPr>
            <w:rFonts w:ascii="Arial" w:hAnsi="Arial" w:cs="Arial"/>
            <w:noProof/>
            <w:webHidden/>
            <w:sz w:val="24"/>
            <w:szCs w:val="24"/>
          </w:rPr>
          <w:fldChar w:fldCharType="end"/>
        </w:r>
      </w:hyperlink>
    </w:p>
    <w:p w14:paraId="76F289EE" w14:textId="008D7EEF" w:rsidR="006868BF" w:rsidRPr="00AE0DA9" w:rsidRDefault="00B910AA" w:rsidP="00AE0DA9">
      <w:pPr>
        <w:pStyle w:val="TDC1"/>
        <w:ind w:left="709"/>
        <w:rPr>
          <w:rFonts w:ascii="Arial" w:hAnsi="Arial" w:cs="Arial"/>
          <w:noProof/>
          <w:sz w:val="24"/>
          <w:szCs w:val="24"/>
        </w:rPr>
      </w:pPr>
      <w:hyperlink w:anchor="_Toc199689426" w:history="1">
        <w:r w:rsidR="006868BF" w:rsidRPr="00AE0DA9">
          <w:rPr>
            <w:rStyle w:val="Hipervnculo"/>
            <w:rFonts w:ascii="Arial" w:hAnsi="Arial" w:cs="Arial"/>
            <w:noProof/>
            <w:sz w:val="24"/>
            <w:szCs w:val="24"/>
          </w:rPr>
          <w:t xml:space="preserve">7.2. Principios de la gestión documental en </w:t>
        </w:r>
        <w:r w:rsidR="00C11465">
          <w:rPr>
            <w:rStyle w:val="Hipervnculo"/>
            <w:rFonts w:ascii="Arial" w:hAnsi="Arial" w:cs="Arial"/>
            <w:noProof/>
            <w:sz w:val="24"/>
            <w:szCs w:val="24"/>
          </w:rPr>
          <w:t xml:space="preserve">la </w:t>
        </w:r>
        <w:r w:rsidR="006868BF" w:rsidRPr="00AE0DA9">
          <w:rPr>
            <w:rStyle w:val="Hipervnculo"/>
            <w:rFonts w:ascii="Arial" w:hAnsi="Arial" w:cs="Arial"/>
            <w:noProof/>
            <w:sz w:val="24"/>
            <w:szCs w:val="24"/>
          </w:rPr>
          <w:t>APC Colombia</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_Toc199689426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21</w:t>
        </w:r>
        <w:r w:rsidR="006868BF" w:rsidRPr="00AE0DA9">
          <w:rPr>
            <w:rFonts w:ascii="Arial" w:hAnsi="Arial" w:cs="Arial"/>
            <w:noProof/>
            <w:webHidden/>
            <w:sz w:val="24"/>
            <w:szCs w:val="24"/>
          </w:rPr>
          <w:fldChar w:fldCharType="end"/>
        </w:r>
      </w:hyperlink>
    </w:p>
    <w:p w14:paraId="51A269E5" w14:textId="16B05AAD" w:rsidR="006868BF" w:rsidRPr="00AE0DA9" w:rsidRDefault="00B910AA" w:rsidP="00AE0DA9">
      <w:pPr>
        <w:pStyle w:val="TDC2"/>
        <w:rPr>
          <w:rFonts w:ascii="Arial" w:hAnsi="Arial" w:cs="Arial"/>
          <w:noProof/>
          <w:sz w:val="24"/>
          <w:szCs w:val="24"/>
        </w:rPr>
      </w:pPr>
      <w:hyperlink w:anchor="_Toc199689427" w:history="1">
        <w:r w:rsidR="006868BF" w:rsidRPr="00AE0DA9">
          <w:rPr>
            <w:rStyle w:val="Hipervnculo"/>
            <w:rFonts w:ascii="Arial" w:hAnsi="Arial" w:cs="Arial"/>
            <w:noProof/>
            <w:sz w:val="24"/>
            <w:szCs w:val="24"/>
          </w:rPr>
          <w:t>7.3. Declaración de la política de gestión documental</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_Toc199689427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24</w:t>
        </w:r>
        <w:r w:rsidR="006868BF" w:rsidRPr="00AE0DA9">
          <w:rPr>
            <w:rFonts w:ascii="Arial" w:hAnsi="Arial" w:cs="Arial"/>
            <w:noProof/>
            <w:webHidden/>
            <w:sz w:val="24"/>
            <w:szCs w:val="24"/>
          </w:rPr>
          <w:fldChar w:fldCharType="end"/>
        </w:r>
      </w:hyperlink>
    </w:p>
    <w:p w14:paraId="5EC54889" w14:textId="5BBBD7FB" w:rsidR="006868BF" w:rsidRPr="00AE0DA9" w:rsidRDefault="00B910AA" w:rsidP="00AE0DA9">
      <w:pPr>
        <w:pStyle w:val="TDC2"/>
        <w:rPr>
          <w:rFonts w:ascii="Arial" w:hAnsi="Arial" w:cs="Arial"/>
          <w:noProof/>
          <w:sz w:val="24"/>
          <w:szCs w:val="24"/>
        </w:rPr>
      </w:pPr>
      <w:hyperlink w:anchor="_Toc199689428" w:history="1">
        <w:r w:rsidR="006868BF" w:rsidRPr="00AE0DA9">
          <w:rPr>
            <w:rStyle w:val="Hipervnculo"/>
            <w:rFonts w:ascii="Arial" w:hAnsi="Arial" w:cs="Arial"/>
            <w:noProof/>
            <w:sz w:val="24"/>
            <w:szCs w:val="24"/>
          </w:rPr>
          <w:t>7.4. Responsables y responsabilidades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_Toc199689428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25</w:t>
        </w:r>
        <w:r w:rsidR="006868BF" w:rsidRPr="00AE0DA9">
          <w:rPr>
            <w:rFonts w:ascii="Arial" w:hAnsi="Arial" w:cs="Arial"/>
            <w:noProof/>
            <w:webHidden/>
            <w:sz w:val="24"/>
            <w:szCs w:val="24"/>
          </w:rPr>
          <w:fldChar w:fldCharType="end"/>
        </w:r>
      </w:hyperlink>
    </w:p>
    <w:p w14:paraId="517CA183" w14:textId="17C23C2A" w:rsidR="006868BF" w:rsidRPr="00AE0DA9" w:rsidRDefault="00B910AA" w:rsidP="00AE0DA9">
      <w:pPr>
        <w:pStyle w:val="TDC3"/>
        <w:rPr>
          <w:rFonts w:ascii="Arial" w:hAnsi="Arial" w:cs="Arial"/>
          <w:noProof/>
          <w:sz w:val="24"/>
          <w:szCs w:val="24"/>
        </w:rPr>
      </w:pPr>
      <w:hyperlink w:anchor="_Toc199689429" w:history="1">
        <w:r w:rsidR="006868BF" w:rsidRPr="00AE0DA9">
          <w:rPr>
            <w:rStyle w:val="Hipervnculo"/>
            <w:rFonts w:ascii="Arial" w:hAnsi="Arial" w:cs="Arial"/>
            <w:noProof/>
            <w:sz w:val="24"/>
            <w:szCs w:val="24"/>
          </w:rPr>
          <w:t>7.4.1. Comité Institucional de Gestión y Desempeño (CIGD)</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_Toc199689429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25</w:t>
        </w:r>
        <w:r w:rsidR="006868BF" w:rsidRPr="00AE0DA9">
          <w:rPr>
            <w:rFonts w:ascii="Arial" w:hAnsi="Arial" w:cs="Arial"/>
            <w:noProof/>
            <w:webHidden/>
            <w:sz w:val="24"/>
            <w:szCs w:val="24"/>
          </w:rPr>
          <w:fldChar w:fldCharType="end"/>
        </w:r>
      </w:hyperlink>
    </w:p>
    <w:p w14:paraId="354CEE17" w14:textId="16118EA4" w:rsidR="006868BF" w:rsidRPr="00AE0DA9" w:rsidRDefault="00B910AA" w:rsidP="00AE0DA9">
      <w:pPr>
        <w:pStyle w:val="TDC3"/>
        <w:rPr>
          <w:rFonts w:ascii="Arial" w:hAnsi="Arial" w:cs="Arial"/>
          <w:noProof/>
          <w:sz w:val="24"/>
          <w:szCs w:val="24"/>
        </w:rPr>
      </w:pPr>
      <w:hyperlink w:anchor="_Toc199689430" w:history="1">
        <w:r w:rsidR="006868BF" w:rsidRPr="00AE0DA9">
          <w:rPr>
            <w:rStyle w:val="Hipervnculo"/>
            <w:rFonts w:ascii="Arial" w:hAnsi="Arial" w:cs="Arial"/>
            <w:noProof/>
            <w:sz w:val="24"/>
            <w:szCs w:val="24"/>
          </w:rPr>
          <w:t>7.4.2. Cooperación, articulación y coordinación entre procesos, direcciones/dependencias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_Toc199689430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26</w:t>
        </w:r>
        <w:r w:rsidR="006868BF" w:rsidRPr="00AE0DA9">
          <w:rPr>
            <w:rFonts w:ascii="Arial" w:hAnsi="Arial" w:cs="Arial"/>
            <w:noProof/>
            <w:webHidden/>
            <w:sz w:val="24"/>
            <w:szCs w:val="24"/>
          </w:rPr>
          <w:fldChar w:fldCharType="end"/>
        </w:r>
      </w:hyperlink>
    </w:p>
    <w:p w14:paraId="6356B77A" w14:textId="3F2C0C71" w:rsidR="006868BF" w:rsidRPr="00AE0DA9" w:rsidRDefault="00B910AA" w:rsidP="00AE0DA9">
      <w:pPr>
        <w:pStyle w:val="TDC1"/>
        <w:ind w:left="284" w:hanging="284"/>
        <w:rPr>
          <w:rFonts w:ascii="Arial" w:hAnsi="Arial" w:cs="Arial"/>
          <w:noProof/>
          <w:sz w:val="24"/>
          <w:szCs w:val="24"/>
        </w:rPr>
      </w:pPr>
      <w:hyperlink w:anchor="_Toc199689431" w:history="1">
        <w:r w:rsidR="006868BF" w:rsidRPr="00AE0DA9">
          <w:rPr>
            <w:rStyle w:val="Hipervnculo"/>
            <w:rFonts w:ascii="Arial" w:hAnsi="Arial" w:cs="Arial"/>
            <w:noProof/>
            <w:sz w:val="24"/>
            <w:szCs w:val="24"/>
          </w:rPr>
          <w:t>8.</w:t>
        </w:r>
        <w:r w:rsidR="00AE0DA9" w:rsidRPr="00AE0DA9">
          <w:rPr>
            <w:rFonts w:ascii="Arial" w:hAnsi="Arial" w:cs="Arial"/>
            <w:noProof/>
            <w:sz w:val="24"/>
            <w:szCs w:val="24"/>
          </w:rPr>
          <w:t xml:space="preserve"> </w:t>
        </w:r>
        <w:r w:rsidR="006868BF" w:rsidRPr="00AE0DA9">
          <w:rPr>
            <w:rStyle w:val="Hipervnculo"/>
            <w:rFonts w:ascii="Arial" w:hAnsi="Arial" w:cs="Arial"/>
            <w:noProof/>
            <w:sz w:val="24"/>
            <w:szCs w:val="24"/>
          </w:rPr>
          <w:t>PLANES, PROGRAMAS, PROYECTOS ASOCIADOS A LA OPERATIVIDAD DE LA POLÍTICA</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_Toc199689431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29</w:t>
        </w:r>
        <w:r w:rsidR="006868BF" w:rsidRPr="00AE0DA9">
          <w:rPr>
            <w:rFonts w:ascii="Arial" w:hAnsi="Arial" w:cs="Arial"/>
            <w:noProof/>
            <w:webHidden/>
            <w:sz w:val="24"/>
            <w:szCs w:val="24"/>
          </w:rPr>
          <w:fldChar w:fldCharType="end"/>
        </w:r>
      </w:hyperlink>
    </w:p>
    <w:p w14:paraId="10C9BC55" w14:textId="750ABA83" w:rsidR="006868BF" w:rsidRPr="00AE0DA9" w:rsidRDefault="00B910AA" w:rsidP="00AE0DA9">
      <w:pPr>
        <w:pStyle w:val="TDC2"/>
        <w:rPr>
          <w:rFonts w:ascii="Arial" w:hAnsi="Arial" w:cs="Arial"/>
          <w:noProof/>
          <w:sz w:val="24"/>
          <w:szCs w:val="24"/>
        </w:rPr>
      </w:pPr>
      <w:hyperlink w:anchor="_Toc199689432" w:history="1">
        <w:r w:rsidR="006868BF" w:rsidRPr="00AE0DA9">
          <w:rPr>
            <w:rStyle w:val="Hipervnculo"/>
            <w:rFonts w:ascii="Arial" w:hAnsi="Arial" w:cs="Arial"/>
            <w:noProof/>
            <w:sz w:val="24"/>
            <w:szCs w:val="24"/>
          </w:rPr>
          <w:t>8.1. Plan Institucional de Archivo (PINAR)</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_Toc199689432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29</w:t>
        </w:r>
        <w:r w:rsidR="006868BF" w:rsidRPr="00AE0DA9">
          <w:rPr>
            <w:rFonts w:ascii="Arial" w:hAnsi="Arial" w:cs="Arial"/>
            <w:noProof/>
            <w:webHidden/>
            <w:sz w:val="24"/>
            <w:szCs w:val="24"/>
          </w:rPr>
          <w:fldChar w:fldCharType="end"/>
        </w:r>
      </w:hyperlink>
    </w:p>
    <w:p w14:paraId="264AC9C5" w14:textId="63175699" w:rsidR="006868BF" w:rsidRPr="00AE0DA9" w:rsidRDefault="00B910AA" w:rsidP="00AE0DA9">
      <w:pPr>
        <w:pStyle w:val="TDC2"/>
        <w:rPr>
          <w:rFonts w:ascii="Arial" w:hAnsi="Arial" w:cs="Arial"/>
          <w:noProof/>
          <w:sz w:val="24"/>
          <w:szCs w:val="24"/>
        </w:rPr>
      </w:pPr>
      <w:hyperlink w:anchor="_Toc199689433" w:history="1">
        <w:r w:rsidR="006868BF" w:rsidRPr="00AE0DA9">
          <w:rPr>
            <w:rStyle w:val="Hipervnculo"/>
            <w:rFonts w:ascii="Arial" w:hAnsi="Arial" w:cs="Arial"/>
            <w:noProof/>
            <w:sz w:val="24"/>
            <w:szCs w:val="24"/>
          </w:rPr>
          <w:t>8.2. Programa de Gestión Documental (PGD)</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_Toc199689433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29</w:t>
        </w:r>
        <w:r w:rsidR="006868BF" w:rsidRPr="00AE0DA9">
          <w:rPr>
            <w:rFonts w:ascii="Arial" w:hAnsi="Arial" w:cs="Arial"/>
            <w:noProof/>
            <w:webHidden/>
            <w:sz w:val="24"/>
            <w:szCs w:val="24"/>
          </w:rPr>
          <w:fldChar w:fldCharType="end"/>
        </w:r>
      </w:hyperlink>
    </w:p>
    <w:p w14:paraId="1E2B4995" w14:textId="79AA6411" w:rsidR="006868BF" w:rsidRPr="00AE0DA9" w:rsidRDefault="00B910AA" w:rsidP="00AE0DA9">
      <w:pPr>
        <w:pStyle w:val="TDC3"/>
        <w:ind w:left="709"/>
        <w:rPr>
          <w:rFonts w:ascii="Arial" w:hAnsi="Arial" w:cs="Arial"/>
          <w:noProof/>
          <w:sz w:val="24"/>
          <w:szCs w:val="24"/>
        </w:rPr>
      </w:pPr>
      <w:hyperlink w:anchor="_Toc199689434" w:history="1">
        <w:r w:rsidR="006868BF" w:rsidRPr="00AE0DA9">
          <w:rPr>
            <w:rStyle w:val="Hipervnculo"/>
            <w:rFonts w:ascii="Arial" w:hAnsi="Arial" w:cs="Arial"/>
            <w:noProof/>
            <w:sz w:val="24"/>
            <w:szCs w:val="24"/>
          </w:rPr>
          <w:t>8.2.1. Planeación</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_Toc199689434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30</w:t>
        </w:r>
        <w:r w:rsidR="006868BF" w:rsidRPr="00AE0DA9">
          <w:rPr>
            <w:rFonts w:ascii="Arial" w:hAnsi="Arial" w:cs="Arial"/>
            <w:noProof/>
            <w:webHidden/>
            <w:sz w:val="24"/>
            <w:szCs w:val="24"/>
          </w:rPr>
          <w:fldChar w:fldCharType="end"/>
        </w:r>
      </w:hyperlink>
    </w:p>
    <w:p w14:paraId="7DB2A9C0" w14:textId="2A3D3C68" w:rsidR="006868BF" w:rsidRPr="00AE0DA9" w:rsidRDefault="00B910AA" w:rsidP="00AE0DA9">
      <w:pPr>
        <w:pStyle w:val="TDC3"/>
        <w:ind w:left="709"/>
        <w:rPr>
          <w:rFonts w:ascii="Arial" w:hAnsi="Arial" w:cs="Arial"/>
          <w:noProof/>
          <w:sz w:val="24"/>
          <w:szCs w:val="24"/>
        </w:rPr>
      </w:pPr>
      <w:hyperlink w:anchor="_Toc199689435" w:history="1">
        <w:r w:rsidR="006868BF" w:rsidRPr="00AE0DA9">
          <w:rPr>
            <w:rStyle w:val="Hipervnculo"/>
            <w:rFonts w:ascii="Arial" w:hAnsi="Arial" w:cs="Arial"/>
            <w:noProof/>
            <w:sz w:val="24"/>
            <w:szCs w:val="24"/>
          </w:rPr>
          <w:t>8.2.2. Producción</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_Toc199689435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30</w:t>
        </w:r>
        <w:r w:rsidR="006868BF" w:rsidRPr="00AE0DA9">
          <w:rPr>
            <w:rFonts w:ascii="Arial" w:hAnsi="Arial" w:cs="Arial"/>
            <w:noProof/>
            <w:webHidden/>
            <w:sz w:val="24"/>
            <w:szCs w:val="24"/>
          </w:rPr>
          <w:fldChar w:fldCharType="end"/>
        </w:r>
      </w:hyperlink>
    </w:p>
    <w:p w14:paraId="4A2715AC" w14:textId="4F3C40FA" w:rsidR="006868BF" w:rsidRPr="00AE0DA9" w:rsidRDefault="00B910AA" w:rsidP="00AE0DA9">
      <w:pPr>
        <w:pStyle w:val="TDC3"/>
        <w:ind w:left="709"/>
        <w:rPr>
          <w:rFonts w:ascii="Arial" w:hAnsi="Arial" w:cs="Arial"/>
          <w:noProof/>
          <w:sz w:val="24"/>
          <w:szCs w:val="24"/>
        </w:rPr>
      </w:pPr>
      <w:hyperlink w:anchor="_Toc199689436" w:history="1">
        <w:r w:rsidR="006868BF" w:rsidRPr="00AE0DA9">
          <w:rPr>
            <w:rStyle w:val="Hipervnculo"/>
            <w:rFonts w:ascii="Arial" w:hAnsi="Arial" w:cs="Arial"/>
            <w:noProof/>
            <w:sz w:val="24"/>
            <w:szCs w:val="24"/>
          </w:rPr>
          <w:t>8.2.3. Gestión y trámite</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_Toc199689436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30</w:t>
        </w:r>
        <w:r w:rsidR="006868BF" w:rsidRPr="00AE0DA9">
          <w:rPr>
            <w:rFonts w:ascii="Arial" w:hAnsi="Arial" w:cs="Arial"/>
            <w:noProof/>
            <w:webHidden/>
            <w:sz w:val="24"/>
            <w:szCs w:val="24"/>
          </w:rPr>
          <w:fldChar w:fldCharType="end"/>
        </w:r>
      </w:hyperlink>
    </w:p>
    <w:p w14:paraId="5877491D" w14:textId="68343A09" w:rsidR="006868BF" w:rsidRDefault="00B910AA" w:rsidP="00AE0DA9">
      <w:pPr>
        <w:pStyle w:val="TDC3"/>
        <w:ind w:left="709"/>
        <w:rPr>
          <w:rFonts w:ascii="Arial" w:hAnsi="Arial" w:cs="Arial"/>
          <w:noProof/>
          <w:sz w:val="24"/>
          <w:szCs w:val="24"/>
        </w:rPr>
      </w:pPr>
      <w:hyperlink w:anchor="_Toc199689437" w:history="1">
        <w:r w:rsidR="006868BF" w:rsidRPr="00AE0DA9">
          <w:rPr>
            <w:rStyle w:val="Hipervnculo"/>
            <w:rFonts w:ascii="Arial" w:hAnsi="Arial" w:cs="Arial"/>
            <w:noProof/>
            <w:sz w:val="24"/>
            <w:szCs w:val="24"/>
          </w:rPr>
          <w:t>8.2.4. Organización</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_Toc199689437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31</w:t>
        </w:r>
        <w:r w:rsidR="006868BF" w:rsidRPr="00AE0DA9">
          <w:rPr>
            <w:rFonts w:ascii="Arial" w:hAnsi="Arial" w:cs="Arial"/>
            <w:noProof/>
            <w:webHidden/>
            <w:sz w:val="24"/>
            <w:szCs w:val="24"/>
          </w:rPr>
          <w:fldChar w:fldCharType="end"/>
        </w:r>
      </w:hyperlink>
    </w:p>
    <w:p w14:paraId="3867B656" w14:textId="006020D2" w:rsidR="00FA64E1" w:rsidRPr="00FA64E1" w:rsidRDefault="00FA64E1" w:rsidP="00FA64E1">
      <w:pPr>
        <w:tabs>
          <w:tab w:val="left" w:pos="6525"/>
        </w:tabs>
        <w:spacing w:after="0" w:line="360" w:lineRule="auto"/>
        <w:ind w:left="709"/>
        <w:rPr>
          <w:rFonts w:ascii="Arial" w:hAnsi="Arial" w:cs="Arial"/>
          <w:bCs/>
          <w:iCs/>
          <w:sz w:val="24"/>
          <w:szCs w:val="24"/>
        </w:rPr>
      </w:pPr>
      <w:r w:rsidRPr="00FA64E1">
        <w:rPr>
          <w:rFonts w:ascii="Arial" w:hAnsi="Arial" w:cs="Arial"/>
          <w:bCs/>
          <w:iCs/>
          <w:sz w:val="24"/>
          <w:szCs w:val="24"/>
        </w:rPr>
        <w:lastRenderedPageBreak/>
        <w:t>8.2.4.1. Clasificación documental</w:t>
      </w:r>
      <w:r>
        <w:rPr>
          <w:rFonts w:ascii="Arial" w:hAnsi="Arial" w:cs="Arial"/>
          <w:bCs/>
          <w:iCs/>
          <w:sz w:val="24"/>
          <w:szCs w:val="24"/>
        </w:rPr>
        <w:t>…………………………………………………………</w:t>
      </w:r>
      <w:r w:rsidR="00881095">
        <w:rPr>
          <w:rFonts w:ascii="Arial" w:hAnsi="Arial" w:cs="Arial"/>
          <w:bCs/>
          <w:iCs/>
          <w:sz w:val="24"/>
          <w:szCs w:val="24"/>
        </w:rPr>
        <w:t>..31</w:t>
      </w:r>
    </w:p>
    <w:p w14:paraId="733CD15F" w14:textId="33B59148" w:rsidR="006868BF" w:rsidRPr="00AE0DA9" w:rsidRDefault="00B910AA" w:rsidP="00AE0DA9">
      <w:pPr>
        <w:pStyle w:val="TDC6"/>
        <w:spacing w:after="0" w:line="360" w:lineRule="auto"/>
        <w:rPr>
          <w:rFonts w:ascii="Arial" w:eastAsiaTheme="minorEastAsia" w:hAnsi="Arial" w:cs="Arial"/>
          <w:noProof/>
          <w:sz w:val="24"/>
          <w:szCs w:val="24"/>
          <w:lang w:val="en-US"/>
        </w:rPr>
      </w:pPr>
      <w:hyperlink w:anchor="_Toc199689438" w:history="1">
        <w:r w:rsidR="006868BF" w:rsidRPr="00AE0DA9">
          <w:rPr>
            <w:rStyle w:val="Hipervnculo"/>
            <w:rFonts w:ascii="Arial" w:hAnsi="Arial" w:cs="Arial"/>
            <w:noProof/>
            <w:sz w:val="24"/>
            <w:szCs w:val="24"/>
          </w:rPr>
          <w:t>8.2.4.1.1. Cuadro de Clasificación Documental (CCD)</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_Toc199689438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31</w:t>
        </w:r>
        <w:r w:rsidR="006868BF" w:rsidRPr="00AE0DA9">
          <w:rPr>
            <w:rFonts w:ascii="Arial" w:hAnsi="Arial" w:cs="Arial"/>
            <w:noProof/>
            <w:webHidden/>
            <w:sz w:val="24"/>
            <w:szCs w:val="24"/>
          </w:rPr>
          <w:fldChar w:fldCharType="end"/>
        </w:r>
      </w:hyperlink>
    </w:p>
    <w:p w14:paraId="4DF3EF62" w14:textId="34255F33" w:rsidR="006868BF" w:rsidRPr="00AE0DA9" w:rsidRDefault="00B910AA" w:rsidP="00AE0DA9">
      <w:pPr>
        <w:pStyle w:val="TDC6"/>
        <w:spacing w:after="0" w:line="360" w:lineRule="auto"/>
        <w:rPr>
          <w:rFonts w:ascii="Arial" w:eastAsiaTheme="minorEastAsia" w:hAnsi="Arial" w:cs="Arial"/>
          <w:noProof/>
          <w:sz w:val="24"/>
          <w:szCs w:val="24"/>
          <w:lang w:val="en-US"/>
        </w:rPr>
      </w:pPr>
      <w:hyperlink w:anchor="_Toc199689440" w:history="1">
        <w:r w:rsidR="006868BF" w:rsidRPr="00AE0DA9">
          <w:rPr>
            <w:rStyle w:val="Hipervnculo"/>
            <w:rFonts w:ascii="Arial" w:hAnsi="Arial" w:cs="Arial"/>
            <w:noProof/>
            <w:sz w:val="24"/>
            <w:szCs w:val="24"/>
          </w:rPr>
          <w:t>8.2.4.1.2. Tabla de Retención Documental (TRD)</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_Toc199689440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31</w:t>
        </w:r>
        <w:r w:rsidR="006868BF" w:rsidRPr="00AE0DA9">
          <w:rPr>
            <w:rFonts w:ascii="Arial" w:hAnsi="Arial" w:cs="Arial"/>
            <w:noProof/>
            <w:webHidden/>
            <w:sz w:val="24"/>
            <w:szCs w:val="24"/>
          </w:rPr>
          <w:fldChar w:fldCharType="end"/>
        </w:r>
      </w:hyperlink>
    </w:p>
    <w:p w14:paraId="223366C8" w14:textId="637F3E8E" w:rsidR="006868BF" w:rsidRPr="00AE0DA9" w:rsidRDefault="00B910AA" w:rsidP="00AE0DA9">
      <w:pPr>
        <w:pStyle w:val="TDC4"/>
        <w:spacing w:after="0" w:line="360" w:lineRule="auto"/>
        <w:ind w:left="709"/>
        <w:rPr>
          <w:rFonts w:ascii="Arial" w:eastAsiaTheme="minorEastAsia" w:hAnsi="Arial" w:cs="Arial"/>
          <w:noProof/>
          <w:sz w:val="24"/>
          <w:szCs w:val="24"/>
          <w:lang w:val="en-US"/>
        </w:rPr>
      </w:pPr>
      <w:hyperlink w:anchor="_Toc199689441" w:history="1">
        <w:r w:rsidR="006868BF" w:rsidRPr="00AE0DA9">
          <w:rPr>
            <w:rStyle w:val="Hipervnculo"/>
            <w:rFonts w:ascii="Arial" w:hAnsi="Arial" w:cs="Arial"/>
            <w:noProof/>
            <w:sz w:val="24"/>
            <w:szCs w:val="24"/>
          </w:rPr>
          <w:t>8.2.4.</w:t>
        </w:r>
        <w:r w:rsidR="0005168A">
          <w:rPr>
            <w:rStyle w:val="Hipervnculo"/>
            <w:rFonts w:ascii="Arial" w:hAnsi="Arial" w:cs="Arial"/>
            <w:noProof/>
            <w:sz w:val="24"/>
            <w:szCs w:val="24"/>
          </w:rPr>
          <w:t>2</w:t>
        </w:r>
        <w:r w:rsidR="006868BF" w:rsidRPr="00AE0DA9">
          <w:rPr>
            <w:rStyle w:val="Hipervnculo"/>
            <w:rFonts w:ascii="Arial" w:hAnsi="Arial" w:cs="Arial"/>
            <w:noProof/>
            <w:sz w:val="24"/>
            <w:szCs w:val="24"/>
          </w:rPr>
          <w:t>. Ordenación documental</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_Toc199689441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32</w:t>
        </w:r>
        <w:r w:rsidR="006868BF" w:rsidRPr="00AE0DA9">
          <w:rPr>
            <w:rFonts w:ascii="Arial" w:hAnsi="Arial" w:cs="Arial"/>
            <w:noProof/>
            <w:webHidden/>
            <w:sz w:val="24"/>
            <w:szCs w:val="24"/>
          </w:rPr>
          <w:fldChar w:fldCharType="end"/>
        </w:r>
      </w:hyperlink>
    </w:p>
    <w:p w14:paraId="28FADAE1" w14:textId="5B305A16" w:rsidR="006868BF" w:rsidRPr="00AE0DA9" w:rsidRDefault="00B910AA" w:rsidP="00AE0DA9">
      <w:pPr>
        <w:pStyle w:val="TDC4"/>
        <w:spacing w:after="0" w:line="360" w:lineRule="auto"/>
        <w:ind w:left="709"/>
        <w:rPr>
          <w:rFonts w:ascii="Arial" w:eastAsiaTheme="minorEastAsia" w:hAnsi="Arial" w:cs="Arial"/>
          <w:noProof/>
          <w:sz w:val="24"/>
          <w:szCs w:val="24"/>
          <w:lang w:val="en-US"/>
        </w:rPr>
      </w:pPr>
      <w:hyperlink w:anchor="_Toc199689442" w:history="1">
        <w:r w:rsidR="006868BF" w:rsidRPr="00AE0DA9">
          <w:rPr>
            <w:rStyle w:val="Hipervnculo"/>
            <w:rFonts w:ascii="Arial" w:hAnsi="Arial" w:cs="Arial"/>
            <w:noProof/>
            <w:sz w:val="24"/>
            <w:szCs w:val="24"/>
          </w:rPr>
          <w:t>8.2.4.</w:t>
        </w:r>
        <w:r w:rsidR="0005168A">
          <w:rPr>
            <w:rStyle w:val="Hipervnculo"/>
            <w:rFonts w:ascii="Arial" w:hAnsi="Arial" w:cs="Arial"/>
            <w:noProof/>
            <w:sz w:val="24"/>
            <w:szCs w:val="24"/>
          </w:rPr>
          <w:t>3</w:t>
        </w:r>
        <w:r w:rsidR="006868BF" w:rsidRPr="00AE0DA9">
          <w:rPr>
            <w:rStyle w:val="Hipervnculo"/>
            <w:rFonts w:ascii="Arial" w:hAnsi="Arial" w:cs="Arial"/>
            <w:noProof/>
            <w:sz w:val="24"/>
            <w:szCs w:val="24"/>
          </w:rPr>
          <w:t>. Descripción Documental</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_Toc199689442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32</w:t>
        </w:r>
        <w:r w:rsidR="006868BF" w:rsidRPr="00AE0DA9">
          <w:rPr>
            <w:rFonts w:ascii="Arial" w:hAnsi="Arial" w:cs="Arial"/>
            <w:noProof/>
            <w:webHidden/>
            <w:sz w:val="24"/>
            <w:szCs w:val="24"/>
          </w:rPr>
          <w:fldChar w:fldCharType="end"/>
        </w:r>
      </w:hyperlink>
    </w:p>
    <w:p w14:paraId="3AABA382" w14:textId="465E3EA5" w:rsidR="006868BF" w:rsidRPr="00AE0DA9" w:rsidRDefault="00B910AA" w:rsidP="00AE0DA9">
      <w:pPr>
        <w:pStyle w:val="TDC6"/>
        <w:spacing w:after="0" w:line="360" w:lineRule="auto"/>
        <w:rPr>
          <w:rFonts w:ascii="Arial" w:eastAsiaTheme="minorEastAsia" w:hAnsi="Arial" w:cs="Arial"/>
          <w:noProof/>
          <w:sz w:val="24"/>
          <w:szCs w:val="24"/>
          <w:lang w:val="en-US"/>
        </w:rPr>
      </w:pPr>
      <w:hyperlink w:anchor="_Toc199689443" w:history="1">
        <w:r w:rsidR="006868BF" w:rsidRPr="00AE0DA9">
          <w:rPr>
            <w:rStyle w:val="Hipervnculo"/>
            <w:rFonts w:ascii="Arial" w:hAnsi="Arial" w:cs="Arial"/>
            <w:noProof/>
            <w:sz w:val="24"/>
            <w:szCs w:val="24"/>
          </w:rPr>
          <w:t>8.2.4.</w:t>
        </w:r>
        <w:r w:rsidR="0005168A">
          <w:rPr>
            <w:rStyle w:val="Hipervnculo"/>
            <w:rFonts w:ascii="Arial" w:hAnsi="Arial" w:cs="Arial"/>
            <w:noProof/>
            <w:sz w:val="24"/>
            <w:szCs w:val="24"/>
          </w:rPr>
          <w:t>3</w:t>
        </w:r>
        <w:r w:rsidR="006868BF" w:rsidRPr="00AE0DA9">
          <w:rPr>
            <w:rStyle w:val="Hipervnculo"/>
            <w:rFonts w:ascii="Arial" w:hAnsi="Arial" w:cs="Arial"/>
            <w:noProof/>
            <w:sz w:val="24"/>
            <w:szCs w:val="24"/>
          </w:rPr>
          <w:t>.1. Formato Único de Inventario Documental (FUID)</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_Toc199689443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32</w:t>
        </w:r>
        <w:r w:rsidR="006868BF" w:rsidRPr="00AE0DA9">
          <w:rPr>
            <w:rFonts w:ascii="Arial" w:hAnsi="Arial" w:cs="Arial"/>
            <w:noProof/>
            <w:webHidden/>
            <w:sz w:val="24"/>
            <w:szCs w:val="24"/>
          </w:rPr>
          <w:fldChar w:fldCharType="end"/>
        </w:r>
      </w:hyperlink>
    </w:p>
    <w:p w14:paraId="65AC8DC9" w14:textId="2416E06C" w:rsidR="006868BF" w:rsidRPr="00AE0DA9" w:rsidRDefault="00B910AA" w:rsidP="00AE0DA9">
      <w:pPr>
        <w:pStyle w:val="TDC3"/>
        <w:ind w:left="709"/>
        <w:rPr>
          <w:rFonts w:ascii="Arial" w:hAnsi="Arial" w:cs="Arial"/>
          <w:noProof/>
          <w:sz w:val="24"/>
          <w:szCs w:val="24"/>
        </w:rPr>
      </w:pPr>
      <w:hyperlink w:anchor="_Toc199689444" w:history="1">
        <w:r w:rsidR="006868BF" w:rsidRPr="00AE0DA9">
          <w:rPr>
            <w:rStyle w:val="Hipervnculo"/>
            <w:rFonts w:ascii="Arial" w:hAnsi="Arial" w:cs="Arial"/>
            <w:noProof/>
            <w:sz w:val="24"/>
            <w:szCs w:val="24"/>
          </w:rPr>
          <w:t>8.2.5. Transferencia documental</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_Toc199689444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32</w:t>
        </w:r>
        <w:r w:rsidR="006868BF" w:rsidRPr="00AE0DA9">
          <w:rPr>
            <w:rFonts w:ascii="Arial" w:hAnsi="Arial" w:cs="Arial"/>
            <w:noProof/>
            <w:webHidden/>
            <w:sz w:val="24"/>
            <w:szCs w:val="24"/>
          </w:rPr>
          <w:fldChar w:fldCharType="end"/>
        </w:r>
      </w:hyperlink>
    </w:p>
    <w:p w14:paraId="27C856E0" w14:textId="1956DCF8" w:rsidR="006868BF" w:rsidRPr="00AE0DA9" w:rsidRDefault="00B910AA" w:rsidP="00AE0DA9">
      <w:pPr>
        <w:pStyle w:val="TDC3"/>
        <w:ind w:left="709"/>
        <w:rPr>
          <w:rFonts w:ascii="Arial" w:hAnsi="Arial" w:cs="Arial"/>
          <w:noProof/>
          <w:sz w:val="24"/>
          <w:szCs w:val="24"/>
        </w:rPr>
      </w:pPr>
      <w:hyperlink w:anchor="_Toc199689445" w:history="1">
        <w:r w:rsidR="006868BF" w:rsidRPr="00AE0DA9">
          <w:rPr>
            <w:rStyle w:val="Hipervnculo"/>
            <w:rFonts w:ascii="Arial" w:hAnsi="Arial" w:cs="Arial"/>
            <w:noProof/>
            <w:sz w:val="24"/>
            <w:szCs w:val="24"/>
          </w:rPr>
          <w:t>8.2.6. Disposición de documentos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_Toc199689445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32</w:t>
        </w:r>
        <w:r w:rsidR="006868BF" w:rsidRPr="00AE0DA9">
          <w:rPr>
            <w:rFonts w:ascii="Arial" w:hAnsi="Arial" w:cs="Arial"/>
            <w:noProof/>
            <w:webHidden/>
            <w:sz w:val="24"/>
            <w:szCs w:val="24"/>
          </w:rPr>
          <w:fldChar w:fldCharType="end"/>
        </w:r>
      </w:hyperlink>
    </w:p>
    <w:p w14:paraId="4BB996B5" w14:textId="10A929CE" w:rsidR="006868BF" w:rsidRPr="00AE0DA9" w:rsidRDefault="00B910AA" w:rsidP="00AE0DA9">
      <w:pPr>
        <w:pStyle w:val="TDC3"/>
        <w:ind w:left="709"/>
        <w:rPr>
          <w:rFonts w:ascii="Arial" w:hAnsi="Arial" w:cs="Arial"/>
          <w:noProof/>
          <w:sz w:val="24"/>
          <w:szCs w:val="24"/>
        </w:rPr>
      </w:pPr>
      <w:hyperlink w:anchor="_Toc199689446" w:history="1">
        <w:r w:rsidR="006868BF" w:rsidRPr="00AE0DA9">
          <w:rPr>
            <w:rStyle w:val="Hipervnculo"/>
            <w:rFonts w:ascii="Arial" w:hAnsi="Arial" w:cs="Arial"/>
            <w:noProof/>
            <w:sz w:val="24"/>
            <w:szCs w:val="24"/>
          </w:rPr>
          <w:t>8.2.7. Preservación a largo plazo</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_Toc199689446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33</w:t>
        </w:r>
        <w:r w:rsidR="006868BF" w:rsidRPr="00AE0DA9">
          <w:rPr>
            <w:rFonts w:ascii="Arial" w:hAnsi="Arial" w:cs="Arial"/>
            <w:noProof/>
            <w:webHidden/>
            <w:sz w:val="24"/>
            <w:szCs w:val="24"/>
          </w:rPr>
          <w:fldChar w:fldCharType="end"/>
        </w:r>
      </w:hyperlink>
    </w:p>
    <w:p w14:paraId="29D77499" w14:textId="7FD7736E" w:rsidR="006868BF" w:rsidRPr="00AE0DA9" w:rsidRDefault="00B910AA" w:rsidP="00AE0DA9">
      <w:pPr>
        <w:pStyle w:val="TDC3"/>
        <w:ind w:left="709"/>
        <w:rPr>
          <w:rFonts w:ascii="Arial" w:hAnsi="Arial" w:cs="Arial"/>
          <w:noProof/>
          <w:sz w:val="24"/>
          <w:szCs w:val="24"/>
        </w:rPr>
      </w:pPr>
      <w:hyperlink w:anchor="_Toc199689447" w:history="1">
        <w:r w:rsidR="006868BF" w:rsidRPr="00AE0DA9">
          <w:rPr>
            <w:rStyle w:val="Hipervnculo"/>
            <w:rFonts w:ascii="Arial" w:hAnsi="Arial" w:cs="Arial"/>
            <w:noProof/>
            <w:sz w:val="24"/>
            <w:szCs w:val="24"/>
          </w:rPr>
          <w:t>8.2.8. Valoración</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_Toc199689447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33</w:t>
        </w:r>
        <w:r w:rsidR="006868BF" w:rsidRPr="00AE0DA9">
          <w:rPr>
            <w:rFonts w:ascii="Arial" w:hAnsi="Arial" w:cs="Arial"/>
            <w:noProof/>
            <w:webHidden/>
            <w:sz w:val="24"/>
            <w:szCs w:val="24"/>
          </w:rPr>
          <w:fldChar w:fldCharType="end"/>
        </w:r>
      </w:hyperlink>
    </w:p>
    <w:p w14:paraId="49A0D910" w14:textId="1283911C" w:rsidR="006868BF" w:rsidRPr="00AE0DA9" w:rsidRDefault="00B910AA" w:rsidP="00AE0DA9">
      <w:pPr>
        <w:pStyle w:val="TDC2"/>
        <w:rPr>
          <w:rFonts w:ascii="Arial" w:hAnsi="Arial" w:cs="Arial"/>
          <w:noProof/>
          <w:sz w:val="24"/>
          <w:szCs w:val="24"/>
        </w:rPr>
      </w:pPr>
      <w:hyperlink w:anchor="_Toc199689448" w:history="1">
        <w:r w:rsidR="006868BF" w:rsidRPr="00AE0DA9">
          <w:rPr>
            <w:rStyle w:val="Hipervnculo"/>
            <w:rFonts w:ascii="Arial" w:hAnsi="Arial" w:cs="Arial"/>
            <w:noProof/>
            <w:sz w:val="24"/>
            <w:szCs w:val="24"/>
          </w:rPr>
          <w:t>8.3. Subprogramas específicos de la gestión documental</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_Toc199689448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34</w:t>
        </w:r>
        <w:r w:rsidR="006868BF" w:rsidRPr="00AE0DA9">
          <w:rPr>
            <w:rFonts w:ascii="Arial" w:hAnsi="Arial" w:cs="Arial"/>
            <w:noProof/>
            <w:webHidden/>
            <w:sz w:val="24"/>
            <w:szCs w:val="24"/>
          </w:rPr>
          <w:fldChar w:fldCharType="end"/>
        </w:r>
      </w:hyperlink>
    </w:p>
    <w:p w14:paraId="3AB41F97" w14:textId="4BF163DD" w:rsidR="006868BF" w:rsidRPr="00AE0DA9" w:rsidRDefault="00B910AA" w:rsidP="00AE0DA9">
      <w:pPr>
        <w:pStyle w:val="TDC3"/>
        <w:rPr>
          <w:rFonts w:ascii="Arial" w:hAnsi="Arial" w:cs="Arial"/>
          <w:noProof/>
          <w:sz w:val="24"/>
          <w:szCs w:val="24"/>
        </w:rPr>
      </w:pPr>
      <w:hyperlink w:anchor="_Toc199689449" w:history="1">
        <w:r w:rsidR="006868BF" w:rsidRPr="00AE0DA9">
          <w:rPr>
            <w:rStyle w:val="Hipervnculo"/>
            <w:rFonts w:ascii="Arial" w:hAnsi="Arial" w:cs="Arial"/>
            <w:noProof/>
            <w:sz w:val="24"/>
            <w:szCs w:val="24"/>
          </w:rPr>
          <w:t>8.4. Instrumentos archivísticos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_Toc199689449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34</w:t>
        </w:r>
        <w:r w:rsidR="006868BF" w:rsidRPr="00AE0DA9">
          <w:rPr>
            <w:rFonts w:ascii="Arial" w:hAnsi="Arial" w:cs="Arial"/>
            <w:noProof/>
            <w:webHidden/>
            <w:sz w:val="24"/>
            <w:szCs w:val="24"/>
          </w:rPr>
          <w:fldChar w:fldCharType="end"/>
        </w:r>
      </w:hyperlink>
    </w:p>
    <w:p w14:paraId="2B2CC976" w14:textId="044EAC7A" w:rsidR="006868BF" w:rsidRPr="00AE0DA9" w:rsidRDefault="00B910AA" w:rsidP="00AE0DA9">
      <w:pPr>
        <w:pStyle w:val="TDC2"/>
        <w:tabs>
          <w:tab w:val="left" w:pos="880"/>
        </w:tabs>
        <w:rPr>
          <w:rFonts w:ascii="Arial" w:hAnsi="Arial" w:cs="Arial"/>
          <w:noProof/>
          <w:sz w:val="24"/>
          <w:szCs w:val="24"/>
        </w:rPr>
      </w:pPr>
      <w:hyperlink w:anchor="_Toc199689450" w:history="1">
        <w:r w:rsidR="006868BF" w:rsidRPr="00AE0DA9">
          <w:rPr>
            <w:rStyle w:val="Hipervnculo"/>
            <w:rFonts w:ascii="Arial" w:hAnsi="Arial" w:cs="Arial"/>
            <w:noProof/>
            <w:sz w:val="24"/>
            <w:szCs w:val="24"/>
          </w:rPr>
          <w:t>8.5.</w:t>
        </w:r>
        <w:r w:rsidR="00951A60" w:rsidRPr="00AE0DA9">
          <w:rPr>
            <w:rFonts w:ascii="Arial" w:hAnsi="Arial" w:cs="Arial"/>
            <w:noProof/>
            <w:sz w:val="24"/>
            <w:szCs w:val="24"/>
          </w:rPr>
          <w:t xml:space="preserve"> </w:t>
        </w:r>
        <w:r w:rsidR="006868BF" w:rsidRPr="00AE0DA9">
          <w:rPr>
            <w:rStyle w:val="Hipervnculo"/>
            <w:rFonts w:ascii="Arial" w:hAnsi="Arial" w:cs="Arial"/>
            <w:noProof/>
            <w:sz w:val="24"/>
            <w:szCs w:val="24"/>
          </w:rPr>
          <w:t>Sistema de Gestión de Documentos Electrónico de Archivo (Hermes)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_Toc199689450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36</w:t>
        </w:r>
        <w:r w:rsidR="006868BF" w:rsidRPr="00AE0DA9">
          <w:rPr>
            <w:rFonts w:ascii="Arial" w:hAnsi="Arial" w:cs="Arial"/>
            <w:noProof/>
            <w:webHidden/>
            <w:sz w:val="24"/>
            <w:szCs w:val="24"/>
          </w:rPr>
          <w:fldChar w:fldCharType="end"/>
        </w:r>
      </w:hyperlink>
    </w:p>
    <w:p w14:paraId="70397307" w14:textId="5AC5AF64" w:rsidR="006868BF" w:rsidRPr="00AE0DA9" w:rsidRDefault="00B910AA" w:rsidP="00AE0DA9">
      <w:pPr>
        <w:pStyle w:val="TDC2"/>
        <w:rPr>
          <w:rFonts w:ascii="Arial" w:hAnsi="Arial" w:cs="Arial"/>
          <w:noProof/>
          <w:sz w:val="24"/>
          <w:szCs w:val="24"/>
        </w:rPr>
      </w:pPr>
      <w:hyperlink w:anchor="_Toc199689451" w:history="1">
        <w:r w:rsidR="006868BF" w:rsidRPr="00AE0DA9">
          <w:rPr>
            <w:rStyle w:val="Hipervnculo"/>
            <w:rFonts w:ascii="Arial" w:hAnsi="Arial" w:cs="Arial"/>
            <w:noProof/>
            <w:sz w:val="24"/>
            <w:szCs w:val="24"/>
          </w:rPr>
          <w:t>8.6. Seguimiento y medición de la política</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_Toc199689451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37</w:t>
        </w:r>
        <w:r w:rsidR="006868BF" w:rsidRPr="00AE0DA9">
          <w:rPr>
            <w:rFonts w:ascii="Arial" w:hAnsi="Arial" w:cs="Arial"/>
            <w:noProof/>
            <w:webHidden/>
            <w:sz w:val="24"/>
            <w:szCs w:val="24"/>
          </w:rPr>
          <w:fldChar w:fldCharType="end"/>
        </w:r>
      </w:hyperlink>
    </w:p>
    <w:p w14:paraId="66FED877" w14:textId="5F8B3AB6" w:rsidR="006868BF" w:rsidRPr="00AE0DA9" w:rsidRDefault="00B910AA" w:rsidP="00AE0DA9">
      <w:pPr>
        <w:pStyle w:val="TDC1"/>
        <w:ind w:left="709"/>
        <w:rPr>
          <w:rFonts w:ascii="Arial" w:hAnsi="Arial" w:cs="Arial"/>
          <w:noProof/>
          <w:sz w:val="24"/>
          <w:szCs w:val="24"/>
        </w:rPr>
      </w:pPr>
      <w:hyperlink w:anchor="_Toc199689452" w:history="1">
        <w:r w:rsidR="006868BF" w:rsidRPr="00AE0DA9">
          <w:rPr>
            <w:rStyle w:val="Hipervnculo"/>
            <w:rFonts w:ascii="Arial" w:hAnsi="Arial" w:cs="Arial"/>
            <w:noProof/>
            <w:sz w:val="24"/>
            <w:szCs w:val="24"/>
          </w:rPr>
          <w:t>8.7. Lineamientos de la política de gestión documental</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_Toc199689452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37</w:t>
        </w:r>
        <w:r w:rsidR="006868BF" w:rsidRPr="00AE0DA9">
          <w:rPr>
            <w:rFonts w:ascii="Arial" w:hAnsi="Arial" w:cs="Arial"/>
            <w:noProof/>
            <w:webHidden/>
            <w:sz w:val="24"/>
            <w:szCs w:val="24"/>
          </w:rPr>
          <w:fldChar w:fldCharType="end"/>
        </w:r>
      </w:hyperlink>
    </w:p>
    <w:p w14:paraId="59C3300F" w14:textId="0597A69B" w:rsidR="006868BF" w:rsidRPr="00AE0DA9" w:rsidRDefault="00B910AA" w:rsidP="00AE0DA9">
      <w:pPr>
        <w:pStyle w:val="TDC1"/>
        <w:rPr>
          <w:rFonts w:ascii="Arial" w:hAnsi="Arial" w:cs="Arial"/>
          <w:noProof/>
          <w:sz w:val="24"/>
          <w:szCs w:val="24"/>
        </w:rPr>
      </w:pPr>
      <w:hyperlink w:anchor="_Toc199689453" w:history="1">
        <w:r w:rsidR="006868BF" w:rsidRPr="00AE0DA9">
          <w:rPr>
            <w:rStyle w:val="Hipervnculo"/>
            <w:rFonts w:ascii="Arial" w:hAnsi="Arial" w:cs="Arial"/>
            <w:noProof/>
            <w:sz w:val="24"/>
            <w:szCs w:val="24"/>
          </w:rPr>
          <w:t>9. FLUJO DE APROBACIÓN</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_Toc199689453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42</w:t>
        </w:r>
        <w:r w:rsidR="006868BF" w:rsidRPr="00AE0DA9">
          <w:rPr>
            <w:rFonts w:ascii="Arial" w:hAnsi="Arial" w:cs="Arial"/>
            <w:noProof/>
            <w:webHidden/>
            <w:sz w:val="24"/>
            <w:szCs w:val="24"/>
          </w:rPr>
          <w:fldChar w:fldCharType="end"/>
        </w:r>
      </w:hyperlink>
    </w:p>
    <w:p w14:paraId="30179FB1" w14:textId="7F6466EE" w:rsidR="006868BF" w:rsidRPr="00AE0DA9" w:rsidRDefault="00B910AA" w:rsidP="00AE0DA9">
      <w:pPr>
        <w:pStyle w:val="TDC1"/>
        <w:rPr>
          <w:rFonts w:ascii="Arial" w:hAnsi="Arial" w:cs="Arial"/>
          <w:noProof/>
          <w:sz w:val="24"/>
          <w:szCs w:val="24"/>
        </w:rPr>
      </w:pPr>
      <w:hyperlink w:anchor="_Toc199689454" w:history="1">
        <w:r w:rsidR="006868BF" w:rsidRPr="00AE0DA9">
          <w:rPr>
            <w:rStyle w:val="Hipervnculo"/>
            <w:rFonts w:ascii="Arial" w:eastAsia="Arial" w:hAnsi="Arial" w:cs="Arial"/>
            <w:noProof/>
            <w:sz w:val="24"/>
            <w:szCs w:val="24"/>
            <w:lang w:bidi="es-CO"/>
          </w:rPr>
          <w:t>10.</w:t>
        </w:r>
        <w:r w:rsidR="006868BF" w:rsidRPr="00AE0DA9">
          <w:rPr>
            <w:rFonts w:ascii="Arial" w:hAnsi="Arial" w:cs="Arial"/>
            <w:noProof/>
            <w:sz w:val="24"/>
            <w:szCs w:val="24"/>
          </w:rPr>
          <w:tab/>
        </w:r>
        <w:r w:rsidR="006868BF" w:rsidRPr="00AE0DA9">
          <w:rPr>
            <w:rStyle w:val="Hipervnculo"/>
            <w:rFonts w:ascii="Arial" w:eastAsia="Arial" w:hAnsi="Arial" w:cs="Arial"/>
            <w:noProof/>
            <w:sz w:val="24"/>
            <w:szCs w:val="24"/>
            <w:lang w:bidi="es-CO"/>
          </w:rPr>
          <w:t>CONTROL DE CAMBIOS</w:t>
        </w:r>
        <w:r w:rsidR="006868BF" w:rsidRPr="00AE0DA9">
          <w:rPr>
            <w:rFonts w:ascii="Arial" w:hAnsi="Arial" w:cs="Arial"/>
            <w:noProof/>
            <w:webHidden/>
            <w:sz w:val="24"/>
            <w:szCs w:val="24"/>
          </w:rPr>
          <w:tab/>
        </w:r>
        <w:r w:rsidR="006868BF" w:rsidRPr="00AE0DA9">
          <w:rPr>
            <w:rFonts w:ascii="Arial" w:hAnsi="Arial" w:cs="Arial"/>
            <w:noProof/>
            <w:webHidden/>
            <w:sz w:val="24"/>
            <w:szCs w:val="24"/>
          </w:rPr>
          <w:fldChar w:fldCharType="begin"/>
        </w:r>
        <w:r w:rsidR="006868BF" w:rsidRPr="00AE0DA9">
          <w:rPr>
            <w:rFonts w:ascii="Arial" w:hAnsi="Arial" w:cs="Arial"/>
            <w:noProof/>
            <w:webHidden/>
            <w:sz w:val="24"/>
            <w:szCs w:val="24"/>
          </w:rPr>
          <w:instrText xml:space="preserve"> PAGEREF _Toc199689454 \h </w:instrText>
        </w:r>
        <w:r w:rsidR="006868BF" w:rsidRPr="00AE0DA9">
          <w:rPr>
            <w:rFonts w:ascii="Arial" w:hAnsi="Arial" w:cs="Arial"/>
            <w:noProof/>
            <w:webHidden/>
            <w:sz w:val="24"/>
            <w:szCs w:val="24"/>
          </w:rPr>
        </w:r>
        <w:r w:rsidR="006868BF" w:rsidRPr="00AE0DA9">
          <w:rPr>
            <w:rFonts w:ascii="Arial" w:hAnsi="Arial" w:cs="Arial"/>
            <w:noProof/>
            <w:webHidden/>
            <w:sz w:val="24"/>
            <w:szCs w:val="24"/>
          </w:rPr>
          <w:fldChar w:fldCharType="separate"/>
        </w:r>
        <w:r w:rsidR="0005168A">
          <w:rPr>
            <w:rFonts w:ascii="Arial" w:hAnsi="Arial" w:cs="Arial"/>
            <w:noProof/>
            <w:webHidden/>
            <w:sz w:val="24"/>
            <w:szCs w:val="24"/>
          </w:rPr>
          <w:t>43</w:t>
        </w:r>
        <w:r w:rsidR="006868BF" w:rsidRPr="00AE0DA9">
          <w:rPr>
            <w:rFonts w:ascii="Arial" w:hAnsi="Arial" w:cs="Arial"/>
            <w:noProof/>
            <w:webHidden/>
            <w:sz w:val="24"/>
            <w:szCs w:val="24"/>
          </w:rPr>
          <w:fldChar w:fldCharType="end"/>
        </w:r>
      </w:hyperlink>
    </w:p>
    <w:p w14:paraId="0BCAA8F3" w14:textId="0A979939" w:rsidR="00715B8B" w:rsidRPr="00AE0DA9" w:rsidRDefault="00BA4A23" w:rsidP="00AE0DA9">
      <w:pPr>
        <w:spacing w:after="0" w:line="360" w:lineRule="auto"/>
        <w:rPr>
          <w:rFonts w:ascii="Arial" w:hAnsi="Arial" w:cs="Arial"/>
          <w:sz w:val="24"/>
          <w:szCs w:val="24"/>
        </w:rPr>
      </w:pPr>
      <w:r w:rsidRPr="00AE0DA9">
        <w:rPr>
          <w:rFonts w:ascii="Arial" w:eastAsiaTheme="minorEastAsia" w:hAnsi="Arial" w:cs="Arial"/>
          <w:sz w:val="24"/>
          <w:szCs w:val="24"/>
          <w:lang w:val="en-US"/>
        </w:rPr>
        <w:fldChar w:fldCharType="end"/>
      </w:r>
    </w:p>
    <w:p w14:paraId="2B25204D" w14:textId="13166A11" w:rsidR="00E11F89" w:rsidRPr="00AE0DA9" w:rsidRDefault="00E11F89" w:rsidP="00AE0DA9">
      <w:pPr>
        <w:spacing w:after="0" w:line="360" w:lineRule="auto"/>
        <w:rPr>
          <w:rFonts w:ascii="Arial" w:hAnsi="Arial" w:cs="Arial"/>
          <w:sz w:val="24"/>
          <w:szCs w:val="24"/>
        </w:rPr>
      </w:pPr>
      <w:r w:rsidRPr="00AE0DA9">
        <w:rPr>
          <w:rFonts w:ascii="Arial" w:hAnsi="Arial" w:cs="Arial"/>
          <w:sz w:val="24"/>
          <w:szCs w:val="24"/>
        </w:rPr>
        <w:br w:type="page"/>
      </w:r>
    </w:p>
    <w:p w14:paraId="0393438A" w14:textId="340AC0D6" w:rsidR="00D2642C" w:rsidRPr="00AE0DA9" w:rsidRDefault="00000858" w:rsidP="00AE0DA9">
      <w:pPr>
        <w:pStyle w:val="Ttulo1"/>
        <w:numPr>
          <w:ilvl w:val="0"/>
          <w:numId w:val="4"/>
        </w:numPr>
        <w:spacing w:before="0" w:line="360" w:lineRule="auto"/>
        <w:ind w:left="284" w:hanging="284"/>
        <w:rPr>
          <w:rFonts w:ascii="Arial" w:hAnsi="Arial" w:cs="Arial"/>
          <w:b/>
          <w:color w:val="auto"/>
          <w:sz w:val="24"/>
          <w:szCs w:val="24"/>
        </w:rPr>
      </w:pPr>
      <w:bookmarkStart w:id="1" w:name="_Toc199689416"/>
      <w:r w:rsidRPr="00AE0DA9">
        <w:rPr>
          <w:rFonts w:ascii="Arial" w:hAnsi="Arial" w:cs="Arial"/>
          <w:b/>
          <w:color w:val="auto"/>
          <w:sz w:val="24"/>
          <w:szCs w:val="24"/>
        </w:rPr>
        <w:lastRenderedPageBreak/>
        <w:t>I</w:t>
      </w:r>
      <w:r w:rsidR="00D2642C" w:rsidRPr="00AE0DA9">
        <w:rPr>
          <w:rFonts w:ascii="Arial" w:hAnsi="Arial" w:cs="Arial"/>
          <w:b/>
          <w:color w:val="auto"/>
          <w:sz w:val="24"/>
          <w:szCs w:val="24"/>
        </w:rPr>
        <w:t>NTRODUCCIÓN</w:t>
      </w:r>
      <w:bookmarkEnd w:id="1"/>
    </w:p>
    <w:p w14:paraId="7056581B" w14:textId="2DC05C94" w:rsidR="003624F7" w:rsidRPr="00AE0DA9" w:rsidRDefault="003624F7" w:rsidP="00AE0DA9">
      <w:pPr>
        <w:spacing w:after="0" w:line="360" w:lineRule="auto"/>
        <w:rPr>
          <w:rFonts w:ascii="Arial" w:hAnsi="Arial" w:cs="Arial"/>
          <w:i/>
          <w:sz w:val="24"/>
          <w:szCs w:val="24"/>
        </w:rPr>
      </w:pPr>
      <w:r w:rsidRPr="00AE0DA9">
        <w:rPr>
          <w:rFonts w:ascii="Arial" w:hAnsi="Arial" w:cs="Arial"/>
          <w:color w:val="000000"/>
          <w:sz w:val="24"/>
          <w:szCs w:val="24"/>
        </w:rPr>
        <w:t>El Acuerdo No. 001 del 2024</w:t>
      </w:r>
      <w:r w:rsidRPr="00AE0DA9">
        <w:rPr>
          <w:rFonts w:ascii="Arial" w:hAnsi="Arial" w:cs="Arial"/>
          <w:sz w:val="24"/>
          <w:szCs w:val="24"/>
        </w:rPr>
        <w:t xml:space="preserve"> </w:t>
      </w:r>
      <w:r w:rsidRPr="00AE0DA9">
        <w:rPr>
          <w:rFonts w:ascii="Arial" w:hAnsi="Arial" w:cs="Arial"/>
          <w:i/>
          <w:color w:val="000000"/>
          <w:sz w:val="24"/>
          <w:szCs w:val="24"/>
        </w:rPr>
        <w:t xml:space="preserve">“Por el cual se establece el Acuerdo Único de la Función </w:t>
      </w:r>
      <w:r w:rsidRPr="00AE0DA9">
        <w:rPr>
          <w:rFonts w:ascii="Arial" w:hAnsi="Arial" w:cs="Arial"/>
          <w:i/>
          <w:sz w:val="24"/>
          <w:szCs w:val="24"/>
        </w:rPr>
        <w:t>Archivística, se definen los criterios técnicos y jurídicos para su implementación en el Estado Colombiano y se fijan otras disposiciones”</w:t>
      </w:r>
      <w:r w:rsidRPr="00AE0DA9">
        <w:rPr>
          <w:rFonts w:ascii="Arial" w:hAnsi="Arial" w:cs="Arial"/>
          <w:sz w:val="24"/>
          <w:szCs w:val="24"/>
        </w:rPr>
        <w:t xml:space="preserve">, </w:t>
      </w:r>
      <w:r w:rsidR="00C0581A" w:rsidRPr="00AE0DA9">
        <w:rPr>
          <w:rFonts w:ascii="Arial" w:hAnsi="Arial" w:cs="Arial"/>
          <w:sz w:val="24"/>
          <w:szCs w:val="24"/>
        </w:rPr>
        <w:t>expedido por el Consejo Directivo del Archivo General de la Nación Jorge Palacios Preciado, establece en su a</w:t>
      </w:r>
      <w:r w:rsidRPr="00AE0DA9">
        <w:rPr>
          <w:rFonts w:ascii="Arial" w:hAnsi="Arial" w:cs="Arial"/>
          <w:sz w:val="24"/>
          <w:szCs w:val="24"/>
        </w:rPr>
        <w:t>rtículo 1.2.5</w:t>
      </w:r>
      <w:r w:rsidR="00C0581A" w:rsidRPr="00AE0DA9">
        <w:rPr>
          <w:rFonts w:ascii="Arial" w:hAnsi="Arial" w:cs="Arial"/>
          <w:sz w:val="24"/>
          <w:szCs w:val="24"/>
        </w:rPr>
        <w:t xml:space="preserve"> la f</w:t>
      </w:r>
      <w:r w:rsidRPr="00AE0DA9">
        <w:rPr>
          <w:rFonts w:ascii="Arial" w:hAnsi="Arial" w:cs="Arial"/>
          <w:sz w:val="24"/>
          <w:szCs w:val="24"/>
        </w:rPr>
        <w:t xml:space="preserve">ormulación de la Política institucional de Gestión Documental. </w:t>
      </w:r>
      <w:r w:rsidRPr="00AE0DA9">
        <w:rPr>
          <w:rFonts w:ascii="Arial" w:hAnsi="Arial" w:cs="Arial"/>
          <w:i/>
          <w:sz w:val="24"/>
          <w:szCs w:val="24"/>
        </w:rPr>
        <w:t>“Los sujetos obligados deben formular su Política institucional de Gestión Documental, teniendo en cuenta</w:t>
      </w:r>
      <w:r w:rsidR="00195AFE" w:rsidRPr="00AE0DA9">
        <w:rPr>
          <w:rFonts w:ascii="Arial" w:hAnsi="Arial" w:cs="Arial"/>
          <w:i/>
          <w:sz w:val="24"/>
          <w:szCs w:val="24"/>
        </w:rPr>
        <w:t xml:space="preserve"> los elementos establecidos en el </w:t>
      </w:r>
      <w:r w:rsidRPr="00AE0DA9">
        <w:rPr>
          <w:rFonts w:ascii="Arial" w:hAnsi="Arial" w:cs="Arial"/>
          <w:i/>
          <w:sz w:val="24"/>
          <w:szCs w:val="24"/>
        </w:rPr>
        <w:t>artículos 2.8.2.5.6</w:t>
      </w:r>
      <w:r w:rsidR="00A617FF" w:rsidRPr="00AE0DA9">
        <w:rPr>
          <w:rFonts w:ascii="Arial" w:hAnsi="Arial" w:cs="Arial"/>
          <w:i/>
          <w:sz w:val="24"/>
          <w:szCs w:val="24"/>
        </w:rPr>
        <w:t xml:space="preserve"> </w:t>
      </w:r>
      <w:r w:rsidR="00C0581A" w:rsidRPr="00AE0DA9">
        <w:rPr>
          <w:rFonts w:ascii="Arial" w:hAnsi="Arial" w:cs="Arial"/>
          <w:i/>
          <w:sz w:val="24"/>
          <w:szCs w:val="24"/>
        </w:rPr>
        <w:t xml:space="preserve">y 2.8.2.5.7 </w:t>
      </w:r>
      <w:r w:rsidRPr="00AE0DA9">
        <w:rPr>
          <w:rFonts w:ascii="Arial" w:hAnsi="Arial" w:cs="Arial"/>
          <w:i/>
          <w:sz w:val="24"/>
          <w:szCs w:val="24"/>
        </w:rPr>
        <w:t xml:space="preserve"> del Decreto 1080 de 2015, Decreto Único Reglamentario del Sector Cultura, las normas que los modifiquen, deroguen o sustituyan y armonizarla con las políticas de gestión y desempeño institucional relacionadas con el manejo y seguridad de la información, sistemas administrativos y de gestión, y con el Modelo de Gestión Documental</w:t>
      </w:r>
      <w:r w:rsidRPr="00AE0DA9">
        <w:rPr>
          <w:rFonts w:ascii="Arial" w:hAnsi="Arial" w:cs="Arial"/>
          <w:sz w:val="24"/>
          <w:szCs w:val="24"/>
        </w:rPr>
        <w:t xml:space="preserve"> </w:t>
      </w:r>
      <w:r w:rsidRPr="00AE0DA9">
        <w:rPr>
          <w:rFonts w:ascii="Arial" w:hAnsi="Arial" w:cs="Arial"/>
          <w:i/>
          <w:sz w:val="24"/>
          <w:szCs w:val="24"/>
        </w:rPr>
        <w:t>y Administración de Archivos</w:t>
      </w:r>
      <w:r w:rsidR="004B7556" w:rsidRPr="00AE0DA9">
        <w:rPr>
          <w:rFonts w:ascii="Arial" w:hAnsi="Arial" w:cs="Arial"/>
          <w:i/>
          <w:sz w:val="24"/>
          <w:szCs w:val="24"/>
        </w:rPr>
        <w:t xml:space="preserve"> (</w:t>
      </w:r>
      <w:r w:rsidRPr="00AE0DA9">
        <w:rPr>
          <w:rFonts w:ascii="Arial" w:hAnsi="Arial" w:cs="Arial"/>
          <w:i/>
          <w:sz w:val="24"/>
          <w:szCs w:val="24"/>
        </w:rPr>
        <w:t>MGDA</w:t>
      </w:r>
      <w:r w:rsidR="004B7556" w:rsidRPr="00AE0DA9">
        <w:rPr>
          <w:rFonts w:ascii="Arial" w:hAnsi="Arial" w:cs="Arial"/>
          <w:i/>
          <w:sz w:val="24"/>
          <w:szCs w:val="24"/>
        </w:rPr>
        <w:t>)</w:t>
      </w:r>
      <w:r w:rsidRPr="00AE0DA9">
        <w:rPr>
          <w:rFonts w:ascii="Arial" w:hAnsi="Arial" w:cs="Arial"/>
          <w:i/>
          <w:sz w:val="24"/>
          <w:szCs w:val="24"/>
        </w:rPr>
        <w:t>, para establecer el direccionamiento estratégico de la alta dirección frente al cumplimiento de la Política Nacional de Archivos y de Gestión Documental”.</w:t>
      </w:r>
    </w:p>
    <w:p w14:paraId="3EB6FD83" w14:textId="165FC483" w:rsidR="00C0581A" w:rsidRPr="00AE0DA9" w:rsidRDefault="00C0581A" w:rsidP="00AE0DA9">
      <w:pPr>
        <w:spacing w:after="0" w:line="360" w:lineRule="auto"/>
        <w:rPr>
          <w:rFonts w:ascii="Arial" w:hAnsi="Arial" w:cs="Arial"/>
          <w:i/>
          <w:sz w:val="24"/>
          <w:szCs w:val="24"/>
        </w:rPr>
      </w:pPr>
    </w:p>
    <w:p w14:paraId="4A759096" w14:textId="77777777" w:rsidR="00551C61" w:rsidRPr="00AE0DA9" w:rsidRDefault="00C0581A" w:rsidP="00AE0DA9">
      <w:pPr>
        <w:spacing w:after="0" w:line="360" w:lineRule="auto"/>
        <w:rPr>
          <w:rFonts w:ascii="Arial" w:hAnsi="Arial" w:cs="Arial"/>
          <w:sz w:val="24"/>
          <w:szCs w:val="24"/>
        </w:rPr>
      </w:pPr>
      <w:r w:rsidRPr="00AE0DA9">
        <w:rPr>
          <w:rFonts w:ascii="Arial" w:hAnsi="Arial" w:cs="Arial"/>
          <w:sz w:val="24"/>
          <w:szCs w:val="24"/>
        </w:rPr>
        <w:t xml:space="preserve">De acuerdo con lo dispuesto en el artículo 2.8.2.5.6 del Decreto 1080 de 2015, las entidades públicas deben formular una </w:t>
      </w:r>
      <w:r w:rsidR="00551C61" w:rsidRPr="00AE0DA9">
        <w:rPr>
          <w:rFonts w:ascii="Arial" w:hAnsi="Arial" w:cs="Arial"/>
          <w:sz w:val="24"/>
          <w:szCs w:val="24"/>
        </w:rPr>
        <w:t>p</w:t>
      </w:r>
      <w:r w:rsidRPr="00AE0DA9">
        <w:rPr>
          <w:rFonts w:ascii="Arial" w:hAnsi="Arial" w:cs="Arial"/>
          <w:sz w:val="24"/>
          <w:szCs w:val="24"/>
        </w:rPr>
        <w:t>olítica de gestión de documentos, constituida por los siguientes componentes:</w:t>
      </w:r>
    </w:p>
    <w:p w14:paraId="68471410" w14:textId="77777777" w:rsidR="00551C61" w:rsidRPr="00AE0DA9" w:rsidRDefault="00551C61" w:rsidP="00AE0DA9">
      <w:pPr>
        <w:spacing w:after="0" w:line="360" w:lineRule="auto"/>
        <w:rPr>
          <w:rFonts w:ascii="Arial" w:hAnsi="Arial" w:cs="Arial"/>
          <w:sz w:val="24"/>
          <w:szCs w:val="24"/>
        </w:rPr>
      </w:pPr>
    </w:p>
    <w:p w14:paraId="1A059AD4" w14:textId="1B38ACBA" w:rsidR="00551C61" w:rsidRPr="00AE0DA9" w:rsidRDefault="00195AFE" w:rsidP="00AE0DA9">
      <w:pPr>
        <w:pStyle w:val="Prrafodelista"/>
        <w:numPr>
          <w:ilvl w:val="0"/>
          <w:numId w:val="13"/>
        </w:numPr>
        <w:spacing w:after="0" w:line="360" w:lineRule="auto"/>
        <w:rPr>
          <w:rFonts w:ascii="Arial" w:hAnsi="Arial" w:cs="Arial"/>
          <w:sz w:val="24"/>
          <w:szCs w:val="24"/>
        </w:rPr>
      </w:pPr>
      <w:r w:rsidRPr="00AE0DA9">
        <w:rPr>
          <w:rFonts w:ascii="Arial" w:hAnsi="Arial" w:cs="Arial"/>
          <w:color w:val="000000"/>
          <w:sz w:val="24"/>
          <w:szCs w:val="24"/>
        </w:rPr>
        <w:t>Marco conceptual claro para la gestión de la información física y electrónica de las entidades públicas.</w:t>
      </w:r>
    </w:p>
    <w:p w14:paraId="7319D86E" w14:textId="77777777" w:rsidR="00551C61" w:rsidRPr="00AE0DA9" w:rsidRDefault="00195AFE" w:rsidP="00AE0DA9">
      <w:pPr>
        <w:pStyle w:val="Prrafodelista"/>
        <w:numPr>
          <w:ilvl w:val="0"/>
          <w:numId w:val="13"/>
        </w:numPr>
        <w:spacing w:after="0" w:line="360" w:lineRule="auto"/>
        <w:rPr>
          <w:rFonts w:ascii="Arial" w:hAnsi="Arial" w:cs="Arial"/>
          <w:color w:val="000000"/>
          <w:sz w:val="24"/>
          <w:szCs w:val="24"/>
        </w:rPr>
      </w:pPr>
      <w:r w:rsidRPr="00AE0DA9">
        <w:rPr>
          <w:rFonts w:ascii="Arial" w:hAnsi="Arial" w:cs="Arial"/>
          <w:color w:val="000000"/>
          <w:sz w:val="24"/>
          <w:szCs w:val="24"/>
        </w:rPr>
        <w:t>Conjunto de estándares para la gestión de la información en cualquier soporte.</w:t>
      </w:r>
    </w:p>
    <w:p w14:paraId="5BF03C26" w14:textId="77777777" w:rsidR="00551C61" w:rsidRPr="00AE0DA9" w:rsidRDefault="00195AFE" w:rsidP="00AE0DA9">
      <w:pPr>
        <w:pStyle w:val="Prrafodelista"/>
        <w:numPr>
          <w:ilvl w:val="0"/>
          <w:numId w:val="13"/>
        </w:numPr>
        <w:spacing w:after="0" w:line="360" w:lineRule="auto"/>
        <w:rPr>
          <w:rFonts w:ascii="Arial" w:hAnsi="Arial" w:cs="Arial"/>
          <w:color w:val="000000"/>
          <w:sz w:val="24"/>
          <w:szCs w:val="24"/>
        </w:rPr>
      </w:pPr>
      <w:r w:rsidRPr="00AE0DA9">
        <w:rPr>
          <w:rFonts w:ascii="Arial" w:hAnsi="Arial" w:cs="Arial"/>
          <w:color w:val="000000"/>
          <w:sz w:val="24"/>
          <w:szCs w:val="24"/>
        </w:rPr>
        <w:t xml:space="preserve">Metodología general para la creación, uso, mantenimiento, retención, acceso y preservación de la información, independiente de su soporte y medio de creación. </w:t>
      </w:r>
    </w:p>
    <w:p w14:paraId="450B1FC2" w14:textId="77777777" w:rsidR="00551C61" w:rsidRPr="00AE0DA9" w:rsidRDefault="00195AFE" w:rsidP="00AE0DA9">
      <w:pPr>
        <w:pStyle w:val="Prrafodelista"/>
        <w:numPr>
          <w:ilvl w:val="0"/>
          <w:numId w:val="13"/>
        </w:numPr>
        <w:spacing w:after="0" w:line="360" w:lineRule="auto"/>
        <w:rPr>
          <w:rFonts w:ascii="Arial" w:hAnsi="Arial" w:cs="Arial"/>
          <w:color w:val="000000"/>
          <w:sz w:val="24"/>
          <w:szCs w:val="24"/>
        </w:rPr>
      </w:pPr>
      <w:r w:rsidRPr="00AE0DA9">
        <w:rPr>
          <w:rFonts w:ascii="Arial" w:hAnsi="Arial" w:cs="Arial"/>
          <w:color w:val="000000"/>
          <w:sz w:val="24"/>
          <w:szCs w:val="24"/>
        </w:rPr>
        <w:t>Programa de gestión de información y documentos que pueda ser aplicado en cada entidad.</w:t>
      </w:r>
    </w:p>
    <w:p w14:paraId="7EAB1B03" w14:textId="3C5D6248" w:rsidR="00195AFE" w:rsidRDefault="00195AFE" w:rsidP="00AE0DA9">
      <w:pPr>
        <w:pStyle w:val="Prrafodelista"/>
        <w:numPr>
          <w:ilvl w:val="0"/>
          <w:numId w:val="13"/>
        </w:numPr>
        <w:spacing w:after="0" w:line="360" w:lineRule="auto"/>
        <w:rPr>
          <w:rFonts w:ascii="Arial" w:hAnsi="Arial" w:cs="Arial"/>
          <w:color w:val="000000"/>
          <w:sz w:val="24"/>
          <w:szCs w:val="24"/>
        </w:rPr>
      </w:pPr>
      <w:r w:rsidRPr="00AE0DA9">
        <w:rPr>
          <w:rFonts w:ascii="Arial" w:hAnsi="Arial" w:cs="Arial"/>
          <w:color w:val="000000"/>
          <w:sz w:val="24"/>
          <w:szCs w:val="24"/>
        </w:rPr>
        <w:lastRenderedPageBreak/>
        <w:t xml:space="preserve">La cooperación, articulación y coordinación permanente entre las áreas de tecnología, la oficina de </w:t>
      </w:r>
      <w:r w:rsidR="00551C61" w:rsidRPr="00AE0DA9">
        <w:rPr>
          <w:rFonts w:ascii="Arial" w:hAnsi="Arial" w:cs="Arial"/>
          <w:color w:val="000000"/>
          <w:sz w:val="24"/>
          <w:szCs w:val="24"/>
        </w:rPr>
        <w:t>a</w:t>
      </w:r>
      <w:r w:rsidRPr="00AE0DA9">
        <w:rPr>
          <w:rFonts w:ascii="Arial" w:hAnsi="Arial" w:cs="Arial"/>
          <w:color w:val="000000"/>
          <w:sz w:val="24"/>
          <w:szCs w:val="24"/>
        </w:rPr>
        <w:t>rchivo, las oficinas de planeación y los productores de la información.</w:t>
      </w:r>
    </w:p>
    <w:p w14:paraId="65903168" w14:textId="77777777" w:rsidR="00AE0DA9" w:rsidRPr="00AE0DA9" w:rsidRDefault="00AE0DA9" w:rsidP="00AE0DA9">
      <w:pPr>
        <w:pStyle w:val="Prrafodelista"/>
        <w:spacing w:after="0" w:line="360" w:lineRule="auto"/>
        <w:rPr>
          <w:rFonts w:ascii="Arial" w:hAnsi="Arial" w:cs="Arial"/>
          <w:color w:val="000000"/>
          <w:sz w:val="24"/>
          <w:szCs w:val="24"/>
        </w:rPr>
      </w:pPr>
    </w:p>
    <w:p w14:paraId="5AD8430B" w14:textId="591EA27E" w:rsidR="00D551AA" w:rsidRPr="00AE0DA9" w:rsidRDefault="00D551AA" w:rsidP="00AE0DA9">
      <w:pPr>
        <w:pStyle w:val="Default"/>
        <w:spacing w:line="360" w:lineRule="auto"/>
      </w:pPr>
      <w:r w:rsidRPr="00AE0DA9">
        <w:t>La</w:t>
      </w:r>
      <w:r w:rsidR="000F6498" w:rsidRPr="00AE0DA9">
        <w:t xml:space="preserve"> formulación de </w:t>
      </w:r>
      <w:r w:rsidR="00195647" w:rsidRPr="00AE0DA9">
        <w:t xml:space="preserve">la </w:t>
      </w:r>
      <w:r w:rsidR="00551C61" w:rsidRPr="00AE0DA9">
        <w:t>p</w:t>
      </w:r>
      <w:r w:rsidR="000F6498" w:rsidRPr="00AE0DA9">
        <w:t xml:space="preserve">olítica de </w:t>
      </w:r>
      <w:r w:rsidR="00551C61" w:rsidRPr="00AE0DA9">
        <w:t>g</w:t>
      </w:r>
      <w:r w:rsidR="000F6498" w:rsidRPr="00AE0DA9">
        <w:t xml:space="preserve">estión </w:t>
      </w:r>
      <w:r w:rsidR="00551C61" w:rsidRPr="00AE0DA9">
        <w:t>d</w:t>
      </w:r>
      <w:r w:rsidR="000F6498" w:rsidRPr="00AE0DA9">
        <w:t xml:space="preserve">ocumental </w:t>
      </w:r>
      <w:r w:rsidR="00447C03" w:rsidRPr="00AE0DA9">
        <w:t>permite</w:t>
      </w:r>
      <w:r w:rsidRPr="00AE0DA9">
        <w:t xml:space="preserve"> enmarcar el direccionamiento estratégico de la alta dirección para fijar las reglas, principios y criterios que guíen la toma de decisiones y las acciones para lograr los resultados esperados y resolver o atender las necesidades o riesgos identificados, con el objeto de garantizar el cumplimiento de los principios generales de la función archivística,</w:t>
      </w:r>
      <w:r w:rsidRPr="00AE0DA9">
        <w:rPr>
          <w:rStyle w:val="Refdenotaalpie"/>
        </w:rPr>
        <w:footnoteReference w:id="1"/>
      </w:r>
      <w:r w:rsidRPr="00AE0DA9">
        <w:t xml:space="preserve"> conforme a la legislación colombiana y el entorno propio de la </w:t>
      </w:r>
      <w:r w:rsidR="00551C61" w:rsidRPr="00AE0DA9">
        <w:t>Agencia</w:t>
      </w:r>
      <w:r w:rsidRPr="00AE0DA9">
        <w:t>.</w:t>
      </w:r>
    </w:p>
    <w:p w14:paraId="3590DF9A" w14:textId="77777777" w:rsidR="00D551AA" w:rsidRPr="00AE0DA9" w:rsidRDefault="00D551AA" w:rsidP="00AE0DA9">
      <w:pPr>
        <w:spacing w:after="0" w:line="360" w:lineRule="auto"/>
        <w:rPr>
          <w:rFonts w:ascii="Arial" w:hAnsi="Arial" w:cs="Arial"/>
          <w:color w:val="000000"/>
          <w:sz w:val="24"/>
          <w:szCs w:val="24"/>
        </w:rPr>
      </w:pPr>
    </w:p>
    <w:p w14:paraId="11DEF249" w14:textId="53C37693" w:rsidR="000F6498" w:rsidRPr="00AE0DA9" w:rsidRDefault="00195647" w:rsidP="00AE0DA9">
      <w:pPr>
        <w:spacing w:after="0" w:line="360" w:lineRule="auto"/>
        <w:rPr>
          <w:rFonts w:ascii="Arial" w:hAnsi="Arial" w:cs="Arial"/>
          <w:color w:val="000000"/>
          <w:sz w:val="24"/>
          <w:szCs w:val="24"/>
        </w:rPr>
      </w:pPr>
      <w:r w:rsidRPr="00AE0DA9">
        <w:rPr>
          <w:rFonts w:ascii="Arial" w:hAnsi="Arial" w:cs="Arial"/>
          <w:color w:val="000000"/>
          <w:sz w:val="24"/>
          <w:szCs w:val="24"/>
        </w:rPr>
        <w:t>De acuerdo con lo anterior</w:t>
      </w:r>
      <w:r w:rsidR="00551C61" w:rsidRPr="00AE0DA9">
        <w:rPr>
          <w:rFonts w:ascii="Arial" w:hAnsi="Arial" w:cs="Arial"/>
          <w:color w:val="000000"/>
          <w:sz w:val="24"/>
          <w:szCs w:val="24"/>
        </w:rPr>
        <w:t xml:space="preserve">, la </w:t>
      </w:r>
      <w:r w:rsidR="00F42015" w:rsidRPr="00AE0DA9">
        <w:rPr>
          <w:rFonts w:ascii="Arial" w:hAnsi="Arial" w:cs="Arial"/>
          <w:color w:val="000000"/>
          <w:sz w:val="24"/>
          <w:szCs w:val="24"/>
        </w:rPr>
        <w:t xml:space="preserve">APC </w:t>
      </w:r>
      <w:r w:rsidR="000F6498" w:rsidRPr="00AE0DA9">
        <w:rPr>
          <w:rFonts w:ascii="Arial" w:hAnsi="Arial" w:cs="Arial"/>
          <w:color w:val="000000"/>
          <w:sz w:val="24"/>
          <w:szCs w:val="24"/>
        </w:rPr>
        <w:t>Colombia</w:t>
      </w:r>
      <w:r w:rsidR="0014757C" w:rsidRPr="00AE0DA9">
        <w:rPr>
          <w:rFonts w:ascii="Arial" w:hAnsi="Arial" w:cs="Arial"/>
          <w:color w:val="000000"/>
          <w:sz w:val="24"/>
          <w:szCs w:val="24"/>
        </w:rPr>
        <w:t>,</w:t>
      </w:r>
      <w:r w:rsidR="000F6498" w:rsidRPr="00AE0DA9">
        <w:rPr>
          <w:rFonts w:ascii="Arial" w:hAnsi="Arial" w:cs="Arial"/>
          <w:color w:val="000000"/>
          <w:sz w:val="24"/>
          <w:szCs w:val="24"/>
        </w:rPr>
        <w:t xml:space="preserve"> propone adoptar los lineamientos generales establecidos por el </w:t>
      </w:r>
      <w:bookmarkStart w:id="2" w:name="_Hlk196480226"/>
      <w:r w:rsidR="000F6498" w:rsidRPr="00AE0DA9">
        <w:rPr>
          <w:rFonts w:ascii="Arial" w:hAnsi="Arial" w:cs="Arial"/>
          <w:color w:val="000000"/>
          <w:sz w:val="24"/>
          <w:szCs w:val="24"/>
        </w:rPr>
        <w:t xml:space="preserve">Archivo General de la Nación Jorge Palacios Preciado </w:t>
      </w:r>
      <w:bookmarkEnd w:id="2"/>
      <w:r w:rsidR="000F6498" w:rsidRPr="00AE0DA9">
        <w:rPr>
          <w:rFonts w:ascii="Arial" w:hAnsi="Arial" w:cs="Arial"/>
          <w:color w:val="000000"/>
          <w:sz w:val="24"/>
          <w:szCs w:val="24"/>
        </w:rPr>
        <w:t>y técnicas que establezcan los estándares para la gestión de los documentos</w:t>
      </w:r>
      <w:r w:rsidR="0014757C" w:rsidRPr="00AE0DA9">
        <w:rPr>
          <w:rFonts w:ascii="Arial" w:hAnsi="Arial" w:cs="Arial"/>
          <w:color w:val="000000"/>
          <w:sz w:val="24"/>
          <w:szCs w:val="24"/>
        </w:rPr>
        <w:t>,</w:t>
      </w:r>
      <w:r w:rsidR="000F6498" w:rsidRPr="00AE0DA9">
        <w:rPr>
          <w:rFonts w:ascii="Arial" w:hAnsi="Arial" w:cs="Arial"/>
          <w:color w:val="000000"/>
          <w:sz w:val="24"/>
          <w:szCs w:val="24"/>
        </w:rPr>
        <w:t xml:space="preserve"> sea cual fuere el tipo de soporte en que se encuentren y que garantice la adecuada conservación, preservación y disposición para consulta de los documentos de archivos, en concordancia con lo dispuesto por la Ley 594 de 2000</w:t>
      </w:r>
      <w:r w:rsidR="0014757C" w:rsidRPr="00AE0DA9">
        <w:rPr>
          <w:rFonts w:ascii="Arial" w:hAnsi="Arial" w:cs="Arial"/>
          <w:color w:val="000000"/>
          <w:sz w:val="24"/>
          <w:szCs w:val="24"/>
        </w:rPr>
        <w:t>. A</w:t>
      </w:r>
      <w:r w:rsidR="000F6498" w:rsidRPr="00AE0DA9">
        <w:rPr>
          <w:rFonts w:ascii="Arial" w:hAnsi="Arial" w:cs="Arial"/>
          <w:color w:val="000000"/>
          <w:sz w:val="24"/>
          <w:szCs w:val="24"/>
        </w:rPr>
        <w:t xml:space="preserve">sí como, proporcionar las condiciones que permitan la transparencia y los derechos a los ciudadanos mediante el adecuado manejo de la información en la </w:t>
      </w:r>
      <w:r w:rsidR="00F42015" w:rsidRPr="00AE0DA9">
        <w:rPr>
          <w:rFonts w:ascii="Arial" w:hAnsi="Arial" w:cs="Arial"/>
          <w:color w:val="000000"/>
          <w:sz w:val="24"/>
          <w:szCs w:val="24"/>
        </w:rPr>
        <w:t>Agencia</w:t>
      </w:r>
      <w:r w:rsidR="000F6498" w:rsidRPr="00AE0DA9">
        <w:rPr>
          <w:rFonts w:ascii="Arial" w:hAnsi="Arial" w:cs="Arial"/>
          <w:color w:val="000000"/>
          <w:sz w:val="24"/>
          <w:szCs w:val="24"/>
        </w:rPr>
        <w:t>.</w:t>
      </w:r>
    </w:p>
    <w:p w14:paraId="31019E1B" w14:textId="77777777" w:rsidR="00D551AA" w:rsidRPr="00AE0DA9" w:rsidRDefault="00D551AA" w:rsidP="00AE0DA9">
      <w:pPr>
        <w:spacing w:after="0" w:line="360" w:lineRule="auto"/>
        <w:rPr>
          <w:rFonts w:ascii="Arial" w:hAnsi="Arial" w:cs="Arial"/>
          <w:color w:val="000000"/>
          <w:sz w:val="24"/>
          <w:szCs w:val="24"/>
        </w:rPr>
      </w:pPr>
    </w:p>
    <w:p w14:paraId="261B4581" w14:textId="0C672295" w:rsidR="00FC7D47" w:rsidRPr="00AE0DA9" w:rsidRDefault="00FC7D47" w:rsidP="00AE0DA9">
      <w:pPr>
        <w:spacing w:after="0" w:line="360" w:lineRule="auto"/>
        <w:rPr>
          <w:rFonts w:ascii="Arial" w:hAnsi="Arial" w:cs="Arial"/>
          <w:sz w:val="24"/>
          <w:szCs w:val="24"/>
        </w:rPr>
      </w:pPr>
      <w:r w:rsidRPr="00AE0DA9">
        <w:rPr>
          <w:rFonts w:ascii="Arial" w:hAnsi="Arial" w:cs="Arial"/>
          <w:sz w:val="24"/>
          <w:szCs w:val="24"/>
        </w:rPr>
        <w:lastRenderedPageBreak/>
        <w:t>Esta política está ajustada a la normatividad archivística</w:t>
      </w:r>
      <w:r w:rsidR="00A86D60" w:rsidRPr="00AE0DA9">
        <w:rPr>
          <w:rFonts w:ascii="Arial" w:hAnsi="Arial" w:cs="Arial"/>
          <w:sz w:val="24"/>
          <w:szCs w:val="24"/>
        </w:rPr>
        <w:t xml:space="preserve"> colombiana</w:t>
      </w:r>
      <w:r w:rsidRPr="00AE0DA9">
        <w:rPr>
          <w:rFonts w:ascii="Arial" w:hAnsi="Arial" w:cs="Arial"/>
          <w:sz w:val="24"/>
          <w:szCs w:val="24"/>
        </w:rPr>
        <w:t xml:space="preserve"> que regula la </w:t>
      </w:r>
      <w:r w:rsidR="00F42015" w:rsidRPr="00AE0DA9">
        <w:rPr>
          <w:rFonts w:ascii="Arial" w:hAnsi="Arial" w:cs="Arial"/>
          <w:sz w:val="24"/>
          <w:szCs w:val="24"/>
        </w:rPr>
        <w:t>Agencia</w:t>
      </w:r>
      <w:r w:rsidRPr="00AE0DA9">
        <w:rPr>
          <w:rFonts w:ascii="Arial" w:hAnsi="Arial" w:cs="Arial"/>
          <w:sz w:val="24"/>
          <w:szCs w:val="24"/>
        </w:rPr>
        <w:t xml:space="preserve">, articulada con el Sistema </w:t>
      </w:r>
      <w:r w:rsidR="00A86D60" w:rsidRPr="00AE0DA9">
        <w:rPr>
          <w:rFonts w:ascii="Arial" w:hAnsi="Arial" w:cs="Arial"/>
          <w:sz w:val="24"/>
          <w:szCs w:val="24"/>
        </w:rPr>
        <w:t>Integrado de Gestión</w:t>
      </w:r>
      <w:r w:rsidR="0014757C" w:rsidRPr="00AE0DA9">
        <w:rPr>
          <w:rFonts w:ascii="Arial" w:hAnsi="Arial" w:cs="Arial"/>
          <w:sz w:val="24"/>
          <w:szCs w:val="24"/>
        </w:rPr>
        <w:t xml:space="preserve"> (SGI)</w:t>
      </w:r>
      <w:r w:rsidR="005033E4" w:rsidRPr="00AE0DA9">
        <w:rPr>
          <w:rFonts w:ascii="Arial" w:hAnsi="Arial" w:cs="Arial"/>
          <w:sz w:val="24"/>
          <w:szCs w:val="24"/>
        </w:rPr>
        <w:t>, alineada con el Plan E</w:t>
      </w:r>
      <w:r w:rsidRPr="00AE0DA9">
        <w:rPr>
          <w:rFonts w:ascii="Arial" w:hAnsi="Arial" w:cs="Arial"/>
          <w:sz w:val="24"/>
          <w:szCs w:val="24"/>
        </w:rPr>
        <w:t>stratégico</w:t>
      </w:r>
      <w:r w:rsidR="000D1B09" w:rsidRPr="00AE0DA9">
        <w:rPr>
          <w:rFonts w:ascii="Arial" w:hAnsi="Arial" w:cs="Arial"/>
          <w:sz w:val="24"/>
          <w:szCs w:val="24"/>
        </w:rPr>
        <w:t xml:space="preserve"> Institucional (</w:t>
      </w:r>
      <w:r w:rsidR="005033E4" w:rsidRPr="00AE0DA9">
        <w:rPr>
          <w:rFonts w:ascii="Arial" w:hAnsi="Arial" w:cs="Arial"/>
          <w:sz w:val="24"/>
          <w:szCs w:val="24"/>
        </w:rPr>
        <w:t>PEI</w:t>
      </w:r>
      <w:r w:rsidR="000D1B09" w:rsidRPr="00AE0DA9">
        <w:rPr>
          <w:rFonts w:ascii="Arial" w:hAnsi="Arial" w:cs="Arial"/>
          <w:sz w:val="24"/>
          <w:szCs w:val="24"/>
        </w:rPr>
        <w:t>)</w:t>
      </w:r>
      <w:r w:rsidRPr="00AE0DA9">
        <w:rPr>
          <w:rFonts w:ascii="Arial" w:hAnsi="Arial" w:cs="Arial"/>
          <w:sz w:val="24"/>
          <w:szCs w:val="24"/>
        </w:rPr>
        <w:t xml:space="preserve">, el </w:t>
      </w:r>
      <w:r w:rsidR="005033E4" w:rsidRPr="00AE0DA9">
        <w:rPr>
          <w:rFonts w:ascii="Arial" w:hAnsi="Arial" w:cs="Arial"/>
          <w:sz w:val="24"/>
          <w:szCs w:val="24"/>
        </w:rPr>
        <w:t>Plan de Acción y el Plan I</w:t>
      </w:r>
      <w:r w:rsidRPr="00AE0DA9">
        <w:rPr>
          <w:rFonts w:ascii="Arial" w:hAnsi="Arial" w:cs="Arial"/>
          <w:sz w:val="24"/>
          <w:szCs w:val="24"/>
        </w:rPr>
        <w:t xml:space="preserve">nstitucional de archivos </w:t>
      </w:r>
      <w:r w:rsidR="000D1B09" w:rsidRPr="00AE0DA9">
        <w:rPr>
          <w:rFonts w:ascii="Arial" w:hAnsi="Arial" w:cs="Arial"/>
          <w:sz w:val="24"/>
          <w:szCs w:val="24"/>
        </w:rPr>
        <w:t>(</w:t>
      </w:r>
      <w:r w:rsidRPr="00AE0DA9">
        <w:rPr>
          <w:rFonts w:ascii="Arial" w:hAnsi="Arial" w:cs="Arial"/>
          <w:sz w:val="24"/>
          <w:szCs w:val="24"/>
        </w:rPr>
        <w:t>PINAR</w:t>
      </w:r>
      <w:r w:rsidR="000D1B09" w:rsidRPr="00AE0DA9">
        <w:rPr>
          <w:rFonts w:ascii="Arial" w:hAnsi="Arial" w:cs="Arial"/>
          <w:sz w:val="24"/>
          <w:szCs w:val="24"/>
        </w:rPr>
        <w:t>)</w:t>
      </w:r>
      <w:r w:rsidRPr="00AE0DA9">
        <w:rPr>
          <w:rFonts w:ascii="Arial" w:hAnsi="Arial" w:cs="Arial"/>
          <w:sz w:val="24"/>
          <w:szCs w:val="24"/>
        </w:rPr>
        <w:t xml:space="preserve"> y debe ser aprobada por el Comité de </w:t>
      </w:r>
      <w:r w:rsidR="0014757C" w:rsidRPr="00AE0DA9">
        <w:rPr>
          <w:rFonts w:ascii="Arial" w:hAnsi="Arial" w:cs="Arial"/>
          <w:sz w:val="24"/>
          <w:szCs w:val="24"/>
        </w:rPr>
        <w:t>A</w:t>
      </w:r>
      <w:r w:rsidRPr="00AE0DA9">
        <w:rPr>
          <w:rFonts w:ascii="Arial" w:hAnsi="Arial" w:cs="Arial"/>
          <w:sz w:val="24"/>
          <w:szCs w:val="24"/>
        </w:rPr>
        <w:t xml:space="preserve">rchivo o Comité </w:t>
      </w:r>
      <w:r w:rsidR="0014757C" w:rsidRPr="00AE0DA9">
        <w:rPr>
          <w:rFonts w:ascii="Arial" w:hAnsi="Arial" w:cs="Arial"/>
          <w:sz w:val="24"/>
          <w:szCs w:val="24"/>
        </w:rPr>
        <w:t>I</w:t>
      </w:r>
      <w:r w:rsidRPr="00AE0DA9">
        <w:rPr>
          <w:rFonts w:ascii="Arial" w:hAnsi="Arial" w:cs="Arial"/>
          <w:sz w:val="24"/>
          <w:szCs w:val="24"/>
        </w:rPr>
        <w:t>nstitucional de Gestión y Desempeño</w:t>
      </w:r>
      <w:r w:rsidR="0014757C" w:rsidRPr="00AE0DA9">
        <w:rPr>
          <w:rFonts w:ascii="Arial" w:hAnsi="Arial" w:cs="Arial"/>
          <w:sz w:val="24"/>
          <w:szCs w:val="24"/>
        </w:rPr>
        <w:t xml:space="preserve"> (CIGD)</w:t>
      </w:r>
      <w:r w:rsidRPr="00AE0DA9">
        <w:rPr>
          <w:rFonts w:ascii="Arial" w:hAnsi="Arial" w:cs="Arial"/>
          <w:sz w:val="24"/>
          <w:szCs w:val="24"/>
        </w:rPr>
        <w:t xml:space="preserve">, o quien haga sus veces, y publicada en la </w:t>
      </w:r>
      <w:r w:rsidR="0014757C" w:rsidRPr="00AE0DA9">
        <w:rPr>
          <w:rFonts w:ascii="Arial" w:hAnsi="Arial" w:cs="Arial"/>
          <w:sz w:val="24"/>
          <w:szCs w:val="24"/>
        </w:rPr>
        <w:t xml:space="preserve">sede electrónica de la </w:t>
      </w:r>
      <w:r w:rsidR="005033E4" w:rsidRPr="00AE0DA9">
        <w:rPr>
          <w:rFonts w:ascii="Arial" w:hAnsi="Arial" w:cs="Arial"/>
          <w:sz w:val="24"/>
          <w:szCs w:val="24"/>
        </w:rPr>
        <w:t>APC Colombia</w:t>
      </w:r>
      <w:r w:rsidRPr="00AE0DA9">
        <w:rPr>
          <w:rFonts w:ascii="Arial" w:hAnsi="Arial" w:cs="Arial"/>
          <w:sz w:val="24"/>
          <w:szCs w:val="24"/>
        </w:rPr>
        <w:t>.</w:t>
      </w:r>
    </w:p>
    <w:p w14:paraId="38C34F84" w14:textId="77777777" w:rsidR="005033E4" w:rsidRPr="00AE0DA9" w:rsidRDefault="005033E4" w:rsidP="00AE0DA9">
      <w:pPr>
        <w:spacing w:after="0" w:line="360" w:lineRule="auto"/>
        <w:rPr>
          <w:rFonts w:ascii="Arial" w:hAnsi="Arial" w:cs="Arial"/>
          <w:i/>
          <w:color w:val="000000"/>
          <w:sz w:val="24"/>
          <w:szCs w:val="24"/>
        </w:rPr>
      </w:pPr>
    </w:p>
    <w:p w14:paraId="4468952D" w14:textId="58567B18" w:rsidR="000E4A11" w:rsidRPr="00AE0DA9" w:rsidRDefault="00997F64" w:rsidP="00AE0DA9">
      <w:pPr>
        <w:pStyle w:val="Ttulo1"/>
        <w:numPr>
          <w:ilvl w:val="0"/>
          <w:numId w:val="4"/>
        </w:numPr>
        <w:spacing w:before="0" w:line="360" w:lineRule="auto"/>
        <w:ind w:left="284" w:hanging="284"/>
        <w:rPr>
          <w:rFonts w:ascii="Arial" w:hAnsi="Arial" w:cs="Arial"/>
          <w:b/>
          <w:color w:val="auto"/>
          <w:sz w:val="24"/>
          <w:szCs w:val="24"/>
        </w:rPr>
      </w:pPr>
      <w:bookmarkStart w:id="3" w:name="_Toc199689417"/>
      <w:r w:rsidRPr="00AE0DA9">
        <w:rPr>
          <w:rFonts w:ascii="Arial" w:hAnsi="Arial" w:cs="Arial"/>
          <w:b/>
          <w:color w:val="auto"/>
          <w:sz w:val="24"/>
          <w:szCs w:val="24"/>
        </w:rPr>
        <w:t>OBJETIVOS</w:t>
      </w:r>
      <w:bookmarkEnd w:id="3"/>
    </w:p>
    <w:p w14:paraId="7B2FB54A" w14:textId="77777777" w:rsidR="00997F64" w:rsidRPr="00AE0DA9" w:rsidRDefault="00997F64" w:rsidP="00AE0DA9">
      <w:pPr>
        <w:pStyle w:val="Default"/>
        <w:spacing w:line="360" w:lineRule="auto"/>
        <w:ind w:left="720"/>
      </w:pPr>
    </w:p>
    <w:p w14:paraId="704ABED5" w14:textId="4A0E8686" w:rsidR="00DF40EF" w:rsidRPr="00AE0DA9" w:rsidRDefault="00997F64" w:rsidP="00AE0DA9">
      <w:pPr>
        <w:pStyle w:val="Ttulo2"/>
        <w:spacing w:before="0" w:line="360" w:lineRule="auto"/>
        <w:ind w:left="284"/>
        <w:rPr>
          <w:rFonts w:ascii="Arial" w:hAnsi="Arial" w:cs="Arial"/>
          <w:b/>
          <w:sz w:val="24"/>
          <w:szCs w:val="24"/>
        </w:rPr>
      </w:pPr>
      <w:bookmarkStart w:id="4" w:name="_Toc199689418"/>
      <w:r w:rsidRPr="00AE0DA9">
        <w:rPr>
          <w:rFonts w:ascii="Arial" w:hAnsi="Arial" w:cs="Arial"/>
          <w:b/>
          <w:color w:val="auto"/>
          <w:sz w:val="24"/>
          <w:szCs w:val="24"/>
        </w:rPr>
        <w:t>2.1</w:t>
      </w:r>
      <w:r w:rsidR="00E87CF6" w:rsidRPr="00AE0DA9">
        <w:rPr>
          <w:rFonts w:ascii="Arial" w:hAnsi="Arial" w:cs="Arial"/>
          <w:b/>
          <w:color w:val="auto"/>
          <w:sz w:val="24"/>
          <w:szCs w:val="24"/>
        </w:rPr>
        <w:t>.</w:t>
      </w:r>
      <w:r w:rsidRPr="00AE0DA9">
        <w:rPr>
          <w:rFonts w:ascii="Arial" w:hAnsi="Arial" w:cs="Arial"/>
          <w:b/>
          <w:color w:val="auto"/>
          <w:sz w:val="24"/>
          <w:szCs w:val="24"/>
        </w:rPr>
        <w:t xml:space="preserve"> </w:t>
      </w:r>
      <w:r w:rsidR="0014757C" w:rsidRPr="00AE0DA9">
        <w:rPr>
          <w:rFonts w:ascii="Arial" w:hAnsi="Arial" w:cs="Arial"/>
          <w:b/>
          <w:color w:val="auto"/>
          <w:sz w:val="24"/>
          <w:szCs w:val="24"/>
        </w:rPr>
        <w:t>Objetivo general</w:t>
      </w:r>
      <w:bookmarkEnd w:id="4"/>
    </w:p>
    <w:p w14:paraId="25E74863" w14:textId="624D3EC9" w:rsidR="004B3881" w:rsidRPr="00AE0DA9" w:rsidRDefault="00DF40EF" w:rsidP="00AE0DA9">
      <w:pPr>
        <w:spacing w:after="0" w:line="360" w:lineRule="auto"/>
        <w:rPr>
          <w:rFonts w:ascii="Arial" w:hAnsi="Arial" w:cs="Arial"/>
          <w:color w:val="000000"/>
          <w:sz w:val="24"/>
          <w:szCs w:val="24"/>
        </w:rPr>
      </w:pPr>
      <w:r w:rsidRPr="00AE0DA9">
        <w:rPr>
          <w:rFonts w:ascii="Arial" w:hAnsi="Arial" w:cs="Arial"/>
          <w:color w:val="000000"/>
          <w:sz w:val="24"/>
          <w:szCs w:val="24"/>
        </w:rPr>
        <w:t xml:space="preserve">Definir los lineamientos para la </w:t>
      </w:r>
      <w:r w:rsidR="00FC7D47" w:rsidRPr="00AE0DA9">
        <w:rPr>
          <w:rFonts w:ascii="Arial" w:hAnsi="Arial" w:cs="Arial"/>
          <w:color w:val="000000"/>
          <w:sz w:val="24"/>
          <w:szCs w:val="24"/>
        </w:rPr>
        <w:t xml:space="preserve">adecuada </w:t>
      </w:r>
      <w:r w:rsidR="0014757C" w:rsidRPr="00AE0DA9">
        <w:rPr>
          <w:rFonts w:ascii="Arial" w:hAnsi="Arial" w:cs="Arial"/>
          <w:color w:val="000000"/>
          <w:sz w:val="24"/>
          <w:szCs w:val="24"/>
        </w:rPr>
        <w:t>g</w:t>
      </w:r>
      <w:r w:rsidR="00FC7D47" w:rsidRPr="00AE0DA9">
        <w:rPr>
          <w:rFonts w:ascii="Arial" w:hAnsi="Arial" w:cs="Arial"/>
          <w:color w:val="000000"/>
          <w:sz w:val="24"/>
          <w:szCs w:val="24"/>
        </w:rPr>
        <w:t xml:space="preserve">estión </w:t>
      </w:r>
      <w:r w:rsidR="0014757C" w:rsidRPr="00AE0DA9">
        <w:rPr>
          <w:rFonts w:ascii="Arial" w:hAnsi="Arial" w:cs="Arial"/>
          <w:color w:val="000000"/>
          <w:sz w:val="24"/>
          <w:szCs w:val="24"/>
        </w:rPr>
        <w:t>d</w:t>
      </w:r>
      <w:r w:rsidRPr="00AE0DA9">
        <w:rPr>
          <w:rFonts w:ascii="Arial" w:hAnsi="Arial" w:cs="Arial"/>
          <w:color w:val="000000"/>
          <w:sz w:val="24"/>
          <w:szCs w:val="24"/>
        </w:rPr>
        <w:t xml:space="preserve">ocumental </w:t>
      </w:r>
      <w:r w:rsidR="0014757C" w:rsidRPr="00AE0DA9">
        <w:rPr>
          <w:rFonts w:ascii="Arial" w:hAnsi="Arial" w:cs="Arial"/>
          <w:color w:val="000000"/>
          <w:sz w:val="24"/>
          <w:szCs w:val="24"/>
        </w:rPr>
        <w:t>en</w:t>
      </w:r>
      <w:r w:rsidR="00172800" w:rsidRPr="00AE0DA9">
        <w:rPr>
          <w:rFonts w:ascii="Arial" w:hAnsi="Arial" w:cs="Arial"/>
          <w:color w:val="000000"/>
          <w:sz w:val="24"/>
          <w:szCs w:val="24"/>
        </w:rPr>
        <w:t xml:space="preserve"> </w:t>
      </w:r>
      <w:r w:rsidR="0014757C" w:rsidRPr="00AE0DA9">
        <w:rPr>
          <w:rFonts w:ascii="Arial" w:hAnsi="Arial" w:cs="Arial"/>
          <w:color w:val="000000"/>
          <w:sz w:val="24"/>
          <w:szCs w:val="24"/>
        </w:rPr>
        <w:t xml:space="preserve">la </w:t>
      </w:r>
      <w:r w:rsidR="00F42015" w:rsidRPr="00AE0DA9">
        <w:rPr>
          <w:rFonts w:ascii="Arial" w:hAnsi="Arial" w:cs="Arial"/>
          <w:color w:val="000000"/>
          <w:sz w:val="24"/>
          <w:szCs w:val="24"/>
        </w:rPr>
        <w:t xml:space="preserve">APC </w:t>
      </w:r>
      <w:r w:rsidR="00FC7D47" w:rsidRPr="00AE0DA9">
        <w:rPr>
          <w:rFonts w:ascii="Arial" w:hAnsi="Arial" w:cs="Arial"/>
          <w:color w:val="000000"/>
          <w:sz w:val="24"/>
          <w:szCs w:val="24"/>
        </w:rPr>
        <w:t>Colombia</w:t>
      </w:r>
      <w:r w:rsidR="0014757C" w:rsidRPr="00AE0DA9">
        <w:rPr>
          <w:rFonts w:ascii="Arial" w:hAnsi="Arial" w:cs="Arial"/>
          <w:color w:val="000000"/>
          <w:sz w:val="24"/>
          <w:szCs w:val="24"/>
        </w:rPr>
        <w:t>. E</w:t>
      </w:r>
      <w:r w:rsidR="004B3881" w:rsidRPr="00AE0DA9">
        <w:rPr>
          <w:rFonts w:ascii="Arial" w:hAnsi="Arial" w:cs="Arial"/>
          <w:color w:val="000000"/>
          <w:sz w:val="24"/>
          <w:szCs w:val="24"/>
        </w:rPr>
        <w:t>s decir</w:t>
      </w:r>
      <w:r w:rsidR="0014757C" w:rsidRPr="00AE0DA9">
        <w:rPr>
          <w:rFonts w:ascii="Arial" w:hAnsi="Arial" w:cs="Arial"/>
          <w:color w:val="000000"/>
          <w:sz w:val="24"/>
          <w:szCs w:val="24"/>
        </w:rPr>
        <w:t>,</w:t>
      </w:r>
      <w:r w:rsidR="004B3881" w:rsidRPr="00AE0DA9">
        <w:rPr>
          <w:rFonts w:ascii="Arial" w:hAnsi="Arial" w:cs="Arial"/>
          <w:color w:val="000000"/>
          <w:sz w:val="24"/>
          <w:szCs w:val="24"/>
        </w:rPr>
        <w:t xml:space="preserve"> para los distintos documentos e información</w:t>
      </w:r>
      <w:r w:rsidR="00BB13C7" w:rsidRPr="00AE0DA9">
        <w:rPr>
          <w:rFonts w:ascii="Arial" w:hAnsi="Arial" w:cs="Arial"/>
          <w:color w:val="000000"/>
          <w:sz w:val="24"/>
          <w:szCs w:val="24"/>
        </w:rPr>
        <w:t>,</w:t>
      </w:r>
      <w:r w:rsidR="004B3881" w:rsidRPr="00AE0DA9">
        <w:rPr>
          <w:rFonts w:ascii="Arial" w:hAnsi="Arial" w:cs="Arial"/>
          <w:color w:val="000000"/>
          <w:sz w:val="24"/>
          <w:szCs w:val="24"/>
        </w:rPr>
        <w:t xml:space="preserve"> sin importar el soporte desde </w:t>
      </w:r>
      <w:r w:rsidR="00FC7D47" w:rsidRPr="00AE0DA9">
        <w:rPr>
          <w:rFonts w:ascii="Arial" w:hAnsi="Arial" w:cs="Arial"/>
          <w:color w:val="000000"/>
          <w:sz w:val="24"/>
          <w:szCs w:val="24"/>
        </w:rPr>
        <w:t xml:space="preserve">su inicio hasta su disposición final y de acuerdo al Programa de Gestión Documental </w:t>
      </w:r>
      <w:r w:rsidR="00BB13C7" w:rsidRPr="00AE0DA9">
        <w:rPr>
          <w:rFonts w:ascii="Arial" w:hAnsi="Arial" w:cs="Arial"/>
          <w:color w:val="000000"/>
          <w:sz w:val="24"/>
          <w:szCs w:val="24"/>
        </w:rPr>
        <w:t xml:space="preserve">(PGD), </w:t>
      </w:r>
      <w:r w:rsidR="00FC7D47" w:rsidRPr="00AE0DA9">
        <w:rPr>
          <w:rFonts w:ascii="Arial" w:hAnsi="Arial" w:cs="Arial"/>
          <w:color w:val="000000"/>
          <w:sz w:val="24"/>
          <w:szCs w:val="24"/>
        </w:rPr>
        <w:t xml:space="preserve">basados en la normatividad </w:t>
      </w:r>
      <w:r w:rsidR="00997F64" w:rsidRPr="00AE0DA9">
        <w:rPr>
          <w:rFonts w:ascii="Arial" w:hAnsi="Arial" w:cs="Arial"/>
          <w:color w:val="000000"/>
          <w:sz w:val="24"/>
          <w:szCs w:val="24"/>
        </w:rPr>
        <w:t xml:space="preserve">archivística vigente </w:t>
      </w:r>
      <w:r w:rsidR="00997F64" w:rsidRPr="00AE0DA9">
        <w:rPr>
          <w:rFonts w:ascii="Arial" w:hAnsi="Arial" w:cs="Arial"/>
          <w:sz w:val="24"/>
          <w:szCs w:val="24"/>
        </w:rPr>
        <w:t>y en articulación con las políticas que inciden en el manejo de la información, los procesos de la gestión documental y la administración de archivos</w:t>
      </w:r>
      <w:r w:rsidR="00BB13C7" w:rsidRPr="00AE0DA9">
        <w:rPr>
          <w:rFonts w:ascii="Arial" w:hAnsi="Arial" w:cs="Arial"/>
          <w:sz w:val="24"/>
          <w:szCs w:val="24"/>
        </w:rPr>
        <w:t xml:space="preserve">; </w:t>
      </w:r>
      <w:r w:rsidR="00FC7D47" w:rsidRPr="00AE0DA9">
        <w:rPr>
          <w:rFonts w:ascii="Arial" w:hAnsi="Arial" w:cs="Arial"/>
          <w:color w:val="000000"/>
          <w:sz w:val="24"/>
          <w:szCs w:val="24"/>
        </w:rPr>
        <w:t>independientemente del soporte</w:t>
      </w:r>
      <w:r w:rsidR="00BB13C7" w:rsidRPr="00AE0DA9">
        <w:rPr>
          <w:rFonts w:ascii="Arial" w:hAnsi="Arial" w:cs="Arial"/>
          <w:color w:val="000000"/>
          <w:sz w:val="24"/>
          <w:szCs w:val="24"/>
        </w:rPr>
        <w:t xml:space="preserve"> y</w:t>
      </w:r>
      <w:r w:rsidR="00FC7D47" w:rsidRPr="00AE0DA9">
        <w:rPr>
          <w:rFonts w:ascii="Arial" w:hAnsi="Arial" w:cs="Arial"/>
          <w:color w:val="000000"/>
          <w:sz w:val="24"/>
          <w:szCs w:val="24"/>
        </w:rPr>
        <w:t xml:space="preserve"> donde se registre la información</w:t>
      </w:r>
      <w:r w:rsidR="00BB13C7" w:rsidRPr="00AE0DA9">
        <w:rPr>
          <w:rFonts w:ascii="Arial" w:hAnsi="Arial" w:cs="Arial"/>
          <w:color w:val="000000"/>
          <w:sz w:val="24"/>
          <w:szCs w:val="24"/>
        </w:rPr>
        <w:t>,</w:t>
      </w:r>
      <w:r w:rsidR="00FC7D47" w:rsidRPr="00AE0DA9">
        <w:rPr>
          <w:rFonts w:ascii="Arial" w:hAnsi="Arial" w:cs="Arial"/>
          <w:color w:val="000000"/>
          <w:sz w:val="24"/>
          <w:szCs w:val="24"/>
        </w:rPr>
        <w:t xml:space="preserve"> con el propósito de atender los requerimientos de l</w:t>
      </w:r>
      <w:r w:rsidR="00BB13C7" w:rsidRPr="00AE0DA9">
        <w:rPr>
          <w:rFonts w:ascii="Arial" w:hAnsi="Arial" w:cs="Arial"/>
          <w:color w:val="000000"/>
          <w:sz w:val="24"/>
          <w:szCs w:val="24"/>
        </w:rPr>
        <w:t>as partes interesadas y grupos de valor</w:t>
      </w:r>
      <w:r w:rsidR="00FC7D47" w:rsidRPr="00AE0DA9">
        <w:rPr>
          <w:rFonts w:ascii="Arial" w:hAnsi="Arial" w:cs="Arial"/>
          <w:color w:val="000000"/>
          <w:sz w:val="24"/>
          <w:szCs w:val="24"/>
        </w:rPr>
        <w:t>.</w:t>
      </w:r>
      <w:r w:rsidR="00FC7D47" w:rsidRPr="00AE0DA9">
        <w:rPr>
          <w:rFonts w:ascii="Arial" w:hAnsi="Arial" w:cs="Arial"/>
          <w:color w:val="000000"/>
          <w:sz w:val="24"/>
          <w:szCs w:val="24"/>
        </w:rPr>
        <w:cr/>
      </w:r>
    </w:p>
    <w:p w14:paraId="27B0C36D" w14:textId="52EC3C30" w:rsidR="002D7971" w:rsidRPr="00AE0DA9" w:rsidRDefault="00BB13C7" w:rsidP="00AE0DA9">
      <w:pPr>
        <w:pStyle w:val="Ttulo2"/>
        <w:spacing w:before="0" w:line="360" w:lineRule="auto"/>
        <w:ind w:left="284"/>
        <w:rPr>
          <w:rFonts w:ascii="Arial" w:hAnsi="Arial" w:cs="Arial"/>
          <w:b/>
          <w:color w:val="auto"/>
          <w:sz w:val="24"/>
          <w:szCs w:val="24"/>
        </w:rPr>
      </w:pPr>
      <w:bookmarkStart w:id="5" w:name="_Toc199689419"/>
      <w:r w:rsidRPr="00AE0DA9">
        <w:rPr>
          <w:rFonts w:ascii="Arial" w:hAnsi="Arial" w:cs="Arial"/>
          <w:b/>
          <w:color w:val="auto"/>
          <w:sz w:val="24"/>
          <w:szCs w:val="24"/>
        </w:rPr>
        <w:t>2.2. Objetivos específicos</w:t>
      </w:r>
      <w:bookmarkEnd w:id="5"/>
    </w:p>
    <w:p w14:paraId="4BCDEDFB" w14:textId="77777777" w:rsidR="00BB13C7" w:rsidRPr="00AE0DA9" w:rsidRDefault="00BB13C7" w:rsidP="00AE0DA9">
      <w:pPr>
        <w:spacing w:after="0" w:line="360" w:lineRule="auto"/>
        <w:rPr>
          <w:rFonts w:ascii="Arial" w:hAnsi="Arial" w:cs="Arial"/>
          <w:sz w:val="24"/>
          <w:szCs w:val="24"/>
        </w:rPr>
      </w:pPr>
    </w:p>
    <w:p w14:paraId="13B61DCF" w14:textId="7F15D164" w:rsidR="000419CD" w:rsidRPr="00AE0DA9" w:rsidRDefault="00997F64" w:rsidP="00AE0DA9">
      <w:pPr>
        <w:pStyle w:val="Prrafodelista"/>
        <w:numPr>
          <w:ilvl w:val="0"/>
          <w:numId w:val="18"/>
        </w:numPr>
        <w:spacing w:after="0" w:line="360" w:lineRule="auto"/>
        <w:ind w:right="-376"/>
        <w:rPr>
          <w:rFonts w:ascii="Arial" w:hAnsi="Arial" w:cs="Arial"/>
          <w:color w:val="000000"/>
          <w:sz w:val="24"/>
          <w:szCs w:val="24"/>
        </w:rPr>
      </w:pPr>
      <w:r w:rsidRPr="00AE0DA9">
        <w:rPr>
          <w:rFonts w:ascii="Arial" w:hAnsi="Arial" w:cs="Arial"/>
          <w:color w:val="000000"/>
          <w:sz w:val="24"/>
          <w:szCs w:val="24"/>
        </w:rPr>
        <w:t>Generar lineamientos</w:t>
      </w:r>
      <w:r w:rsidR="00BB13C7" w:rsidRPr="00AE0DA9">
        <w:rPr>
          <w:rFonts w:ascii="Arial" w:hAnsi="Arial" w:cs="Arial"/>
          <w:color w:val="000000"/>
          <w:sz w:val="24"/>
          <w:szCs w:val="24"/>
        </w:rPr>
        <w:t xml:space="preserve"> para l</w:t>
      </w:r>
      <w:r w:rsidR="005879AA" w:rsidRPr="00AE0DA9">
        <w:rPr>
          <w:rFonts w:ascii="Arial" w:hAnsi="Arial" w:cs="Arial"/>
          <w:color w:val="000000"/>
          <w:sz w:val="24"/>
          <w:szCs w:val="24"/>
        </w:rPr>
        <w:t xml:space="preserve">os procesos </w:t>
      </w:r>
      <w:r w:rsidR="00BB13C7" w:rsidRPr="00AE0DA9">
        <w:rPr>
          <w:rFonts w:ascii="Arial" w:hAnsi="Arial" w:cs="Arial"/>
          <w:color w:val="000000"/>
          <w:sz w:val="24"/>
          <w:szCs w:val="24"/>
        </w:rPr>
        <w:t xml:space="preserve">de </w:t>
      </w:r>
      <w:r w:rsidRPr="00AE0DA9">
        <w:rPr>
          <w:rFonts w:ascii="Arial" w:hAnsi="Arial" w:cs="Arial"/>
          <w:color w:val="000000"/>
          <w:sz w:val="24"/>
          <w:szCs w:val="24"/>
        </w:rPr>
        <w:t>planeación</w:t>
      </w:r>
      <w:r w:rsidR="004E625D" w:rsidRPr="00AE0DA9">
        <w:rPr>
          <w:rFonts w:ascii="Arial" w:hAnsi="Arial" w:cs="Arial"/>
          <w:color w:val="000000"/>
          <w:sz w:val="24"/>
          <w:szCs w:val="24"/>
        </w:rPr>
        <w:t xml:space="preserve"> (técnica)</w:t>
      </w:r>
      <w:r w:rsidRPr="00AE0DA9">
        <w:rPr>
          <w:rFonts w:ascii="Arial" w:hAnsi="Arial" w:cs="Arial"/>
          <w:color w:val="000000"/>
          <w:sz w:val="24"/>
          <w:szCs w:val="24"/>
        </w:rPr>
        <w:t>, producción, gestión y trámite, organización, transferencia, disposición de documentos, preservación a largo plazo y valoración relacionada</w:t>
      </w:r>
      <w:r w:rsidR="00BB13C7" w:rsidRPr="00AE0DA9">
        <w:rPr>
          <w:rFonts w:ascii="Arial" w:hAnsi="Arial" w:cs="Arial"/>
          <w:color w:val="000000"/>
          <w:sz w:val="24"/>
          <w:szCs w:val="24"/>
        </w:rPr>
        <w:t>,</w:t>
      </w:r>
      <w:r w:rsidRPr="00AE0DA9">
        <w:rPr>
          <w:rFonts w:ascii="Arial" w:hAnsi="Arial" w:cs="Arial"/>
          <w:color w:val="000000"/>
          <w:sz w:val="24"/>
          <w:szCs w:val="24"/>
        </w:rPr>
        <w:t xml:space="preserve"> en el marco del </w:t>
      </w:r>
      <w:r w:rsidR="00BB13C7" w:rsidRPr="00AE0DA9">
        <w:rPr>
          <w:rFonts w:ascii="Arial" w:hAnsi="Arial" w:cs="Arial"/>
          <w:color w:val="000000"/>
          <w:sz w:val="24"/>
          <w:szCs w:val="24"/>
        </w:rPr>
        <w:t>PGD</w:t>
      </w:r>
      <w:r w:rsidRPr="00AE0DA9">
        <w:rPr>
          <w:rFonts w:ascii="Arial" w:hAnsi="Arial" w:cs="Arial"/>
          <w:color w:val="000000"/>
          <w:sz w:val="24"/>
          <w:szCs w:val="24"/>
        </w:rPr>
        <w:t>.</w:t>
      </w:r>
    </w:p>
    <w:p w14:paraId="6581BF68" w14:textId="7BE68688" w:rsidR="000419CD" w:rsidRPr="00AE0DA9" w:rsidRDefault="002D7971" w:rsidP="00AE0DA9">
      <w:pPr>
        <w:pStyle w:val="Prrafodelista"/>
        <w:numPr>
          <w:ilvl w:val="0"/>
          <w:numId w:val="1"/>
        </w:numPr>
        <w:spacing w:after="0" w:line="360" w:lineRule="auto"/>
        <w:ind w:right="-376"/>
        <w:rPr>
          <w:rFonts w:ascii="Arial" w:hAnsi="Arial" w:cs="Arial"/>
          <w:color w:val="000000"/>
          <w:sz w:val="24"/>
          <w:szCs w:val="24"/>
        </w:rPr>
      </w:pPr>
      <w:r w:rsidRPr="00AE0DA9">
        <w:rPr>
          <w:rFonts w:ascii="Arial" w:hAnsi="Arial" w:cs="Arial"/>
          <w:color w:val="000000"/>
          <w:sz w:val="24"/>
          <w:szCs w:val="24"/>
        </w:rPr>
        <w:t>Fomentar mejores prácticas para la correcta gestión de los documentos</w:t>
      </w:r>
      <w:r w:rsidR="00BB13C7" w:rsidRPr="00AE0DA9">
        <w:rPr>
          <w:rFonts w:ascii="Arial" w:hAnsi="Arial" w:cs="Arial"/>
          <w:color w:val="000000"/>
          <w:sz w:val="24"/>
          <w:szCs w:val="24"/>
        </w:rPr>
        <w:t xml:space="preserve"> e información</w:t>
      </w:r>
      <w:r w:rsidRPr="00AE0DA9">
        <w:rPr>
          <w:rFonts w:ascii="Arial" w:hAnsi="Arial" w:cs="Arial"/>
          <w:color w:val="000000"/>
          <w:sz w:val="24"/>
          <w:szCs w:val="24"/>
        </w:rPr>
        <w:t>.</w:t>
      </w:r>
    </w:p>
    <w:p w14:paraId="7F0F7D24" w14:textId="2A502A23" w:rsidR="000419CD" w:rsidRPr="00AE0DA9" w:rsidRDefault="006E2580" w:rsidP="00AE0DA9">
      <w:pPr>
        <w:pStyle w:val="Prrafodelista"/>
        <w:numPr>
          <w:ilvl w:val="0"/>
          <w:numId w:val="1"/>
        </w:numPr>
        <w:spacing w:after="0" w:line="360" w:lineRule="auto"/>
        <w:ind w:right="-376"/>
        <w:rPr>
          <w:rFonts w:ascii="Arial" w:hAnsi="Arial" w:cs="Arial"/>
          <w:color w:val="000000"/>
          <w:sz w:val="24"/>
          <w:szCs w:val="24"/>
        </w:rPr>
      </w:pPr>
      <w:r w:rsidRPr="00AE0DA9">
        <w:rPr>
          <w:rFonts w:ascii="Arial" w:hAnsi="Arial" w:cs="Arial"/>
          <w:color w:val="000000"/>
          <w:sz w:val="24"/>
          <w:szCs w:val="24"/>
        </w:rPr>
        <w:t>Diseñar estrategias que permitan la ejecución de la política.</w:t>
      </w:r>
    </w:p>
    <w:p w14:paraId="678C2F37" w14:textId="21FA28A6" w:rsidR="009801CE" w:rsidRPr="00AE0DA9" w:rsidRDefault="005033E4" w:rsidP="00AE0DA9">
      <w:pPr>
        <w:pStyle w:val="Prrafodelista"/>
        <w:numPr>
          <w:ilvl w:val="0"/>
          <w:numId w:val="1"/>
        </w:numPr>
        <w:spacing w:after="0" w:line="360" w:lineRule="auto"/>
        <w:ind w:right="-93"/>
        <w:rPr>
          <w:rFonts w:ascii="Arial" w:hAnsi="Arial" w:cs="Arial"/>
          <w:color w:val="000000"/>
          <w:sz w:val="24"/>
          <w:szCs w:val="24"/>
        </w:rPr>
      </w:pPr>
      <w:r w:rsidRPr="00AE0DA9">
        <w:rPr>
          <w:rFonts w:ascii="Arial" w:hAnsi="Arial" w:cs="Arial"/>
          <w:sz w:val="24"/>
          <w:szCs w:val="24"/>
        </w:rPr>
        <w:t xml:space="preserve">Incentivar una cultura que permita fortalecer y optimizar el </w:t>
      </w:r>
      <w:r w:rsidR="00BB13C7" w:rsidRPr="00AE0DA9">
        <w:rPr>
          <w:rFonts w:ascii="Arial" w:hAnsi="Arial" w:cs="Arial"/>
          <w:sz w:val="24"/>
          <w:szCs w:val="24"/>
        </w:rPr>
        <w:t>S</w:t>
      </w:r>
      <w:r w:rsidRPr="00AE0DA9">
        <w:rPr>
          <w:rFonts w:ascii="Arial" w:hAnsi="Arial" w:cs="Arial"/>
          <w:sz w:val="24"/>
          <w:szCs w:val="24"/>
        </w:rPr>
        <w:t xml:space="preserve">istema de </w:t>
      </w:r>
      <w:r w:rsidR="00BB13C7" w:rsidRPr="00AE0DA9">
        <w:rPr>
          <w:rFonts w:ascii="Arial" w:hAnsi="Arial" w:cs="Arial"/>
          <w:sz w:val="24"/>
          <w:szCs w:val="24"/>
        </w:rPr>
        <w:t>G</w:t>
      </w:r>
      <w:r w:rsidRPr="00AE0DA9">
        <w:rPr>
          <w:rFonts w:ascii="Arial" w:hAnsi="Arial" w:cs="Arial"/>
          <w:sz w:val="24"/>
          <w:szCs w:val="24"/>
        </w:rPr>
        <w:t xml:space="preserve">estión </w:t>
      </w:r>
      <w:r w:rsidR="00BB13C7" w:rsidRPr="00AE0DA9">
        <w:rPr>
          <w:rFonts w:ascii="Arial" w:hAnsi="Arial" w:cs="Arial"/>
          <w:sz w:val="24"/>
          <w:szCs w:val="24"/>
        </w:rPr>
        <w:t>D</w:t>
      </w:r>
      <w:r w:rsidRPr="00AE0DA9">
        <w:rPr>
          <w:rFonts w:ascii="Arial" w:hAnsi="Arial" w:cs="Arial"/>
          <w:sz w:val="24"/>
          <w:szCs w:val="24"/>
        </w:rPr>
        <w:t xml:space="preserve">ocumental </w:t>
      </w:r>
      <w:r w:rsidR="00BB13C7" w:rsidRPr="00AE0DA9">
        <w:rPr>
          <w:rFonts w:ascii="Arial" w:hAnsi="Arial" w:cs="Arial"/>
          <w:sz w:val="24"/>
          <w:szCs w:val="24"/>
        </w:rPr>
        <w:t>(</w:t>
      </w:r>
      <w:r w:rsidR="00A9613E" w:rsidRPr="00AE0DA9">
        <w:rPr>
          <w:rFonts w:ascii="Arial" w:hAnsi="Arial" w:cs="Arial"/>
          <w:sz w:val="24"/>
          <w:szCs w:val="24"/>
        </w:rPr>
        <w:t>SGD) en la</w:t>
      </w:r>
      <w:r w:rsidRPr="00AE0DA9">
        <w:rPr>
          <w:rFonts w:ascii="Arial" w:hAnsi="Arial" w:cs="Arial"/>
          <w:sz w:val="24"/>
          <w:szCs w:val="24"/>
        </w:rPr>
        <w:t xml:space="preserve"> A</w:t>
      </w:r>
      <w:r w:rsidR="00A9613E" w:rsidRPr="00AE0DA9">
        <w:rPr>
          <w:rFonts w:ascii="Arial" w:hAnsi="Arial" w:cs="Arial"/>
          <w:sz w:val="24"/>
          <w:szCs w:val="24"/>
        </w:rPr>
        <w:t>gencia</w:t>
      </w:r>
      <w:r w:rsidRPr="00AE0DA9">
        <w:rPr>
          <w:rFonts w:ascii="Arial" w:hAnsi="Arial" w:cs="Arial"/>
          <w:sz w:val="24"/>
          <w:szCs w:val="24"/>
        </w:rPr>
        <w:t>.</w:t>
      </w:r>
    </w:p>
    <w:p w14:paraId="691368E5" w14:textId="0AE2B9F6" w:rsidR="002D7971" w:rsidRPr="00AE0DA9" w:rsidRDefault="002D7971" w:rsidP="00AE0DA9">
      <w:pPr>
        <w:pStyle w:val="Ttulo1"/>
        <w:numPr>
          <w:ilvl w:val="0"/>
          <w:numId w:val="4"/>
        </w:numPr>
        <w:spacing w:before="0" w:line="360" w:lineRule="auto"/>
        <w:ind w:left="284" w:hanging="284"/>
        <w:rPr>
          <w:rFonts w:ascii="Arial" w:hAnsi="Arial" w:cs="Arial"/>
          <w:b/>
          <w:color w:val="auto"/>
          <w:sz w:val="24"/>
          <w:szCs w:val="24"/>
        </w:rPr>
      </w:pPr>
      <w:bookmarkStart w:id="6" w:name="_Toc199689420"/>
      <w:r w:rsidRPr="00AE0DA9">
        <w:rPr>
          <w:rFonts w:ascii="Arial" w:hAnsi="Arial" w:cs="Arial"/>
          <w:b/>
          <w:color w:val="auto"/>
          <w:sz w:val="24"/>
          <w:szCs w:val="24"/>
        </w:rPr>
        <w:lastRenderedPageBreak/>
        <w:t>ALCANCE</w:t>
      </w:r>
      <w:bookmarkEnd w:id="6"/>
    </w:p>
    <w:p w14:paraId="6A68CB1D" w14:textId="55CA0B74" w:rsidR="002D7971" w:rsidRPr="00AE0DA9" w:rsidRDefault="002D7971" w:rsidP="00AE0DA9">
      <w:pPr>
        <w:spacing w:after="0" w:line="360" w:lineRule="auto"/>
        <w:rPr>
          <w:rFonts w:ascii="Arial" w:hAnsi="Arial" w:cs="Arial"/>
          <w:sz w:val="24"/>
          <w:szCs w:val="24"/>
        </w:rPr>
      </w:pPr>
      <w:r w:rsidRPr="00AE0DA9">
        <w:rPr>
          <w:rFonts w:ascii="Arial" w:hAnsi="Arial" w:cs="Arial"/>
          <w:color w:val="000000"/>
          <w:sz w:val="24"/>
          <w:szCs w:val="24"/>
        </w:rPr>
        <w:t>Esta política está dirigida a tod</w:t>
      </w:r>
      <w:r w:rsidR="00A9613E" w:rsidRPr="00AE0DA9">
        <w:rPr>
          <w:rFonts w:ascii="Arial" w:hAnsi="Arial" w:cs="Arial"/>
          <w:color w:val="000000"/>
          <w:sz w:val="24"/>
          <w:szCs w:val="24"/>
        </w:rPr>
        <w:t>o</w:t>
      </w:r>
      <w:r w:rsidRPr="00AE0DA9">
        <w:rPr>
          <w:rFonts w:ascii="Arial" w:hAnsi="Arial" w:cs="Arial"/>
          <w:color w:val="000000"/>
          <w:sz w:val="24"/>
          <w:szCs w:val="24"/>
        </w:rPr>
        <w:t xml:space="preserve">s </w:t>
      </w:r>
      <w:r w:rsidR="00A9613E" w:rsidRPr="00AE0DA9">
        <w:rPr>
          <w:rFonts w:ascii="Arial" w:hAnsi="Arial" w:cs="Arial"/>
          <w:color w:val="000000"/>
          <w:sz w:val="24"/>
          <w:szCs w:val="24"/>
        </w:rPr>
        <w:t xml:space="preserve">los procesos, </w:t>
      </w:r>
      <w:r w:rsidRPr="00AE0DA9">
        <w:rPr>
          <w:rFonts w:ascii="Arial" w:hAnsi="Arial" w:cs="Arial"/>
          <w:color w:val="000000"/>
          <w:sz w:val="24"/>
          <w:szCs w:val="24"/>
        </w:rPr>
        <w:t>direcciones</w:t>
      </w:r>
      <w:r w:rsidR="00A9613E" w:rsidRPr="00AE0DA9">
        <w:rPr>
          <w:rFonts w:ascii="Arial" w:hAnsi="Arial" w:cs="Arial"/>
          <w:color w:val="000000"/>
          <w:sz w:val="24"/>
          <w:szCs w:val="24"/>
        </w:rPr>
        <w:t xml:space="preserve">/dependencias y sistemas de gestión </w:t>
      </w:r>
      <w:r w:rsidRPr="00AE0DA9">
        <w:rPr>
          <w:rFonts w:ascii="Arial" w:hAnsi="Arial" w:cs="Arial"/>
          <w:color w:val="000000"/>
          <w:sz w:val="24"/>
          <w:szCs w:val="24"/>
        </w:rPr>
        <w:t>de la APC</w:t>
      </w:r>
      <w:r w:rsidR="00F42015" w:rsidRPr="00AE0DA9">
        <w:rPr>
          <w:rFonts w:ascii="Arial" w:hAnsi="Arial" w:cs="Arial"/>
          <w:color w:val="000000"/>
          <w:sz w:val="24"/>
          <w:szCs w:val="24"/>
        </w:rPr>
        <w:t xml:space="preserve"> </w:t>
      </w:r>
      <w:r w:rsidR="00DA5111" w:rsidRPr="00AE0DA9">
        <w:rPr>
          <w:rFonts w:ascii="Arial" w:hAnsi="Arial" w:cs="Arial"/>
          <w:color w:val="000000"/>
          <w:sz w:val="24"/>
          <w:szCs w:val="24"/>
        </w:rPr>
        <w:t>Colombia</w:t>
      </w:r>
      <w:r w:rsidR="00B45085" w:rsidRPr="00AE0DA9">
        <w:rPr>
          <w:rFonts w:ascii="Arial" w:hAnsi="Arial" w:cs="Arial"/>
          <w:color w:val="000000"/>
          <w:sz w:val="24"/>
          <w:szCs w:val="24"/>
        </w:rPr>
        <w:t xml:space="preserve">, </w:t>
      </w:r>
      <w:r w:rsidRPr="00AE0DA9">
        <w:rPr>
          <w:rFonts w:ascii="Arial" w:hAnsi="Arial" w:cs="Arial"/>
          <w:color w:val="000000"/>
          <w:sz w:val="24"/>
          <w:szCs w:val="24"/>
        </w:rPr>
        <w:t>será aplicada a los distintos documentos e inform</w:t>
      </w:r>
      <w:r w:rsidR="00836507" w:rsidRPr="00AE0DA9">
        <w:rPr>
          <w:rFonts w:ascii="Arial" w:hAnsi="Arial" w:cs="Arial"/>
          <w:color w:val="000000"/>
          <w:sz w:val="24"/>
          <w:szCs w:val="24"/>
        </w:rPr>
        <w:t>ación sea cual fuere su soporte</w:t>
      </w:r>
      <w:r w:rsidR="00B45085" w:rsidRPr="00AE0DA9">
        <w:rPr>
          <w:rFonts w:ascii="Arial" w:hAnsi="Arial" w:cs="Arial"/>
          <w:color w:val="000000"/>
          <w:sz w:val="24"/>
          <w:szCs w:val="24"/>
        </w:rPr>
        <w:t xml:space="preserve"> y su cumplimiento debe ser llevado a cabo </w:t>
      </w:r>
      <w:r w:rsidR="00836507" w:rsidRPr="00AE0DA9">
        <w:rPr>
          <w:rFonts w:ascii="Arial" w:hAnsi="Arial" w:cs="Arial"/>
          <w:color w:val="000000"/>
          <w:sz w:val="24"/>
          <w:szCs w:val="24"/>
        </w:rPr>
        <w:t xml:space="preserve">por todos los </w:t>
      </w:r>
      <w:r w:rsidR="00B45085" w:rsidRPr="00AE0DA9">
        <w:rPr>
          <w:rFonts w:ascii="Arial" w:hAnsi="Arial" w:cs="Arial"/>
          <w:color w:val="000000"/>
          <w:sz w:val="24"/>
          <w:szCs w:val="24"/>
        </w:rPr>
        <w:t xml:space="preserve">servidores públicos, colaboradores, es decir por todos los miembros de </w:t>
      </w:r>
      <w:r w:rsidR="00FC3DCE">
        <w:rPr>
          <w:rFonts w:ascii="Arial" w:hAnsi="Arial" w:cs="Arial"/>
          <w:color w:val="000000"/>
          <w:sz w:val="24"/>
          <w:szCs w:val="24"/>
        </w:rPr>
        <w:t xml:space="preserve">la Agencia, </w:t>
      </w:r>
      <w:r w:rsidR="00B45085" w:rsidRPr="00AE0DA9">
        <w:rPr>
          <w:rFonts w:ascii="Arial" w:hAnsi="Arial" w:cs="Arial"/>
          <w:color w:val="000000"/>
          <w:sz w:val="24"/>
          <w:szCs w:val="24"/>
        </w:rPr>
        <w:t xml:space="preserve">sin importar el tipo de vinculación que tengan con la </w:t>
      </w:r>
      <w:r w:rsidR="00FC3DCE">
        <w:rPr>
          <w:rFonts w:ascii="Arial" w:hAnsi="Arial" w:cs="Arial"/>
          <w:color w:val="000000"/>
          <w:sz w:val="24"/>
          <w:szCs w:val="24"/>
        </w:rPr>
        <w:t>APC Colombia</w:t>
      </w:r>
      <w:r w:rsidR="00B45085" w:rsidRPr="00AE0DA9">
        <w:rPr>
          <w:rFonts w:ascii="Arial" w:hAnsi="Arial" w:cs="Arial"/>
          <w:color w:val="000000"/>
          <w:sz w:val="24"/>
          <w:szCs w:val="24"/>
        </w:rPr>
        <w:t>.</w:t>
      </w:r>
    </w:p>
    <w:p w14:paraId="514518B6" w14:textId="77777777" w:rsidR="00C5789B" w:rsidRPr="00AE0DA9" w:rsidRDefault="00C5789B" w:rsidP="00AE0DA9">
      <w:pPr>
        <w:spacing w:after="0" w:line="360" w:lineRule="auto"/>
        <w:rPr>
          <w:rFonts w:ascii="Arial" w:hAnsi="Arial" w:cs="Arial"/>
          <w:b/>
          <w:sz w:val="24"/>
          <w:szCs w:val="24"/>
        </w:rPr>
      </w:pPr>
    </w:p>
    <w:p w14:paraId="62D1DDA6" w14:textId="59AD98C6" w:rsidR="00C5789B" w:rsidRPr="00AE0DA9" w:rsidRDefault="00C5789B" w:rsidP="00AE0DA9">
      <w:pPr>
        <w:pStyle w:val="Ttulo1"/>
        <w:numPr>
          <w:ilvl w:val="0"/>
          <w:numId w:val="4"/>
        </w:numPr>
        <w:tabs>
          <w:tab w:val="left" w:pos="284"/>
        </w:tabs>
        <w:spacing w:before="0" w:line="360" w:lineRule="auto"/>
        <w:ind w:left="0" w:firstLine="0"/>
        <w:rPr>
          <w:rFonts w:ascii="Arial" w:hAnsi="Arial" w:cs="Arial"/>
          <w:b/>
          <w:color w:val="auto"/>
          <w:sz w:val="24"/>
          <w:szCs w:val="24"/>
        </w:rPr>
      </w:pPr>
      <w:bookmarkStart w:id="7" w:name="_Toc199689421"/>
      <w:r w:rsidRPr="00AE0DA9">
        <w:rPr>
          <w:rFonts w:ascii="Arial" w:hAnsi="Arial" w:cs="Arial"/>
          <w:b/>
          <w:color w:val="auto"/>
          <w:sz w:val="24"/>
          <w:szCs w:val="24"/>
        </w:rPr>
        <w:t>TÉRMINOS Y DEFINICIONES</w:t>
      </w:r>
      <w:bookmarkEnd w:id="7"/>
      <w:r w:rsidRPr="00AE0DA9">
        <w:rPr>
          <w:rFonts w:ascii="Arial" w:hAnsi="Arial" w:cs="Arial"/>
          <w:b/>
          <w:color w:val="auto"/>
          <w:sz w:val="24"/>
          <w:szCs w:val="24"/>
        </w:rPr>
        <w:t xml:space="preserve"> </w:t>
      </w:r>
    </w:p>
    <w:p w14:paraId="1AF1F3B9" w14:textId="77777777" w:rsidR="0014757C" w:rsidRPr="00AE0DA9" w:rsidRDefault="00E9360B" w:rsidP="00AE0DA9">
      <w:pPr>
        <w:autoSpaceDE w:val="0"/>
        <w:autoSpaceDN w:val="0"/>
        <w:adjustRightInd w:val="0"/>
        <w:spacing w:after="0" w:line="360" w:lineRule="auto"/>
        <w:rPr>
          <w:rFonts w:ascii="Arial" w:hAnsi="Arial" w:cs="Arial"/>
          <w:color w:val="000000"/>
          <w:sz w:val="24"/>
          <w:szCs w:val="24"/>
        </w:rPr>
      </w:pPr>
      <w:r w:rsidRPr="00AE0DA9">
        <w:rPr>
          <w:rFonts w:ascii="Arial" w:hAnsi="Arial" w:cs="Arial"/>
          <w:color w:val="000000"/>
          <w:sz w:val="24"/>
          <w:szCs w:val="24"/>
        </w:rPr>
        <w:t xml:space="preserve">A continuación, se presentan algunas de las definiciones contenidas en el Anexo 1 </w:t>
      </w:r>
      <w:r w:rsidRPr="00AE0DA9">
        <w:rPr>
          <w:rFonts w:ascii="Arial" w:hAnsi="Arial" w:cs="Arial"/>
          <w:i/>
          <w:color w:val="000000"/>
          <w:sz w:val="24"/>
          <w:szCs w:val="24"/>
        </w:rPr>
        <w:t>“Definiciones”</w:t>
      </w:r>
      <w:r w:rsidRPr="00AE0DA9">
        <w:rPr>
          <w:rFonts w:ascii="Arial" w:hAnsi="Arial" w:cs="Arial"/>
          <w:color w:val="000000"/>
          <w:sz w:val="24"/>
          <w:szCs w:val="24"/>
        </w:rPr>
        <w:t xml:space="preserve"> del acuerdo 001 de 2024:</w:t>
      </w:r>
    </w:p>
    <w:p w14:paraId="0FC120CA" w14:textId="77777777" w:rsidR="0014757C" w:rsidRPr="00AE0DA9" w:rsidRDefault="0014757C" w:rsidP="00AE0DA9">
      <w:pPr>
        <w:autoSpaceDE w:val="0"/>
        <w:autoSpaceDN w:val="0"/>
        <w:adjustRightInd w:val="0"/>
        <w:spacing w:after="0" w:line="360" w:lineRule="auto"/>
        <w:rPr>
          <w:rFonts w:ascii="Arial" w:hAnsi="Arial" w:cs="Arial"/>
          <w:color w:val="000000"/>
          <w:sz w:val="24"/>
          <w:szCs w:val="24"/>
        </w:rPr>
      </w:pPr>
    </w:p>
    <w:p w14:paraId="2A94AACC" w14:textId="33760FD3" w:rsidR="009F3143" w:rsidRPr="00AE0DA9" w:rsidRDefault="00E07358" w:rsidP="00AE0DA9">
      <w:pPr>
        <w:pStyle w:val="Prrafodelista"/>
        <w:numPr>
          <w:ilvl w:val="0"/>
          <w:numId w:val="17"/>
        </w:numPr>
        <w:autoSpaceDE w:val="0"/>
        <w:autoSpaceDN w:val="0"/>
        <w:adjustRightInd w:val="0"/>
        <w:spacing w:after="0" w:line="360" w:lineRule="auto"/>
        <w:rPr>
          <w:rFonts w:ascii="Arial" w:hAnsi="Arial" w:cs="Arial"/>
          <w:color w:val="000000"/>
          <w:sz w:val="24"/>
          <w:szCs w:val="24"/>
        </w:rPr>
      </w:pPr>
      <w:r w:rsidRPr="00AE0DA9">
        <w:rPr>
          <w:rFonts w:ascii="Arial" w:hAnsi="Arial" w:cs="Arial"/>
          <w:b/>
          <w:sz w:val="24"/>
          <w:szCs w:val="24"/>
        </w:rPr>
        <w:t xml:space="preserve">Acceso a documentos de archivo: </w:t>
      </w:r>
      <w:r w:rsidRPr="00AE0DA9">
        <w:rPr>
          <w:rFonts w:ascii="Arial" w:hAnsi="Arial" w:cs="Arial"/>
          <w:sz w:val="24"/>
          <w:szCs w:val="24"/>
        </w:rPr>
        <w:t>Derecho de los ciudadanos y atribución de las autoridades a consultar la información que conservan los archivos de las instituciones u organizaciones que desarrollan funciones públicas, en los términos consagrados por la Ley; dicho ejercicio estará limitado cuando se trate de información sujeta a reserva, previa autorización por la Constitución y la Ley.</w:t>
      </w:r>
    </w:p>
    <w:p w14:paraId="5A13A3D4" w14:textId="2C96722E" w:rsidR="00E9360B" w:rsidRPr="00AE0DA9" w:rsidRDefault="00E07358"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 xml:space="preserve">Acervo documental: </w:t>
      </w:r>
      <w:r w:rsidRPr="00AE0DA9">
        <w:rPr>
          <w:rFonts w:ascii="Arial" w:hAnsi="Arial" w:cs="Arial"/>
          <w:sz w:val="24"/>
          <w:szCs w:val="24"/>
        </w:rPr>
        <w:t>Conjunto de documentos de un archivo, conservados por su valor</w:t>
      </w:r>
      <w:r w:rsidR="006301B3" w:rsidRPr="00AE0DA9">
        <w:rPr>
          <w:rFonts w:ascii="Arial" w:hAnsi="Arial" w:cs="Arial"/>
          <w:sz w:val="24"/>
          <w:szCs w:val="24"/>
        </w:rPr>
        <w:t xml:space="preserve"> </w:t>
      </w:r>
      <w:r w:rsidRPr="00AE0DA9">
        <w:rPr>
          <w:rFonts w:ascii="Arial" w:hAnsi="Arial" w:cs="Arial"/>
          <w:sz w:val="24"/>
          <w:szCs w:val="24"/>
        </w:rPr>
        <w:t>sustantivo, histórico o cultural.</w:t>
      </w:r>
    </w:p>
    <w:p w14:paraId="701AABB5" w14:textId="0EE1CF36" w:rsidR="00E07358" w:rsidRPr="00AE0DA9" w:rsidRDefault="00E9360B"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Acuerdo:</w:t>
      </w:r>
      <w:r w:rsidRPr="00AE0DA9">
        <w:rPr>
          <w:rFonts w:ascii="Arial" w:hAnsi="Arial" w:cs="Arial"/>
          <w:sz w:val="24"/>
          <w:szCs w:val="24"/>
        </w:rPr>
        <w:t xml:space="preserve"> Instrumento de carácter simplificado. Se utiliza en las relaciones con los organismos internacionales.</w:t>
      </w:r>
    </w:p>
    <w:p w14:paraId="2633A73B" w14:textId="51CB4877" w:rsidR="00890084" w:rsidRPr="00AE0DA9" w:rsidRDefault="00E07358"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 xml:space="preserve">Administración de archivos: </w:t>
      </w:r>
      <w:r w:rsidRPr="00AE0DA9">
        <w:rPr>
          <w:rFonts w:ascii="Arial" w:hAnsi="Arial" w:cs="Arial"/>
          <w:sz w:val="24"/>
          <w:szCs w:val="24"/>
        </w:rPr>
        <w:t xml:space="preserve">Conjunto de estrategias organizacionales dirigidas a la planeación, dirección y control de los recursos </w:t>
      </w:r>
      <w:r w:rsidR="006279D0" w:rsidRPr="00AE0DA9">
        <w:rPr>
          <w:rFonts w:ascii="Arial" w:hAnsi="Arial" w:cs="Arial"/>
          <w:sz w:val="24"/>
          <w:szCs w:val="24"/>
        </w:rPr>
        <w:t>(</w:t>
      </w:r>
      <w:r w:rsidRPr="00AE0DA9">
        <w:rPr>
          <w:rFonts w:ascii="Arial" w:hAnsi="Arial" w:cs="Arial"/>
          <w:sz w:val="24"/>
          <w:szCs w:val="24"/>
        </w:rPr>
        <w:t>físicos, técnicos, tecnológicos, financieros y del talento humano</w:t>
      </w:r>
      <w:r w:rsidR="006279D0" w:rsidRPr="00AE0DA9">
        <w:rPr>
          <w:rFonts w:ascii="Arial" w:hAnsi="Arial" w:cs="Arial"/>
          <w:sz w:val="24"/>
          <w:szCs w:val="24"/>
        </w:rPr>
        <w:t>)</w:t>
      </w:r>
      <w:r w:rsidRPr="00AE0DA9">
        <w:rPr>
          <w:rFonts w:ascii="Arial" w:hAnsi="Arial" w:cs="Arial"/>
          <w:sz w:val="24"/>
          <w:szCs w:val="24"/>
        </w:rPr>
        <w:t xml:space="preserve"> para el eficiente funcionamiento de los archivos.</w:t>
      </w:r>
    </w:p>
    <w:p w14:paraId="669C5D53" w14:textId="7EA7D711" w:rsidR="00450C80" w:rsidRPr="00AE0DA9" w:rsidRDefault="00E07358"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 xml:space="preserve">Archivo: </w:t>
      </w:r>
      <w:r w:rsidR="00C342BD" w:rsidRPr="00AE0DA9">
        <w:rPr>
          <w:rFonts w:ascii="Arial" w:hAnsi="Arial" w:cs="Arial"/>
          <w:sz w:val="24"/>
          <w:szCs w:val="24"/>
        </w:rPr>
        <w:t>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w:t>
      </w:r>
      <w:r w:rsidR="006279D0" w:rsidRPr="00AE0DA9">
        <w:rPr>
          <w:rFonts w:ascii="Arial" w:hAnsi="Arial" w:cs="Arial"/>
          <w:sz w:val="24"/>
          <w:szCs w:val="24"/>
        </w:rPr>
        <w:t>,</w:t>
      </w:r>
      <w:r w:rsidR="00C342BD" w:rsidRPr="00AE0DA9">
        <w:rPr>
          <w:rFonts w:ascii="Arial" w:hAnsi="Arial" w:cs="Arial"/>
          <w:sz w:val="24"/>
          <w:szCs w:val="24"/>
        </w:rPr>
        <w:t xml:space="preserve"> se puede entender como la institución que está al servicio de la gestión administrativa, la información, la investigación y la cultura.</w:t>
      </w:r>
    </w:p>
    <w:p w14:paraId="4A6B819D" w14:textId="77777777" w:rsidR="0014757C" w:rsidRPr="00AE0DA9" w:rsidRDefault="00E07358"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 xml:space="preserve">Archivo central: </w:t>
      </w:r>
      <w:r w:rsidRPr="00AE0DA9">
        <w:rPr>
          <w:rFonts w:ascii="Arial" w:hAnsi="Arial" w:cs="Arial"/>
          <w:sz w:val="24"/>
          <w:szCs w:val="24"/>
        </w:rPr>
        <w:t>Unidad administrativa que coordina y controla el</w:t>
      </w:r>
      <w:r w:rsidR="008C11A0" w:rsidRPr="00AE0DA9">
        <w:rPr>
          <w:rFonts w:ascii="Arial" w:hAnsi="Arial" w:cs="Arial"/>
          <w:sz w:val="24"/>
          <w:szCs w:val="24"/>
        </w:rPr>
        <w:t xml:space="preserve"> </w:t>
      </w:r>
      <w:r w:rsidRPr="00AE0DA9">
        <w:rPr>
          <w:rFonts w:ascii="Arial" w:hAnsi="Arial" w:cs="Arial"/>
          <w:sz w:val="24"/>
          <w:szCs w:val="24"/>
        </w:rPr>
        <w:t>funcionamiento de los archivos de gestión y reúne los documentos transferidos por los mismos una vez finalizado su trámite y cuando su consulta es constante.</w:t>
      </w:r>
    </w:p>
    <w:p w14:paraId="476B38CF" w14:textId="00EACA9C" w:rsidR="008C11A0" w:rsidRPr="00AE0DA9" w:rsidRDefault="008C11A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Archivo de gestión:</w:t>
      </w:r>
      <w:r w:rsidRPr="00AE0DA9">
        <w:rPr>
          <w:rFonts w:ascii="Arial" w:hAnsi="Arial" w:cs="Arial"/>
          <w:sz w:val="24"/>
          <w:szCs w:val="24"/>
        </w:rPr>
        <w:t xml:space="preserve"> Archivo de la oficina productora que reúne su documentación en trámite, sometida a continua utilización y consulta administrativa.</w:t>
      </w:r>
    </w:p>
    <w:p w14:paraId="03376570" w14:textId="7097F855" w:rsidR="008C11A0" w:rsidRPr="00AE0DA9" w:rsidRDefault="008C11A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Archivo del orden nacional:</w:t>
      </w:r>
      <w:r w:rsidRPr="00AE0DA9">
        <w:rPr>
          <w:rFonts w:ascii="Arial" w:hAnsi="Arial" w:cs="Arial"/>
          <w:sz w:val="24"/>
          <w:szCs w:val="24"/>
        </w:rPr>
        <w:t xml:space="preserve"> Archivo integrado por los fondos documentales procedentes de los organismos del orden nacional y por aquellos que recibe en</w:t>
      </w:r>
      <w:r w:rsidR="00450C80" w:rsidRPr="00AE0DA9">
        <w:rPr>
          <w:rFonts w:ascii="Arial" w:hAnsi="Arial" w:cs="Arial"/>
          <w:sz w:val="24"/>
          <w:szCs w:val="24"/>
        </w:rPr>
        <w:t xml:space="preserve"> </w:t>
      </w:r>
      <w:r w:rsidRPr="00AE0DA9">
        <w:rPr>
          <w:rFonts w:ascii="Arial" w:hAnsi="Arial" w:cs="Arial"/>
          <w:sz w:val="24"/>
          <w:szCs w:val="24"/>
        </w:rPr>
        <w:t>custodia.</w:t>
      </w:r>
    </w:p>
    <w:p w14:paraId="1BE47A13" w14:textId="39871B55" w:rsidR="008C11A0" w:rsidRPr="00AE0DA9" w:rsidRDefault="008C11A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Archivo General de la Nación Jorge Palacios Preciado:</w:t>
      </w:r>
      <w:r w:rsidRPr="00AE0DA9">
        <w:rPr>
          <w:rFonts w:ascii="Arial" w:hAnsi="Arial" w:cs="Arial"/>
          <w:sz w:val="24"/>
          <w:szCs w:val="24"/>
        </w:rPr>
        <w:t xml:space="preserve"> Establecimiento público encargado de formular, orientar y controlar la política archivística nacional. Dirige y coordina el Sistema Nacional de Archivos</w:t>
      </w:r>
      <w:r w:rsidR="00616703" w:rsidRPr="00AE0DA9">
        <w:rPr>
          <w:rFonts w:ascii="Arial" w:hAnsi="Arial" w:cs="Arial"/>
          <w:sz w:val="24"/>
          <w:szCs w:val="24"/>
        </w:rPr>
        <w:t xml:space="preserve"> (SNA)</w:t>
      </w:r>
      <w:r w:rsidR="006279D0" w:rsidRPr="00AE0DA9">
        <w:rPr>
          <w:rFonts w:ascii="Arial" w:hAnsi="Arial" w:cs="Arial"/>
          <w:sz w:val="24"/>
          <w:szCs w:val="24"/>
        </w:rPr>
        <w:t xml:space="preserve">, </w:t>
      </w:r>
      <w:r w:rsidRPr="00AE0DA9">
        <w:rPr>
          <w:rFonts w:ascii="Arial" w:hAnsi="Arial" w:cs="Arial"/>
          <w:sz w:val="24"/>
          <w:szCs w:val="24"/>
        </w:rPr>
        <w:t>es responsable de la salvaguarda del patrimonio documental de la nación y de la conservación</w:t>
      </w:r>
      <w:r w:rsidR="006279D0" w:rsidRPr="00AE0DA9">
        <w:rPr>
          <w:rFonts w:ascii="Arial" w:hAnsi="Arial" w:cs="Arial"/>
          <w:sz w:val="24"/>
          <w:szCs w:val="24"/>
        </w:rPr>
        <w:t xml:space="preserve">, y la </w:t>
      </w:r>
      <w:r w:rsidRPr="00AE0DA9">
        <w:rPr>
          <w:rFonts w:ascii="Arial" w:hAnsi="Arial" w:cs="Arial"/>
          <w:sz w:val="24"/>
          <w:szCs w:val="24"/>
        </w:rPr>
        <w:t>difusión del acervo documental que lo integra y del que se le confía en custodia.</w:t>
      </w:r>
    </w:p>
    <w:p w14:paraId="2C91A87A" w14:textId="17B4A8E0" w:rsidR="00C342BD" w:rsidRPr="00AE0DA9" w:rsidRDefault="008C11A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Archivo histórico:</w:t>
      </w:r>
      <w:r w:rsidRPr="00AE0DA9">
        <w:rPr>
          <w:rFonts w:ascii="Arial" w:hAnsi="Arial" w:cs="Arial"/>
          <w:sz w:val="24"/>
          <w:szCs w:val="24"/>
        </w:rPr>
        <w:t xml:space="preserve"> </w:t>
      </w:r>
      <w:r w:rsidR="00C342BD" w:rsidRPr="00AE0DA9">
        <w:rPr>
          <w:rFonts w:ascii="Arial" w:hAnsi="Arial" w:cs="Arial"/>
          <w:sz w:val="24"/>
          <w:szCs w:val="24"/>
        </w:rPr>
        <w:t>Archivo conformado por los documentos que por decisión del correspondiente Comité Interno de Archivo o quién ejerza las mismas funciones, deben conservarse permanentemente, dado su valor como fuente para la investigación, la ciencia y la cultura. Este tipo de archivo también puede conservar documentos históricos recibidos por donación, depósito voluntario, adquisición o expropiación.</w:t>
      </w:r>
    </w:p>
    <w:p w14:paraId="63E3BE55" w14:textId="7E253057" w:rsidR="008C11A0" w:rsidRPr="00AE0DA9" w:rsidRDefault="008C11A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Archivos relativos a los Derechos Humanos:</w:t>
      </w:r>
      <w:r w:rsidRPr="00AE0DA9">
        <w:rPr>
          <w:rFonts w:ascii="Arial" w:hAnsi="Arial" w:cs="Arial"/>
          <w:sz w:val="24"/>
          <w:szCs w:val="24"/>
        </w:rPr>
        <w:t xml:space="preserve"> </w:t>
      </w:r>
      <w:r w:rsidR="00C342BD" w:rsidRPr="00AE0DA9">
        <w:rPr>
          <w:rFonts w:ascii="Arial" w:hAnsi="Arial" w:cs="Arial"/>
          <w:sz w:val="24"/>
          <w:szCs w:val="24"/>
        </w:rPr>
        <w:t xml:space="preserve">Todos los documentos, información y archivos producidos, recibidos y custodiados por entidades de la </w:t>
      </w:r>
      <w:r w:rsidR="00616703" w:rsidRPr="00AE0DA9">
        <w:rPr>
          <w:rFonts w:ascii="Arial" w:hAnsi="Arial" w:cs="Arial"/>
          <w:sz w:val="24"/>
          <w:szCs w:val="24"/>
        </w:rPr>
        <w:t>a</w:t>
      </w:r>
      <w:r w:rsidR="00C342BD" w:rsidRPr="00AE0DA9">
        <w:rPr>
          <w:rFonts w:ascii="Arial" w:hAnsi="Arial" w:cs="Arial"/>
          <w:sz w:val="24"/>
          <w:szCs w:val="24"/>
        </w:rPr>
        <w:t xml:space="preserve">dministración </w:t>
      </w:r>
      <w:r w:rsidR="00616703" w:rsidRPr="00AE0DA9">
        <w:rPr>
          <w:rFonts w:ascii="Arial" w:hAnsi="Arial" w:cs="Arial"/>
          <w:sz w:val="24"/>
          <w:szCs w:val="24"/>
        </w:rPr>
        <w:t>p</w:t>
      </w:r>
      <w:r w:rsidR="00C342BD" w:rsidRPr="00AE0DA9">
        <w:rPr>
          <w:rFonts w:ascii="Arial" w:hAnsi="Arial" w:cs="Arial"/>
          <w:sz w:val="24"/>
          <w:szCs w:val="24"/>
        </w:rPr>
        <w:t xml:space="preserve">ública y particulares que cumplen funciones públicas, deben ser considerados en su función de garantes de los </w:t>
      </w:r>
      <w:r w:rsidR="00616703" w:rsidRPr="00AE0DA9">
        <w:rPr>
          <w:rFonts w:ascii="Arial" w:hAnsi="Arial" w:cs="Arial"/>
          <w:sz w:val="24"/>
          <w:szCs w:val="24"/>
        </w:rPr>
        <w:t>d</w:t>
      </w:r>
      <w:r w:rsidR="00C342BD" w:rsidRPr="00AE0DA9">
        <w:rPr>
          <w:rFonts w:ascii="Arial" w:hAnsi="Arial" w:cs="Arial"/>
          <w:sz w:val="24"/>
          <w:szCs w:val="24"/>
        </w:rPr>
        <w:t xml:space="preserve">erechos </w:t>
      </w:r>
      <w:r w:rsidR="00616703" w:rsidRPr="00AE0DA9">
        <w:rPr>
          <w:rFonts w:ascii="Arial" w:hAnsi="Arial" w:cs="Arial"/>
          <w:sz w:val="24"/>
          <w:szCs w:val="24"/>
        </w:rPr>
        <w:t>h</w:t>
      </w:r>
      <w:r w:rsidR="00C342BD" w:rsidRPr="00AE0DA9">
        <w:rPr>
          <w:rFonts w:ascii="Arial" w:hAnsi="Arial" w:cs="Arial"/>
          <w:sz w:val="24"/>
          <w:szCs w:val="24"/>
        </w:rPr>
        <w:t xml:space="preserve">umanos, independientemente de la fase del ciclo vital en el que se encuentren (archivo de gestión, archivo central, archivo histórico). De la misma manera, los valores primarios y secundarios de los documentos deben ser determinados teniendo en cuenta, como criterio transversal, su relación con los </w:t>
      </w:r>
      <w:r w:rsidR="00616703" w:rsidRPr="00AE0DA9">
        <w:rPr>
          <w:rFonts w:ascii="Arial" w:hAnsi="Arial" w:cs="Arial"/>
          <w:sz w:val="24"/>
          <w:szCs w:val="24"/>
        </w:rPr>
        <w:t>d</w:t>
      </w:r>
      <w:r w:rsidR="00C342BD" w:rsidRPr="00AE0DA9">
        <w:rPr>
          <w:rFonts w:ascii="Arial" w:hAnsi="Arial" w:cs="Arial"/>
          <w:sz w:val="24"/>
          <w:szCs w:val="24"/>
        </w:rPr>
        <w:t xml:space="preserve">erechos </w:t>
      </w:r>
      <w:r w:rsidR="00616703" w:rsidRPr="00AE0DA9">
        <w:rPr>
          <w:rFonts w:ascii="Arial" w:hAnsi="Arial" w:cs="Arial"/>
          <w:sz w:val="24"/>
          <w:szCs w:val="24"/>
        </w:rPr>
        <w:t>h</w:t>
      </w:r>
      <w:r w:rsidR="00C342BD" w:rsidRPr="00AE0DA9">
        <w:rPr>
          <w:rFonts w:ascii="Arial" w:hAnsi="Arial" w:cs="Arial"/>
          <w:sz w:val="24"/>
          <w:szCs w:val="24"/>
        </w:rPr>
        <w:t>umanos.</w:t>
      </w:r>
    </w:p>
    <w:p w14:paraId="5BE76E83" w14:textId="77777777" w:rsidR="0014757C" w:rsidRPr="00AE0DA9" w:rsidRDefault="008C11A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Archivo público:</w:t>
      </w:r>
      <w:r w:rsidRPr="00AE0DA9">
        <w:rPr>
          <w:rFonts w:ascii="Arial" w:hAnsi="Arial" w:cs="Arial"/>
          <w:sz w:val="24"/>
          <w:szCs w:val="24"/>
        </w:rPr>
        <w:t xml:space="preserve"> Conjunto de documentos pertenecientes a entidades oficiales</w:t>
      </w:r>
      <w:r w:rsidR="009F3143" w:rsidRPr="00AE0DA9">
        <w:rPr>
          <w:rFonts w:ascii="Arial" w:hAnsi="Arial" w:cs="Arial"/>
          <w:sz w:val="24"/>
          <w:szCs w:val="24"/>
        </w:rPr>
        <w:t xml:space="preserve"> </w:t>
      </w:r>
      <w:r w:rsidRPr="00AE0DA9">
        <w:rPr>
          <w:rFonts w:ascii="Arial" w:hAnsi="Arial" w:cs="Arial"/>
          <w:sz w:val="24"/>
          <w:szCs w:val="24"/>
        </w:rPr>
        <w:t>y aquellos que se derivan de la prestación de un servicio público por entidades</w:t>
      </w:r>
      <w:r w:rsidR="009F3143" w:rsidRPr="00AE0DA9">
        <w:rPr>
          <w:rFonts w:ascii="Arial" w:hAnsi="Arial" w:cs="Arial"/>
          <w:sz w:val="24"/>
          <w:szCs w:val="24"/>
        </w:rPr>
        <w:t xml:space="preserve"> </w:t>
      </w:r>
      <w:r w:rsidRPr="00AE0DA9">
        <w:rPr>
          <w:rFonts w:ascii="Arial" w:hAnsi="Arial" w:cs="Arial"/>
          <w:sz w:val="24"/>
          <w:szCs w:val="24"/>
        </w:rPr>
        <w:t>privadas.</w:t>
      </w:r>
    </w:p>
    <w:p w14:paraId="46648E82" w14:textId="63A05AF5" w:rsidR="0014757C" w:rsidRPr="00AE0DA9" w:rsidRDefault="008C11A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Autenticidad:</w:t>
      </w:r>
      <w:r w:rsidRPr="00AE0DA9">
        <w:rPr>
          <w:rFonts w:ascii="Arial" w:hAnsi="Arial" w:cs="Arial"/>
          <w:sz w:val="24"/>
          <w:szCs w:val="24"/>
        </w:rPr>
        <w:t xml:space="preserve"> </w:t>
      </w:r>
      <w:r w:rsidR="00C342BD" w:rsidRPr="00AE0DA9">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 Que pueda demostrarse que el documento es lo que afirma ser, que ha sido creado o enviado por la persona que afirma haberlo creado o enviado, y que ha sido creado o enviado en el momento que se afirma.</w:t>
      </w:r>
    </w:p>
    <w:p w14:paraId="78110898" w14:textId="18F6AFF0" w:rsidR="00C25210" w:rsidRPr="00AE0DA9" w:rsidRDefault="00C2521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Banco terminológico</w:t>
      </w:r>
      <w:r w:rsidR="008816A1" w:rsidRPr="00AE0DA9">
        <w:rPr>
          <w:rFonts w:ascii="Arial" w:hAnsi="Arial" w:cs="Arial"/>
          <w:b/>
          <w:sz w:val="24"/>
          <w:szCs w:val="24"/>
        </w:rPr>
        <w:t xml:space="preserve"> (</w:t>
      </w:r>
      <w:r w:rsidRPr="00AE0DA9">
        <w:rPr>
          <w:rFonts w:ascii="Arial" w:hAnsi="Arial" w:cs="Arial"/>
          <w:b/>
          <w:sz w:val="24"/>
          <w:szCs w:val="24"/>
        </w:rPr>
        <w:t>BANTER</w:t>
      </w:r>
      <w:r w:rsidR="008816A1" w:rsidRPr="00AE0DA9">
        <w:rPr>
          <w:rFonts w:ascii="Arial" w:hAnsi="Arial" w:cs="Arial"/>
          <w:b/>
          <w:sz w:val="24"/>
          <w:szCs w:val="24"/>
        </w:rPr>
        <w:t>)</w:t>
      </w:r>
      <w:r w:rsidRPr="00AE0DA9">
        <w:rPr>
          <w:rFonts w:ascii="Arial" w:hAnsi="Arial" w:cs="Arial"/>
          <w:b/>
          <w:sz w:val="24"/>
          <w:szCs w:val="24"/>
        </w:rPr>
        <w:t>:</w:t>
      </w:r>
      <w:r w:rsidRPr="00AE0DA9">
        <w:rPr>
          <w:rFonts w:ascii="Arial" w:hAnsi="Arial" w:cs="Arial"/>
          <w:sz w:val="24"/>
          <w:szCs w:val="24"/>
        </w:rPr>
        <w:t xml:space="preserve"> </w:t>
      </w:r>
      <w:r w:rsidR="00D9408C" w:rsidRPr="00AE0DA9">
        <w:rPr>
          <w:rFonts w:ascii="Arial" w:hAnsi="Arial" w:cs="Arial"/>
          <w:sz w:val="24"/>
          <w:szCs w:val="24"/>
        </w:rPr>
        <w:t>Instrumento archivístico por el cual se estandariza la denominación de series y subseries documentales producidas en razón de las funciones administrativas y misionales de la administración pública. Registro de conceptos o términos, cuyo fin es brindar una herramienta que facilite información (desde el punto de vista documental) de la entidad para una buena comprensión de los términos y conceptos ligados a la actividad misional de la entidad con fundamento en las temáticas del sector al cual pertenece.</w:t>
      </w:r>
    </w:p>
    <w:p w14:paraId="172151A8" w14:textId="10D69AD0" w:rsidR="00C25210" w:rsidRPr="00AE0DA9" w:rsidRDefault="00C2521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Carpeta:</w:t>
      </w:r>
      <w:r w:rsidRPr="00AE0DA9">
        <w:rPr>
          <w:rFonts w:ascii="Arial" w:hAnsi="Arial" w:cs="Arial"/>
          <w:sz w:val="24"/>
          <w:szCs w:val="24"/>
        </w:rPr>
        <w:t xml:space="preserve"> Unidad de conservación a manera de cubierta que protege los documentos para su almacenamiento y preservación.</w:t>
      </w:r>
    </w:p>
    <w:p w14:paraId="49741640" w14:textId="7CC26D02" w:rsidR="00C25210" w:rsidRPr="00AE0DA9" w:rsidRDefault="00C2521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Ciclo vital del documento:</w:t>
      </w:r>
      <w:r w:rsidRPr="00AE0DA9">
        <w:rPr>
          <w:rFonts w:ascii="Arial" w:hAnsi="Arial" w:cs="Arial"/>
          <w:sz w:val="24"/>
          <w:szCs w:val="24"/>
        </w:rPr>
        <w:t xml:space="preserve"> Etapas sucesivas por las que atraviesan los documentos desde su producción o recepción, hasta su disposición final.</w:t>
      </w:r>
    </w:p>
    <w:p w14:paraId="250F708B" w14:textId="71C728DA" w:rsidR="00D9408C" w:rsidRPr="00AE0DA9" w:rsidRDefault="00C25210"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Clasificación documental:</w:t>
      </w:r>
      <w:r w:rsidRPr="00AE0DA9">
        <w:rPr>
          <w:rFonts w:ascii="Arial" w:hAnsi="Arial" w:cs="Arial"/>
          <w:sz w:val="24"/>
          <w:szCs w:val="24"/>
        </w:rPr>
        <w:t xml:space="preserve"> </w:t>
      </w:r>
      <w:r w:rsidR="00D9408C" w:rsidRPr="00AE0DA9">
        <w:rPr>
          <w:rFonts w:ascii="Arial" w:hAnsi="Arial" w:cs="Arial"/>
          <w:sz w:val="24"/>
          <w:szCs w:val="24"/>
        </w:rPr>
        <w:t xml:space="preserve">Es la fase del proceso de organización documental, en la cual se identifican y establecen agrupaciones documentales de acuerdo con la estructura orgánico-funcional de la entidad productora (fondo, sección, subsección, series, subseries o asuntos) y su resultado está basado en el Cuadro de Clasificación Documental </w:t>
      </w:r>
      <w:r w:rsidR="0014757C" w:rsidRPr="00AE0DA9">
        <w:rPr>
          <w:rFonts w:ascii="Arial" w:hAnsi="Arial" w:cs="Arial"/>
          <w:sz w:val="24"/>
          <w:szCs w:val="24"/>
        </w:rPr>
        <w:t>(C</w:t>
      </w:r>
      <w:r w:rsidR="00D9408C" w:rsidRPr="00AE0DA9">
        <w:rPr>
          <w:rFonts w:ascii="Arial" w:hAnsi="Arial" w:cs="Arial"/>
          <w:sz w:val="24"/>
          <w:szCs w:val="24"/>
        </w:rPr>
        <w:t>CD</w:t>
      </w:r>
      <w:r w:rsidR="0014757C" w:rsidRPr="00AE0DA9">
        <w:rPr>
          <w:rFonts w:ascii="Arial" w:hAnsi="Arial" w:cs="Arial"/>
          <w:sz w:val="24"/>
          <w:szCs w:val="24"/>
        </w:rPr>
        <w:t>)</w:t>
      </w:r>
      <w:r w:rsidR="00D9408C" w:rsidRPr="00AE0DA9">
        <w:rPr>
          <w:rFonts w:ascii="Arial" w:hAnsi="Arial" w:cs="Arial"/>
          <w:sz w:val="24"/>
          <w:szCs w:val="24"/>
        </w:rPr>
        <w:t xml:space="preserve"> respetando así el principio de procedencia en cada una de las etapas del ciclo vital del documento.</w:t>
      </w:r>
    </w:p>
    <w:p w14:paraId="134B735F" w14:textId="77777777" w:rsidR="00084116" w:rsidRPr="00AE0DA9" w:rsidRDefault="00E05F94"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Comité Institucional de Gestión y Desempeño:</w:t>
      </w:r>
      <w:r w:rsidRPr="00AE0DA9">
        <w:rPr>
          <w:rFonts w:ascii="Arial" w:hAnsi="Arial" w:cs="Arial"/>
          <w:sz w:val="24"/>
          <w:szCs w:val="24"/>
        </w:rPr>
        <w:t xml:space="preserve"> Comité creado por el Decreto 1499 de 2017</w:t>
      </w:r>
      <w:r w:rsidR="00616703" w:rsidRPr="00AE0DA9">
        <w:rPr>
          <w:rFonts w:ascii="Arial" w:hAnsi="Arial" w:cs="Arial"/>
          <w:sz w:val="24"/>
          <w:szCs w:val="24"/>
        </w:rPr>
        <w:t xml:space="preserve"> </w:t>
      </w:r>
      <w:r w:rsidRPr="00AE0DA9">
        <w:rPr>
          <w:rFonts w:ascii="Arial" w:hAnsi="Arial" w:cs="Arial"/>
          <w:sz w:val="24"/>
          <w:szCs w:val="24"/>
        </w:rPr>
        <w:t xml:space="preserve">(sustituye el título 22 de la parte 2 del libro 2 del Decreto 1083 de 2015), artículo 2.2.22.3.8. En relación con la función archivística es un </w:t>
      </w:r>
      <w:r w:rsidR="00616703" w:rsidRPr="00AE0DA9">
        <w:rPr>
          <w:rFonts w:ascii="Arial" w:hAnsi="Arial" w:cs="Arial"/>
          <w:sz w:val="24"/>
          <w:szCs w:val="24"/>
        </w:rPr>
        <w:t>g</w:t>
      </w:r>
      <w:r w:rsidRPr="00AE0DA9">
        <w:rPr>
          <w:rFonts w:ascii="Arial" w:hAnsi="Arial" w:cs="Arial"/>
          <w:sz w:val="24"/>
          <w:szCs w:val="24"/>
        </w:rPr>
        <w:t xml:space="preserve">rupo asesor de la alta </w:t>
      </w:r>
      <w:r w:rsidR="00616703" w:rsidRPr="00AE0DA9">
        <w:rPr>
          <w:rFonts w:ascii="Arial" w:hAnsi="Arial" w:cs="Arial"/>
          <w:sz w:val="24"/>
          <w:szCs w:val="24"/>
        </w:rPr>
        <w:t>d</w:t>
      </w:r>
      <w:r w:rsidRPr="00AE0DA9">
        <w:rPr>
          <w:rFonts w:ascii="Arial" w:hAnsi="Arial" w:cs="Arial"/>
          <w:sz w:val="24"/>
          <w:szCs w:val="24"/>
        </w:rPr>
        <w:t xml:space="preserve">irección, responsable de cumplir y hacer cumplir las políticas archivísticas, definir los programas de gestión de documentos y hacer recomendaciones en cuanto a los procesos administrativos y técnicos de los archivos, en cada una de las </w:t>
      </w:r>
      <w:r w:rsidR="00616703" w:rsidRPr="00AE0DA9">
        <w:rPr>
          <w:rFonts w:ascii="Arial" w:hAnsi="Arial" w:cs="Arial"/>
          <w:sz w:val="24"/>
          <w:szCs w:val="24"/>
        </w:rPr>
        <w:t>e</w:t>
      </w:r>
      <w:r w:rsidRPr="00AE0DA9">
        <w:rPr>
          <w:rFonts w:ascii="Arial" w:hAnsi="Arial" w:cs="Arial"/>
          <w:sz w:val="24"/>
          <w:szCs w:val="24"/>
        </w:rPr>
        <w:t>ntidades en las que se encuentran integrados.</w:t>
      </w:r>
    </w:p>
    <w:p w14:paraId="6B6EA5AB" w14:textId="15164B17" w:rsidR="00D04125" w:rsidRPr="00AE0DA9" w:rsidRDefault="00D04125" w:rsidP="00AE0DA9">
      <w:pPr>
        <w:pStyle w:val="Prrafodelista"/>
        <w:numPr>
          <w:ilvl w:val="0"/>
          <w:numId w:val="16"/>
        </w:numPr>
        <w:tabs>
          <w:tab w:val="left" w:pos="1620"/>
        </w:tabs>
        <w:spacing w:after="0" w:line="360" w:lineRule="auto"/>
        <w:rPr>
          <w:rFonts w:ascii="Arial" w:hAnsi="Arial" w:cs="Arial"/>
          <w:sz w:val="24"/>
          <w:szCs w:val="24"/>
        </w:rPr>
      </w:pPr>
      <w:r w:rsidRPr="00AE0DA9">
        <w:rPr>
          <w:rFonts w:ascii="Arial" w:hAnsi="Arial" w:cs="Arial"/>
          <w:b/>
          <w:sz w:val="24"/>
          <w:szCs w:val="24"/>
        </w:rPr>
        <w:t>Conservación de documentos:</w:t>
      </w:r>
      <w:r w:rsidRPr="00AE0DA9">
        <w:rPr>
          <w:rFonts w:ascii="Arial" w:hAnsi="Arial" w:cs="Arial"/>
          <w:sz w:val="24"/>
          <w:szCs w:val="24"/>
        </w:rPr>
        <w:t xml:space="preserve"> Conjunto de medidas de conservación preventiva y conservación – restauración, adoptadas para asegurar la integridad física y funcional de los documentos analógicos de archivo.</w:t>
      </w:r>
    </w:p>
    <w:p w14:paraId="62EA6273" w14:textId="23350AFD" w:rsidR="00890084" w:rsidRPr="00AE0DA9" w:rsidRDefault="00D04125"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Conservación permanente:</w:t>
      </w:r>
      <w:r w:rsidRPr="00AE0DA9">
        <w:rPr>
          <w:rFonts w:ascii="Arial" w:hAnsi="Arial" w:cs="Arial"/>
          <w:sz w:val="24"/>
          <w:szCs w:val="24"/>
        </w:rPr>
        <w:t xml:space="preserve"> Decisión que se aplica a aquellos documentos que tienen valor histórico, científico o cultural, que conforman el patrimonio documental de una persona o entidad, una comunidad, una región o un país y por lo tanto no son sujeto de eliminación.</w:t>
      </w:r>
    </w:p>
    <w:p w14:paraId="4464CB45" w14:textId="4991C234" w:rsidR="00DE512E" w:rsidRPr="00AE0DA9" w:rsidRDefault="00450C80"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Consulta de documentos:</w:t>
      </w:r>
      <w:r w:rsidRPr="00AE0DA9">
        <w:rPr>
          <w:rFonts w:ascii="Arial" w:hAnsi="Arial" w:cs="Arial"/>
          <w:sz w:val="24"/>
          <w:szCs w:val="24"/>
        </w:rPr>
        <w:t xml:space="preserve"> Acceso a un documento o a un grupo de documentos con el fin de conocer la información que contienen.</w:t>
      </w:r>
    </w:p>
    <w:p w14:paraId="23A85327" w14:textId="6563A904" w:rsidR="00616703" w:rsidRPr="00AE0DA9" w:rsidRDefault="00C342BD"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Convenio:</w:t>
      </w:r>
      <w:r w:rsidRPr="00AE0DA9">
        <w:rPr>
          <w:rFonts w:ascii="Arial" w:hAnsi="Arial" w:cs="Arial"/>
          <w:sz w:val="24"/>
          <w:szCs w:val="24"/>
        </w:rPr>
        <w:t xml:space="preserve"> Se usa de manera intercambiable con “tratado”, aunque tiene una connotación ligeramente menos formal. Se suele utilizar en las áreas económica y comercial y de cooperación en materias específicas. En el plano multilateral se utiliza bastante, al igual que “convención”, para referirse a los tratados generales de carácter normativo, es decir, de codificación del </w:t>
      </w:r>
      <w:r w:rsidR="00616703" w:rsidRPr="00AE0DA9">
        <w:rPr>
          <w:rFonts w:ascii="Arial" w:hAnsi="Arial" w:cs="Arial"/>
          <w:sz w:val="24"/>
          <w:szCs w:val="24"/>
        </w:rPr>
        <w:t>de</w:t>
      </w:r>
      <w:r w:rsidRPr="00AE0DA9">
        <w:rPr>
          <w:rFonts w:ascii="Arial" w:hAnsi="Arial" w:cs="Arial"/>
          <w:sz w:val="24"/>
          <w:szCs w:val="24"/>
        </w:rPr>
        <w:t xml:space="preserve">recho </w:t>
      </w:r>
      <w:r w:rsidR="00616703" w:rsidRPr="00AE0DA9">
        <w:rPr>
          <w:rFonts w:ascii="Arial" w:hAnsi="Arial" w:cs="Arial"/>
          <w:sz w:val="24"/>
          <w:szCs w:val="24"/>
        </w:rPr>
        <w:t>i</w:t>
      </w:r>
      <w:r w:rsidRPr="00AE0DA9">
        <w:rPr>
          <w:rFonts w:ascii="Arial" w:hAnsi="Arial" w:cs="Arial"/>
          <w:sz w:val="24"/>
          <w:szCs w:val="24"/>
        </w:rPr>
        <w:t xml:space="preserve">nternacional </w:t>
      </w:r>
      <w:r w:rsidR="00616703" w:rsidRPr="00AE0DA9">
        <w:rPr>
          <w:rFonts w:ascii="Arial" w:hAnsi="Arial" w:cs="Arial"/>
          <w:sz w:val="24"/>
          <w:szCs w:val="24"/>
        </w:rPr>
        <w:t>p</w:t>
      </w:r>
      <w:r w:rsidRPr="00AE0DA9">
        <w:rPr>
          <w:rFonts w:ascii="Arial" w:hAnsi="Arial" w:cs="Arial"/>
          <w:sz w:val="24"/>
          <w:szCs w:val="24"/>
        </w:rPr>
        <w:t xml:space="preserve">úblico y </w:t>
      </w:r>
      <w:r w:rsidR="00616703" w:rsidRPr="00AE0DA9">
        <w:rPr>
          <w:rFonts w:ascii="Arial" w:hAnsi="Arial" w:cs="Arial"/>
          <w:sz w:val="24"/>
          <w:szCs w:val="24"/>
        </w:rPr>
        <w:t>p</w:t>
      </w:r>
      <w:r w:rsidRPr="00AE0DA9">
        <w:rPr>
          <w:rFonts w:ascii="Arial" w:hAnsi="Arial" w:cs="Arial"/>
          <w:sz w:val="24"/>
          <w:szCs w:val="24"/>
        </w:rPr>
        <w:t>rivado.</w:t>
      </w:r>
    </w:p>
    <w:p w14:paraId="09609C74" w14:textId="125D9D0D" w:rsidR="00D04125" w:rsidRPr="00AE0DA9" w:rsidRDefault="00D04125"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 xml:space="preserve">Cuadro de Clasificación Documental </w:t>
      </w:r>
      <w:r w:rsidR="008816A1" w:rsidRPr="00AE0DA9">
        <w:rPr>
          <w:rFonts w:ascii="Arial" w:hAnsi="Arial" w:cs="Arial"/>
          <w:b/>
          <w:sz w:val="24"/>
          <w:szCs w:val="24"/>
        </w:rPr>
        <w:t>(</w:t>
      </w:r>
      <w:r w:rsidRPr="00AE0DA9">
        <w:rPr>
          <w:rFonts w:ascii="Arial" w:hAnsi="Arial" w:cs="Arial"/>
          <w:b/>
          <w:sz w:val="24"/>
          <w:szCs w:val="24"/>
        </w:rPr>
        <w:t>CCD</w:t>
      </w:r>
      <w:r w:rsidR="008816A1" w:rsidRPr="00AE0DA9">
        <w:rPr>
          <w:rFonts w:ascii="Arial" w:hAnsi="Arial" w:cs="Arial"/>
          <w:b/>
          <w:sz w:val="24"/>
          <w:szCs w:val="24"/>
        </w:rPr>
        <w:t>)</w:t>
      </w:r>
      <w:r w:rsidRPr="00AE0DA9">
        <w:rPr>
          <w:rFonts w:ascii="Arial" w:hAnsi="Arial" w:cs="Arial"/>
          <w:sz w:val="24"/>
          <w:szCs w:val="24"/>
        </w:rPr>
        <w:t>: Esquema que refleja la jerarquización dada a la documentación producida por una institución y en el que se registran las secciones y subsecciones y las series y subseries documentales.</w:t>
      </w:r>
    </w:p>
    <w:p w14:paraId="5616E3C1" w14:textId="113BE083" w:rsidR="009922FF" w:rsidRPr="00AE0DA9" w:rsidRDefault="00D04125"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Custodia de documentos:</w:t>
      </w:r>
      <w:r w:rsidRPr="00AE0DA9">
        <w:rPr>
          <w:rFonts w:ascii="Arial" w:hAnsi="Arial" w:cs="Arial"/>
          <w:sz w:val="24"/>
          <w:szCs w:val="24"/>
        </w:rPr>
        <w:t xml:space="preserve"> Guarda o tenencia de documentos por parte de una</w:t>
      </w:r>
      <w:r w:rsidR="004C3F13" w:rsidRPr="00AE0DA9">
        <w:rPr>
          <w:rFonts w:ascii="Arial" w:hAnsi="Arial" w:cs="Arial"/>
          <w:sz w:val="24"/>
          <w:szCs w:val="24"/>
        </w:rPr>
        <w:t xml:space="preserve"> </w:t>
      </w:r>
      <w:r w:rsidRPr="00AE0DA9">
        <w:rPr>
          <w:rFonts w:ascii="Arial" w:hAnsi="Arial" w:cs="Arial"/>
          <w:sz w:val="24"/>
          <w:szCs w:val="24"/>
        </w:rPr>
        <w:t>institución o una persona, que implica responsabilidad jurídica en la</w:t>
      </w:r>
      <w:r w:rsidR="004C3F13" w:rsidRPr="00AE0DA9">
        <w:rPr>
          <w:rFonts w:ascii="Arial" w:hAnsi="Arial" w:cs="Arial"/>
          <w:sz w:val="24"/>
          <w:szCs w:val="24"/>
        </w:rPr>
        <w:t xml:space="preserve"> </w:t>
      </w:r>
      <w:r w:rsidRPr="00AE0DA9">
        <w:rPr>
          <w:rFonts w:ascii="Arial" w:hAnsi="Arial" w:cs="Arial"/>
          <w:sz w:val="24"/>
          <w:szCs w:val="24"/>
        </w:rPr>
        <w:t>administración y conservación de los mismos, cualquiera que sea su titularidad.</w:t>
      </w:r>
    </w:p>
    <w:p w14:paraId="7EE36B54" w14:textId="35C7462D" w:rsidR="00671FCD" w:rsidRPr="00AE0DA9" w:rsidRDefault="00D9408C"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Derechos de autor:</w:t>
      </w:r>
      <w:r w:rsidRPr="00AE0DA9">
        <w:rPr>
          <w:rFonts w:ascii="Arial" w:hAnsi="Arial" w:cs="Arial"/>
          <w:sz w:val="24"/>
          <w:szCs w:val="24"/>
        </w:rPr>
        <w:t xml:space="preserve"> Por lo general se acuerda que las publicaciones, el material de capacitación, la información o los logos desarrollados en el proyecto, sean de propiedad de las entidades beneficiarias y se destinen para ser usados por el público en general. Se autoriza su reproducción con carácter no lucrativo.</w:t>
      </w:r>
    </w:p>
    <w:p w14:paraId="0F631B0B" w14:textId="77777777" w:rsidR="00616703" w:rsidRPr="00AE0DA9" w:rsidRDefault="004C3F13"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Descripción documental:</w:t>
      </w:r>
      <w:r w:rsidRPr="00AE0DA9">
        <w:rPr>
          <w:rFonts w:ascii="Arial" w:hAnsi="Arial" w:cs="Arial"/>
          <w:sz w:val="24"/>
          <w:szCs w:val="24"/>
        </w:rPr>
        <w:t xml:space="preserve"> Fase del proceso de organización documental que consiste en el análisis de los documentos de archivo y de sus agrupaciones, y cuyo resultado son los instrumentos de descripción y de consulta.</w:t>
      </w:r>
    </w:p>
    <w:p w14:paraId="63CFAF14" w14:textId="3AC5A0B8" w:rsidR="008B1F3A" w:rsidRPr="00AE0DA9" w:rsidRDefault="004C3F13"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Disponibilidad:</w:t>
      </w:r>
      <w:r w:rsidRPr="00AE0DA9">
        <w:rPr>
          <w:rFonts w:ascii="Arial" w:hAnsi="Arial" w:cs="Arial"/>
          <w:sz w:val="24"/>
          <w:szCs w:val="24"/>
        </w:rPr>
        <w:t xml:space="preserve"> </w:t>
      </w:r>
      <w:r w:rsidR="00D9408C" w:rsidRPr="00AE0DA9">
        <w:rPr>
          <w:rFonts w:ascii="Arial" w:hAnsi="Arial" w:cs="Arial"/>
          <w:sz w:val="24"/>
          <w:szCs w:val="24"/>
        </w:rPr>
        <w:t>Que se puede localizar, recuperar, presentar, interpretar y leer. Su presentación debe mostrar la actividad que lo produjo. El contexto de los documentos debe ser suficientemente claro y contener la información necesaria para la comprensión de las operaciones que los crearon y usaron. Debe ser posible identificar un documento en el contexto amplio de las actividades y las funciones de la organización. Se deben mantener los vínculos existentes entre los documentos que reflejan una secuencia de actividades. Propiedad de que la información sea accesible y utilizable por solicitud de una entidad autorizada.</w:t>
      </w:r>
    </w:p>
    <w:p w14:paraId="31CBA899" w14:textId="03F0A08A" w:rsidR="00890084" w:rsidRPr="00AE0DA9" w:rsidRDefault="004C3F13"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Disposición final de documentos:</w:t>
      </w:r>
      <w:r w:rsidRPr="00AE0DA9">
        <w:rPr>
          <w:rFonts w:ascii="Arial" w:hAnsi="Arial" w:cs="Arial"/>
          <w:sz w:val="24"/>
          <w:szCs w:val="24"/>
        </w:rPr>
        <w:t xml:space="preserve"> Decisión resultante de la valoración hecha en cualquier etapa del ciclo vital de los documentos, registrada en las </w:t>
      </w:r>
      <w:r w:rsidR="00616703" w:rsidRPr="00AE0DA9">
        <w:rPr>
          <w:rFonts w:ascii="Arial" w:hAnsi="Arial" w:cs="Arial"/>
          <w:sz w:val="24"/>
          <w:szCs w:val="24"/>
        </w:rPr>
        <w:t>Tablas de retención Documental (TRD) y Tablas de Valoración Documental (TVD)</w:t>
      </w:r>
      <w:r w:rsidRPr="00AE0DA9">
        <w:rPr>
          <w:rFonts w:ascii="Arial" w:hAnsi="Arial" w:cs="Arial"/>
          <w:sz w:val="24"/>
          <w:szCs w:val="24"/>
        </w:rPr>
        <w:t>, con miras a su conservación total, eliminación o selección.</w:t>
      </w:r>
    </w:p>
    <w:p w14:paraId="03CD71CA" w14:textId="3690E3AD" w:rsidR="000570FB" w:rsidRPr="00AE0DA9" w:rsidRDefault="000570FB"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Documento de archivo:</w:t>
      </w:r>
      <w:r w:rsidRPr="00AE0DA9">
        <w:rPr>
          <w:rFonts w:ascii="Arial" w:hAnsi="Arial" w:cs="Arial"/>
          <w:sz w:val="24"/>
          <w:szCs w:val="24"/>
        </w:rPr>
        <w:t xml:space="preserve"> Registro de información producida o recibida por una</w:t>
      </w:r>
      <w:r w:rsidR="006029E3" w:rsidRPr="00AE0DA9">
        <w:rPr>
          <w:rFonts w:ascii="Arial" w:hAnsi="Arial" w:cs="Arial"/>
          <w:sz w:val="24"/>
          <w:szCs w:val="24"/>
        </w:rPr>
        <w:t xml:space="preserve"> </w:t>
      </w:r>
      <w:r w:rsidRPr="00AE0DA9">
        <w:rPr>
          <w:rFonts w:ascii="Arial" w:hAnsi="Arial" w:cs="Arial"/>
          <w:sz w:val="24"/>
          <w:szCs w:val="24"/>
        </w:rPr>
        <w:t>persona o entidad pública o privada en razón a sus actividades o funciones, que</w:t>
      </w:r>
      <w:r w:rsidR="006029E3" w:rsidRPr="00AE0DA9">
        <w:rPr>
          <w:rFonts w:ascii="Arial" w:hAnsi="Arial" w:cs="Arial"/>
          <w:sz w:val="24"/>
          <w:szCs w:val="24"/>
        </w:rPr>
        <w:t xml:space="preserve"> </w:t>
      </w:r>
      <w:r w:rsidRPr="00AE0DA9">
        <w:rPr>
          <w:rFonts w:ascii="Arial" w:hAnsi="Arial" w:cs="Arial"/>
          <w:sz w:val="24"/>
          <w:szCs w:val="24"/>
        </w:rPr>
        <w:t>tiene</w:t>
      </w:r>
      <w:r w:rsidR="009F24F7" w:rsidRPr="00AE0DA9">
        <w:rPr>
          <w:rFonts w:ascii="Arial" w:hAnsi="Arial" w:cs="Arial"/>
          <w:sz w:val="24"/>
          <w:szCs w:val="24"/>
        </w:rPr>
        <w:t>n</w:t>
      </w:r>
      <w:r w:rsidRPr="00AE0DA9">
        <w:rPr>
          <w:rFonts w:ascii="Arial" w:hAnsi="Arial" w:cs="Arial"/>
          <w:sz w:val="24"/>
          <w:szCs w:val="24"/>
        </w:rPr>
        <w:t xml:space="preserve"> valor</w:t>
      </w:r>
      <w:r w:rsidR="009F24F7" w:rsidRPr="00AE0DA9">
        <w:rPr>
          <w:rFonts w:ascii="Arial" w:hAnsi="Arial" w:cs="Arial"/>
          <w:sz w:val="24"/>
          <w:szCs w:val="24"/>
        </w:rPr>
        <w:t>:</w:t>
      </w:r>
      <w:r w:rsidRPr="00AE0DA9">
        <w:rPr>
          <w:rFonts w:ascii="Arial" w:hAnsi="Arial" w:cs="Arial"/>
          <w:sz w:val="24"/>
          <w:szCs w:val="24"/>
        </w:rPr>
        <w:t xml:space="preserve"> administrativo, fiscal, legal, científico, histórico, técnico o cultural y</w:t>
      </w:r>
      <w:r w:rsidR="006029E3" w:rsidRPr="00AE0DA9">
        <w:rPr>
          <w:rFonts w:ascii="Arial" w:hAnsi="Arial" w:cs="Arial"/>
          <w:sz w:val="24"/>
          <w:szCs w:val="24"/>
        </w:rPr>
        <w:t xml:space="preserve"> </w:t>
      </w:r>
      <w:r w:rsidRPr="00AE0DA9">
        <w:rPr>
          <w:rFonts w:ascii="Arial" w:hAnsi="Arial" w:cs="Arial"/>
          <w:sz w:val="24"/>
          <w:szCs w:val="24"/>
        </w:rPr>
        <w:t>debe ser objeto de conservación en el tiempo, con fines de consulta posterior.</w:t>
      </w:r>
    </w:p>
    <w:p w14:paraId="54994078" w14:textId="3EEE3ABB" w:rsidR="007801AC" w:rsidRPr="00AE0DA9" w:rsidRDefault="006029E3"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Eliminación documental:</w:t>
      </w:r>
      <w:r w:rsidRPr="00AE0DA9">
        <w:rPr>
          <w:rFonts w:ascii="Arial" w:hAnsi="Arial" w:cs="Arial"/>
          <w:sz w:val="24"/>
          <w:szCs w:val="24"/>
        </w:rPr>
        <w:t xml:space="preserve"> Actividad resultante de la disposición final señalada</w:t>
      </w:r>
      <w:r w:rsidR="00E66A4C" w:rsidRPr="00AE0DA9">
        <w:rPr>
          <w:rFonts w:ascii="Arial" w:hAnsi="Arial" w:cs="Arial"/>
          <w:sz w:val="24"/>
          <w:szCs w:val="24"/>
        </w:rPr>
        <w:t xml:space="preserve"> </w:t>
      </w:r>
      <w:r w:rsidRPr="00AE0DA9">
        <w:rPr>
          <w:rFonts w:ascii="Arial" w:hAnsi="Arial" w:cs="Arial"/>
          <w:sz w:val="24"/>
          <w:szCs w:val="24"/>
        </w:rPr>
        <w:t>en las T</w:t>
      </w:r>
      <w:r w:rsidR="00616703" w:rsidRPr="00AE0DA9">
        <w:rPr>
          <w:rFonts w:ascii="Arial" w:hAnsi="Arial" w:cs="Arial"/>
          <w:sz w:val="24"/>
          <w:szCs w:val="24"/>
        </w:rPr>
        <w:t>RD</w:t>
      </w:r>
      <w:r w:rsidRPr="00AE0DA9">
        <w:rPr>
          <w:rFonts w:ascii="Arial" w:hAnsi="Arial" w:cs="Arial"/>
          <w:sz w:val="24"/>
          <w:szCs w:val="24"/>
        </w:rPr>
        <w:t xml:space="preserve"> o </w:t>
      </w:r>
      <w:r w:rsidR="00616703" w:rsidRPr="00AE0DA9">
        <w:rPr>
          <w:rFonts w:ascii="Arial" w:hAnsi="Arial" w:cs="Arial"/>
          <w:sz w:val="24"/>
          <w:szCs w:val="24"/>
        </w:rPr>
        <w:t>TVD</w:t>
      </w:r>
      <w:r w:rsidRPr="00AE0DA9">
        <w:rPr>
          <w:rFonts w:ascii="Arial" w:hAnsi="Arial" w:cs="Arial"/>
          <w:sz w:val="24"/>
          <w:szCs w:val="24"/>
        </w:rPr>
        <w:t xml:space="preserve"> para aquellos documentos que han perdido sus valores primarios.</w:t>
      </w:r>
    </w:p>
    <w:p w14:paraId="3DD0461B" w14:textId="6B85BD20" w:rsidR="000419CD" w:rsidRPr="00AE0DA9" w:rsidRDefault="007801AC"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Esquema de metadatos para la gestión de documentos:</w:t>
      </w:r>
      <w:r w:rsidRPr="00AE0DA9">
        <w:rPr>
          <w:rFonts w:ascii="Arial" w:hAnsi="Arial" w:cs="Arial"/>
          <w:sz w:val="24"/>
          <w:szCs w:val="24"/>
        </w:rPr>
        <w:t xml:space="preserve"> Instrumento que facilita la interoperabilidad y ayuda a asegurar el mantenimiento de los documentos a largo plazo, cuyo objetivo es mostrar de manera lógica las relaciones entre los diferentes componentes del conjunto de metadatos, a través de reglas para el uso y gestión específicamente relacionadas con la semántica, la sintaxis y la obligatoriedad de los valores.</w:t>
      </w:r>
    </w:p>
    <w:p w14:paraId="34FEBCC7" w14:textId="2441D12C" w:rsidR="00E66A4C" w:rsidRPr="00AE0DA9" w:rsidRDefault="006029E3"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Expediente:</w:t>
      </w:r>
      <w:r w:rsidRPr="00AE0DA9">
        <w:rPr>
          <w:rFonts w:ascii="Arial" w:hAnsi="Arial" w:cs="Arial"/>
          <w:sz w:val="24"/>
          <w:szCs w:val="24"/>
        </w:rPr>
        <w:t xml:space="preserve"> Conjunto de documentos producidos y recibidos durante el</w:t>
      </w:r>
      <w:r w:rsidR="0094201A" w:rsidRPr="00AE0DA9">
        <w:rPr>
          <w:rFonts w:ascii="Arial" w:hAnsi="Arial" w:cs="Arial"/>
          <w:sz w:val="24"/>
          <w:szCs w:val="24"/>
        </w:rPr>
        <w:t xml:space="preserve"> </w:t>
      </w:r>
      <w:r w:rsidRPr="00AE0DA9">
        <w:rPr>
          <w:rFonts w:ascii="Arial" w:hAnsi="Arial" w:cs="Arial"/>
          <w:sz w:val="24"/>
          <w:szCs w:val="24"/>
        </w:rPr>
        <w:t>desarrollo de un mismo trámite o procedimiento, acumulados por una persona,</w:t>
      </w:r>
      <w:r w:rsidR="0094201A" w:rsidRPr="00AE0DA9">
        <w:rPr>
          <w:rFonts w:ascii="Arial" w:hAnsi="Arial" w:cs="Arial"/>
          <w:sz w:val="24"/>
          <w:szCs w:val="24"/>
        </w:rPr>
        <w:t xml:space="preserve"> </w:t>
      </w:r>
      <w:r w:rsidRPr="00AE0DA9">
        <w:rPr>
          <w:rFonts w:ascii="Arial" w:hAnsi="Arial" w:cs="Arial"/>
          <w:sz w:val="24"/>
          <w:szCs w:val="24"/>
        </w:rPr>
        <w:t>dependencia o unidad administrativa, vinculados y relacionados entre sí y que</w:t>
      </w:r>
      <w:r w:rsidR="0094201A" w:rsidRPr="00AE0DA9">
        <w:rPr>
          <w:rFonts w:ascii="Arial" w:hAnsi="Arial" w:cs="Arial"/>
          <w:sz w:val="24"/>
          <w:szCs w:val="24"/>
        </w:rPr>
        <w:t xml:space="preserve"> </w:t>
      </w:r>
      <w:r w:rsidRPr="00AE0DA9">
        <w:rPr>
          <w:rFonts w:ascii="Arial" w:hAnsi="Arial" w:cs="Arial"/>
          <w:sz w:val="24"/>
          <w:szCs w:val="24"/>
        </w:rPr>
        <w:t>se conservan manteniendo la integridad y orden en que fueron tramitados, desde</w:t>
      </w:r>
      <w:r w:rsidR="0094201A" w:rsidRPr="00AE0DA9">
        <w:rPr>
          <w:rFonts w:ascii="Arial" w:hAnsi="Arial" w:cs="Arial"/>
          <w:sz w:val="24"/>
          <w:szCs w:val="24"/>
        </w:rPr>
        <w:t xml:space="preserve"> </w:t>
      </w:r>
      <w:r w:rsidRPr="00AE0DA9">
        <w:rPr>
          <w:rFonts w:ascii="Arial" w:hAnsi="Arial" w:cs="Arial"/>
          <w:sz w:val="24"/>
          <w:szCs w:val="24"/>
        </w:rPr>
        <w:t>su inicio hasta su resolución definitiva.</w:t>
      </w:r>
    </w:p>
    <w:p w14:paraId="3F162F6A" w14:textId="1F5E0782" w:rsidR="000419CD" w:rsidRPr="00AE0DA9" w:rsidRDefault="0094201A"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Fiabilidad:</w:t>
      </w:r>
      <w:r w:rsidRPr="00AE0DA9">
        <w:rPr>
          <w:rFonts w:ascii="Arial" w:hAnsi="Arial" w:cs="Arial"/>
          <w:sz w:val="24"/>
          <w:szCs w:val="24"/>
        </w:rPr>
        <w:t xml:space="preserve"> </w:t>
      </w:r>
      <w:r w:rsidR="00D9408C" w:rsidRPr="00AE0DA9">
        <w:rPr>
          <w:rFonts w:ascii="Arial" w:hAnsi="Arial" w:cs="Arial"/>
          <w:sz w:val="24"/>
          <w:szCs w:val="24"/>
        </w:rPr>
        <w:t>Condición técnica de un sistema de información de garantizar la integridad de los datos. Su contenido representa exactamente lo que se quiso decir en él. Es una representación completa y precisa de lo que da testimonio y se puede recurrir a él para demostrarlo. Los documentos de archivo deben ser creados en el momento o poco después en que tiene lugar la operación o actividad que reflejan, por individuos que dispongan de un conocimiento directo de los hechos o automáticamente por los instrumentos que se usen habitualmente para realizar las operaciones.</w:t>
      </w:r>
    </w:p>
    <w:p w14:paraId="133265EE" w14:textId="166D74A1" w:rsidR="00DF358F" w:rsidRPr="00AE0DA9" w:rsidRDefault="006E2580"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Función archivística:</w:t>
      </w:r>
      <w:r w:rsidRPr="00AE0DA9">
        <w:rPr>
          <w:rFonts w:ascii="Arial" w:hAnsi="Arial" w:cs="Arial"/>
          <w:sz w:val="24"/>
          <w:szCs w:val="24"/>
        </w:rPr>
        <w:t xml:space="preserve"> Actividades relacionadas con la totalidad del quehacer archivístico que comprenden desde la elaboración del documento hasta su eliminación o conservación permanente</w:t>
      </w:r>
      <w:r w:rsidR="00DF358F" w:rsidRPr="00AE0DA9">
        <w:rPr>
          <w:rFonts w:ascii="Arial" w:hAnsi="Arial" w:cs="Arial"/>
          <w:sz w:val="24"/>
          <w:szCs w:val="24"/>
        </w:rPr>
        <w:t>.</w:t>
      </w:r>
    </w:p>
    <w:p w14:paraId="1698EA3D" w14:textId="5DE95C49" w:rsidR="0094201A" w:rsidRPr="00AE0DA9" w:rsidRDefault="0094201A"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Gestión documental:</w:t>
      </w:r>
      <w:r w:rsidRPr="00AE0DA9">
        <w:rPr>
          <w:rFonts w:ascii="Arial" w:hAnsi="Arial" w:cs="Arial"/>
          <w:sz w:val="24"/>
          <w:szCs w:val="24"/>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1C030404" w14:textId="2B4BD7FA" w:rsidR="00DE512E" w:rsidRPr="00AE0DA9" w:rsidRDefault="00EB34C9"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Integridad:</w:t>
      </w:r>
      <w:r w:rsidRPr="00AE0DA9">
        <w:rPr>
          <w:rFonts w:ascii="Arial" w:hAnsi="Arial" w:cs="Arial"/>
          <w:sz w:val="24"/>
          <w:szCs w:val="24"/>
        </w:rPr>
        <w:t xml:space="preserve"> </w:t>
      </w:r>
      <w:r w:rsidR="00D9408C" w:rsidRPr="00AE0DA9">
        <w:rPr>
          <w:rFonts w:ascii="Arial" w:hAnsi="Arial" w:cs="Arial"/>
          <w:sz w:val="24"/>
          <w:szCs w:val="24"/>
        </w:rPr>
        <w:t>Característica técnica de seguridad de la información con la cual se salvaguarda la exactitud y totalidad de la información y los métodos de procesamiento asociados a la misma. Condición que garantiza que la información consignada en un mensaje de datos ha permanecido completa e inalterada.</w:t>
      </w:r>
    </w:p>
    <w:p w14:paraId="5EA8D8C3" w14:textId="00909F85" w:rsidR="007801AC" w:rsidRPr="00AE0DA9" w:rsidRDefault="007801AC"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Instrumentos Archivísticos:</w:t>
      </w:r>
      <w:r w:rsidRPr="00AE0DA9">
        <w:rPr>
          <w:rFonts w:ascii="Arial" w:hAnsi="Arial" w:cs="Arial"/>
          <w:sz w:val="24"/>
          <w:szCs w:val="24"/>
        </w:rPr>
        <w:t xml:space="preserve"> Herramientas con propósitos específicos, que tienen por objeto apoyar el adecuado desarrollo e implementación de la gestión documental y la función archivística.</w:t>
      </w:r>
    </w:p>
    <w:p w14:paraId="48F8A77B" w14:textId="68F03A4B" w:rsidR="008C0EF2" w:rsidRPr="00AE0DA9" w:rsidRDefault="008C0EF2"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 xml:space="preserve">Instrumentos </w:t>
      </w:r>
      <w:r w:rsidR="006279D0" w:rsidRPr="00AE0DA9">
        <w:rPr>
          <w:rFonts w:ascii="Arial" w:hAnsi="Arial" w:cs="Arial"/>
          <w:b/>
          <w:sz w:val="24"/>
          <w:szCs w:val="24"/>
        </w:rPr>
        <w:t>de cooperación internacional técnica, financiera no reembolsable</w:t>
      </w:r>
      <w:r w:rsidRPr="00AE0DA9">
        <w:rPr>
          <w:rFonts w:ascii="Arial" w:hAnsi="Arial" w:cs="Arial"/>
          <w:b/>
          <w:sz w:val="24"/>
          <w:szCs w:val="24"/>
        </w:rPr>
        <w:t xml:space="preserve">: </w:t>
      </w:r>
      <w:r w:rsidRPr="00AE0DA9">
        <w:rPr>
          <w:rFonts w:ascii="Arial" w:hAnsi="Arial" w:cs="Arial"/>
          <w:sz w:val="24"/>
          <w:szCs w:val="24"/>
        </w:rPr>
        <w:t>Son herramientas que permiten a países desarrollados y/o organizaciones internacionales brindar asistencia técnica y/o financiera a países en desarrollo, sin la expectativa de reembolso. Estos instrumentos son clave para impulsar el desarrollo sostenible y la cooperación en diversas áreas.</w:t>
      </w:r>
      <w:r w:rsidR="00E345FA" w:rsidRPr="00AE0DA9">
        <w:rPr>
          <w:rFonts w:ascii="Arial" w:hAnsi="Arial" w:cs="Arial"/>
          <w:sz w:val="24"/>
          <w:szCs w:val="24"/>
        </w:rPr>
        <w:t xml:space="preserve">  Entre esta</w:t>
      </w:r>
      <w:r w:rsidRPr="00AE0DA9">
        <w:rPr>
          <w:rFonts w:ascii="Arial" w:hAnsi="Arial" w:cs="Arial"/>
          <w:sz w:val="24"/>
          <w:szCs w:val="24"/>
        </w:rPr>
        <w:t xml:space="preserve">s </w:t>
      </w:r>
      <w:r w:rsidR="00E345FA" w:rsidRPr="00AE0DA9">
        <w:rPr>
          <w:rFonts w:ascii="Arial" w:hAnsi="Arial" w:cs="Arial"/>
          <w:sz w:val="24"/>
          <w:szCs w:val="24"/>
        </w:rPr>
        <w:t>herramientas</w:t>
      </w:r>
      <w:r w:rsidRPr="00AE0DA9">
        <w:rPr>
          <w:rFonts w:ascii="Arial" w:hAnsi="Arial" w:cs="Arial"/>
          <w:sz w:val="24"/>
          <w:szCs w:val="24"/>
        </w:rPr>
        <w:t xml:space="preserve"> se resaltan los instrumentos de cooperación derivados y/o simplificados de este instrumento como es</w:t>
      </w:r>
      <w:r w:rsidR="00E345FA" w:rsidRPr="00AE0DA9">
        <w:rPr>
          <w:rFonts w:ascii="Arial" w:hAnsi="Arial" w:cs="Arial"/>
          <w:sz w:val="24"/>
          <w:szCs w:val="24"/>
        </w:rPr>
        <w:t>:</w:t>
      </w:r>
      <w:r w:rsidRPr="00AE0DA9">
        <w:rPr>
          <w:rFonts w:ascii="Arial" w:hAnsi="Arial" w:cs="Arial"/>
          <w:sz w:val="24"/>
          <w:szCs w:val="24"/>
        </w:rPr>
        <w:t xml:space="preserve"> </w:t>
      </w:r>
      <w:r w:rsidR="00616703" w:rsidRPr="00AE0DA9">
        <w:rPr>
          <w:rFonts w:ascii="Arial" w:hAnsi="Arial" w:cs="Arial"/>
          <w:sz w:val="24"/>
          <w:szCs w:val="24"/>
        </w:rPr>
        <w:t>c</w:t>
      </w:r>
      <w:r w:rsidRPr="00AE0DA9">
        <w:rPr>
          <w:rFonts w:ascii="Arial" w:hAnsi="Arial" w:cs="Arial"/>
          <w:sz w:val="24"/>
          <w:szCs w:val="24"/>
        </w:rPr>
        <w:t xml:space="preserve">anje de </w:t>
      </w:r>
      <w:r w:rsidR="00616703" w:rsidRPr="00AE0DA9">
        <w:rPr>
          <w:rFonts w:ascii="Arial" w:hAnsi="Arial" w:cs="Arial"/>
          <w:sz w:val="24"/>
          <w:szCs w:val="24"/>
        </w:rPr>
        <w:t>n</w:t>
      </w:r>
      <w:r w:rsidRPr="00AE0DA9">
        <w:rPr>
          <w:rFonts w:ascii="Arial" w:hAnsi="Arial" w:cs="Arial"/>
          <w:sz w:val="24"/>
          <w:szCs w:val="24"/>
        </w:rPr>
        <w:t xml:space="preserve">otas; </w:t>
      </w:r>
      <w:r w:rsidR="00616703" w:rsidRPr="00AE0DA9">
        <w:rPr>
          <w:rFonts w:ascii="Arial" w:hAnsi="Arial" w:cs="Arial"/>
          <w:sz w:val="24"/>
          <w:szCs w:val="24"/>
        </w:rPr>
        <w:t>a</w:t>
      </w:r>
      <w:r w:rsidRPr="00AE0DA9">
        <w:rPr>
          <w:rFonts w:ascii="Arial" w:hAnsi="Arial" w:cs="Arial"/>
          <w:sz w:val="24"/>
          <w:szCs w:val="24"/>
        </w:rPr>
        <w:t xml:space="preserve">cuerdos; </w:t>
      </w:r>
      <w:r w:rsidR="00616703" w:rsidRPr="00AE0DA9">
        <w:rPr>
          <w:rFonts w:ascii="Arial" w:hAnsi="Arial" w:cs="Arial"/>
          <w:sz w:val="24"/>
          <w:szCs w:val="24"/>
        </w:rPr>
        <w:t>t</w:t>
      </w:r>
      <w:r w:rsidRPr="00AE0DA9">
        <w:rPr>
          <w:rFonts w:ascii="Arial" w:hAnsi="Arial" w:cs="Arial"/>
          <w:sz w:val="24"/>
          <w:szCs w:val="24"/>
        </w:rPr>
        <w:t xml:space="preserve">ratados; </w:t>
      </w:r>
      <w:r w:rsidR="00616703" w:rsidRPr="00AE0DA9">
        <w:rPr>
          <w:rFonts w:ascii="Arial" w:hAnsi="Arial" w:cs="Arial"/>
          <w:sz w:val="24"/>
          <w:szCs w:val="24"/>
        </w:rPr>
        <w:t>c</w:t>
      </w:r>
      <w:r w:rsidRPr="00AE0DA9">
        <w:rPr>
          <w:rFonts w:ascii="Arial" w:hAnsi="Arial" w:cs="Arial"/>
          <w:sz w:val="24"/>
          <w:szCs w:val="24"/>
        </w:rPr>
        <w:t xml:space="preserve">onvenios </w:t>
      </w:r>
      <w:r w:rsidR="00616703" w:rsidRPr="00AE0DA9">
        <w:rPr>
          <w:rFonts w:ascii="Arial" w:hAnsi="Arial" w:cs="Arial"/>
          <w:sz w:val="24"/>
          <w:szCs w:val="24"/>
        </w:rPr>
        <w:t>i</w:t>
      </w:r>
      <w:r w:rsidRPr="00AE0DA9">
        <w:rPr>
          <w:rFonts w:ascii="Arial" w:hAnsi="Arial" w:cs="Arial"/>
          <w:sz w:val="24"/>
          <w:szCs w:val="24"/>
        </w:rPr>
        <w:t>nternacionales, entre otro</w:t>
      </w:r>
      <w:r w:rsidR="009F24F7" w:rsidRPr="00AE0DA9">
        <w:rPr>
          <w:rFonts w:ascii="Arial" w:hAnsi="Arial" w:cs="Arial"/>
          <w:sz w:val="24"/>
          <w:szCs w:val="24"/>
        </w:rPr>
        <w:t>s.</w:t>
      </w:r>
    </w:p>
    <w:p w14:paraId="5AC5FFA4" w14:textId="4AC270DE" w:rsidR="008B1F3A" w:rsidRPr="00AE0DA9" w:rsidRDefault="00EB34C9"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Inventario documental:</w:t>
      </w:r>
      <w:r w:rsidRPr="00AE0DA9">
        <w:rPr>
          <w:rFonts w:ascii="Arial" w:hAnsi="Arial" w:cs="Arial"/>
          <w:sz w:val="24"/>
          <w:szCs w:val="24"/>
        </w:rPr>
        <w:t xml:space="preserve"> Instrumento de recuperación de información que describe de manera exacta y precisa las series o asuntos de un fondo documental.</w:t>
      </w:r>
    </w:p>
    <w:p w14:paraId="39736C5B" w14:textId="4357B984" w:rsidR="00EB34C9" w:rsidRPr="00AE0DA9" w:rsidRDefault="00EB34C9"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Interoperabilidad</w:t>
      </w:r>
      <w:r w:rsidR="00AE0DA9">
        <w:rPr>
          <w:rFonts w:ascii="Arial" w:hAnsi="Arial" w:cs="Arial"/>
          <w:b/>
          <w:sz w:val="24"/>
          <w:szCs w:val="24"/>
        </w:rPr>
        <w:t>:</w:t>
      </w:r>
      <w:r w:rsidRPr="00AE0DA9">
        <w:rPr>
          <w:rFonts w:ascii="Arial" w:hAnsi="Arial" w:cs="Arial"/>
          <w:sz w:val="24"/>
          <w:szCs w:val="24"/>
        </w:rPr>
        <w:t xml:space="preserve"> </w:t>
      </w:r>
      <w:r w:rsidR="00D9408C" w:rsidRPr="00AE0DA9">
        <w:rPr>
          <w:rFonts w:ascii="Arial" w:hAnsi="Arial" w:cs="Arial"/>
          <w:sz w:val="24"/>
          <w:szCs w:val="24"/>
        </w:rPr>
        <w:t>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p w14:paraId="45A6C2DA" w14:textId="4FD7E322" w:rsidR="00EB34C9" w:rsidRPr="00AE0DA9" w:rsidRDefault="00EB34C9"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Modelo de requisitos para la gestión de documentos electrónicos:</w:t>
      </w:r>
      <w:r w:rsidRPr="00AE0DA9">
        <w:rPr>
          <w:rFonts w:ascii="Arial" w:hAnsi="Arial" w:cs="Arial"/>
          <w:sz w:val="24"/>
          <w:szCs w:val="24"/>
        </w:rPr>
        <w:t xml:space="preserve"> </w:t>
      </w:r>
      <w:r w:rsidR="0000577E" w:rsidRPr="00AE0DA9">
        <w:rPr>
          <w:rFonts w:ascii="Arial" w:hAnsi="Arial" w:cs="Arial"/>
          <w:sz w:val="24"/>
          <w:szCs w:val="24"/>
        </w:rPr>
        <w:t>Instrumento archivístico para la gestión de documentos electrónicos que establece los requisitos funcionales y técnicos para la gestión de documentos electrónicos y proporciona una guía para la implementación de sistemas de gestión de documentos electrónicos, definiendo los criterios mínimos esenciales que deben tener estos sistemas para garantizar la autenticidad, integridad, fiabilidad y disponibilidad de los documentos electrónicos a lo largo de su ciclo de vida.</w:t>
      </w:r>
    </w:p>
    <w:p w14:paraId="4705135F" w14:textId="468BE730" w:rsidR="00671FCD" w:rsidRPr="00AE0DA9" w:rsidRDefault="00EB34C9"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Ordenación documental:</w:t>
      </w:r>
      <w:r w:rsidRPr="00AE0DA9">
        <w:rPr>
          <w:rFonts w:ascii="Arial" w:hAnsi="Arial" w:cs="Arial"/>
          <w:sz w:val="24"/>
          <w:szCs w:val="24"/>
        </w:rPr>
        <w:t xml:space="preserve"> Es la fase del proceso de organización documental que consiste en establecer secuencias dentro de las agrupaciones documentales definidas en la fase de clasificación, respetando así el principio de orden original en cada una de las etapas del ciclo vital del documento.</w:t>
      </w:r>
    </w:p>
    <w:p w14:paraId="1A80A13E" w14:textId="55D61047" w:rsidR="00E87CF6" w:rsidRPr="00AE0DA9" w:rsidRDefault="00EB34C9"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Organización documental:</w:t>
      </w:r>
      <w:r w:rsidRPr="00AE0DA9">
        <w:rPr>
          <w:rFonts w:ascii="Arial" w:hAnsi="Arial" w:cs="Arial"/>
          <w:sz w:val="24"/>
          <w:szCs w:val="24"/>
        </w:rPr>
        <w:t xml:space="preserve"> Proceso archivístico orientado a la clasificación, la</w:t>
      </w:r>
      <w:r w:rsidR="00E66A4C" w:rsidRPr="00AE0DA9">
        <w:rPr>
          <w:rFonts w:ascii="Arial" w:hAnsi="Arial" w:cs="Arial"/>
          <w:sz w:val="24"/>
          <w:szCs w:val="24"/>
        </w:rPr>
        <w:t xml:space="preserve"> </w:t>
      </w:r>
      <w:r w:rsidRPr="00AE0DA9">
        <w:rPr>
          <w:rFonts w:ascii="Arial" w:hAnsi="Arial" w:cs="Arial"/>
          <w:sz w:val="24"/>
          <w:szCs w:val="24"/>
        </w:rPr>
        <w:t>ordenación y la descripción de los documentos de archivo.</w:t>
      </w:r>
    </w:p>
    <w:p w14:paraId="42AF4EF8" w14:textId="77777777" w:rsidR="00616703" w:rsidRPr="00AE0DA9" w:rsidRDefault="00F608AD"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Patrimonio documental:</w:t>
      </w:r>
      <w:r w:rsidRPr="00AE0DA9">
        <w:rPr>
          <w:rFonts w:ascii="Arial" w:hAnsi="Arial" w:cs="Arial"/>
          <w:sz w:val="24"/>
          <w:szCs w:val="24"/>
        </w:rPr>
        <w:t xml:space="preserve"> Conjunto de documentos conservados por su valor histórico o cultural. También se refiere a los bienes documentales de naturaleza archivística declarados como </w:t>
      </w:r>
      <w:r w:rsidR="00616703" w:rsidRPr="00AE0DA9">
        <w:rPr>
          <w:rFonts w:ascii="Arial" w:hAnsi="Arial" w:cs="Arial"/>
          <w:sz w:val="24"/>
          <w:szCs w:val="24"/>
        </w:rPr>
        <w:t>b</w:t>
      </w:r>
      <w:r w:rsidRPr="00AE0DA9">
        <w:rPr>
          <w:rFonts w:ascii="Arial" w:hAnsi="Arial" w:cs="Arial"/>
          <w:sz w:val="24"/>
          <w:szCs w:val="24"/>
        </w:rPr>
        <w:t xml:space="preserve">ien de </w:t>
      </w:r>
      <w:r w:rsidR="00616703" w:rsidRPr="00AE0DA9">
        <w:rPr>
          <w:rFonts w:ascii="Arial" w:hAnsi="Arial" w:cs="Arial"/>
          <w:sz w:val="24"/>
          <w:szCs w:val="24"/>
        </w:rPr>
        <w:t>i</w:t>
      </w:r>
      <w:r w:rsidRPr="00AE0DA9">
        <w:rPr>
          <w:rFonts w:ascii="Arial" w:hAnsi="Arial" w:cs="Arial"/>
          <w:sz w:val="24"/>
          <w:szCs w:val="24"/>
        </w:rPr>
        <w:t xml:space="preserve">nterés </w:t>
      </w:r>
      <w:r w:rsidR="00616703" w:rsidRPr="00AE0DA9">
        <w:rPr>
          <w:rFonts w:ascii="Arial" w:hAnsi="Arial" w:cs="Arial"/>
          <w:sz w:val="24"/>
          <w:szCs w:val="24"/>
        </w:rPr>
        <w:t>c</w:t>
      </w:r>
      <w:r w:rsidRPr="00AE0DA9">
        <w:rPr>
          <w:rFonts w:ascii="Arial" w:hAnsi="Arial" w:cs="Arial"/>
          <w:sz w:val="24"/>
          <w:szCs w:val="24"/>
        </w:rPr>
        <w:t xml:space="preserve">ultural de </w:t>
      </w:r>
      <w:r w:rsidR="00616703" w:rsidRPr="00AE0DA9">
        <w:rPr>
          <w:rFonts w:ascii="Arial" w:hAnsi="Arial" w:cs="Arial"/>
          <w:sz w:val="24"/>
          <w:szCs w:val="24"/>
        </w:rPr>
        <w:t>c</w:t>
      </w:r>
      <w:r w:rsidRPr="00AE0DA9">
        <w:rPr>
          <w:rFonts w:ascii="Arial" w:hAnsi="Arial" w:cs="Arial"/>
          <w:sz w:val="24"/>
          <w:szCs w:val="24"/>
        </w:rPr>
        <w:t xml:space="preserve">arácter </w:t>
      </w:r>
      <w:r w:rsidR="00616703" w:rsidRPr="00AE0DA9">
        <w:rPr>
          <w:rFonts w:ascii="Arial" w:hAnsi="Arial" w:cs="Arial"/>
          <w:sz w:val="24"/>
          <w:szCs w:val="24"/>
        </w:rPr>
        <w:t>d</w:t>
      </w:r>
      <w:r w:rsidRPr="00AE0DA9">
        <w:rPr>
          <w:rFonts w:ascii="Arial" w:hAnsi="Arial" w:cs="Arial"/>
          <w:sz w:val="24"/>
          <w:szCs w:val="24"/>
        </w:rPr>
        <w:t xml:space="preserve">ocumental </w:t>
      </w:r>
      <w:r w:rsidR="00616703" w:rsidRPr="00AE0DA9">
        <w:rPr>
          <w:rFonts w:ascii="Arial" w:hAnsi="Arial" w:cs="Arial"/>
          <w:sz w:val="24"/>
          <w:szCs w:val="24"/>
        </w:rPr>
        <w:t>a</w:t>
      </w:r>
      <w:r w:rsidRPr="00AE0DA9">
        <w:rPr>
          <w:rFonts w:ascii="Arial" w:hAnsi="Arial" w:cs="Arial"/>
          <w:sz w:val="24"/>
          <w:szCs w:val="24"/>
        </w:rPr>
        <w:t>rchivístico.</w:t>
      </w:r>
    </w:p>
    <w:p w14:paraId="60DB0CDA" w14:textId="5C8CD405" w:rsidR="00E87CF6" w:rsidRPr="00AE0DA9" w:rsidRDefault="00F608AD"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Plan de preservación digital a largo plazo:</w:t>
      </w:r>
      <w:r w:rsidRPr="00AE0DA9">
        <w:rPr>
          <w:rFonts w:ascii="Arial" w:hAnsi="Arial" w:cs="Arial"/>
          <w:sz w:val="24"/>
          <w:szCs w:val="24"/>
        </w:rPr>
        <w:t xml:space="preserve"> </w:t>
      </w:r>
      <w:r w:rsidR="0000577E" w:rsidRPr="00AE0DA9">
        <w:rPr>
          <w:rFonts w:ascii="Arial" w:hAnsi="Arial" w:cs="Arial"/>
          <w:sz w:val="24"/>
          <w:szCs w:val="24"/>
        </w:rPr>
        <w:t xml:space="preserve">Documento estratégico que incorpora una serie principios, políticas, estrategias y acciones específicas, tendientes a asegurar la preservación a largo plazo de los documentos electrónicos de archivo, donde se deben establecer las necesidades generales y específicas para la preservación de los documentos electrónicos de archivo de una </w:t>
      </w:r>
      <w:r w:rsidR="009F24F7" w:rsidRPr="00AE0DA9">
        <w:rPr>
          <w:rFonts w:ascii="Arial" w:hAnsi="Arial" w:cs="Arial"/>
          <w:sz w:val="24"/>
          <w:szCs w:val="24"/>
        </w:rPr>
        <w:t>entidad</w:t>
      </w:r>
      <w:r w:rsidR="0000577E" w:rsidRPr="00AE0DA9">
        <w:rPr>
          <w:rFonts w:ascii="Arial" w:hAnsi="Arial" w:cs="Arial"/>
          <w:sz w:val="24"/>
          <w:szCs w:val="24"/>
        </w:rPr>
        <w:t>, determinando las prioridades e identificando las acciones y estrategias a implementar.</w:t>
      </w:r>
    </w:p>
    <w:p w14:paraId="216B0D94" w14:textId="7FAE0BA7" w:rsidR="00E70C30" w:rsidRPr="00AE0DA9" w:rsidRDefault="00E70C30"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Programa de Gestión Documental</w:t>
      </w:r>
      <w:r w:rsidR="008816A1" w:rsidRPr="00AE0DA9">
        <w:rPr>
          <w:rFonts w:ascii="Arial" w:hAnsi="Arial" w:cs="Arial"/>
          <w:b/>
          <w:sz w:val="24"/>
          <w:szCs w:val="24"/>
        </w:rPr>
        <w:t xml:space="preserve"> (</w:t>
      </w:r>
      <w:r w:rsidRPr="00AE0DA9">
        <w:rPr>
          <w:rFonts w:ascii="Arial" w:hAnsi="Arial" w:cs="Arial"/>
          <w:b/>
          <w:sz w:val="24"/>
          <w:szCs w:val="24"/>
        </w:rPr>
        <w:t>PGD</w:t>
      </w:r>
      <w:r w:rsidR="008816A1" w:rsidRPr="00AE0DA9">
        <w:rPr>
          <w:rFonts w:ascii="Arial" w:hAnsi="Arial" w:cs="Arial"/>
          <w:b/>
          <w:sz w:val="24"/>
          <w:szCs w:val="24"/>
        </w:rPr>
        <w:t>)</w:t>
      </w:r>
      <w:r w:rsidRPr="00AE0DA9">
        <w:rPr>
          <w:rFonts w:ascii="Arial" w:hAnsi="Arial" w:cs="Arial"/>
          <w:b/>
          <w:sz w:val="24"/>
          <w:szCs w:val="24"/>
        </w:rPr>
        <w:t>:</w:t>
      </w:r>
      <w:r w:rsidRPr="00AE0DA9">
        <w:rPr>
          <w:rFonts w:ascii="Arial" w:hAnsi="Arial" w:cs="Arial"/>
          <w:sz w:val="24"/>
          <w:szCs w:val="24"/>
        </w:rPr>
        <w:t xml:space="preserve"> Es el instrumento archivístico que permite a los sujetos obligados, formular y documentar a corto, mediano y largo plazo, el desarrollo sistemático de los procesos de gestión documental, encaminados a la planificación, procesamiento, manejo y organización de documentación producida y recibida, desde su origen hasta su destino final, para facilitar su uso, con</w:t>
      </w:r>
      <w:r w:rsidR="002E354B" w:rsidRPr="00AE0DA9">
        <w:rPr>
          <w:rFonts w:ascii="Arial" w:hAnsi="Arial" w:cs="Arial"/>
          <w:sz w:val="24"/>
          <w:szCs w:val="24"/>
        </w:rPr>
        <w:t xml:space="preserve">servación y preservación. </w:t>
      </w:r>
    </w:p>
    <w:p w14:paraId="0ABDC5F6" w14:textId="74091A5E" w:rsidR="005A599B" w:rsidRPr="00AE0DA9" w:rsidRDefault="005A599B" w:rsidP="00AE0DA9">
      <w:pPr>
        <w:pStyle w:val="Prrafodelista"/>
        <w:numPr>
          <w:ilvl w:val="0"/>
          <w:numId w:val="16"/>
        </w:numPr>
        <w:spacing w:after="0" w:line="360" w:lineRule="auto"/>
        <w:rPr>
          <w:rFonts w:ascii="Arial" w:hAnsi="Arial" w:cs="Arial"/>
          <w:b/>
          <w:sz w:val="24"/>
          <w:szCs w:val="24"/>
        </w:rPr>
      </w:pPr>
      <w:r w:rsidRPr="00AE0DA9">
        <w:rPr>
          <w:rFonts w:ascii="Arial" w:hAnsi="Arial" w:cs="Arial"/>
          <w:b/>
          <w:sz w:val="24"/>
          <w:szCs w:val="24"/>
        </w:rPr>
        <w:t xml:space="preserve">Propiedad intelectual (PI): </w:t>
      </w:r>
      <w:r w:rsidRPr="00AE0DA9">
        <w:rPr>
          <w:rFonts w:ascii="Arial" w:hAnsi="Arial" w:cs="Arial"/>
          <w:sz w:val="24"/>
          <w:szCs w:val="24"/>
        </w:rPr>
        <w:t>Se refiere a los derechos legales que protegen las creaciones del intelecto, como invenciones, obras literarias, diseños y marcas. En este caso puntual, en el desarrollo de propiedad intelectual derivados de la creación de Instrumentos de Cooperación Internacional</w:t>
      </w:r>
      <w:r w:rsidR="006279D0" w:rsidRPr="00AE0DA9">
        <w:rPr>
          <w:rFonts w:ascii="Arial" w:hAnsi="Arial" w:cs="Arial"/>
          <w:sz w:val="24"/>
          <w:szCs w:val="24"/>
        </w:rPr>
        <w:t>, técnica, financiera no reembolsable.</w:t>
      </w:r>
    </w:p>
    <w:p w14:paraId="58E5F353" w14:textId="36E39925" w:rsidR="008B1F3A" w:rsidRPr="00AE0DA9" w:rsidRDefault="008B1F3A"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 xml:space="preserve">Plan Institucional de Archivos </w:t>
      </w:r>
      <w:r w:rsidR="008816A1" w:rsidRPr="00AE0DA9">
        <w:rPr>
          <w:rFonts w:ascii="Arial" w:hAnsi="Arial" w:cs="Arial"/>
          <w:b/>
          <w:sz w:val="24"/>
          <w:szCs w:val="24"/>
        </w:rPr>
        <w:t>(</w:t>
      </w:r>
      <w:r w:rsidRPr="00AE0DA9">
        <w:rPr>
          <w:rFonts w:ascii="Arial" w:hAnsi="Arial" w:cs="Arial"/>
          <w:b/>
          <w:sz w:val="24"/>
          <w:szCs w:val="24"/>
        </w:rPr>
        <w:t>PINAR</w:t>
      </w:r>
      <w:r w:rsidR="008816A1" w:rsidRPr="00AE0DA9">
        <w:rPr>
          <w:rFonts w:ascii="Arial" w:hAnsi="Arial" w:cs="Arial"/>
          <w:b/>
          <w:sz w:val="24"/>
          <w:szCs w:val="24"/>
        </w:rPr>
        <w:t>)</w:t>
      </w:r>
      <w:r w:rsidRPr="00AE0DA9">
        <w:rPr>
          <w:rFonts w:ascii="Arial" w:hAnsi="Arial" w:cs="Arial"/>
          <w:b/>
          <w:sz w:val="24"/>
          <w:szCs w:val="24"/>
        </w:rPr>
        <w:t>:</w:t>
      </w:r>
      <w:r w:rsidRPr="00AE0DA9">
        <w:rPr>
          <w:rFonts w:ascii="Arial" w:hAnsi="Arial" w:cs="Arial"/>
          <w:sz w:val="24"/>
          <w:szCs w:val="24"/>
        </w:rPr>
        <w:t xml:space="preserve"> Instrumento archivístico que permite agrupar la planeación, seguimiento e implementación de aspectos relevantes de los procesos de gestión documental y administración de archivos en cumplimiento de las normas y directrices determinadas por el Archivo General de la Nación Jorge Palacios Preciado.</w:t>
      </w:r>
    </w:p>
    <w:p w14:paraId="1510D095" w14:textId="3404BEB2" w:rsidR="002E354B" w:rsidRPr="00AE0DA9" w:rsidRDefault="008B1F3A"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Recuperación de documentos:</w:t>
      </w:r>
      <w:r w:rsidRPr="00AE0DA9">
        <w:rPr>
          <w:rFonts w:ascii="Arial" w:hAnsi="Arial" w:cs="Arial"/>
          <w:sz w:val="24"/>
          <w:szCs w:val="24"/>
        </w:rPr>
        <w:t xml:space="preserve"> Acción y efecto de obtener, por medio de los instrumentos de consulta, los documentos requeridos.</w:t>
      </w:r>
    </w:p>
    <w:p w14:paraId="4F3D54E0" w14:textId="21AE9C75" w:rsidR="006215A3" w:rsidRPr="00AE0DA9" w:rsidRDefault="00EF48A5"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Retención documental:</w:t>
      </w:r>
      <w:r w:rsidRPr="00AE0DA9">
        <w:rPr>
          <w:rFonts w:ascii="Arial" w:hAnsi="Arial" w:cs="Arial"/>
          <w:sz w:val="24"/>
          <w:szCs w:val="24"/>
        </w:rPr>
        <w:t xml:space="preserve"> Plazo que los documentos deben permanecer en el</w:t>
      </w:r>
      <w:r w:rsidR="006215A3" w:rsidRPr="00AE0DA9">
        <w:rPr>
          <w:rFonts w:ascii="Arial" w:hAnsi="Arial" w:cs="Arial"/>
          <w:sz w:val="24"/>
          <w:szCs w:val="24"/>
        </w:rPr>
        <w:t xml:space="preserve"> </w:t>
      </w:r>
      <w:r w:rsidRPr="00AE0DA9">
        <w:rPr>
          <w:rFonts w:ascii="Arial" w:hAnsi="Arial" w:cs="Arial"/>
          <w:sz w:val="24"/>
          <w:szCs w:val="24"/>
        </w:rPr>
        <w:t>archivo de gestión o en el archivo central, tal como se consigna en la</w:t>
      </w:r>
      <w:r w:rsidR="009F24F7" w:rsidRPr="00AE0DA9">
        <w:rPr>
          <w:rFonts w:ascii="Arial" w:hAnsi="Arial" w:cs="Arial"/>
          <w:sz w:val="24"/>
          <w:szCs w:val="24"/>
        </w:rPr>
        <w:t>s</w:t>
      </w:r>
      <w:r w:rsidRPr="00AE0DA9">
        <w:rPr>
          <w:rFonts w:ascii="Arial" w:hAnsi="Arial" w:cs="Arial"/>
          <w:sz w:val="24"/>
          <w:szCs w:val="24"/>
        </w:rPr>
        <w:t xml:space="preserve"> </w:t>
      </w:r>
      <w:r w:rsidR="00616703" w:rsidRPr="00AE0DA9">
        <w:rPr>
          <w:rFonts w:ascii="Arial" w:hAnsi="Arial" w:cs="Arial"/>
          <w:sz w:val="24"/>
          <w:szCs w:val="24"/>
        </w:rPr>
        <w:t>TRD</w:t>
      </w:r>
      <w:r w:rsidRPr="00AE0DA9">
        <w:rPr>
          <w:rFonts w:ascii="Arial" w:hAnsi="Arial" w:cs="Arial"/>
          <w:sz w:val="24"/>
          <w:szCs w:val="24"/>
        </w:rPr>
        <w:t>.</w:t>
      </w:r>
    </w:p>
    <w:p w14:paraId="08B42605" w14:textId="1C457998" w:rsidR="006215A3" w:rsidRPr="00AE0DA9" w:rsidRDefault="006215A3"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 xml:space="preserve">Sistema integrado de conservación </w:t>
      </w:r>
      <w:r w:rsidR="00DE512E" w:rsidRPr="00AE0DA9">
        <w:rPr>
          <w:rFonts w:ascii="Arial" w:hAnsi="Arial" w:cs="Arial"/>
          <w:b/>
          <w:sz w:val="24"/>
          <w:szCs w:val="24"/>
        </w:rPr>
        <w:t>(</w:t>
      </w:r>
      <w:r w:rsidRPr="00AE0DA9">
        <w:rPr>
          <w:rFonts w:ascii="Arial" w:hAnsi="Arial" w:cs="Arial"/>
          <w:b/>
          <w:sz w:val="24"/>
          <w:szCs w:val="24"/>
        </w:rPr>
        <w:t>SIC</w:t>
      </w:r>
      <w:r w:rsidR="00DE512E" w:rsidRPr="00AE0DA9">
        <w:rPr>
          <w:rFonts w:ascii="Arial" w:hAnsi="Arial" w:cs="Arial"/>
          <w:b/>
          <w:sz w:val="24"/>
          <w:szCs w:val="24"/>
        </w:rPr>
        <w:t>)</w:t>
      </w:r>
      <w:r w:rsidRPr="00AE0DA9">
        <w:rPr>
          <w:rFonts w:ascii="Arial" w:hAnsi="Arial" w:cs="Arial"/>
          <w:b/>
          <w:sz w:val="24"/>
          <w:szCs w:val="24"/>
        </w:rPr>
        <w:t xml:space="preserve">: </w:t>
      </w:r>
      <w:r w:rsidRPr="00AE0DA9">
        <w:rPr>
          <w:rFonts w:ascii="Arial" w:hAnsi="Arial" w:cs="Arial"/>
          <w:sz w:val="24"/>
          <w:szCs w:val="24"/>
        </w:rPr>
        <w:t>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w:t>
      </w:r>
      <w:r w:rsidR="006279D0" w:rsidRPr="00AE0DA9">
        <w:rPr>
          <w:rFonts w:ascii="Arial" w:hAnsi="Arial" w:cs="Arial"/>
          <w:sz w:val="24"/>
          <w:szCs w:val="24"/>
        </w:rPr>
        <w:t>:</w:t>
      </w:r>
      <w:r w:rsidRPr="00AE0DA9">
        <w:rPr>
          <w:rFonts w:ascii="Arial" w:hAnsi="Arial" w:cs="Arial"/>
          <w:sz w:val="24"/>
          <w:szCs w:val="24"/>
        </w:rPr>
        <w:t xml:space="preserve"> unidad, integridad autenticidad, inalterabilidad, originalidad, fiabilidad y accesibilidad, desde el momento de su producción y/o recepción, durante su gestión, hasta su disposición final, es decir, en cualquier etapa de su ciclo vital.</w:t>
      </w:r>
    </w:p>
    <w:p w14:paraId="1C4ABA68" w14:textId="5AC8A931" w:rsidR="004C3F13" w:rsidRPr="00AE0DA9" w:rsidRDefault="006215A3"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Sistema de Gestión de Doc</w:t>
      </w:r>
      <w:r w:rsidR="00DE512E" w:rsidRPr="00AE0DA9">
        <w:rPr>
          <w:rFonts w:ascii="Arial" w:hAnsi="Arial" w:cs="Arial"/>
          <w:b/>
          <w:sz w:val="24"/>
          <w:szCs w:val="24"/>
        </w:rPr>
        <w:t>umentos Electrónicos de Archi</w:t>
      </w:r>
      <w:r w:rsidR="008816A1" w:rsidRPr="00AE0DA9">
        <w:rPr>
          <w:rFonts w:ascii="Arial" w:hAnsi="Arial" w:cs="Arial"/>
          <w:b/>
          <w:sz w:val="24"/>
          <w:szCs w:val="24"/>
        </w:rPr>
        <w:t xml:space="preserve">vo </w:t>
      </w:r>
      <w:r w:rsidR="00DE512E" w:rsidRPr="00AE0DA9">
        <w:rPr>
          <w:rFonts w:ascii="Arial" w:hAnsi="Arial" w:cs="Arial"/>
          <w:b/>
          <w:sz w:val="24"/>
          <w:szCs w:val="24"/>
        </w:rPr>
        <w:t>(</w:t>
      </w:r>
      <w:r w:rsidRPr="00AE0DA9">
        <w:rPr>
          <w:rFonts w:ascii="Arial" w:hAnsi="Arial" w:cs="Arial"/>
          <w:b/>
          <w:sz w:val="24"/>
          <w:szCs w:val="24"/>
        </w:rPr>
        <w:t>SGDEA</w:t>
      </w:r>
      <w:r w:rsidR="00DE512E" w:rsidRPr="00AE0DA9">
        <w:rPr>
          <w:rFonts w:ascii="Arial" w:hAnsi="Arial" w:cs="Arial"/>
          <w:b/>
          <w:sz w:val="24"/>
          <w:szCs w:val="24"/>
        </w:rPr>
        <w:t>)</w:t>
      </w:r>
      <w:r w:rsidRPr="00AE0DA9">
        <w:rPr>
          <w:rFonts w:ascii="Arial" w:hAnsi="Arial" w:cs="Arial"/>
          <w:b/>
          <w:sz w:val="24"/>
          <w:szCs w:val="24"/>
        </w:rPr>
        <w:t xml:space="preserve">: </w:t>
      </w:r>
      <w:r w:rsidRPr="00AE0DA9">
        <w:rPr>
          <w:rFonts w:ascii="Arial" w:hAnsi="Arial" w:cs="Arial"/>
          <w:sz w:val="24"/>
          <w:szCs w:val="24"/>
        </w:rPr>
        <w:t>Sistema de información que integra todos los documentos identificados como documentos electrónicos de archivo, además de centralizar todas las actividades inherentes a la gestión documental, asegurando su autenticidad, integridad, inalterabilidad, fiabilidad, disponibilidad, conservación, preservación a largo plazo, seguridad y almacenamiento, entre otros criterios de referencia para su implementación y seguimiento.</w:t>
      </w:r>
    </w:p>
    <w:p w14:paraId="4F4E1A5C" w14:textId="7EC7D196" w:rsidR="00E57A88" w:rsidRPr="00AE0DA9" w:rsidRDefault="008816A1"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 xml:space="preserve">Tabla de Retención Documental </w:t>
      </w:r>
      <w:r w:rsidR="00DE512E" w:rsidRPr="00AE0DA9">
        <w:rPr>
          <w:rFonts w:ascii="Arial" w:hAnsi="Arial" w:cs="Arial"/>
          <w:b/>
          <w:sz w:val="24"/>
          <w:szCs w:val="24"/>
        </w:rPr>
        <w:t>(</w:t>
      </w:r>
      <w:r w:rsidR="006215A3" w:rsidRPr="00AE0DA9">
        <w:rPr>
          <w:rFonts w:ascii="Arial" w:hAnsi="Arial" w:cs="Arial"/>
          <w:b/>
          <w:sz w:val="24"/>
          <w:szCs w:val="24"/>
        </w:rPr>
        <w:t>TRD</w:t>
      </w:r>
      <w:r w:rsidR="00DE512E" w:rsidRPr="00AE0DA9">
        <w:rPr>
          <w:rFonts w:ascii="Arial" w:hAnsi="Arial" w:cs="Arial"/>
          <w:b/>
          <w:sz w:val="24"/>
          <w:szCs w:val="24"/>
        </w:rPr>
        <w:t>)</w:t>
      </w:r>
      <w:r w:rsidR="006215A3" w:rsidRPr="00AE0DA9">
        <w:rPr>
          <w:rFonts w:ascii="Arial" w:hAnsi="Arial" w:cs="Arial"/>
          <w:b/>
          <w:sz w:val="24"/>
          <w:szCs w:val="24"/>
        </w:rPr>
        <w:t>:</w:t>
      </w:r>
      <w:r w:rsidR="006215A3" w:rsidRPr="00AE0DA9">
        <w:rPr>
          <w:rFonts w:ascii="Arial" w:hAnsi="Arial" w:cs="Arial"/>
          <w:sz w:val="24"/>
          <w:szCs w:val="24"/>
        </w:rPr>
        <w:t xml:space="preserve"> Listado de series y subseries, con sus correspondientes tipos documentales, a las cuales se asigna el tiempo de</w:t>
      </w:r>
      <w:r w:rsidR="006303B5" w:rsidRPr="00AE0DA9">
        <w:rPr>
          <w:rFonts w:ascii="Arial" w:hAnsi="Arial" w:cs="Arial"/>
          <w:sz w:val="24"/>
          <w:szCs w:val="24"/>
        </w:rPr>
        <w:t xml:space="preserve"> </w:t>
      </w:r>
      <w:r w:rsidR="006215A3" w:rsidRPr="00AE0DA9">
        <w:rPr>
          <w:rFonts w:ascii="Arial" w:hAnsi="Arial" w:cs="Arial"/>
          <w:sz w:val="24"/>
          <w:szCs w:val="24"/>
        </w:rPr>
        <w:t>permanencia en cada etapa del ciclo vital de los documentos, así como una</w:t>
      </w:r>
      <w:r w:rsidR="006303B5" w:rsidRPr="00AE0DA9">
        <w:rPr>
          <w:rFonts w:ascii="Arial" w:hAnsi="Arial" w:cs="Arial"/>
          <w:sz w:val="24"/>
          <w:szCs w:val="24"/>
        </w:rPr>
        <w:t xml:space="preserve"> </w:t>
      </w:r>
      <w:r w:rsidR="006215A3" w:rsidRPr="00AE0DA9">
        <w:rPr>
          <w:rFonts w:ascii="Arial" w:hAnsi="Arial" w:cs="Arial"/>
          <w:sz w:val="24"/>
          <w:szCs w:val="24"/>
        </w:rPr>
        <w:t>disposición final.</w:t>
      </w:r>
    </w:p>
    <w:p w14:paraId="39A31239" w14:textId="09230ACE" w:rsidR="00F7643D" w:rsidRPr="00AE0DA9" w:rsidRDefault="006215A3"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 xml:space="preserve">Tabla de Valoración Documental </w:t>
      </w:r>
      <w:r w:rsidR="00DE512E" w:rsidRPr="00AE0DA9">
        <w:rPr>
          <w:rFonts w:ascii="Arial" w:hAnsi="Arial" w:cs="Arial"/>
          <w:b/>
          <w:sz w:val="24"/>
          <w:szCs w:val="24"/>
        </w:rPr>
        <w:t>(</w:t>
      </w:r>
      <w:r w:rsidRPr="00AE0DA9">
        <w:rPr>
          <w:rFonts w:ascii="Arial" w:hAnsi="Arial" w:cs="Arial"/>
          <w:b/>
          <w:sz w:val="24"/>
          <w:szCs w:val="24"/>
        </w:rPr>
        <w:t>TVD</w:t>
      </w:r>
      <w:r w:rsidR="00DE512E" w:rsidRPr="00AE0DA9">
        <w:rPr>
          <w:rFonts w:ascii="Arial" w:hAnsi="Arial" w:cs="Arial"/>
          <w:b/>
          <w:sz w:val="24"/>
          <w:szCs w:val="24"/>
        </w:rPr>
        <w:t>)</w:t>
      </w:r>
      <w:r w:rsidRPr="00AE0DA9">
        <w:rPr>
          <w:rFonts w:ascii="Arial" w:hAnsi="Arial" w:cs="Arial"/>
          <w:b/>
          <w:sz w:val="24"/>
          <w:szCs w:val="24"/>
        </w:rPr>
        <w:t>:</w:t>
      </w:r>
      <w:r w:rsidRPr="00AE0DA9">
        <w:rPr>
          <w:rFonts w:ascii="Arial" w:hAnsi="Arial" w:cs="Arial"/>
          <w:sz w:val="24"/>
          <w:szCs w:val="24"/>
        </w:rPr>
        <w:t xml:space="preserve"> Listado de series documentales o</w:t>
      </w:r>
      <w:r w:rsidR="00E57A88" w:rsidRPr="00AE0DA9">
        <w:rPr>
          <w:rFonts w:ascii="Arial" w:hAnsi="Arial" w:cs="Arial"/>
          <w:sz w:val="24"/>
          <w:szCs w:val="24"/>
        </w:rPr>
        <w:t xml:space="preserve"> </w:t>
      </w:r>
      <w:r w:rsidRPr="00AE0DA9">
        <w:rPr>
          <w:rFonts w:ascii="Arial" w:hAnsi="Arial" w:cs="Arial"/>
          <w:sz w:val="24"/>
          <w:szCs w:val="24"/>
        </w:rPr>
        <w:t xml:space="preserve">asuntos a los cuales se asigna un tiempo de permanencia en el </w:t>
      </w:r>
      <w:r w:rsidR="00D06239" w:rsidRPr="00AE0DA9">
        <w:rPr>
          <w:rFonts w:ascii="Arial" w:hAnsi="Arial" w:cs="Arial"/>
          <w:sz w:val="24"/>
          <w:szCs w:val="24"/>
        </w:rPr>
        <w:t>a</w:t>
      </w:r>
      <w:r w:rsidRPr="00AE0DA9">
        <w:rPr>
          <w:rFonts w:ascii="Arial" w:hAnsi="Arial" w:cs="Arial"/>
          <w:sz w:val="24"/>
          <w:szCs w:val="24"/>
        </w:rPr>
        <w:t xml:space="preserve">rchivo </w:t>
      </w:r>
      <w:r w:rsidR="00D06239" w:rsidRPr="00AE0DA9">
        <w:rPr>
          <w:rFonts w:ascii="Arial" w:hAnsi="Arial" w:cs="Arial"/>
          <w:sz w:val="24"/>
          <w:szCs w:val="24"/>
        </w:rPr>
        <w:t>c</w:t>
      </w:r>
      <w:r w:rsidRPr="00AE0DA9">
        <w:rPr>
          <w:rFonts w:ascii="Arial" w:hAnsi="Arial" w:cs="Arial"/>
          <w:sz w:val="24"/>
          <w:szCs w:val="24"/>
        </w:rPr>
        <w:t>entral,</w:t>
      </w:r>
      <w:r w:rsidR="00E57A88" w:rsidRPr="00AE0DA9">
        <w:rPr>
          <w:rFonts w:ascii="Arial" w:hAnsi="Arial" w:cs="Arial"/>
          <w:sz w:val="24"/>
          <w:szCs w:val="24"/>
        </w:rPr>
        <w:t xml:space="preserve"> </w:t>
      </w:r>
      <w:r w:rsidRPr="00AE0DA9">
        <w:rPr>
          <w:rFonts w:ascii="Arial" w:hAnsi="Arial" w:cs="Arial"/>
          <w:sz w:val="24"/>
          <w:szCs w:val="24"/>
        </w:rPr>
        <w:t>así como una disposición final.</w:t>
      </w:r>
    </w:p>
    <w:p w14:paraId="2FCDB3A9" w14:textId="6C33205D" w:rsidR="00756A69" w:rsidRPr="00AE0DA9" w:rsidRDefault="006215A3"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Tablas de Control de Acceso:</w:t>
      </w:r>
      <w:r w:rsidRPr="00AE0DA9">
        <w:rPr>
          <w:rFonts w:ascii="Arial" w:hAnsi="Arial" w:cs="Arial"/>
          <w:sz w:val="24"/>
          <w:szCs w:val="24"/>
        </w:rPr>
        <w:t xml:space="preserve"> Instrumento archivístico que establece las</w:t>
      </w:r>
      <w:r w:rsidR="00E57A88" w:rsidRPr="00AE0DA9">
        <w:rPr>
          <w:rFonts w:ascii="Arial" w:hAnsi="Arial" w:cs="Arial"/>
          <w:sz w:val="24"/>
          <w:szCs w:val="24"/>
        </w:rPr>
        <w:t xml:space="preserve"> </w:t>
      </w:r>
      <w:r w:rsidRPr="00AE0DA9">
        <w:rPr>
          <w:rFonts w:ascii="Arial" w:hAnsi="Arial" w:cs="Arial"/>
          <w:sz w:val="24"/>
          <w:szCs w:val="24"/>
        </w:rPr>
        <w:t>restricciones de accesos y seguridad a los documentos.</w:t>
      </w:r>
    </w:p>
    <w:p w14:paraId="0596575B" w14:textId="77777777" w:rsidR="00D06239" w:rsidRPr="00AE0DA9" w:rsidRDefault="00756A69"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Transferencia documental:</w:t>
      </w:r>
      <w:r w:rsidRPr="00AE0DA9">
        <w:rPr>
          <w:rFonts w:ascii="Arial" w:hAnsi="Arial" w:cs="Arial"/>
          <w:sz w:val="24"/>
          <w:szCs w:val="24"/>
        </w:rPr>
        <w:t xml:space="preserve"> </w:t>
      </w:r>
      <w:r w:rsidR="0000577E" w:rsidRPr="00AE0DA9">
        <w:rPr>
          <w:rFonts w:ascii="Arial" w:hAnsi="Arial" w:cs="Arial"/>
          <w:sz w:val="24"/>
          <w:szCs w:val="24"/>
        </w:rPr>
        <w:t>Proceso técnico, administrativo y legal mediante el cual se entrega a los archivos centrales (transferencia primaria) o a los archivos históricos (transferencia secundaria), los documentos que de conformidad con las T</w:t>
      </w:r>
      <w:r w:rsidR="0014757C" w:rsidRPr="00AE0DA9">
        <w:rPr>
          <w:rFonts w:ascii="Arial" w:hAnsi="Arial" w:cs="Arial"/>
          <w:sz w:val="24"/>
          <w:szCs w:val="24"/>
        </w:rPr>
        <w:t>RD</w:t>
      </w:r>
      <w:r w:rsidR="0000577E" w:rsidRPr="00AE0DA9">
        <w:rPr>
          <w:rFonts w:ascii="Arial" w:hAnsi="Arial" w:cs="Arial"/>
          <w:sz w:val="24"/>
          <w:szCs w:val="24"/>
        </w:rPr>
        <w:t xml:space="preserve"> y</w:t>
      </w:r>
      <w:r w:rsidR="0014757C" w:rsidRPr="00AE0DA9">
        <w:rPr>
          <w:rFonts w:ascii="Arial" w:hAnsi="Arial" w:cs="Arial"/>
          <w:sz w:val="24"/>
          <w:szCs w:val="24"/>
        </w:rPr>
        <w:t xml:space="preserve"> TVD</w:t>
      </w:r>
      <w:r w:rsidR="0000577E" w:rsidRPr="00AE0DA9">
        <w:rPr>
          <w:rFonts w:ascii="Arial" w:hAnsi="Arial" w:cs="Arial"/>
          <w:sz w:val="24"/>
          <w:szCs w:val="24"/>
        </w:rPr>
        <w:t>,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r w:rsidR="00D06239" w:rsidRPr="00AE0DA9">
        <w:rPr>
          <w:rFonts w:ascii="Arial" w:hAnsi="Arial" w:cs="Arial"/>
          <w:sz w:val="24"/>
          <w:szCs w:val="24"/>
        </w:rPr>
        <w:t>.</w:t>
      </w:r>
    </w:p>
    <w:p w14:paraId="511613EA" w14:textId="1B8CDA10" w:rsidR="00E9360B" w:rsidRPr="00AE0DA9" w:rsidRDefault="00C342BD"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Tratado:</w:t>
      </w:r>
      <w:r w:rsidRPr="00AE0DA9">
        <w:rPr>
          <w:rFonts w:ascii="Arial" w:hAnsi="Arial" w:cs="Arial"/>
          <w:sz w:val="24"/>
          <w:szCs w:val="24"/>
        </w:rPr>
        <w:t xml:space="preserve"> </w:t>
      </w:r>
      <w:r w:rsidR="00E9360B" w:rsidRPr="00AE0DA9">
        <w:rPr>
          <w:rFonts w:ascii="Arial" w:hAnsi="Arial" w:cs="Arial"/>
          <w:sz w:val="24"/>
          <w:szCs w:val="24"/>
        </w:rPr>
        <w:t>Instrumento más solemne y formal que celebra un Estado con otro Estado. Requiere aprobación posterior de la rama legislativa.</w:t>
      </w:r>
    </w:p>
    <w:p w14:paraId="54E7234C" w14:textId="2A66A73C" w:rsidR="00E57A88" w:rsidRPr="00AE0DA9" w:rsidRDefault="00E57A88"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Unidad de conservación:</w:t>
      </w:r>
      <w:r w:rsidRPr="00AE0DA9">
        <w:rPr>
          <w:rFonts w:ascii="Arial" w:hAnsi="Arial" w:cs="Arial"/>
          <w:sz w:val="24"/>
          <w:szCs w:val="24"/>
        </w:rPr>
        <w:t xml:space="preserve"> Cuerpo que contiene un conjunto de documentos de tal forma que garantice su preservación e identificación. Pueden ser unidades de</w:t>
      </w:r>
      <w:r w:rsidR="0014757C" w:rsidRPr="00AE0DA9">
        <w:rPr>
          <w:rFonts w:ascii="Arial" w:hAnsi="Arial" w:cs="Arial"/>
          <w:sz w:val="24"/>
          <w:szCs w:val="24"/>
        </w:rPr>
        <w:t xml:space="preserve"> </w:t>
      </w:r>
      <w:r w:rsidRPr="00AE0DA9">
        <w:rPr>
          <w:rFonts w:ascii="Arial" w:hAnsi="Arial" w:cs="Arial"/>
          <w:sz w:val="24"/>
          <w:szCs w:val="24"/>
        </w:rPr>
        <w:t>conservación, entre otros elementos</w:t>
      </w:r>
      <w:r w:rsidR="006279D0" w:rsidRPr="00AE0DA9">
        <w:rPr>
          <w:rFonts w:ascii="Arial" w:hAnsi="Arial" w:cs="Arial"/>
          <w:sz w:val="24"/>
          <w:szCs w:val="24"/>
        </w:rPr>
        <w:t>:</w:t>
      </w:r>
      <w:r w:rsidRPr="00AE0DA9">
        <w:rPr>
          <w:rFonts w:ascii="Arial" w:hAnsi="Arial" w:cs="Arial"/>
          <w:sz w:val="24"/>
          <w:szCs w:val="24"/>
        </w:rPr>
        <w:t xml:space="preserve"> carpetas, cajas, y libros o tomos.</w:t>
      </w:r>
    </w:p>
    <w:p w14:paraId="7634DDFE" w14:textId="2A663B21" w:rsidR="00E57A88" w:rsidRPr="00AE0DA9" w:rsidRDefault="00E57A88"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Unidad documental:</w:t>
      </w:r>
      <w:r w:rsidRPr="00AE0DA9">
        <w:rPr>
          <w:rFonts w:ascii="Arial" w:hAnsi="Arial" w:cs="Arial"/>
          <w:sz w:val="24"/>
          <w:szCs w:val="24"/>
        </w:rPr>
        <w:t xml:space="preserve"> Unidad archivística constituida por documentos del mismo tipo formando unidades simples o por documentos de diferentes tipos formando una unidad documental compleja (expediente).</w:t>
      </w:r>
    </w:p>
    <w:p w14:paraId="653542C5" w14:textId="77777777" w:rsidR="00E57A88" w:rsidRPr="00AE0DA9" w:rsidRDefault="00E57A88" w:rsidP="00AE0DA9">
      <w:pPr>
        <w:pStyle w:val="Prrafodelista"/>
        <w:numPr>
          <w:ilvl w:val="0"/>
          <w:numId w:val="16"/>
        </w:numPr>
        <w:spacing w:after="0" w:line="360" w:lineRule="auto"/>
        <w:rPr>
          <w:rFonts w:ascii="Arial" w:hAnsi="Arial" w:cs="Arial"/>
          <w:sz w:val="24"/>
          <w:szCs w:val="24"/>
        </w:rPr>
      </w:pPr>
      <w:r w:rsidRPr="00AE0DA9">
        <w:rPr>
          <w:rFonts w:ascii="Arial" w:hAnsi="Arial" w:cs="Arial"/>
          <w:b/>
          <w:sz w:val="24"/>
          <w:szCs w:val="24"/>
        </w:rPr>
        <w:t>Valoración documental:</w:t>
      </w:r>
      <w:r w:rsidRPr="00AE0DA9">
        <w:rPr>
          <w:rFonts w:ascii="Arial" w:hAnsi="Arial" w:cs="Arial"/>
          <w:sz w:val="24"/>
          <w:szCs w:val="24"/>
        </w:rPr>
        <w:t xml:space="preserve"> Proceso permanente y continuo, que inicia desde la planificación de los documentos y por medio del cual se determinan los valores primarios (para la administración y gestión) y secundarios (para la sociedad, la historia, la cultura, la memoria) de los documentos, con el fin de establecer su permanencia en las diferentes fases de archivo y determinar su disposición final (conservación temporal o permanente).</w:t>
      </w:r>
    </w:p>
    <w:p w14:paraId="474F762E" w14:textId="77777777" w:rsidR="00AC30C3" w:rsidRPr="00AE0DA9" w:rsidRDefault="00AC30C3" w:rsidP="00AE0DA9">
      <w:pPr>
        <w:spacing w:after="0" w:line="360" w:lineRule="auto"/>
        <w:rPr>
          <w:rFonts w:ascii="Arial" w:hAnsi="Arial" w:cs="Arial"/>
          <w:sz w:val="24"/>
          <w:szCs w:val="24"/>
        </w:rPr>
      </w:pPr>
    </w:p>
    <w:p w14:paraId="4E758ACB" w14:textId="032713C1" w:rsidR="00AC30C3" w:rsidRPr="00AE0DA9" w:rsidRDefault="00AC30C3" w:rsidP="00AE0DA9">
      <w:pPr>
        <w:pStyle w:val="Ttulo1"/>
        <w:numPr>
          <w:ilvl w:val="0"/>
          <w:numId w:val="4"/>
        </w:numPr>
        <w:spacing w:before="0" w:line="360" w:lineRule="auto"/>
        <w:ind w:left="284" w:hanging="284"/>
        <w:rPr>
          <w:rFonts w:ascii="Arial" w:hAnsi="Arial" w:cs="Arial"/>
          <w:b/>
          <w:color w:val="auto"/>
          <w:sz w:val="24"/>
          <w:szCs w:val="24"/>
        </w:rPr>
      </w:pPr>
      <w:bookmarkStart w:id="8" w:name="_Toc199689422"/>
      <w:r w:rsidRPr="00AE0DA9">
        <w:rPr>
          <w:rFonts w:ascii="Arial" w:hAnsi="Arial" w:cs="Arial"/>
          <w:b/>
          <w:color w:val="auto"/>
          <w:sz w:val="24"/>
          <w:szCs w:val="24"/>
        </w:rPr>
        <w:t>SIGLAS</w:t>
      </w:r>
      <w:bookmarkEnd w:id="8"/>
    </w:p>
    <w:p w14:paraId="0E5A5D8C" w14:textId="77777777" w:rsidR="00324EB5" w:rsidRPr="00AE0DA9" w:rsidRDefault="00324EB5" w:rsidP="00AE0DA9">
      <w:pPr>
        <w:autoSpaceDE w:val="0"/>
        <w:autoSpaceDN w:val="0"/>
        <w:adjustRightInd w:val="0"/>
        <w:spacing w:after="0" w:line="360" w:lineRule="auto"/>
        <w:rPr>
          <w:rFonts w:ascii="Arial" w:hAnsi="Arial" w:cs="Arial"/>
          <w:color w:val="000000"/>
          <w:sz w:val="24"/>
          <w:szCs w:val="24"/>
        </w:rPr>
      </w:pPr>
    </w:p>
    <w:p w14:paraId="5758324C" w14:textId="27D0E110" w:rsidR="00AC30C3" w:rsidRPr="00AE0DA9" w:rsidRDefault="00324EB5"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AGN:</w:t>
      </w:r>
      <w:r w:rsidRPr="00AE0DA9">
        <w:rPr>
          <w:rFonts w:ascii="Arial" w:hAnsi="Arial" w:cs="Arial"/>
          <w:color w:val="000000"/>
          <w:sz w:val="24"/>
          <w:szCs w:val="24"/>
        </w:rPr>
        <w:t xml:space="preserve"> Archivo General de la Nación.</w:t>
      </w:r>
    </w:p>
    <w:p w14:paraId="0D5F7EB7" w14:textId="018AC0AE" w:rsidR="00AC30C3" w:rsidRPr="00AE0DA9" w:rsidRDefault="00614E34"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sz w:val="24"/>
          <w:szCs w:val="24"/>
        </w:rPr>
        <w:t xml:space="preserve">APC </w:t>
      </w:r>
      <w:r w:rsidR="00AC30C3" w:rsidRPr="00AE0DA9">
        <w:rPr>
          <w:rFonts w:ascii="Arial" w:hAnsi="Arial" w:cs="Arial"/>
          <w:b/>
          <w:sz w:val="24"/>
          <w:szCs w:val="24"/>
        </w:rPr>
        <w:t xml:space="preserve">Colombia: </w:t>
      </w:r>
      <w:r w:rsidR="00AC30C3" w:rsidRPr="00AE0DA9">
        <w:rPr>
          <w:rFonts w:ascii="Arial" w:hAnsi="Arial" w:cs="Arial"/>
          <w:color w:val="000000"/>
          <w:sz w:val="24"/>
          <w:szCs w:val="24"/>
        </w:rPr>
        <w:t>Agencia Presidencial de Cooperación Internacional de Colombia.</w:t>
      </w:r>
    </w:p>
    <w:p w14:paraId="72E55111" w14:textId="4E256ED3" w:rsidR="00AC30C3" w:rsidRPr="00AE0DA9" w:rsidRDefault="00AC30C3"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BANTER</w:t>
      </w:r>
      <w:r w:rsidR="00324EB5" w:rsidRPr="00AE0DA9">
        <w:rPr>
          <w:rFonts w:ascii="Arial" w:hAnsi="Arial" w:cs="Arial"/>
          <w:b/>
          <w:color w:val="000000"/>
          <w:sz w:val="24"/>
          <w:szCs w:val="24"/>
        </w:rPr>
        <w:t>:</w:t>
      </w:r>
      <w:r w:rsidR="00324EB5" w:rsidRPr="00AE0DA9">
        <w:rPr>
          <w:rFonts w:ascii="Arial" w:hAnsi="Arial" w:cs="Arial"/>
          <w:color w:val="000000"/>
          <w:sz w:val="24"/>
          <w:szCs w:val="24"/>
        </w:rPr>
        <w:t xml:space="preserve"> Banco Terminológico.</w:t>
      </w:r>
    </w:p>
    <w:p w14:paraId="70651EA6" w14:textId="5BF8BF57" w:rsidR="00C1696B" w:rsidRPr="00AE0DA9" w:rsidRDefault="00AC30C3"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CCD:</w:t>
      </w:r>
      <w:r w:rsidRPr="00AE0DA9">
        <w:rPr>
          <w:rFonts w:ascii="Arial" w:hAnsi="Arial" w:cs="Arial"/>
          <w:color w:val="000000"/>
          <w:sz w:val="24"/>
          <w:szCs w:val="24"/>
        </w:rPr>
        <w:t xml:space="preserve"> Cuadro de Clasificación Documental</w:t>
      </w:r>
      <w:r w:rsidR="00324EB5" w:rsidRPr="00AE0DA9">
        <w:rPr>
          <w:rFonts w:ascii="Arial" w:hAnsi="Arial" w:cs="Arial"/>
          <w:color w:val="000000"/>
          <w:sz w:val="24"/>
          <w:szCs w:val="24"/>
        </w:rPr>
        <w:t>.</w:t>
      </w:r>
    </w:p>
    <w:p w14:paraId="71BF055F" w14:textId="477976F4" w:rsidR="003074FE" w:rsidRPr="00AE0DA9" w:rsidRDefault="00614E34"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CIGD:</w:t>
      </w:r>
      <w:r w:rsidRPr="00AE0DA9">
        <w:rPr>
          <w:rFonts w:ascii="Arial" w:hAnsi="Arial" w:cs="Arial"/>
          <w:color w:val="000000"/>
          <w:sz w:val="24"/>
          <w:szCs w:val="24"/>
        </w:rPr>
        <w:t xml:space="preserve"> Comité Institucional de Gestión y Desempeño</w:t>
      </w:r>
      <w:r w:rsidR="00C1696B" w:rsidRPr="00AE0DA9">
        <w:rPr>
          <w:rFonts w:ascii="Arial" w:hAnsi="Arial" w:cs="Arial"/>
          <w:color w:val="000000"/>
          <w:sz w:val="24"/>
          <w:szCs w:val="24"/>
        </w:rPr>
        <w:t>.</w:t>
      </w:r>
    </w:p>
    <w:p w14:paraId="5190F9B2" w14:textId="41C80B8A" w:rsidR="00551C61" w:rsidRPr="00AE0DA9" w:rsidRDefault="003074FE"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CPS</w:t>
      </w:r>
      <w:r w:rsidRPr="00AE0DA9">
        <w:rPr>
          <w:rFonts w:ascii="Arial" w:hAnsi="Arial" w:cs="Arial"/>
          <w:b/>
          <w:bCs/>
          <w:color w:val="000000"/>
          <w:sz w:val="24"/>
          <w:szCs w:val="24"/>
        </w:rPr>
        <w:t>:</w:t>
      </w:r>
      <w:r w:rsidRPr="00AE0DA9">
        <w:rPr>
          <w:rFonts w:ascii="Arial" w:hAnsi="Arial" w:cs="Arial"/>
          <w:color w:val="000000"/>
          <w:sz w:val="24"/>
          <w:szCs w:val="24"/>
        </w:rPr>
        <w:t xml:space="preserve"> Contratos de Prestación de Servicios</w:t>
      </w:r>
      <w:r w:rsidR="00551C61" w:rsidRPr="00AE0DA9">
        <w:rPr>
          <w:rFonts w:ascii="Arial" w:hAnsi="Arial" w:cs="Arial"/>
          <w:color w:val="000000"/>
          <w:sz w:val="24"/>
          <w:szCs w:val="24"/>
        </w:rPr>
        <w:t>.</w:t>
      </w:r>
    </w:p>
    <w:p w14:paraId="0613E03C" w14:textId="77777777" w:rsidR="00551C61" w:rsidRPr="00AE0DA9" w:rsidRDefault="00614E34"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FUID:</w:t>
      </w:r>
      <w:r w:rsidRPr="00AE0DA9">
        <w:rPr>
          <w:rFonts w:ascii="Arial" w:hAnsi="Arial" w:cs="Arial"/>
          <w:color w:val="000000"/>
          <w:sz w:val="24"/>
          <w:szCs w:val="24"/>
        </w:rPr>
        <w:t xml:space="preserve"> Formato único de inventario documental.</w:t>
      </w:r>
    </w:p>
    <w:p w14:paraId="734FB9B0" w14:textId="549395BD" w:rsidR="00551C61" w:rsidRPr="00AE0DA9" w:rsidRDefault="00036A22"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FURAG</w:t>
      </w:r>
      <w:r w:rsidRPr="00AE0DA9">
        <w:rPr>
          <w:rFonts w:ascii="Arial" w:hAnsi="Arial" w:cs="Arial"/>
          <w:b/>
          <w:bCs/>
          <w:color w:val="000000"/>
          <w:sz w:val="24"/>
          <w:szCs w:val="24"/>
        </w:rPr>
        <w:t>:</w:t>
      </w:r>
      <w:r w:rsidRPr="00AE0DA9">
        <w:rPr>
          <w:rFonts w:ascii="Arial" w:hAnsi="Arial" w:cs="Arial"/>
          <w:color w:val="000000"/>
          <w:sz w:val="24"/>
          <w:szCs w:val="24"/>
        </w:rPr>
        <w:t xml:space="preserve"> Formulario Único Reporte de Avances de la Gestión</w:t>
      </w:r>
      <w:r w:rsidR="00551C61" w:rsidRPr="00AE0DA9">
        <w:rPr>
          <w:rFonts w:ascii="Arial" w:hAnsi="Arial" w:cs="Arial"/>
          <w:color w:val="000000"/>
          <w:sz w:val="24"/>
          <w:szCs w:val="24"/>
        </w:rPr>
        <w:t>.</w:t>
      </w:r>
      <w:r w:rsidRPr="00AE0DA9">
        <w:rPr>
          <w:rFonts w:ascii="Arial" w:hAnsi="Arial" w:cs="Arial"/>
          <w:color w:val="000000"/>
          <w:sz w:val="24"/>
          <w:szCs w:val="24"/>
        </w:rPr>
        <w:t xml:space="preserve"> </w:t>
      </w:r>
    </w:p>
    <w:p w14:paraId="2F2A7FB1" w14:textId="77777777" w:rsidR="00551C61" w:rsidRPr="00AE0DA9" w:rsidRDefault="00614E34"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MECI:</w:t>
      </w:r>
      <w:r w:rsidRPr="00AE0DA9">
        <w:rPr>
          <w:rFonts w:ascii="Arial" w:hAnsi="Arial" w:cs="Arial"/>
          <w:color w:val="000000"/>
          <w:sz w:val="24"/>
          <w:szCs w:val="24"/>
        </w:rPr>
        <w:t xml:space="preserve"> Modelo Estándar de Control Interno</w:t>
      </w:r>
      <w:r w:rsidR="00C1696B" w:rsidRPr="00AE0DA9">
        <w:rPr>
          <w:rFonts w:ascii="Arial" w:hAnsi="Arial" w:cs="Arial"/>
          <w:color w:val="000000"/>
          <w:sz w:val="24"/>
          <w:szCs w:val="24"/>
        </w:rPr>
        <w:t>.</w:t>
      </w:r>
    </w:p>
    <w:p w14:paraId="40CC86E0" w14:textId="77777777" w:rsidR="00551C61" w:rsidRPr="00AE0DA9" w:rsidRDefault="009B722B"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MIPG</w:t>
      </w:r>
      <w:r w:rsidRPr="00AE0DA9">
        <w:rPr>
          <w:rFonts w:ascii="Arial" w:hAnsi="Arial" w:cs="Arial"/>
          <w:b/>
          <w:bCs/>
          <w:color w:val="000000"/>
          <w:sz w:val="24"/>
          <w:szCs w:val="24"/>
        </w:rPr>
        <w:t>:</w:t>
      </w:r>
      <w:r w:rsidRPr="00AE0DA9">
        <w:rPr>
          <w:rFonts w:ascii="Arial" w:hAnsi="Arial" w:cs="Arial"/>
          <w:color w:val="000000"/>
          <w:sz w:val="24"/>
          <w:szCs w:val="24"/>
        </w:rPr>
        <w:t xml:space="preserve"> Modelo Integrado de Planeación y Gestión</w:t>
      </w:r>
      <w:r w:rsidR="00551C61" w:rsidRPr="00AE0DA9">
        <w:rPr>
          <w:rFonts w:ascii="Arial" w:hAnsi="Arial" w:cs="Arial"/>
          <w:color w:val="000000"/>
          <w:sz w:val="24"/>
          <w:szCs w:val="24"/>
        </w:rPr>
        <w:t>.</w:t>
      </w:r>
    </w:p>
    <w:p w14:paraId="25E72287" w14:textId="77777777" w:rsidR="00551C61" w:rsidRPr="00AE0DA9" w:rsidRDefault="00AC30C3"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MGDA:</w:t>
      </w:r>
      <w:r w:rsidRPr="00AE0DA9">
        <w:rPr>
          <w:rFonts w:ascii="Arial" w:hAnsi="Arial" w:cs="Arial"/>
          <w:color w:val="000000"/>
          <w:sz w:val="24"/>
          <w:szCs w:val="24"/>
        </w:rPr>
        <w:t xml:space="preserve"> Modelo de Gestión Documental y Administración de Archivos.</w:t>
      </w:r>
    </w:p>
    <w:p w14:paraId="63ABF5B7" w14:textId="77777777" w:rsidR="00551C61" w:rsidRPr="00AE0DA9" w:rsidRDefault="009E3BAD"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MOREG</w:t>
      </w:r>
      <w:r w:rsidRPr="00AE0DA9">
        <w:rPr>
          <w:rFonts w:ascii="Arial" w:hAnsi="Arial" w:cs="Arial"/>
          <w:color w:val="000000"/>
          <w:sz w:val="24"/>
          <w:szCs w:val="24"/>
        </w:rPr>
        <w:t>: Modelo de Requisitos de Documentos Electrónicos</w:t>
      </w:r>
      <w:r w:rsidR="00551C61" w:rsidRPr="00AE0DA9">
        <w:rPr>
          <w:rFonts w:ascii="Arial" w:hAnsi="Arial" w:cs="Arial"/>
          <w:color w:val="000000"/>
          <w:sz w:val="24"/>
          <w:szCs w:val="24"/>
        </w:rPr>
        <w:t>.</w:t>
      </w:r>
    </w:p>
    <w:p w14:paraId="4819BCB5" w14:textId="77777777" w:rsidR="00551C61" w:rsidRPr="00AE0DA9" w:rsidRDefault="00614E34"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PEI:</w:t>
      </w:r>
      <w:r w:rsidRPr="00AE0DA9">
        <w:rPr>
          <w:rFonts w:ascii="Arial" w:hAnsi="Arial" w:cs="Arial"/>
          <w:color w:val="000000"/>
          <w:sz w:val="24"/>
          <w:szCs w:val="24"/>
        </w:rPr>
        <w:t xml:space="preserve"> Plan Estratégico Institucional</w:t>
      </w:r>
      <w:r w:rsidR="00C1696B" w:rsidRPr="00AE0DA9">
        <w:rPr>
          <w:rFonts w:ascii="Arial" w:hAnsi="Arial" w:cs="Arial"/>
          <w:color w:val="000000"/>
          <w:sz w:val="24"/>
          <w:szCs w:val="24"/>
        </w:rPr>
        <w:t>.</w:t>
      </w:r>
    </w:p>
    <w:p w14:paraId="4793F0DC" w14:textId="77777777" w:rsidR="00551C61" w:rsidRPr="00AE0DA9" w:rsidRDefault="005A599B"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P</w:t>
      </w:r>
      <w:r w:rsidRPr="00FC3DCE">
        <w:rPr>
          <w:rFonts w:ascii="Arial" w:hAnsi="Arial" w:cs="Arial"/>
          <w:b/>
          <w:color w:val="000000"/>
          <w:sz w:val="24"/>
          <w:szCs w:val="24"/>
        </w:rPr>
        <w:t>I:</w:t>
      </w:r>
      <w:r w:rsidRPr="00AE0DA9">
        <w:rPr>
          <w:rFonts w:ascii="Arial" w:hAnsi="Arial" w:cs="Arial"/>
          <w:color w:val="000000"/>
          <w:sz w:val="24"/>
          <w:szCs w:val="24"/>
        </w:rPr>
        <w:t xml:space="preserve"> Propiedad intelectual</w:t>
      </w:r>
      <w:r w:rsidR="00551C61" w:rsidRPr="00AE0DA9">
        <w:rPr>
          <w:rFonts w:ascii="Arial" w:hAnsi="Arial" w:cs="Arial"/>
          <w:color w:val="000000"/>
          <w:sz w:val="24"/>
          <w:szCs w:val="24"/>
        </w:rPr>
        <w:t>.</w:t>
      </w:r>
    </w:p>
    <w:p w14:paraId="7739E089" w14:textId="77777777" w:rsidR="00551C61" w:rsidRPr="00AE0DA9" w:rsidRDefault="00614E34"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PIC:</w:t>
      </w:r>
      <w:r w:rsidRPr="00AE0DA9">
        <w:rPr>
          <w:rFonts w:ascii="Arial" w:hAnsi="Arial" w:cs="Arial"/>
          <w:color w:val="000000"/>
          <w:sz w:val="24"/>
          <w:szCs w:val="24"/>
        </w:rPr>
        <w:t xml:space="preserve"> Plan Institucional de Capacitación</w:t>
      </w:r>
      <w:r w:rsidR="00C1696B" w:rsidRPr="00AE0DA9">
        <w:rPr>
          <w:rFonts w:ascii="Arial" w:hAnsi="Arial" w:cs="Arial"/>
          <w:color w:val="000000"/>
          <w:sz w:val="24"/>
          <w:szCs w:val="24"/>
        </w:rPr>
        <w:t>.</w:t>
      </w:r>
    </w:p>
    <w:p w14:paraId="43251932" w14:textId="77777777" w:rsidR="00551C61" w:rsidRPr="00AE0DA9" w:rsidRDefault="00AC30C3"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color w:val="000000"/>
          <w:sz w:val="24"/>
          <w:szCs w:val="24"/>
        </w:rPr>
        <w:t>PGD:</w:t>
      </w:r>
      <w:r w:rsidRPr="00AE0DA9">
        <w:rPr>
          <w:rFonts w:ascii="Arial" w:hAnsi="Arial" w:cs="Arial"/>
          <w:color w:val="000000"/>
          <w:sz w:val="24"/>
          <w:szCs w:val="24"/>
        </w:rPr>
        <w:t xml:space="preserve"> Programa de Gestión Documental.</w:t>
      </w:r>
    </w:p>
    <w:p w14:paraId="253E93DD" w14:textId="77777777" w:rsidR="00551C61" w:rsidRPr="00AE0DA9" w:rsidRDefault="00AC30C3"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sz w:val="24"/>
          <w:szCs w:val="24"/>
        </w:rPr>
        <w:t>PINAR:</w:t>
      </w:r>
      <w:r w:rsidRPr="00AE0DA9">
        <w:rPr>
          <w:rFonts w:ascii="Arial" w:hAnsi="Arial" w:cs="Arial"/>
          <w:sz w:val="24"/>
          <w:szCs w:val="24"/>
        </w:rPr>
        <w:t xml:space="preserve"> Plan Institucional de Archivo.</w:t>
      </w:r>
    </w:p>
    <w:p w14:paraId="7245EA5B" w14:textId="5627804D" w:rsidR="00551C61" w:rsidRPr="00AE0DA9" w:rsidRDefault="00614E34"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sz w:val="24"/>
          <w:szCs w:val="24"/>
        </w:rPr>
        <w:t>PCD:</w:t>
      </w:r>
      <w:r w:rsidRPr="00AE0DA9">
        <w:rPr>
          <w:rFonts w:ascii="Arial" w:hAnsi="Arial" w:cs="Arial"/>
          <w:sz w:val="24"/>
          <w:szCs w:val="24"/>
        </w:rPr>
        <w:t xml:space="preserve"> Plan de conservación Documental</w:t>
      </w:r>
      <w:r w:rsidR="00C1696B" w:rsidRPr="00AE0DA9">
        <w:rPr>
          <w:rFonts w:ascii="Arial" w:hAnsi="Arial" w:cs="Arial"/>
          <w:sz w:val="24"/>
          <w:szCs w:val="24"/>
        </w:rPr>
        <w:t>.</w:t>
      </w:r>
    </w:p>
    <w:p w14:paraId="4471F412" w14:textId="4AACD0B3" w:rsidR="00D06239" w:rsidRPr="00AE0DA9" w:rsidRDefault="00D06239"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sz w:val="24"/>
          <w:szCs w:val="24"/>
        </w:rPr>
        <w:t>PND:</w:t>
      </w:r>
      <w:r w:rsidRPr="00AE0DA9">
        <w:rPr>
          <w:rFonts w:ascii="Arial" w:hAnsi="Arial" w:cs="Arial"/>
          <w:color w:val="000000"/>
          <w:sz w:val="24"/>
          <w:szCs w:val="24"/>
        </w:rPr>
        <w:t xml:space="preserve"> Plan Nacional de Desarrollo.</w:t>
      </w:r>
    </w:p>
    <w:p w14:paraId="4AFE801D" w14:textId="653EE731" w:rsidR="00551C61" w:rsidRPr="00C319DA" w:rsidRDefault="00614E34"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sz w:val="24"/>
          <w:szCs w:val="24"/>
        </w:rPr>
        <w:t xml:space="preserve">PPD: </w:t>
      </w:r>
      <w:r w:rsidRPr="00AE0DA9">
        <w:rPr>
          <w:rFonts w:ascii="Arial" w:hAnsi="Arial" w:cs="Arial"/>
          <w:sz w:val="24"/>
          <w:szCs w:val="24"/>
        </w:rPr>
        <w:t>Plan de Preservación Digital</w:t>
      </w:r>
      <w:r w:rsidR="00C1696B" w:rsidRPr="00AE0DA9">
        <w:rPr>
          <w:rFonts w:ascii="Arial" w:hAnsi="Arial" w:cs="Arial"/>
          <w:sz w:val="24"/>
          <w:szCs w:val="24"/>
        </w:rPr>
        <w:t>.</w:t>
      </w:r>
    </w:p>
    <w:p w14:paraId="39382CE6" w14:textId="1DC4892E" w:rsidR="00C319DA" w:rsidRPr="00AE0DA9" w:rsidRDefault="00C319DA"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Pr>
          <w:rFonts w:ascii="Arial" w:hAnsi="Arial" w:cs="Arial"/>
          <w:b/>
          <w:sz w:val="24"/>
          <w:szCs w:val="24"/>
        </w:rPr>
        <w:t>SGD:</w:t>
      </w:r>
      <w:r>
        <w:rPr>
          <w:rFonts w:ascii="Arial" w:hAnsi="Arial" w:cs="Arial"/>
          <w:color w:val="000000"/>
          <w:sz w:val="24"/>
          <w:szCs w:val="24"/>
        </w:rPr>
        <w:t xml:space="preserve"> Sistema de Gestión Documental.</w:t>
      </w:r>
    </w:p>
    <w:p w14:paraId="6527C096" w14:textId="77777777" w:rsidR="00551C61" w:rsidRPr="00AE0DA9" w:rsidRDefault="00324EB5"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sz w:val="24"/>
          <w:szCs w:val="24"/>
        </w:rPr>
        <w:t xml:space="preserve">SGDEA: </w:t>
      </w:r>
      <w:r w:rsidRPr="00AE0DA9">
        <w:rPr>
          <w:rFonts w:ascii="Arial" w:hAnsi="Arial" w:cs="Arial"/>
          <w:sz w:val="24"/>
          <w:szCs w:val="24"/>
        </w:rPr>
        <w:t>Sistema de Gestión de Documentos Electrónicos de Archivo.</w:t>
      </w:r>
    </w:p>
    <w:p w14:paraId="64BA85D8" w14:textId="019D5A81" w:rsidR="00551C61" w:rsidRPr="00AE0DA9" w:rsidRDefault="00AC30C3"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sz w:val="24"/>
          <w:szCs w:val="24"/>
        </w:rPr>
        <w:t>SIC</w:t>
      </w:r>
      <w:r w:rsidR="005A6540" w:rsidRPr="00AE0DA9">
        <w:rPr>
          <w:rFonts w:ascii="Arial" w:hAnsi="Arial" w:cs="Arial"/>
          <w:b/>
          <w:sz w:val="24"/>
          <w:szCs w:val="24"/>
        </w:rPr>
        <w:t>D</w:t>
      </w:r>
      <w:r w:rsidRPr="00AE0DA9">
        <w:rPr>
          <w:rFonts w:ascii="Arial" w:hAnsi="Arial" w:cs="Arial"/>
          <w:b/>
          <w:sz w:val="24"/>
          <w:szCs w:val="24"/>
        </w:rPr>
        <w:t>:</w:t>
      </w:r>
      <w:r w:rsidRPr="00AE0DA9">
        <w:rPr>
          <w:rFonts w:ascii="Arial" w:hAnsi="Arial" w:cs="Arial"/>
          <w:sz w:val="24"/>
          <w:szCs w:val="24"/>
        </w:rPr>
        <w:t xml:space="preserve"> Sistema Integrado de Conservación</w:t>
      </w:r>
      <w:r w:rsidR="005A6540" w:rsidRPr="00AE0DA9">
        <w:rPr>
          <w:rFonts w:ascii="Arial" w:hAnsi="Arial" w:cs="Arial"/>
          <w:sz w:val="24"/>
          <w:szCs w:val="24"/>
        </w:rPr>
        <w:t xml:space="preserve"> Documental</w:t>
      </w:r>
      <w:r w:rsidRPr="00AE0DA9">
        <w:rPr>
          <w:rFonts w:ascii="Arial" w:hAnsi="Arial" w:cs="Arial"/>
          <w:sz w:val="24"/>
          <w:szCs w:val="24"/>
        </w:rPr>
        <w:t>.</w:t>
      </w:r>
    </w:p>
    <w:p w14:paraId="38E643D6" w14:textId="64DC7BEC" w:rsidR="00D06239" w:rsidRPr="00785669" w:rsidRDefault="00D06239"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bCs/>
          <w:sz w:val="24"/>
          <w:szCs w:val="24"/>
        </w:rPr>
        <w:t xml:space="preserve">SNA: </w:t>
      </w:r>
      <w:r w:rsidRPr="00AE0DA9">
        <w:rPr>
          <w:rFonts w:ascii="Arial" w:hAnsi="Arial" w:cs="Arial"/>
          <w:sz w:val="24"/>
          <w:szCs w:val="24"/>
        </w:rPr>
        <w:t>Sistema Nacional de Archivos.</w:t>
      </w:r>
    </w:p>
    <w:p w14:paraId="798AEBF8" w14:textId="4142D467" w:rsidR="00785669" w:rsidRPr="00AE0DA9" w:rsidRDefault="00785669"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Pr>
          <w:rFonts w:ascii="Arial" w:hAnsi="Arial" w:cs="Arial"/>
          <w:b/>
          <w:bCs/>
          <w:sz w:val="24"/>
          <w:szCs w:val="24"/>
        </w:rPr>
        <w:t>TIC:</w:t>
      </w:r>
      <w:r>
        <w:rPr>
          <w:rFonts w:ascii="Arial" w:hAnsi="Arial" w:cs="Arial"/>
          <w:color w:val="000000"/>
          <w:sz w:val="24"/>
          <w:szCs w:val="24"/>
        </w:rPr>
        <w:t xml:space="preserve"> Tecnología de la Información y la Comunicación.</w:t>
      </w:r>
    </w:p>
    <w:p w14:paraId="1DD5E021" w14:textId="7CC03450" w:rsidR="00AC30C3" w:rsidRPr="00AE0DA9" w:rsidRDefault="00AC30C3"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sz w:val="24"/>
          <w:szCs w:val="24"/>
        </w:rPr>
        <w:t>TRD:</w:t>
      </w:r>
      <w:r w:rsidRPr="00AE0DA9">
        <w:rPr>
          <w:rFonts w:ascii="Arial" w:hAnsi="Arial" w:cs="Arial"/>
          <w:sz w:val="24"/>
          <w:szCs w:val="24"/>
        </w:rPr>
        <w:t xml:space="preserve"> Tabla de Retención Documental</w:t>
      </w:r>
      <w:r w:rsidR="00324EB5" w:rsidRPr="00AE0DA9">
        <w:rPr>
          <w:rFonts w:ascii="Arial" w:hAnsi="Arial" w:cs="Arial"/>
          <w:sz w:val="24"/>
          <w:szCs w:val="24"/>
        </w:rPr>
        <w:t>.</w:t>
      </w:r>
    </w:p>
    <w:p w14:paraId="74A3D2BA" w14:textId="73A1F2BB" w:rsidR="0014757C" w:rsidRPr="00AE0DA9" w:rsidRDefault="0014757C" w:rsidP="00AE0DA9">
      <w:pPr>
        <w:pStyle w:val="Prrafodelista"/>
        <w:numPr>
          <w:ilvl w:val="0"/>
          <w:numId w:val="15"/>
        </w:numPr>
        <w:autoSpaceDE w:val="0"/>
        <w:autoSpaceDN w:val="0"/>
        <w:adjustRightInd w:val="0"/>
        <w:spacing w:after="0" w:line="360" w:lineRule="auto"/>
        <w:rPr>
          <w:rFonts w:ascii="Arial" w:hAnsi="Arial" w:cs="Arial"/>
          <w:color w:val="000000"/>
          <w:sz w:val="24"/>
          <w:szCs w:val="24"/>
        </w:rPr>
      </w:pPr>
      <w:r w:rsidRPr="00AE0DA9">
        <w:rPr>
          <w:rFonts w:ascii="Arial" w:hAnsi="Arial" w:cs="Arial"/>
          <w:b/>
          <w:sz w:val="24"/>
          <w:szCs w:val="24"/>
        </w:rPr>
        <w:t>TVD:</w:t>
      </w:r>
      <w:r w:rsidRPr="00AE0DA9">
        <w:rPr>
          <w:rFonts w:ascii="Arial" w:hAnsi="Arial" w:cs="Arial"/>
          <w:color w:val="000000"/>
          <w:sz w:val="24"/>
          <w:szCs w:val="24"/>
        </w:rPr>
        <w:t xml:space="preserve"> Tabla de Valoración Documental.</w:t>
      </w:r>
    </w:p>
    <w:p w14:paraId="31042250" w14:textId="77777777" w:rsidR="00AC30C3" w:rsidRPr="00AE0DA9" w:rsidRDefault="00AC30C3" w:rsidP="00AE0DA9">
      <w:pPr>
        <w:autoSpaceDE w:val="0"/>
        <w:autoSpaceDN w:val="0"/>
        <w:adjustRightInd w:val="0"/>
        <w:spacing w:after="0" w:line="360" w:lineRule="auto"/>
        <w:rPr>
          <w:rFonts w:ascii="Arial" w:hAnsi="Arial" w:cs="Arial"/>
          <w:sz w:val="24"/>
          <w:szCs w:val="24"/>
        </w:rPr>
      </w:pPr>
    </w:p>
    <w:p w14:paraId="0595371F" w14:textId="6F6EF991" w:rsidR="00C1696B" w:rsidRPr="00AE0DA9" w:rsidRDefault="00F43735" w:rsidP="00AE0DA9">
      <w:pPr>
        <w:pStyle w:val="Ttulo1"/>
        <w:numPr>
          <w:ilvl w:val="0"/>
          <w:numId w:val="4"/>
        </w:numPr>
        <w:tabs>
          <w:tab w:val="left" w:pos="284"/>
        </w:tabs>
        <w:spacing w:before="0" w:line="360" w:lineRule="auto"/>
        <w:ind w:left="0" w:firstLine="0"/>
        <w:rPr>
          <w:rFonts w:ascii="Arial" w:hAnsi="Arial" w:cs="Arial"/>
          <w:b/>
          <w:color w:val="auto"/>
          <w:sz w:val="24"/>
          <w:szCs w:val="24"/>
        </w:rPr>
      </w:pPr>
      <w:bookmarkStart w:id="9" w:name="_Toc199689423"/>
      <w:r w:rsidRPr="00AE0DA9">
        <w:rPr>
          <w:rFonts w:ascii="Arial" w:hAnsi="Arial" w:cs="Arial"/>
          <w:b/>
          <w:color w:val="auto"/>
          <w:sz w:val="24"/>
          <w:szCs w:val="24"/>
        </w:rPr>
        <w:t>MARCO NORMATIVO</w:t>
      </w:r>
      <w:bookmarkEnd w:id="9"/>
    </w:p>
    <w:p w14:paraId="01C50728" w14:textId="77777777" w:rsidR="00F43735" w:rsidRPr="00AE0DA9" w:rsidRDefault="00F43735" w:rsidP="00AE0DA9">
      <w:pPr>
        <w:autoSpaceDE w:val="0"/>
        <w:autoSpaceDN w:val="0"/>
        <w:adjustRightInd w:val="0"/>
        <w:spacing w:after="0" w:line="360" w:lineRule="auto"/>
        <w:rPr>
          <w:rFonts w:ascii="Arial" w:hAnsi="Arial" w:cs="Arial"/>
          <w:color w:val="000000"/>
          <w:sz w:val="24"/>
          <w:szCs w:val="24"/>
        </w:rPr>
      </w:pPr>
    </w:p>
    <w:p w14:paraId="467F68DD" w14:textId="77777777" w:rsidR="00FA5DAB" w:rsidRPr="00AE0DA9" w:rsidRDefault="00D66739" w:rsidP="00AE0DA9">
      <w:pPr>
        <w:pStyle w:val="Textocomentario"/>
        <w:numPr>
          <w:ilvl w:val="0"/>
          <w:numId w:val="8"/>
        </w:numPr>
        <w:spacing w:after="0" w:line="360" w:lineRule="auto"/>
        <w:rPr>
          <w:rFonts w:ascii="Arial" w:hAnsi="Arial" w:cs="Arial"/>
          <w:sz w:val="24"/>
          <w:szCs w:val="24"/>
        </w:rPr>
      </w:pPr>
      <w:r w:rsidRPr="00AE0DA9">
        <w:rPr>
          <w:rFonts w:ascii="Arial" w:hAnsi="Arial" w:cs="Arial"/>
          <w:b/>
          <w:bCs/>
          <w:sz w:val="24"/>
          <w:szCs w:val="24"/>
        </w:rPr>
        <w:t>Ley 80 de 1989:</w:t>
      </w:r>
      <w:r w:rsidRPr="00AE0DA9">
        <w:rPr>
          <w:rFonts w:ascii="Arial" w:hAnsi="Arial" w:cs="Arial"/>
          <w:sz w:val="24"/>
          <w:szCs w:val="24"/>
        </w:rPr>
        <w:t xml:space="preserve"> </w:t>
      </w:r>
      <w:r w:rsidR="00FA5DAB" w:rsidRPr="00AE0DA9">
        <w:rPr>
          <w:rFonts w:ascii="Arial" w:hAnsi="Arial" w:cs="Arial"/>
          <w:noProof/>
          <w:sz w:val="24"/>
          <w:szCs w:val="24"/>
        </w:rPr>
        <w:t>"P</w:t>
      </w:r>
      <w:r w:rsidR="00FA5DAB" w:rsidRPr="00AE0DA9">
        <w:rPr>
          <w:rFonts w:ascii="Arial" w:hAnsi="Arial" w:cs="Arial"/>
          <w:i/>
          <w:iCs/>
          <w:noProof/>
          <w:sz w:val="24"/>
          <w:szCs w:val="24"/>
        </w:rPr>
        <w:t>or la cual se crea el Archivo General de la Nación y se dictan otras disposiciones."</w:t>
      </w:r>
    </w:p>
    <w:p w14:paraId="756C3E67" w14:textId="7C4AB6B5" w:rsidR="00FA5DAB" w:rsidRPr="00AE0DA9" w:rsidRDefault="00D66739" w:rsidP="00AE0DA9">
      <w:pPr>
        <w:pStyle w:val="Prrafodelista"/>
        <w:numPr>
          <w:ilvl w:val="0"/>
          <w:numId w:val="8"/>
        </w:numPr>
        <w:spacing w:after="0" w:line="360" w:lineRule="auto"/>
        <w:rPr>
          <w:rFonts w:ascii="Arial" w:hAnsi="Arial" w:cs="Arial"/>
          <w:i/>
          <w:iCs/>
          <w:sz w:val="24"/>
          <w:szCs w:val="24"/>
        </w:rPr>
      </w:pPr>
      <w:r w:rsidRPr="00AE0DA9">
        <w:rPr>
          <w:rFonts w:ascii="Arial" w:hAnsi="Arial" w:cs="Arial"/>
          <w:b/>
          <w:bCs/>
          <w:sz w:val="24"/>
          <w:szCs w:val="24"/>
        </w:rPr>
        <w:t>Ley 594 de 14 de julio de 2000:</w:t>
      </w:r>
      <w:r w:rsidRPr="00AE0DA9">
        <w:rPr>
          <w:rFonts w:ascii="Arial" w:hAnsi="Arial" w:cs="Arial"/>
          <w:sz w:val="24"/>
          <w:szCs w:val="24"/>
        </w:rPr>
        <w:t xml:space="preserve"> Ley General de Archivos</w:t>
      </w:r>
      <w:r w:rsidRPr="00AE0DA9">
        <w:rPr>
          <w:rFonts w:ascii="Arial" w:hAnsi="Arial" w:cs="Arial"/>
          <w:i/>
          <w:iCs/>
          <w:sz w:val="24"/>
          <w:szCs w:val="24"/>
        </w:rPr>
        <w:t xml:space="preserve"> “Por medio de la cual se</w:t>
      </w:r>
      <w:r w:rsidR="009852E1" w:rsidRPr="00AE0DA9">
        <w:rPr>
          <w:rFonts w:ascii="Arial" w:hAnsi="Arial" w:cs="Arial"/>
          <w:i/>
          <w:iCs/>
          <w:sz w:val="24"/>
          <w:szCs w:val="24"/>
        </w:rPr>
        <w:t xml:space="preserve"> dicta la</w:t>
      </w:r>
      <w:r w:rsidR="00FA5DAB" w:rsidRPr="00AE0DA9">
        <w:rPr>
          <w:rFonts w:ascii="Arial" w:hAnsi="Arial" w:cs="Arial"/>
          <w:i/>
          <w:iCs/>
          <w:sz w:val="24"/>
          <w:szCs w:val="24"/>
        </w:rPr>
        <w:t xml:space="preserve"> </w:t>
      </w:r>
      <w:r w:rsidRPr="00AE0DA9">
        <w:rPr>
          <w:rFonts w:ascii="Arial" w:hAnsi="Arial" w:cs="Arial"/>
          <w:i/>
          <w:iCs/>
          <w:sz w:val="24"/>
          <w:szCs w:val="24"/>
        </w:rPr>
        <w:t xml:space="preserve">Ley General de Archivos y se dictan otras disposiciones”. </w:t>
      </w:r>
    </w:p>
    <w:p w14:paraId="05F54691" w14:textId="2E00F2B8" w:rsidR="00614E34" w:rsidRPr="00AE0DA9" w:rsidRDefault="00614E34" w:rsidP="00AE0DA9">
      <w:pPr>
        <w:pStyle w:val="textocuerpo"/>
        <w:numPr>
          <w:ilvl w:val="0"/>
          <w:numId w:val="8"/>
        </w:numPr>
      </w:pPr>
      <w:r w:rsidRPr="00AE0DA9">
        <w:rPr>
          <w:b/>
        </w:rPr>
        <w:t>Ley 1712 de 2014</w:t>
      </w:r>
      <w:r w:rsidR="00C1696B" w:rsidRPr="00FC3DCE">
        <w:rPr>
          <w:b/>
          <w:bCs w:val="0"/>
        </w:rPr>
        <w:t>:</w:t>
      </w:r>
      <w:r w:rsidRPr="00AE0DA9">
        <w:t xml:space="preserve"> Ley de Transparencia y Acceso a la Información Pública “Por medio de la cual se crea la Ley de Transparencia y del Derecho de Acceso a la Información Pública Nacional y se dictan otras disposiciones”.</w:t>
      </w:r>
    </w:p>
    <w:p w14:paraId="081CD6EF" w14:textId="428FC9C3" w:rsidR="00D66739" w:rsidRPr="00AE0DA9" w:rsidRDefault="0000577E" w:rsidP="00AE0DA9">
      <w:pPr>
        <w:pStyle w:val="textocuerpo"/>
        <w:numPr>
          <w:ilvl w:val="0"/>
          <w:numId w:val="8"/>
        </w:numPr>
        <w:rPr>
          <w:iCs/>
        </w:rPr>
      </w:pPr>
      <w:r w:rsidRPr="00AE0DA9">
        <w:rPr>
          <w:b/>
        </w:rPr>
        <w:t>Decreto 4152 de 201</w:t>
      </w:r>
      <w:r w:rsidR="00FA592B" w:rsidRPr="00AE0DA9">
        <w:rPr>
          <w:b/>
        </w:rPr>
        <w:t>1</w:t>
      </w:r>
      <w:r w:rsidRPr="00AE0DA9">
        <w:rPr>
          <w:b/>
        </w:rPr>
        <w:t>:</w:t>
      </w:r>
      <w:r w:rsidRPr="00AE0DA9">
        <w:t xml:space="preserve"> </w:t>
      </w:r>
      <w:r w:rsidR="00FA5DAB" w:rsidRPr="00AE0DA9">
        <w:rPr>
          <w:iCs/>
          <w:color w:val="auto"/>
          <w:shd w:val="clear" w:color="auto" w:fill="FFFFFF"/>
        </w:rPr>
        <w:t>“Por el cual se escinden unas funciones de la Agencia Presidencial para la Acción Social y la Cooperación internacional</w:t>
      </w:r>
      <w:r w:rsidR="00FA5DAB" w:rsidRPr="00AE0DA9">
        <w:rPr>
          <w:color w:val="auto"/>
          <w:shd w:val="clear" w:color="auto" w:fill="FFFFFF"/>
        </w:rPr>
        <w:t>– </w:t>
      </w:r>
      <w:r w:rsidR="00FA5DAB" w:rsidRPr="00AE0DA9">
        <w:rPr>
          <w:iCs/>
          <w:color w:val="auto"/>
          <w:shd w:val="clear" w:color="auto" w:fill="FFFFFF"/>
        </w:rPr>
        <w:t>Acción Social y se crea la Agencia Presidencial de Cooperación Internacional de Colombia, APC</w:t>
      </w:r>
      <w:r w:rsidR="00FA5DAB" w:rsidRPr="00AE0DA9">
        <w:rPr>
          <w:color w:val="auto"/>
          <w:shd w:val="clear" w:color="auto" w:fill="FFFFFF"/>
        </w:rPr>
        <w:t>– </w:t>
      </w:r>
      <w:r w:rsidR="00FA5DAB" w:rsidRPr="00AE0DA9">
        <w:rPr>
          <w:iCs/>
          <w:color w:val="auto"/>
          <w:shd w:val="clear" w:color="auto" w:fill="FFFFFF"/>
        </w:rPr>
        <w:t>Colombia.”</w:t>
      </w:r>
    </w:p>
    <w:p w14:paraId="61AA59F1" w14:textId="7E72F962" w:rsidR="00D66739" w:rsidRPr="00AE0DA9" w:rsidRDefault="00D66739" w:rsidP="00AE0DA9">
      <w:pPr>
        <w:pStyle w:val="Prrafodelista"/>
        <w:numPr>
          <w:ilvl w:val="0"/>
          <w:numId w:val="8"/>
        </w:numPr>
        <w:spacing w:after="0" w:line="360" w:lineRule="auto"/>
        <w:rPr>
          <w:rFonts w:ascii="Arial" w:hAnsi="Arial" w:cs="Arial"/>
          <w:iCs/>
          <w:sz w:val="24"/>
          <w:szCs w:val="24"/>
        </w:rPr>
      </w:pPr>
      <w:r w:rsidRPr="00AE0DA9">
        <w:rPr>
          <w:rFonts w:ascii="Arial" w:hAnsi="Arial" w:cs="Arial"/>
          <w:b/>
          <w:bCs/>
          <w:sz w:val="24"/>
          <w:szCs w:val="24"/>
        </w:rPr>
        <w:t>Decreto 1080 de 26 mayo de 2015:</w:t>
      </w:r>
      <w:r w:rsidRPr="00AE0DA9">
        <w:rPr>
          <w:rFonts w:ascii="Arial" w:hAnsi="Arial" w:cs="Arial"/>
          <w:sz w:val="24"/>
          <w:szCs w:val="24"/>
        </w:rPr>
        <w:t xml:space="preserve"> </w:t>
      </w:r>
      <w:r w:rsidRPr="00AE0DA9">
        <w:rPr>
          <w:rFonts w:ascii="Arial" w:hAnsi="Arial" w:cs="Arial"/>
          <w:iCs/>
          <w:sz w:val="24"/>
          <w:szCs w:val="24"/>
        </w:rPr>
        <w:t>“Por medio del cual se expide el Decreto Único</w:t>
      </w:r>
      <w:r w:rsidR="00FA5DAB" w:rsidRPr="00AE0DA9">
        <w:rPr>
          <w:rFonts w:ascii="Arial" w:hAnsi="Arial" w:cs="Arial"/>
          <w:iCs/>
          <w:sz w:val="24"/>
          <w:szCs w:val="24"/>
        </w:rPr>
        <w:t xml:space="preserve"> </w:t>
      </w:r>
    </w:p>
    <w:p w14:paraId="38C18675" w14:textId="54B2ACED" w:rsidR="00D66739" w:rsidRPr="00AE0DA9" w:rsidRDefault="00D66739" w:rsidP="00AE0DA9">
      <w:pPr>
        <w:pStyle w:val="Prrafodelista"/>
        <w:spacing w:after="0" w:line="360" w:lineRule="auto"/>
        <w:rPr>
          <w:rFonts w:ascii="Arial" w:hAnsi="Arial" w:cs="Arial"/>
          <w:iCs/>
          <w:sz w:val="24"/>
          <w:szCs w:val="24"/>
        </w:rPr>
      </w:pPr>
      <w:r w:rsidRPr="00AE0DA9">
        <w:rPr>
          <w:rFonts w:ascii="Arial" w:hAnsi="Arial" w:cs="Arial"/>
          <w:iCs/>
          <w:sz w:val="24"/>
          <w:szCs w:val="24"/>
        </w:rPr>
        <w:t>Reglamentario del Sector Cultura”.</w:t>
      </w:r>
    </w:p>
    <w:p w14:paraId="7FF10637" w14:textId="4A4F731A" w:rsidR="00D66739" w:rsidRPr="00AE0DA9" w:rsidRDefault="00D66739" w:rsidP="00AE0DA9">
      <w:pPr>
        <w:pStyle w:val="Prrafodelista"/>
        <w:numPr>
          <w:ilvl w:val="0"/>
          <w:numId w:val="8"/>
        </w:numPr>
        <w:spacing w:after="0" w:line="360" w:lineRule="auto"/>
        <w:rPr>
          <w:rFonts w:ascii="Arial" w:hAnsi="Arial" w:cs="Arial"/>
          <w:iCs/>
          <w:sz w:val="24"/>
          <w:szCs w:val="24"/>
        </w:rPr>
      </w:pPr>
      <w:r w:rsidRPr="00AE0DA9">
        <w:rPr>
          <w:rFonts w:ascii="Arial" w:hAnsi="Arial" w:cs="Arial"/>
          <w:b/>
          <w:bCs/>
          <w:sz w:val="24"/>
          <w:szCs w:val="24"/>
        </w:rPr>
        <w:t>Acuerdo 001 de 2024:</w:t>
      </w:r>
      <w:r w:rsidRPr="00AE0DA9">
        <w:rPr>
          <w:rFonts w:ascii="Arial" w:hAnsi="Arial" w:cs="Arial"/>
          <w:sz w:val="24"/>
          <w:szCs w:val="24"/>
        </w:rPr>
        <w:t xml:space="preserve"> Archivo General de la Nación, “</w:t>
      </w:r>
      <w:r w:rsidRPr="00AE0DA9">
        <w:rPr>
          <w:rFonts w:ascii="Arial" w:hAnsi="Arial" w:cs="Arial"/>
          <w:iCs/>
          <w:sz w:val="24"/>
          <w:szCs w:val="24"/>
        </w:rPr>
        <w:t>Por el cual se establece el</w:t>
      </w:r>
      <w:r w:rsidR="005033E4" w:rsidRPr="00AE0DA9">
        <w:rPr>
          <w:rFonts w:ascii="Arial" w:hAnsi="Arial" w:cs="Arial"/>
          <w:iCs/>
          <w:sz w:val="24"/>
          <w:szCs w:val="24"/>
        </w:rPr>
        <w:t xml:space="preserve"> </w:t>
      </w:r>
      <w:r w:rsidRPr="00AE0DA9">
        <w:rPr>
          <w:rFonts w:ascii="Arial" w:hAnsi="Arial" w:cs="Arial"/>
          <w:iCs/>
          <w:sz w:val="24"/>
          <w:szCs w:val="24"/>
        </w:rPr>
        <w:t>Acuerdo</w:t>
      </w:r>
      <w:r w:rsidR="00FA5DAB" w:rsidRPr="00AE0DA9">
        <w:rPr>
          <w:rFonts w:ascii="Arial" w:hAnsi="Arial" w:cs="Arial"/>
          <w:iCs/>
          <w:sz w:val="24"/>
          <w:szCs w:val="24"/>
        </w:rPr>
        <w:t xml:space="preserve"> </w:t>
      </w:r>
      <w:r w:rsidRPr="00AE0DA9">
        <w:rPr>
          <w:rFonts w:ascii="Arial" w:hAnsi="Arial" w:cs="Arial"/>
          <w:iCs/>
          <w:sz w:val="24"/>
          <w:szCs w:val="24"/>
        </w:rPr>
        <w:t>Único de la Función Archivística, se definen los criterios técnicos y jurídicos</w:t>
      </w:r>
      <w:r w:rsidR="009852E1" w:rsidRPr="00AE0DA9">
        <w:rPr>
          <w:rFonts w:ascii="Arial" w:hAnsi="Arial" w:cs="Arial"/>
          <w:iCs/>
          <w:sz w:val="24"/>
          <w:szCs w:val="24"/>
        </w:rPr>
        <w:t xml:space="preserve"> </w:t>
      </w:r>
      <w:r w:rsidRPr="00AE0DA9">
        <w:rPr>
          <w:rFonts w:ascii="Arial" w:hAnsi="Arial" w:cs="Arial"/>
          <w:iCs/>
          <w:sz w:val="24"/>
          <w:szCs w:val="24"/>
        </w:rPr>
        <w:t>para su implementación en el Estado Colombiano y se fijan otras disposiciones.”</w:t>
      </w:r>
    </w:p>
    <w:p w14:paraId="755C0692" w14:textId="3320102A" w:rsidR="00D46230" w:rsidRPr="00AE0DA9" w:rsidRDefault="00D46230" w:rsidP="00AE0DA9">
      <w:pPr>
        <w:spacing w:after="0" w:line="360" w:lineRule="auto"/>
        <w:rPr>
          <w:rFonts w:ascii="Arial" w:hAnsi="Arial" w:cs="Arial"/>
          <w:iCs/>
          <w:sz w:val="24"/>
          <w:szCs w:val="24"/>
        </w:rPr>
      </w:pPr>
    </w:p>
    <w:p w14:paraId="6B1B739C" w14:textId="4B865313" w:rsidR="00D46230" w:rsidRPr="00AE0DA9" w:rsidRDefault="00D46230" w:rsidP="00AE0DA9">
      <w:pPr>
        <w:pStyle w:val="Ttulo1"/>
        <w:numPr>
          <w:ilvl w:val="0"/>
          <w:numId w:val="4"/>
        </w:numPr>
        <w:spacing w:before="0" w:line="360" w:lineRule="auto"/>
        <w:ind w:left="284" w:hanging="284"/>
        <w:rPr>
          <w:rFonts w:ascii="Arial" w:hAnsi="Arial" w:cs="Arial"/>
          <w:b/>
          <w:color w:val="auto"/>
          <w:sz w:val="24"/>
          <w:szCs w:val="24"/>
        </w:rPr>
      </w:pPr>
      <w:bookmarkStart w:id="10" w:name="_Toc199689424"/>
      <w:r w:rsidRPr="00AE0DA9">
        <w:rPr>
          <w:rFonts w:ascii="Arial" w:hAnsi="Arial" w:cs="Arial"/>
          <w:b/>
          <w:color w:val="auto"/>
          <w:sz w:val="24"/>
          <w:szCs w:val="24"/>
        </w:rPr>
        <w:t>DESARROLLO DE LA POLÍTICA (</w:t>
      </w:r>
      <w:r w:rsidR="00D06239" w:rsidRPr="00AE0DA9">
        <w:rPr>
          <w:rFonts w:ascii="Arial" w:hAnsi="Arial" w:cs="Arial"/>
          <w:b/>
          <w:color w:val="auto"/>
          <w:sz w:val="24"/>
          <w:szCs w:val="24"/>
        </w:rPr>
        <w:t>directrices generales y/o específicas</w:t>
      </w:r>
      <w:r w:rsidRPr="00AE0DA9">
        <w:rPr>
          <w:rFonts w:ascii="Arial" w:hAnsi="Arial" w:cs="Arial"/>
          <w:b/>
          <w:color w:val="auto"/>
          <w:sz w:val="24"/>
          <w:szCs w:val="24"/>
        </w:rPr>
        <w:t>)</w:t>
      </w:r>
      <w:bookmarkEnd w:id="10"/>
    </w:p>
    <w:p w14:paraId="1DF2A733" w14:textId="6953FD40" w:rsidR="009922FF" w:rsidRPr="00AE0DA9" w:rsidRDefault="009922FF" w:rsidP="00AE0DA9">
      <w:pPr>
        <w:tabs>
          <w:tab w:val="left" w:pos="284"/>
          <w:tab w:val="left" w:pos="6525"/>
        </w:tabs>
        <w:spacing w:after="0" w:line="360" w:lineRule="auto"/>
        <w:rPr>
          <w:rFonts w:ascii="Arial" w:hAnsi="Arial" w:cs="Arial"/>
          <w:sz w:val="24"/>
          <w:szCs w:val="24"/>
        </w:rPr>
      </w:pPr>
      <w:r w:rsidRPr="00AE0DA9">
        <w:rPr>
          <w:rFonts w:ascii="Arial" w:hAnsi="Arial" w:cs="Arial"/>
          <w:sz w:val="24"/>
          <w:szCs w:val="24"/>
        </w:rPr>
        <w:t>La APC Colombia tiene por objetivo 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r w:rsidR="00D06239" w:rsidRPr="00AE0DA9">
        <w:rPr>
          <w:rFonts w:ascii="Arial" w:hAnsi="Arial" w:cs="Arial"/>
          <w:sz w:val="24"/>
          <w:szCs w:val="24"/>
        </w:rPr>
        <w:t xml:space="preserve"> (PND)</w:t>
      </w:r>
      <w:r w:rsidRPr="00AE0DA9">
        <w:rPr>
          <w:rFonts w:ascii="Arial" w:hAnsi="Arial" w:cs="Arial"/>
          <w:sz w:val="24"/>
          <w:szCs w:val="24"/>
        </w:rPr>
        <w:t xml:space="preserve">. </w:t>
      </w:r>
    </w:p>
    <w:p w14:paraId="28076236" w14:textId="77777777" w:rsidR="00D06239" w:rsidRPr="00AE0DA9" w:rsidRDefault="00D06239" w:rsidP="00AE0DA9">
      <w:pPr>
        <w:tabs>
          <w:tab w:val="left" w:pos="284"/>
          <w:tab w:val="left" w:pos="6525"/>
        </w:tabs>
        <w:spacing w:after="0" w:line="360" w:lineRule="auto"/>
        <w:rPr>
          <w:rFonts w:ascii="Arial" w:hAnsi="Arial" w:cs="Arial"/>
          <w:sz w:val="24"/>
          <w:szCs w:val="24"/>
        </w:rPr>
      </w:pPr>
    </w:p>
    <w:p w14:paraId="5668360D" w14:textId="743EA0FB" w:rsidR="00D46230" w:rsidRDefault="00353B37" w:rsidP="00AE0DA9">
      <w:pPr>
        <w:spacing w:after="0" w:line="360" w:lineRule="auto"/>
        <w:rPr>
          <w:rFonts w:ascii="Arial" w:hAnsi="Arial" w:cs="Arial"/>
          <w:iCs/>
          <w:sz w:val="24"/>
          <w:szCs w:val="24"/>
        </w:rPr>
      </w:pPr>
      <w:r w:rsidRPr="00AE0DA9">
        <w:rPr>
          <w:rFonts w:ascii="Arial" w:hAnsi="Arial" w:cs="Arial"/>
          <w:iCs/>
          <w:sz w:val="24"/>
          <w:szCs w:val="24"/>
        </w:rPr>
        <w:t xml:space="preserve">Por esta razón </w:t>
      </w:r>
      <w:r w:rsidR="00D06239" w:rsidRPr="00AE0DA9">
        <w:rPr>
          <w:rFonts w:ascii="Arial" w:hAnsi="Arial" w:cs="Arial"/>
          <w:iCs/>
          <w:sz w:val="24"/>
          <w:szCs w:val="24"/>
        </w:rPr>
        <w:t xml:space="preserve">la </w:t>
      </w:r>
      <w:r w:rsidR="00D46230" w:rsidRPr="00AE0DA9">
        <w:rPr>
          <w:rFonts w:ascii="Arial" w:hAnsi="Arial" w:cs="Arial"/>
          <w:iCs/>
          <w:sz w:val="24"/>
          <w:szCs w:val="24"/>
        </w:rPr>
        <w:t>APC</w:t>
      </w:r>
      <w:r w:rsidR="00F42015" w:rsidRPr="00AE0DA9">
        <w:rPr>
          <w:rFonts w:ascii="Arial" w:hAnsi="Arial" w:cs="Arial"/>
          <w:iCs/>
          <w:sz w:val="24"/>
          <w:szCs w:val="24"/>
        </w:rPr>
        <w:t xml:space="preserve"> </w:t>
      </w:r>
      <w:r w:rsidR="00D46230" w:rsidRPr="00AE0DA9">
        <w:rPr>
          <w:rFonts w:ascii="Arial" w:hAnsi="Arial" w:cs="Arial"/>
          <w:iCs/>
          <w:sz w:val="24"/>
          <w:szCs w:val="24"/>
        </w:rPr>
        <w:t xml:space="preserve">Colombia, a través del </w:t>
      </w:r>
      <w:r w:rsidR="00D06239" w:rsidRPr="00AE0DA9">
        <w:rPr>
          <w:rFonts w:ascii="Arial" w:hAnsi="Arial" w:cs="Arial"/>
          <w:iCs/>
          <w:sz w:val="24"/>
          <w:szCs w:val="24"/>
        </w:rPr>
        <w:t xml:space="preserve">PGD </w:t>
      </w:r>
      <w:r w:rsidR="00D46230" w:rsidRPr="00AE0DA9">
        <w:rPr>
          <w:rFonts w:ascii="Arial" w:hAnsi="Arial" w:cs="Arial"/>
          <w:iCs/>
          <w:sz w:val="24"/>
          <w:szCs w:val="24"/>
        </w:rPr>
        <w:t xml:space="preserve">y en cumplimiento de su </w:t>
      </w:r>
      <w:r w:rsidR="009F24F7" w:rsidRPr="00AE0DA9">
        <w:rPr>
          <w:rFonts w:ascii="Arial" w:hAnsi="Arial" w:cs="Arial"/>
          <w:iCs/>
          <w:sz w:val="24"/>
          <w:szCs w:val="24"/>
        </w:rPr>
        <w:t>m</w:t>
      </w:r>
      <w:r w:rsidR="00D46230" w:rsidRPr="00AE0DA9">
        <w:rPr>
          <w:rFonts w:ascii="Arial" w:hAnsi="Arial" w:cs="Arial"/>
          <w:iCs/>
          <w:sz w:val="24"/>
          <w:szCs w:val="24"/>
        </w:rPr>
        <w:t xml:space="preserve">isión </w:t>
      </w:r>
      <w:r w:rsidR="009F24F7" w:rsidRPr="00AE0DA9">
        <w:rPr>
          <w:rFonts w:ascii="Arial" w:hAnsi="Arial" w:cs="Arial"/>
          <w:iCs/>
          <w:sz w:val="24"/>
          <w:szCs w:val="24"/>
        </w:rPr>
        <w:t>i</w:t>
      </w:r>
      <w:r w:rsidR="00D46230" w:rsidRPr="00AE0DA9">
        <w:rPr>
          <w:rFonts w:ascii="Arial" w:hAnsi="Arial" w:cs="Arial"/>
          <w:iCs/>
          <w:sz w:val="24"/>
          <w:szCs w:val="24"/>
        </w:rPr>
        <w:t>nstitucional</w:t>
      </w:r>
      <w:r w:rsidR="009922FF" w:rsidRPr="00AE0DA9">
        <w:rPr>
          <w:rFonts w:ascii="Arial" w:hAnsi="Arial" w:cs="Arial"/>
          <w:iCs/>
          <w:sz w:val="24"/>
          <w:szCs w:val="24"/>
        </w:rPr>
        <w:t xml:space="preserve">, </w:t>
      </w:r>
      <w:r w:rsidR="00D46230" w:rsidRPr="00AE0DA9">
        <w:rPr>
          <w:rFonts w:ascii="Arial" w:hAnsi="Arial" w:cs="Arial"/>
          <w:iCs/>
          <w:sz w:val="24"/>
          <w:szCs w:val="24"/>
        </w:rPr>
        <w:t>garantizará por la conservación de su patrimonio documental</w:t>
      </w:r>
      <w:r w:rsidR="009F24F7" w:rsidRPr="00AE0DA9">
        <w:rPr>
          <w:rFonts w:ascii="Arial" w:hAnsi="Arial" w:cs="Arial"/>
          <w:iCs/>
          <w:sz w:val="24"/>
          <w:szCs w:val="24"/>
        </w:rPr>
        <w:t>,</w:t>
      </w:r>
      <w:r w:rsidR="00124E2B" w:rsidRPr="00AE0DA9">
        <w:rPr>
          <w:rFonts w:ascii="Arial" w:hAnsi="Arial" w:cs="Arial"/>
          <w:iCs/>
          <w:sz w:val="24"/>
          <w:szCs w:val="24"/>
        </w:rPr>
        <w:t xml:space="preserve"> que se produce en el ejercicio de sus funciones</w:t>
      </w:r>
      <w:r w:rsidR="0062722D" w:rsidRPr="00AE0DA9">
        <w:rPr>
          <w:rFonts w:ascii="Arial" w:hAnsi="Arial" w:cs="Arial"/>
          <w:iCs/>
          <w:sz w:val="24"/>
          <w:szCs w:val="24"/>
        </w:rPr>
        <w:t xml:space="preserve"> o por medio de los </w:t>
      </w:r>
      <w:r w:rsidR="00D06239" w:rsidRPr="00AE0DA9">
        <w:rPr>
          <w:rFonts w:ascii="Arial" w:hAnsi="Arial" w:cs="Arial"/>
          <w:iCs/>
          <w:sz w:val="24"/>
          <w:szCs w:val="24"/>
        </w:rPr>
        <w:t xml:space="preserve">instrumentos de cooperación internacional técnica y financiera no reembolsable, </w:t>
      </w:r>
      <w:r w:rsidR="00D46230" w:rsidRPr="00AE0DA9">
        <w:rPr>
          <w:rFonts w:ascii="Arial" w:hAnsi="Arial" w:cs="Arial"/>
          <w:iCs/>
          <w:sz w:val="24"/>
          <w:szCs w:val="24"/>
        </w:rPr>
        <w:t xml:space="preserve">mediante la permanente actualización de las normas archivísticas emanadas del orden </w:t>
      </w:r>
      <w:r w:rsidR="002C6864" w:rsidRPr="00AE0DA9">
        <w:rPr>
          <w:rFonts w:ascii="Arial" w:hAnsi="Arial" w:cs="Arial"/>
          <w:iCs/>
          <w:sz w:val="24"/>
          <w:szCs w:val="24"/>
        </w:rPr>
        <w:t>n</w:t>
      </w:r>
      <w:r w:rsidR="00D46230" w:rsidRPr="00AE0DA9">
        <w:rPr>
          <w:rFonts w:ascii="Arial" w:hAnsi="Arial" w:cs="Arial"/>
          <w:iCs/>
          <w:sz w:val="24"/>
          <w:szCs w:val="24"/>
        </w:rPr>
        <w:t>acional, el desarrollo e implementación de planes, programas, procedimientos e instrumentos archivísticos</w:t>
      </w:r>
      <w:r w:rsidR="009F24F7" w:rsidRPr="00AE0DA9">
        <w:rPr>
          <w:rFonts w:ascii="Arial" w:hAnsi="Arial" w:cs="Arial"/>
          <w:iCs/>
          <w:sz w:val="24"/>
          <w:szCs w:val="24"/>
        </w:rPr>
        <w:t>,</w:t>
      </w:r>
      <w:r w:rsidR="00D46230" w:rsidRPr="00AE0DA9">
        <w:rPr>
          <w:rFonts w:ascii="Arial" w:hAnsi="Arial" w:cs="Arial"/>
          <w:iCs/>
          <w:sz w:val="24"/>
          <w:szCs w:val="24"/>
        </w:rPr>
        <w:t xml:space="preserve"> que propendan por la buena administración documental, utilizando herramientas tecnológicas y de información y la comunicación para ofrecer el acceso oportuno de los documentos a los usuarios internos y externos. </w:t>
      </w:r>
    </w:p>
    <w:p w14:paraId="21B2AEED" w14:textId="77777777" w:rsidR="00BD524F" w:rsidRPr="00AE0DA9" w:rsidRDefault="00BD524F" w:rsidP="00AE0DA9">
      <w:pPr>
        <w:spacing w:after="0" w:line="360" w:lineRule="auto"/>
        <w:rPr>
          <w:rFonts w:ascii="Arial" w:hAnsi="Arial" w:cs="Arial"/>
          <w:iCs/>
          <w:sz w:val="24"/>
          <w:szCs w:val="24"/>
        </w:rPr>
      </w:pPr>
    </w:p>
    <w:p w14:paraId="0F7C46DB" w14:textId="1637F9A8" w:rsidR="0028470A" w:rsidRPr="00AE0DA9" w:rsidRDefault="00D46230" w:rsidP="00AE0DA9">
      <w:pPr>
        <w:spacing w:after="0" w:line="360" w:lineRule="auto"/>
        <w:rPr>
          <w:rFonts w:ascii="Arial" w:hAnsi="Arial" w:cs="Arial"/>
          <w:b/>
          <w:i/>
          <w:iCs/>
          <w:sz w:val="24"/>
          <w:szCs w:val="24"/>
        </w:rPr>
      </w:pPr>
      <w:r w:rsidRPr="00AE0DA9">
        <w:rPr>
          <w:rFonts w:ascii="Arial" w:hAnsi="Arial" w:cs="Arial"/>
          <w:iCs/>
          <w:sz w:val="24"/>
          <w:szCs w:val="24"/>
        </w:rPr>
        <w:t xml:space="preserve">Por lo anterior, la </w:t>
      </w:r>
      <w:r w:rsidR="009F24F7" w:rsidRPr="00AE0DA9">
        <w:rPr>
          <w:rFonts w:ascii="Arial" w:hAnsi="Arial" w:cs="Arial"/>
          <w:iCs/>
          <w:sz w:val="24"/>
          <w:szCs w:val="24"/>
        </w:rPr>
        <w:t>p</w:t>
      </w:r>
      <w:r w:rsidRPr="00AE0DA9">
        <w:rPr>
          <w:rFonts w:ascii="Arial" w:hAnsi="Arial" w:cs="Arial"/>
          <w:iCs/>
          <w:sz w:val="24"/>
          <w:szCs w:val="24"/>
        </w:rPr>
        <w:t xml:space="preserve">olítica de </w:t>
      </w:r>
      <w:r w:rsidR="009F24F7" w:rsidRPr="00AE0DA9">
        <w:rPr>
          <w:rFonts w:ascii="Arial" w:hAnsi="Arial" w:cs="Arial"/>
          <w:iCs/>
          <w:sz w:val="24"/>
          <w:szCs w:val="24"/>
        </w:rPr>
        <w:t>g</w:t>
      </w:r>
      <w:r w:rsidRPr="00AE0DA9">
        <w:rPr>
          <w:rFonts w:ascii="Arial" w:hAnsi="Arial" w:cs="Arial"/>
          <w:iCs/>
          <w:sz w:val="24"/>
          <w:szCs w:val="24"/>
        </w:rPr>
        <w:t xml:space="preserve">estión </w:t>
      </w:r>
      <w:r w:rsidR="009F24F7" w:rsidRPr="00AE0DA9">
        <w:rPr>
          <w:rFonts w:ascii="Arial" w:hAnsi="Arial" w:cs="Arial"/>
          <w:iCs/>
          <w:sz w:val="24"/>
          <w:szCs w:val="24"/>
        </w:rPr>
        <w:t>d</w:t>
      </w:r>
      <w:r w:rsidRPr="00AE0DA9">
        <w:rPr>
          <w:rFonts w:ascii="Arial" w:hAnsi="Arial" w:cs="Arial"/>
          <w:iCs/>
          <w:sz w:val="24"/>
          <w:szCs w:val="24"/>
        </w:rPr>
        <w:t xml:space="preserve">ocumental establece, el cumplimiento de las directrices y estándares encaminados a un desarrollo eficiente, efectivo y oportuno de la información física y </w:t>
      </w:r>
      <w:r w:rsidRPr="00AE0DA9">
        <w:rPr>
          <w:rFonts w:ascii="Arial" w:hAnsi="Arial" w:cs="Arial"/>
          <w:sz w:val="24"/>
          <w:szCs w:val="24"/>
        </w:rPr>
        <w:t>electrónica, dando así cumplimiento a los compromisos establecidos en el Modelo Integrado de Planeación y Gestión (MIPG) y demás componentes estratégicos, documentales, tecnológicos, culturales y administración de archivos aludidos en la Dimensión</w:t>
      </w:r>
      <w:r w:rsidR="009F24F7" w:rsidRPr="00AE0DA9">
        <w:rPr>
          <w:rFonts w:ascii="Arial" w:hAnsi="Arial" w:cs="Arial"/>
          <w:sz w:val="24"/>
          <w:szCs w:val="24"/>
        </w:rPr>
        <w:t xml:space="preserve"> No.</w:t>
      </w:r>
      <w:r w:rsidRPr="00AE0DA9">
        <w:rPr>
          <w:rFonts w:ascii="Arial" w:hAnsi="Arial" w:cs="Arial"/>
          <w:sz w:val="24"/>
          <w:szCs w:val="24"/>
        </w:rPr>
        <w:t xml:space="preserve"> 5 </w:t>
      </w:r>
      <w:r w:rsidRPr="00AE0DA9">
        <w:rPr>
          <w:rFonts w:ascii="Arial" w:hAnsi="Arial" w:cs="Arial"/>
          <w:i/>
          <w:sz w:val="24"/>
          <w:szCs w:val="24"/>
        </w:rPr>
        <w:t>“Información y Comunicación”</w:t>
      </w:r>
      <w:r w:rsidRPr="00AE0DA9">
        <w:rPr>
          <w:rFonts w:ascii="Arial" w:hAnsi="Arial" w:cs="Arial"/>
          <w:sz w:val="24"/>
          <w:szCs w:val="24"/>
        </w:rPr>
        <w:t>, Formulario Único Reporte de Avances de la Gestión (FURAG), Plan Estratégico Institucional</w:t>
      </w:r>
      <w:r w:rsidR="009852E1" w:rsidRPr="00AE0DA9">
        <w:rPr>
          <w:rFonts w:ascii="Arial" w:hAnsi="Arial" w:cs="Arial"/>
          <w:sz w:val="24"/>
          <w:szCs w:val="24"/>
        </w:rPr>
        <w:t xml:space="preserve"> (PEI)</w:t>
      </w:r>
      <w:r w:rsidRPr="00AE0DA9">
        <w:rPr>
          <w:rFonts w:ascii="Arial" w:hAnsi="Arial" w:cs="Arial"/>
          <w:sz w:val="24"/>
          <w:szCs w:val="24"/>
        </w:rPr>
        <w:t>, el Programa de Gestión documental (PGD), Plan Institucional de Archivos</w:t>
      </w:r>
      <w:r w:rsidR="009852E1" w:rsidRPr="00AE0DA9">
        <w:rPr>
          <w:rFonts w:ascii="Arial" w:hAnsi="Arial" w:cs="Arial"/>
          <w:sz w:val="24"/>
          <w:szCs w:val="24"/>
        </w:rPr>
        <w:t xml:space="preserve"> (</w:t>
      </w:r>
      <w:r w:rsidRPr="00AE0DA9">
        <w:rPr>
          <w:rFonts w:ascii="Arial" w:hAnsi="Arial" w:cs="Arial"/>
          <w:sz w:val="24"/>
          <w:szCs w:val="24"/>
        </w:rPr>
        <w:t>PINAR</w:t>
      </w:r>
      <w:r w:rsidR="009852E1" w:rsidRPr="00AE0DA9">
        <w:rPr>
          <w:rFonts w:ascii="Arial" w:hAnsi="Arial" w:cs="Arial"/>
          <w:sz w:val="24"/>
          <w:szCs w:val="24"/>
        </w:rPr>
        <w:t>)</w:t>
      </w:r>
      <w:r w:rsidRPr="00AE0DA9">
        <w:rPr>
          <w:rFonts w:ascii="Arial" w:hAnsi="Arial" w:cs="Arial"/>
          <w:sz w:val="24"/>
          <w:szCs w:val="24"/>
        </w:rPr>
        <w:t xml:space="preserve">, la normatividad </w:t>
      </w:r>
      <w:r w:rsidR="002C6864" w:rsidRPr="00AE0DA9">
        <w:rPr>
          <w:rFonts w:ascii="Arial" w:hAnsi="Arial" w:cs="Arial"/>
          <w:sz w:val="24"/>
          <w:szCs w:val="24"/>
        </w:rPr>
        <w:t>a</w:t>
      </w:r>
      <w:r w:rsidRPr="00AE0DA9">
        <w:rPr>
          <w:rFonts w:ascii="Arial" w:hAnsi="Arial" w:cs="Arial"/>
          <w:sz w:val="24"/>
          <w:szCs w:val="24"/>
        </w:rPr>
        <w:t xml:space="preserve">rchivística impartida por el Archivo General de la Nación </w:t>
      </w:r>
      <w:r w:rsidR="002C6864" w:rsidRPr="00AE0DA9">
        <w:rPr>
          <w:rFonts w:ascii="Arial" w:hAnsi="Arial" w:cs="Arial"/>
          <w:sz w:val="24"/>
          <w:szCs w:val="24"/>
        </w:rPr>
        <w:t xml:space="preserve">Jorge Palacios Preciado </w:t>
      </w:r>
      <w:r w:rsidRPr="00AE0DA9">
        <w:rPr>
          <w:rFonts w:ascii="Arial" w:hAnsi="Arial" w:cs="Arial"/>
          <w:sz w:val="24"/>
          <w:szCs w:val="24"/>
        </w:rPr>
        <w:t xml:space="preserve">y las demás entidades de orden nacional relacionadas con la gestión documental, garantizando la integridad, autenticidad, legitimidad y veracidad de la información que genera </w:t>
      </w:r>
      <w:r w:rsidR="00FC3DCE">
        <w:rPr>
          <w:rFonts w:ascii="Arial" w:hAnsi="Arial" w:cs="Arial"/>
          <w:sz w:val="24"/>
          <w:szCs w:val="24"/>
        </w:rPr>
        <w:t xml:space="preserve">la </w:t>
      </w:r>
      <w:r w:rsidR="0028470A" w:rsidRPr="00AE0DA9">
        <w:rPr>
          <w:rFonts w:ascii="Arial" w:hAnsi="Arial" w:cs="Arial"/>
          <w:sz w:val="24"/>
          <w:szCs w:val="24"/>
        </w:rPr>
        <w:t>APC Colombia</w:t>
      </w:r>
      <w:r w:rsidRPr="00AE0DA9">
        <w:rPr>
          <w:rFonts w:ascii="Arial" w:hAnsi="Arial" w:cs="Arial"/>
          <w:sz w:val="24"/>
          <w:szCs w:val="24"/>
        </w:rPr>
        <w:t>.</w:t>
      </w:r>
      <w:r w:rsidRPr="00AE0DA9">
        <w:rPr>
          <w:rFonts w:ascii="Arial" w:hAnsi="Arial" w:cs="Arial"/>
          <w:b/>
          <w:i/>
          <w:iCs/>
          <w:sz w:val="24"/>
          <w:szCs w:val="24"/>
        </w:rPr>
        <w:t xml:space="preserve">     </w:t>
      </w:r>
    </w:p>
    <w:p w14:paraId="7AB4928E" w14:textId="7DEB53F2" w:rsidR="0028470A" w:rsidRPr="00AE0DA9" w:rsidRDefault="0028470A" w:rsidP="00AE0DA9">
      <w:pPr>
        <w:spacing w:after="0" w:line="360" w:lineRule="auto"/>
        <w:rPr>
          <w:rFonts w:ascii="Arial" w:hAnsi="Arial" w:cs="Arial"/>
          <w:b/>
          <w:i/>
          <w:iCs/>
          <w:sz w:val="24"/>
          <w:szCs w:val="24"/>
        </w:rPr>
      </w:pPr>
    </w:p>
    <w:p w14:paraId="24F01632" w14:textId="7BE365AE" w:rsidR="0028470A" w:rsidRPr="00AE0DA9" w:rsidRDefault="002C6864" w:rsidP="00AE0DA9">
      <w:pPr>
        <w:pStyle w:val="Ttulo2"/>
        <w:spacing w:before="0" w:line="360" w:lineRule="auto"/>
        <w:ind w:left="284"/>
        <w:rPr>
          <w:rFonts w:ascii="Arial" w:hAnsi="Arial" w:cs="Arial"/>
          <w:b/>
          <w:color w:val="auto"/>
          <w:sz w:val="24"/>
          <w:szCs w:val="24"/>
        </w:rPr>
      </w:pPr>
      <w:bookmarkStart w:id="11" w:name="_Toc199689425"/>
      <w:r w:rsidRPr="00AE0DA9">
        <w:rPr>
          <w:rFonts w:ascii="Arial" w:hAnsi="Arial" w:cs="Arial"/>
          <w:b/>
          <w:color w:val="auto"/>
          <w:sz w:val="24"/>
          <w:szCs w:val="24"/>
        </w:rPr>
        <w:t>7.1. Estructura y elementos de la política</w:t>
      </w:r>
      <w:bookmarkEnd w:id="11"/>
    </w:p>
    <w:p w14:paraId="170FEFCE" w14:textId="77777777" w:rsidR="004E625D" w:rsidRPr="00AE0DA9" w:rsidRDefault="0028470A" w:rsidP="00AE0DA9">
      <w:pPr>
        <w:spacing w:after="0" w:line="360" w:lineRule="auto"/>
        <w:rPr>
          <w:rFonts w:ascii="Arial" w:hAnsi="Arial" w:cs="Arial"/>
          <w:iCs/>
          <w:sz w:val="24"/>
          <w:szCs w:val="24"/>
        </w:rPr>
      </w:pPr>
      <w:r w:rsidRPr="00AE0DA9">
        <w:rPr>
          <w:rFonts w:ascii="Arial" w:hAnsi="Arial" w:cs="Arial"/>
          <w:iCs/>
          <w:sz w:val="24"/>
          <w:szCs w:val="24"/>
        </w:rPr>
        <w:t>De acuerdo con lo establecido en el M</w:t>
      </w:r>
      <w:r w:rsidR="002C6864" w:rsidRPr="00AE0DA9">
        <w:rPr>
          <w:rFonts w:ascii="Arial" w:hAnsi="Arial" w:cs="Arial"/>
          <w:iCs/>
          <w:sz w:val="24"/>
          <w:szCs w:val="24"/>
        </w:rPr>
        <w:t>IPG</w:t>
      </w:r>
      <w:r w:rsidRPr="00AE0DA9">
        <w:rPr>
          <w:rFonts w:ascii="Arial" w:hAnsi="Arial" w:cs="Arial"/>
          <w:iCs/>
          <w:sz w:val="24"/>
          <w:szCs w:val="24"/>
        </w:rPr>
        <w:t xml:space="preserve">, el desarrollo de la presente política se estructura en los siguientes componentes articulados con la política </w:t>
      </w:r>
      <w:r w:rsidR="009A4BFA" w:rsidRPr="00AE0DA9">
        <w:rPr>
          <w:rFonts w:ascii="Arial" w:hAnsi="Arial" w:cs="Arial"/>
          <w:iCs/>
          <w:sz w:val="24"/>
          <w:szCs w:val="24"/>
        </w:rPr>
        <w:t>archivística</w:t>
      </w:r>
      <w:r w:rsidR="006C1E3E" w:rsidRPr="00AE0DA9">
        <w:rPr>
          <w:rStyle w:val="Refdenotaalpie"/>
          <w:rFonts w:ascii="Arial" w:hAnsi="Arial" w:cs="Arial"/>
          <w:iCs/>
          <w:sz w:val="24"/>
          <w:szCs w:val="24"/>
        </w:rPr>
        <w:footnoteReference w:id="2"/>
      </w:r>
      <w:r w:rsidRPr="00AE0DA9">
        <w:rPr>
          <w:rFonts w:ascii="Arial" w:hAnsi="Arial" w:cs="Arial"/>
          <w:iCs/>
          <w:sz w:val="24"/>
          <w:szCs w:val="24"/>
        </w:rPr>
        <w:t xml:space="preserve">:  </w:t>
      </w:r>
    </w:p>
    <w:p w14:paraId="25C18F5E" w14:textId="77777777" w:rsidR="004E625D" w:rsidRPr="00AE0DA9" w:rsidRDefault="004E625D" w:rsidP="00AE0DA9">
      <w:pPr>
        <w:spacing w:after="0" w:line="360" w:lineRule="auto"/>
        <w:rPr>
          <w:rFonts w:ascii="Arial" w:hAnsi="Arial" w:cs="Arial"/>
          <w:iCs/>
          <w:sz w:val="24"/>
          <w:szCs w:val="24"/>
        </w:rPr>
      </w:pPr>
    </w:p>
    <w:p w14:paraId="77FA31C1" w14:textId="05BD8D53" w:rsidR="0028470A" w:rsidRPr="00AE0DA9" w:rsidRDefault="0028470A" w:rsidP="00AE0DA9">
      <w:pPr>
        <w:pStyle w:val="Prrafodelista"/>
        <w:numPr>
          <w:ilvl w:val="0"/>
          <w:numId w:val="20"/>
        </w:numPr>
        <w:spacing w:after="0" w:line="360" w:lineRule="auto"/>
        <w:rPr>
          <w:rFonts w:ascii="Arial" w:hAnsi="Arial" w:cs="Arial"/>
          <w:iCs/>
          <w:sz w:val="24"/>
          <w:szCs w:val="24"/>
        </w:rPr>
      </w:pPr>
      <w:r w:rsidRPr="00AE0DA9">
        <w:rPr>
          <w:rFonts w:ascii="Arial" w:hAnsi="Arial" w:cs="Arial"/>
          <w:b/>
          <w:iCs/>
          <w:sz w:val="24"/>
          <w:szCs w:val="24"/>
        </w:rPr>
        <w:t>Estratégico:</w:t>
      </w:r>
      <w:r w:rsidRPr="00AE0DA9">
        <w:rPr>
          <w:rFonts w:ascii="Arial" w:hAnsi="Arial" w:cs="Arial"/>
          <w:iCs/>
          <w:sz w:val="24"/>
          <w:szCs w:val="24"/>
        </w:rPr>
        <w:t xml:space="preserve"> Comprende actividades relacionadas con</w:t>
      </w:r>
      <w:r w:rsidR="004E625D" w:rsidRPr="00AE0DA9">
        <w:rPr>
          <w:rFonts w:ascii="Arial" w:hAnsi="Arial" w:cs="Arial"/>
          <w:iCs/>
          <w:sz w:val="24"/>
          <w:szCs w:val="24"/>
        </w:rPr>
        <w:t>:</w:t>
      </w:r>
      <w:r w:rsidRPr="00AE0DA9">
        <w:rPr>
          <w:rFonts w:ascii="Arial" w:hAnsi="Arial" w:cs="Arial"/>
          <w:b/>
          <w:i/>
          <w:iCs/>
          <w:sz w:val="24"/>
          <w:szCs w:val="24"/>
        </w:rPr>
        <w:t xml:space="preserve"> </w:t>
      </w:r>
      <w:r w:rsidRPr="00AE0DA9">
        <w:rPr>
          <w:rFonts w:ascii="Arial" w:hAnsi="Arial" w:cs="Arial"/>
          <w:iCs/>
          <w:sz w:val="24"/>
          <w:szCs w:val="24"/>
        </w:rPr>
        <w:t xml:space="preserve">diseño, planeación, verificación, mejoramiento y sostenibilidad de la función archivística y </w:t>
      </w:r>
      <w:r w:rsidR="004E625D" w:rsidRPr="00AE0DA9">
        <w:rPr>
          <w:rFonts w:ascii="Arial" w:hAnsi="Arial" w:cs="Arial"/>
          <w:iCs/>
          <w:sz w:val="24"/>
          <w:szCs w:val="24"/>
        </w:rPr>
        <w:t>g</w:t>
      </w:r>
      <w:r w:rsidRPr="00AE0DA9">
        <w:rPr>
          <w:rFonts w:ascii="Arial" w:hAnsi="Arial" w:cs="Arial"/>
          <w:iCs/>
          <w:sz w:val="24"/>
          <w:szCs w:val="24"/>
        </w:rPr>
        <w:t xml:space="preserve">estión </w:t>
      </w:r>
      <w:r w:rsidR="004E625D" w:rsidRPr="00AE0DA9">
        <w:rPr>
          <w:rFonts w:ascii="Arial" w:hAnsi="Arial" w:cs="Arial"/>
          <w:iCs/>
          <w:sz w:val="24"/>
          <w:szCs w:val="24"/>
        </w:rPr>
        <w:t>d</w:t>
      </w:r>
      <w:r w:rsidRPr="00AE0DA9">
        <w:rPr>
          <w:rFonts w:ascii="Arial" w:hAnsi="Arial" w:cs="Arial"/>
          <w:iCs/>
          <w:sz w:val="24"/>
          <w:szCs w:val="24"/>
        </w:rPr>
        <w:t>ocumental</w:t>
      </w:r>
      <w:r w:rsidR="004E625D" w:rsidRPr="00AE0DA9">
        <w:rPr>
          <w:rFonts w:ascii="Arial" w:hAnsi="Arial" w:cs="Arial"/>
          <w:iCs/>
          <w:sz w:val="24"/>
          <w:szCs w:val="24"/>
        </w:rPr>
        <w:t>;</w:t>
      </w:r>
      <w:r w:rsidRPr="00AE0DA9">
        <w:rPr>
          <w:rFonts w:ascii="Arial" w:hAnsi="Arial" w:cs="Arial"/>
          <w:iCs/>
          <w:sz w:val="24"/>
          <w:szCs w:val="24"/>
        </w:rPr>
        <w:t xml:space="preserve"> mediante la implementación de un esquema gerencial y de operación a través de</w:t>
      </w:r>
      <w:r w:rsidR="004E625D" w:rsidRPr="00AE0DA9">
        <w:rPr>
          <w:rFonts w:ascii="Arial" w:hAnsi="Arial" w:cs="Arial"/>
          <w:iCs/>
          <w:sz w:val="24"/>
          <w:szCs w:val="24"/>
        </w:rPr>
        <w:t>:</w:t>
      </w:r>
      <w:r w:rsidRPr="00AE0DA9">
        <w:rPr>
          <w:rFonts w:ascii="Arial" w:hAnsi="Arial" w:cs="Arial"/>
          <w:iCs/>
          <w:sz w:val="24"/>
          <w:szCs w:val="24"/>
        </w:rPr>
        <w:t xml:space="preserve"> planes, programas y proyectos que busca apalancar los objetivos estratégicos de la institución</w:t>
      </w:r>
      <w:r w:rsidR="004E625D" w:rsidRPr="00AE0DA9">
        <w:rPr>
          <w:rFonts w:ascii="Arial" w:hAnsi="Arial" w:cs="Arial"/>
          <w:iCs/>
          <w:sz w:val="24"/>
          <w:szCs w:val="24"/>
        </w:rPr>
        <w:t>. A</w:t>
      </w:r>
      <w:r w:rsidRPr="00AE0DA9">
        <w:rPr>
          <w:rFonts w:ascii="Arial" w:hAnsi="Arial" w:cs="Arial"/>
          <w:iCs/>
          <w:sz w:val="24"/>
          <w:szCs w:val="24"/>
        </w:rPr>
        <w:t>demás</w:t>
      </w:r>
      <w:r w:rsidR="004E625D" w:rsidRPr="00AE0DA9">
        <w:rPr>
          <w:rFonts w:ascii="Arial" w:hAnsi="Arial" w:cs="Arial"/>
          <w:iCs/>
          <w:sz w:val="24"/>
          <w:szCs w:val="24"/>
        </w:rPr>
        <w:t>,</w:t>
      </w:r>
      <w:r w:rsidRPr="00AE0DA9">
        <w:rPr>
          <w:rFonts w:ascii="Arial" w:hAnsi="Arial" w:cs="Arial"/>
          <w:iCs/>
          <w:sz w:val="24"/>
          <w:szCs w:val="24"/>
        </w:rPr>
        <w:t xml:space="preserve"> de articularse con otras políticas de eficiencia administrativa.</w:t>
      </w:r>
    </w:p>
    <w:p w14:paraId="66F37171" w14:textId="365478AD" w:rsidR="0028470A" w:rsidRPr="00AE0DA9" w:rsidRDefault="0028470A" w:rsidP="00AE0DA9">
      <w:pPr>
        <w:pStyle w:val="Prrafodelista"/>
        <w:numPr>
          <w:ilvl w:val="0"/>
          <w:numId w:val="19"/>
        </w:numPr>
        <w:spacing w:after="0" w:line="360" w:lineRule="auto"/>
        <w:rPr>
          <w:rFonts w:ascii="Arial" w:hAnsi="Arial" w:cs="Arial"/>
          <w:iCs/>
          <w:sz w:val="24"/>
          <w:szCs w:val="24"/>
        </w:rPr>
      </w:pPr>
      <w:r w:rsidRPr="00AE0DA9">
        <w:rPr>
          <w:rFonts w:ascii="Arial" w:hAnsi="Arial" w:cs="Arial"/>
          <w:b/>
          <w:iCs/>
          <w:sz w:val="24"/>
          <w:szCs w:val="24"/>
        </w:rPr>
        <w:t>Administración de archivos:</w:t>
      </w:r>
      <w:r w:rsidRPr="00AE0DA9">
        <w:rPr>
          <w:rFonts w:ascii="Arial" w:hAnsi="Arial" w:cs="Arial"/>
          <w:iCs/>
          <w:sz w:val="24"/>
          <w:szCs w:val="24"/>
        </w:rPr>
        <w:t xml:space="preserve"> </w:t>
      </w:r>
      <w:r w:rsidR="004E625D" w:rsidRPr="00AE0DA9">
        <w:rPr>
          <w:rFonts w:ascii="Arial" w:hAnsi="Arial" w:cs="Arial"/>
          <w:iCs/>
          <w:sz w:val="24"/>
          <w:szCs w:val="24"/>
        </w:rPr>
        <w:t>C</w:t>
      </w:r>
      <w:r w:rsidRPr="00AE0DA9">
        <w:rPr>
          <w:rFonts w:ascii="Arial" w:hAnsi="Arial" w:cs="Arial"/>
          <w:iCs/>
          <w:sz w:val="24"/>
          <w:szCs w:val="24"/>
        </w:rPr>
        <w:t>omprende el conjunto de estrategias organizacionales dirigidas a la planeación, dirección y control de los recursos</w:t>
      </w:r>
      <w:r w:rsidR="004E625D" w:rsidRPr="00AE0DA9">
        <w:rPr>
          <w:rFonts w:ascii="Arial" w:hAnsi="Arial" w:cs="Arial"/>
          <w:iCs/>
          <w:sz w:val="24"/>
          <w:szCs w:val="24"/>
        </w:rPr>
        <w:t>:</w:t>
      </w:r>
      <w:r w:rsidRPr="00AE0DA9">
        <w:rPr>
          <w:rFonts w:ascii="Arial" w:hAnsi="Arial" w:cs="Arial"/>
          <w:iCs/>
          <w:sz w:val="24"/>
          <w:szCs w:val="24"/>
        </w:rPr>
        <w:t xml:space="preserve"> físicos, técnicos, tecnológicos, financieros y del talento humano, necesarios para la realización de los procesos de la gestión documental y el eficiente funcionamiento de los archivos, en el marco de la administración institucional como lo indica la Ley </w:t>
      </w:r>
      <w:r w:rsidR="004E625D" w:rsidRPr="00AE0DA9">
        <w:rPr>
          <w:rFonts w:ascii="Arial" w:hAnsi="Arial" w:cs="Arial"/>
          <w:iCs/>
          <w:sz w:val="24"/>
          <w:szCs w:val="24"/>
        </w:rPr>
        <w:t>G</w:t>
      </w:r>
      <w:r w:rsidRPr="00AE0DA9">
        <w:rPr>
          <w:rFonts w:ascii="Arial" w:hAnsi="Arial" w:cs="Arial"/>
          <w:iCs/>
          <w:sz w:val="24"/>
          <w:szCs w:val="24"/>
        </w:rPr>
        <w:t xml:space="preserve">eneral de Archivos, Ley 594 de 2000, en el </w:t>
      </w:r>
      <w:r w:rsidR="006228B6">
        <w:rPr>
          <w:rFonts w:ascii="Arial" w:hAnsi="Arial" w:cs="Arial"/>
          <w:iCs/>
          <w:sz w:val="24"/>
          <w:szCs w:val="24"/>
        </w:rPr>
        <w:t>t</w:t>
      </w:r>
      <w:r w:rsidRPr="00AE0DA9">
        <w:rPr>
          <w:rFonts w:ascii="Arial" w:hAnsi="Arial" w:cs="Arial"/>
          <w:iCs/>
          <w:sz w:val="24"/>
          <w:szCs w:val="24"/>
        </w:rPr>
        <w:t xml:space="preserve">ítulo IV. </w:t>
      </w:r>
    </w:p>
    <w:p w14:paraId="033F15F6" w14:textId="5F5D73A1" w:rsidR="006C1E3E" w:rsidRPr="00AE0DA9" w:rsidRDefault="0028470A" w:rsidP="00AE0DA9">
      <w:pPr>
        <w:pStyle w:val="Prrafodelista"/>
        <w:numPr>
          <w:ilvl w:val="0"/>
          <w:numId w:val="19"/>
        </w:numPr>
        <w:spacing w:after="0" w:line="360" w:lineRule="auto"/>
        <w:rPr>
          <w:rFonts w:ascii="Arial" w:hAnsi="Arial" w:cs="Arial"/>
          <w:iCs/>
          <w:sz w:val="24"/>
          <w:szCs w:val="24"/>
        </w:rPr>
      </w:pPr>
      <w:r w:rsidRPr="00AE0DA9">
        <w:rPr>
          <w:rFonts w:ascii="Arial" w:hAnsi="Arial" w:cs="Arial"/>
          <w:b/>
          <w:iCs/>
          <w:sz w:val="24"/>
          <w:szCs w:val="24"/>
        </w:rPr>
        <w:t xml:space="preserve">Procesos de la </w:t>
      </w:r>
      <w:r w:rsidR="004E625D" w:rsidRPr="00AE0DA9">
        <w:rPr>
          <w:rFonts w:ascii="Arial" w:hAnsi="Arial" w:cs="Arial"/>
          <w:b/>
          <w:iCs/>
          <w:sz w:val="24"/>
          <w:szCs w:val="24"/>
        </w:rPr>
        <w:t>g</w:t>
      </w:r>
      <w:r w:rsidRPr="00AE0DA9">
        <w:rPr>
          <w:rFonts w:ascii="Arial" w:hAnsi="Arial" w:cs="Arial"/>
          <w:b/>
          <w:iCs/>
          <w:sz w:val="24"/>
          <w:szCs w:val="24"/>
        </w:rPr>
        <w:t xml:space="preserve">estión </w:t>
      </w:r>
      <w:r w:rsidR="004E625D" w:rsidRPr="00AE0DA9">
        <w:rPr>
          <w:rFonts w:ascii="Arial" w:hAnsi="Arial" w:cs="Arial"/>
          <w:b/>
          <w:iCs/>
          <w:sz w:val="24"/>
          <w:szCs w:val="24"/>
        </w:rPr>
        <w:t>d</w:t>
      </w:r>
      <w:r w:rsidRPr="00AE0DA9">
        <w:rPr>
          <w:rFonts w:ascii="Arial" w:hAnsi="Arial" w:cs="Arial"/>
          <w:b/>
          <w:iCs/>
          <w:sz w:val="24"/>
          <w:szCs w:val="24"/>
        </w:rPr>
        <w:t>ocumental:</w:t>
      </w:r>
      <w:r w:rsidRPr="00AE0DA9">
        <w:rPr>
          <w:rFonts w:ascii="Arial" w:hAnsi="Arial" w:cs="Arial"/>
          <w:iCs/>
          <w:sz w:val="24"/>
          <w:szCs w:val="24"/>
        </w:rPr>
        <w:t xml:space="preserve"> </w:t>
      </w:r>
      <w:r w:rsidR="004E625D" w:rsidRPr="00AE0DA9">
        <w:rPr>
          <w:rFonts w:ascii="Arial" w:hAnsi="Arial" w:cs="Arial"/>
          <w:iCs/>
          <w:sz w:val="24"/>
          <w:szCs w:val="24"/>
        </w:rPr>
        <w:t>C</w:t>
      </w:r>
      <w:r w:rsidRPr="00AE0DA9">
        <w:rPr>
          <w:rFonts w:ascii="Arial" w:hAnsi="Arial" w:cs="Arial"/>
          <w:iCs/>
          <w:sz w:val="24"/>
          <w:szCs w:val="24"/>
        </w:rPr>
        <w:t>omprende el diseño e implementación de los procesos de la gestión documental</w:t>
      </w:r>
      <w:r w:rsidR="004E625D" w:rsidRPr="00AE0DA9">
        <w:rPr>
          <w:rFonts w:ascii="Arial" w:hAnsi="Arial" w:cs="Arial"/>
          <w:iCs/>
          <w:sz w:val="24"/>
          <w:szCs w:val="24"/>
        </w:rPr>
        <w:t xml:space="preserve">, </w:t>
      </w:r>
      <w:r w:rsidRPr="00AE0DA9">
        <w:rPr>
          <w:rFonts w:ascii="Arial" w:hAnsi="Arial" w:cs="Arial"/>
          <w:iCs/>
          <w:sz w:val="24"/>
          <w:szCs w:val="24"/>
        </w:rPr>
        <w:t>a través de actividades relacionadas con la información y la documentación institucional para que sea recuperable para uso de la administración en el servicio al ciudadano y fuente de la historia. Dich</w:t>
      </w:r>
      <w:r w:rsidR="00805C36" w:rsidRPr="00AE0DA9">
        <w:rPr>
          <w:rFonts w:ascii="Arial" w:hAnsi="Arial" w:cs="Arial"/>
          <w:iCs/>
          <w:sz w:val="24"/>
          <w:szCs w:val="24"/>
        </w:rPr>
        <w:t>os procesos son</w:t>
      </w:r>
      <w:r w:rsidRPr="00AE0DA9">
        <w:rPr>
          <w:rFonts w:ascii="Arial" w:hAnsi="Arial" w:cs="Arial"/>
          <w:i/>
          <w:iCs/>
          <w:sz w:val="24"/>
          <w:szCs w:val="24"/>
        </w:rPr>
        <w:t xml:space="preserve">: </w:t>
      </w:r>
      <w:r w:rsidRPr="00AE0DA9">
        <w:rPr>
          <w:rFonts w:ascii="Arial" w:hAnsi="Arial" w:cs="Arial"/>
          <w:sz w:val="24"/>
          <w:szCs w:val="24"/>
        </w:rPr>
        <w:t>planeación (técnica),</w:t>
      </w:r>
      <w:r w:rsidRPr="00AE0DA9">
        <w:rPr>
          <w:rFonts w:ascii="Arial" w:hAnsi="Arial" w:cs="Arial"/>
          <w:b/>
          <w:sz w:val="24"/>
          <w:szCs w:val="24"/>
        </w:rPr>
        <w:t xml:space="preserve"> </w:t>
      </w:r>
      <w:r w:rsidRPr="00AE0DA9">
        <w:rPr>
          <w:rFonts w:ascii="Arial" w:hAnsi="Arial" w:cs="Arial"/>
          <w:sz w:val="24"/>
          <w:szCs w:val="24"/>
        </w:rPr>
        <w:t>producción</w:t>
      </w:r>
      <w:r w:rsidRPr="00AE0DA9">
        <w:rPr>
          <w:rFonts w:ascii="Arial" w:hAnsi="Arial" w:cs="Arial"/>
          <w:iCs/>
          <w:sz w:val="24"/>
          <w:szCs w:val="24"/>
        </w:rPr>
        <w:t>, gestión y trámite, organización, transferencia, disposición de documentos, preservación a largo plazo, y valoración</w:t>
      </w:r>
      <w:r w:rsidR="002D6DB5" w:rsidRPr="00AE0DA9">
        <w:rPr>
          <w:rFonts w:ascii="Arial" w:hAnsi="Arial" w:cs="Arial"/>
          <w:iCs/>
          <w:sz w:val="24"/>
          <w:szCs w:val="24"/>
        </w:rPr>
        <w:t xml:space="preserve"> relacionada</w:t>
      </w:r>
      <w:r w:rsidRPr="00AE0DA9">
        <w:rPr>
          <w:rFonts w:ascii="Arial" w:hAnsi="Arial" w:cs="Arial"/>
          <w:iCs/>
          <w:sz w:val="24"/>
          <w:szCs w:val="24"/>
        </w:rPr>
        <w:t>.</w:t>
      </w:r>
    </w:p>
    <w:p w14:paraId="1130B03B" w14:textId="471C2456" w:rsidR="00FA5DAB" w:rsidRPr="00AE0DA9" w:rsidRDefault="006C1E3E" w:rsidP="00AE0DA9">
      <w:pPr>
        <w:pStyle w:val="Prrafodelista"/>
        <w:numPr>
          <w:ilvl w:val="0"/>
          <w:numId w:val="19"/>
        </w:numPr>
        <w:spacing w:after="0" w:line="360" w:lineRule="auto"/>
        <w:rPr>
          <w:rFonts w:ascii="Arial" w:hAnsi="Arial" w:cs="Arial"/>
          <w:sz w:val="24"/>
          <w:szCs w:val="24"/>
        </w:rPr>
      </w:pPr>
      <w:r w:rsidRPr="00AE0DA9">
        <w:rPr>
          <w:rFonts w:ascii="Arial" w:hAnsi="Arial" w:cs="Arial"/>
          <w:b/>
          <w:sz w:val="24"/>
          <w:szCs w:val="24"/>
        </w:rPr>
        <w:t>Tecnológico:</w:t>
      </w:r>
      <w:r w:rsidRPr="00AE0DA9">
        <w:rPr>
          <w:rFonts w:ascii="Arial" w:hAnsi="Arial" w:cs="Arial"/>
          <w:sz w:val="24"/>
          <w:szCs w:val="24"/>
        </w:rPr>
        <w:t xml:space="preserve"> Comprende la administración electrónica de documentos, la seguridad de la información y la interoperabilidad en cumplimiento de las políticas y lineamientos de la gestión documental y administración de archivos.</w:t>
      </w:r>
    </w:p>
    <w:p w14:paraId="7AAC6A0D" w14:textId="47600E0A" w:rsidR="00EA46EF" w:rsidRPr="00AE0DA9" w:rsidRDefault="006C1E3E" w:rsidP="00AE0DA9">
      <w:pPr>
        <w:pStyle w:val="Prrafodelista"/>
        <w:numPr>
          <w:ilvl w:val="0"/>
          <w:numId w:val="19"/>
        </w:numPr>
        <w:spacing w:after="0" w:line="360" w:lineRule="auto"/>
        <w:rPr>
          <w:rFonts w:ascii="Arial" w:hAnsi="Arial" w:cs="Arial"/>
          <w:sz w:val="24"/>
          <w:szCs w:val="24"/>
        </w:rPr>
      </w:pPr>
      <w:r w:rsidRPr="00AE0DA9">
        <w:rPr>
          <w:rFonts w:ascii="Arial" w:hAnsi="Arial" w:cs="Arial"/>
          <w:b/>
          <w:sz w:val="24"/>
          <w:szCs w:val="24"/>
        </w:rPr>
        <w:t>Cultural:</w:t>
      </w:r>
      <w:r w:rsidRPr="00AE0DA9">
        <w:rPr>
          <w:rFonts w:ascii="Arial" w:hAnsi="Arial" w:cs="Arial"/>
          <w:sz w:val="24"/>
          <w:szCs w:val="24"/>
        </w:rPr>
        <w:t xml:space="preserve"> </w:t>
      </w:r>
      <w:r w:rsidR="00EA46EF" w:rsidRPr="00AE0DA9">
        <w:rPr>
          <w:rFonts w:ascii="Arial" w:hAnsi="Arial" w:cs="Arial"/>
          <w:sz w:val="24"/>
          <w:szCs w:val="24"/>
        </w:rPr>
        <w:t xml:space="preserve">Comprende aspectos relacionados con el </w:t>
      </w:r>
      <w:r w:rsidR="00EA46EF" w:rsidRPr="00AE0DA9">
        <w:rPr>
          <w:rFonts w:ascii="Arial" w:hAnsi="Arial" w:cs="Arial"/>
          <w:sz w:val="24"/>
          <w:szCs w:val="24"/>
          <w:shd w:val="clear" w:color="auto" w:fill="FFFFFF"/>
        </w:rPr>
        <w:t xml:space="preserve">conjunto de rasgos distintivos, espirituales, materiales, intelectuales y emocionales que caracterizan a los grupos humanos y que comprende, más allá de las artes y las letras, modos de vida, derechos humanos, sistemas de valores, tradiciones y creencias. </w:t>
      </w:r>
      <w:r w:rsidR="00EA46EF" w:rsidRPr="00AE0DA9">
        <w:rPr>
          <w:rFonts w:ascii="Arial" w:hAnsi="Arial" w:cs="Arial"/>
          <w:sz w:val="24"/>
          <w:szCs w:val="24"/>
        </w:rPr>
        <w:t>Ley 397 de 1997</w:t>
      </w:r>
      <w:r w:rsidR="002D6DB5" w:rsidRPr="00AE0DA9">
        <w:rPr>
          <w:rFonts w:ascii="Arial" w:hAnsi="Arial" w:cs="Arial"/>
          <w:sz w:val="24"/>
          <w:szCs w:val="24"/>
        </w:rPr>
        <w:t>,</w:t>
      </w:r>
      <w:r w:rsidR="00EA46EF" w:rsidRPr="00AE0DA9">
        <w:rPr>
          <w:rFonts w:ascii="Arial" w:hAnsi="Arial" w:cs="Arial"/>
          <w:sz w:val="24"/>
          <w:szCs w:val="24"/>
        </w:rPr>
        <w:t xml:space="preserve"> </w:t>
      </w:r>
      <w:r w:rsidR="006228B6">
        <w:rPr>
          <w:rFonts w:ascii="Arial" w:hAnsi="Arial" w:cs="Arial"/>
          <w:sz w:val="24"/>
          <w:szCs w:val="24"/>
        </w:rPr>
        <w:t>a</w:t>
      </w:r>
      <w:r w:rsidR="00EA46EF" w:rsidRPr="00AE0DA9">
        <w:rPr>
          <w:rFonts w:ascii="Arial" w:hAnsi="Arial" w:cs="Arial"/>
          <w:sz w:val="24"/>
          <w:szCs w:val="24"/>
        </w:rPr>
        <w:t>rt</w:t>
      </w:r>
      <w:r w:rsidR="002D6DB5" w:rsidRPr="00AE0DA9">
        <w:rPr>
          <w:rFonts w:ascii="Arial" w:hAnsi="Arial" w:cs="Arial"/>
          <w:sz w:val="24"/>
          <w:szCs w:val="24"/>
        </w:rPr>
        <w:t>ículo,</w:t>
      </w:r>
      <w:r w:rsidR="00EA46EF" w:rsidRPr="00AE0DA9">
        <w:rPr>
          <w:rFonts w:ascii="Arial" w:hAnsi="Arial" w:cs="Arial"/>
          <w:sz w:val="24"/>
          <w:szCs w:val="24"/>
        </w:rPr>
        <w:t xml:space="preserve"> 1 num</w:t>
      </w:r>
      <w:r w:rsidR="002D6DB5" w:rsidRPr="00AE0DA9">
        <w:rPr>
          <w:rFonts w:ascii="Arial" w:hAnsi="Arial" w:cs="Arial"/>
          <w:sz w:val="24"/>
          <w:szCs w:val="24"/>
        </w:rPr>
        <w:t xml:space="preserve">eral </w:t>
      </w:r>
      <w:r w:rsidR="00EA46EF" w:rsidRPr="00AE0DA9">
        <w:rPr>
          <w:rFonts w:ascii="Arial" w:hAnsi="Arial" w:cs="Arial"/>
          <w:sz w:val="24"/>
          <w:szCs w:val="24"/>
        </w:rPr>
        <w:t xml:space="preserve">1. </w:t>
      </w:r>
    </w:p>
    <w:p w14:paraId="4C3DC05C" w14:textId="77777777" w:rsidR="00C1696B" w:rsidRPr="00AE0DA9" w:rsidRDefault="00C1696B" w:rsidP="00AE0DA9">
      <w:pPr>
        <w:spacing w:after="0" w:line="360" w:lineRule="auto"/>
        <w:rPr>
          <w:rFonts w:ascii="Arial" w:hAnsi="Arial" w:cs="Arial"/>
          <w:sz w:val="24"/>
          <w:szCs w:val="24"/>
        </w:rPr>
      </w:pPr>
    </w:p>
    <w:p w14:paraId="1E5E7429" w14:textId="1560DFF9" w:rsidR="00C1696B" w:rsidRPr="00AE0DA9" w:rsidRDefault="006C1E3E" w:rsidP="00AE0DA9">
      <w:pPr>
        <w:spacing w:after="0" w:line="360" w:lineRule="auto"/>
        <w:rPr>
          <w:rFonts w:ascii="Arial" w:hAnsi="Arial" w:cs="Arial"/>
          <w:b/>
          <w:i/>
          <w:iCs/>
          <w:sz w:val="24"/>
          <w:szCs w:val="24"/>
        </w:rPr>
      </w:pPr>
      <w:r w:rsidRPr="00AE0DA9">
        <w:rPr>
          <w:rFonts w:ascii="Arial" w:hAnsi="Arial" w:cs="Arial"/>
          <w:noProof/>
          <w:sz w:val="24"/>
          <w:szCs w:val="24"/>
          <w:lang w:eastAsia="es-CO"/>
        </w:rPr>
        <w:drawing>
          <wp:inline distT="0" distB="0" distL="0" distR="0" wp14:anchorId="4100BF82" wp14:editId="734E3018">
            <wp:extent cx="6229350" cy="3448050"/>
            <wp:effectExtent l="0" t="0" r="0" b="0"/>
            <wp:docPr id="3" name="Imagen 3" descr="Captura de Pantalla: imagen tomada del Modelo de Gestión Documental y Administración del Archivos del AGN.&#10;" title="Modelo de Gestión Documental y Administración de Archivos (M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aptura de Pantalla: imagen tomada del Modelo de Gestión Documental y Administración del Archivos del AGN.&#10;"/>
                    <pic:cNvPicPr/>
                  </pic:nvPicPr>
                  <pic:blipFill>
                    <a:blip r:embed="rId8"/>
                    <a:stretch>
                      <a:fillRect/>
                    </a:stretch>
                  </pic:blipFill>
                  <pic:spPr>
                    <a:xfrm>
                      <a:off x="0" y="0"/>
                      <a:ext cx="6229350" cy="3448050"/>
                    </a:xfrm>
                    <a:prstGeom prst="rect">
                      <a:avLst/>
                    </a:prstGeom>
                  </pic:spPr>
                </pic:pic>
              </a:graphicData>
            </a:graphic>
          </wp:inline>
        </w:drawing>
      </w:r>
    </w:p>
    <w:p w14:paraId="04B4056E" w14:textId="196CF92C" w:rsidR="00DE512E" w:rsidRDefault="002D6DB5" w:rsidP="00AE0DA9">
      <w:pPr>
        <w:spacing w:after="0" w:line="360" w:lineRule="auto"/>
        <w:rPr>
          <w:rFonts w:ascii="Arial" w:hAnsi="Arial" w:cs="Arial"/>
          <w:sz w:val="24"/>
          <w:szCs w:val="24"/>
        </w:rPr>
      </w:pPr>
      <w:r w:rsidRPr="00AE0DA9">
        <w:rPr>
          <w:rFonts w:ascii="Arial" w:hAnsi="Arial" w:cs="Arial"/>
          <w:b/>
          <w:bCs/>
          <w:iCs/>
          <w:sz w:val="24"/>
          <w:szCs w:val="24"/>
        </w:rPr>
        <w:t xml:space="preserve">Fuente: </w:t>
      </w:r>
      <w:r w:rsidRPr="00AE0DA9">
        <w:rPr>
          <w:rFonts w:ascii="Arial" w:hAnsi="Arial" w:cs="Arial"/>
          <w:iCs/>
          <w:sz w:val="24"/>
          <w:szCs w:val="24"/>
        </w:rPr>
        <w:t>Información tomada</w:t>
      </w:r>
      <w:hyperlink r:id="rId9" w:history="1">
        <w:r w:rsidR="00EB1DC6" w:rsidRPr="00AE0DA9">
          <w:rPr>
            <w:rStyle w:val="Hipervnculo"/>
            <w:rFonts w:ascii="Arial" w:hAnsi="Arial" w:cs="Arial"/>
            <w:iCs/>
            <w:color w:val="auto"/>
            <w:sz w:val="24"/>
            <w:szCs w:val="24"/>
            <w:u w:val="none"/>
          </w:rPr>
          <w:t xml:space="preserve"> del Modelo de Gestión Documental y Administración de Archivos</w:t>
        </w:r>
        <w:r w:rsidRPr="00AE0DA9">
          <w:rPr>
            <w:rStyle w:val="Hipervnculo"/>
            <w:rFonts w:ascii="Arial" w:hAnsi="Arial" w:cs="Arial"/>
            <w:iCs/>
            <w:color w:val="auto"/>
            <w:sz w:val="24"/>
            <w:szCs w:val="24"/>
            <w:u w:val="none"/>
          </w:rPr>
          <w:t xml:space="preserve">, del Archivo General de la Nación </w:t>
        </w:r>
        <w:r w:rsidRPr="00AE0DA9">
          <w:rPr>
            <w:rFonts w:ascii="Arial" w:hAnsi="Arial" w:cs="Arial"/>
            <w:sz w:val="24"/>
            <w:szCs w:val="24"/>
          </w:rPr>
          <w:t xml:space="preserve">Jorge Palacios Preciado, </w:t>
        </w:r>
        <w:r w:rsidR="00FC3DCE">
          <w:rPr>
            <w:rFonts w:ascii="Arial" w:hAnsi="Arial" w:cs="Arial"/>
            <w:sz w:val="24"/>
            <w:szCs w:val="24"/>
          </w:rPr>
          <w:t>m</w:t>
        </w:r>
        <w:r w:rsidRPr="00AE0DA9">
          <w:rPr>
            <w:rFonts w:ascii="Arial" w:hAnsi="Arial" w:cs="Arial"/>
            <w:sz w:val="24"/>
            <w:szCs w:val="24"/>
          </w:rPr>
          <w:t xml:space="preserve">ayo de 2025. </w:t>
        </w:r>
      </w:hyperlink>
    </w:p>
    <w:p w14:paraId="247A73E4" w14:textId="77777777" w:rsidR="00FC3DCE" w:rsidRPr="00AE0DA9" w:rsidRDefault="00FC3DCE" w:rsidP="00AE0DA9">
      <w:pPr>
        <w:spacing w:after="0" w:line="360" w:lineRule="auto"/>
        <w:rPr>
          <w:rFonts w:ascii="Arial" w:hAnsi="Arial" w:cs="Arial"/>
          <w:sz w:val="24"/>
          <w:szCs w:val="24"/>
        </w:rPr>
      </w:pPr>
    </w:p>
    <w:p w14:paraId="022FCF78" w14:textId="47A6C32E" w:rsidR="001C444C" w:rsidRPr="00AE0DA9" w:rsidRDefault="001C444C" w:rsidP="00FC3DCE">
      <w:pPr>
        <w:pStyle w:val="Ttulo1"/>
        <w:spacing w:before="0" w:line="360" w:lineRule="auto"/>
        <w:ind w:left="284"/>
        <w:rPr>
          <w:rFonts w:ascii="Arial" w:hAnsi="Arial" w:cs="Arial"/>
          <w:b/>
          <w:color w:val="auto"/>
          <w:sz w:val="24"/>
          <w:szCs w:val="24"/>
        </w:rPr>
      </w:pPr>
      <w:bookmarkStart w:id="12" w:name="_Toc199689426"/>
      <w:r w:rsidRPr="00AE0DA9">
        <w:rPr>
          <w:rFonts w:ascii="Arial" w:hAnsi="Arial" w:cs="Arial"/>
          <w:b/>
          <w:color w:val="auto"/>
          <w:sz w:val="24"/>
          <w:szCs w:val="24"/>
        </w:rPr>
        <w:t xml:space="preserve">7.2. Principios de la gestión documental en </w:t>
      </w:r>
      <w:r w:rsidR="00C11465">
        <w:rPr>
          <w:rFonts w:ascii="Arial" w:hAnsi="Arial" w:cs="Arial"/>
          <w:b/>
          <w:color w:val="auto"/>
          <w:sz w:val="24"/>
          <w:szCs w:val="24"/>
        </w:rPr>
        <w:t xml:space="preserve">la </w:t>
      </w:r>
      <w:r w:rsidRPr="00AE0DA9">
        <w:rPr>
          <w:rFonts w:ascii="Arial" w:hAnsi="Arial" w:cs="Arial"/>
          <w:b/>
          <w:color w:val="auto"/>
          <w:sz w:val="24"/>
          <w:szCs w:val="24"/>
        </w:rPr>
        <w:t>APC Colombia</w:t>
      </w:r>
      <w:bookmarkEnd w:id="12"/>
    </w:p>
    <w:p w14:paraId="76F904CE" w14:textId="41E2692D" w:rsidR="001C444C" w:rsidRPr="00AE0DA9" w:rsidRDefault="00FC3DCE" w:rsidP="00AE0DA9">
      <w:pPr>
        <w:tabs>
          <w:tab w:val="left" w:pos="284"/>
          <w:tab w:val="left" w:pos="6525"/>
        </w:tabs>
        <w:spacing w:after="0" w:line="360" w:lineRule="auto"/>
        <w:rPr>
          <w:rFonts w:ascii="Arial" w:hAnsi="Arial" w:cs="Arial"/>
          <w:sz w:val="24"/>
          <w:szCs w:val="24"/>
        </w:rPr>
      </w:pPr>
      <w:r>
        <w:rPr>
          <w:rFonts w:ascii="Arial" w:hAnsi="Arial" w:cs="Arial"/>
          <w:sz w:val="24"/>
          <w:szCs w:val="24"/>
        </w:rPr>
        <w:t xml:space="preserve">La </w:t>
      </w:r>
      <w:r w:rsidR="001C444C" w:rsidRPr="00AE0DA9">
        <w:rPr>
          <w:rFonts w:ascii="Arial" w:hAnsi="Arial" w:cs="Arial"/>
          <w:sz w:val="24"/>
          <w:szCs w:val="24"/>
        </w:rPr>
        <w:t>APC Colombia acoge los principios de la gestión documental señalados en el artículo 2.8.2.5.5. del Decreto 1080 de 2015</w:t>
      </w:r>
      <w:r w:rsidR="001C444C" w:rsidRPr="00AE0DA9">
        <w:rPr>
          <w:rStyle w:val="Refdenotaalpie"/>
          <w:rFonts w:ascii="Arial" w:hAnsi="Arial" w:cs="Arial"/>
          <w:sz w:val="24"/>
          <w:szCs w:val="24"/>
        </w:rPr>
        <w:footnoteReference w:id="3"/>
      </w:r>
      <w:r w:rsidR="001C444C" w:rsidRPr="00AE0DA9">
        <w:rPr>
          <w:rFonts w:ascii="Arial" w:hAnsi="Arial" w:cs="Arial"/>
          <w:sz w:val="24"/>
          <w:szCs w:val="24"/>
        </w:rPr>
        <w:t>:</w:t>
      </w:r>
    </w:p>
    <w:p w14:paraId="4A3A5596" w14:textId="77777777" w:rsidR="001C444C" w:rsidRPr="00AE0DA9" w:rsidRDefault="001C444C" w:rsidP="00AE0DA9">
      <w:pPr>
        <w:tabs>
          <w:tab w:val="left" w:pos="284"/>
          <w:tab w:val="left" w:pos="6525"/>
        </w:tabs>
        <w:spacing w:after="0" w:line="360" w:lineRule="auto"/>
        <w:rPr>
          <w:rFonts w:ascii="Arial" w:hAnsi="Arial" w:cs="Arial"/>
          <w:sz w:val="24"/>
          <w:szCs w:val="24"/>
        </w:rPr>
      </w:pPr>
    </w:p>
    <w:p w14:paraId="3AF233FC" w14:textId="6769C79C" w:rsidR="001C444C" w:rsidRPr="00FC3DCE" w:rsidRDefault="001C444C" w:rsidP="00FC3DCE">
      <w:pPr>
        <w:pStyle w:val="Prrafodelista"/>
        <w:numPr>
          <w:ilvl w:val="0"/>
          <w:numId w:val="26"/>
        </w:numPr>
        <w:tabs>
          <w:tab w:val="left" w:pos="6525"/>
        </w:tabs>
        <w:spacing w:after="0" w:line="360" w:lineRule="auto"/>
        <w:rPr>
          <w:rFonts w:ascii="Arial" w:hAnsi="Arial" w:cs="Arial"/>
          <w:sz w:val="24"/>
          <w:szCs w:val="24"/>
        </w:rPr>
      </w:pPr>
      <w:r w:rsidRPr="00FC3DCE">
        <w:rPr>
          <w:rFonts w:ascii="Arial" w:hAnsi="Arial" w:cs="Arial"/>
          <w:b/>
          <w:sz w:val="24"/>
          <w:szCs w:val="24"/>
        </w:rPr>
        <w:t>Planeación</w:t>
      </w:r>
      <w:r w:rsidR="00FC3DCE">
        <w:rPr>
          <w:rFonts w:ascii="Arial" w:hAnsi="Arial" w:cs="Arial"/>
          <w:b/>
          <w:sz w:val="24"/>
          <w:szCs w:val="24"/>
        </w:rPr>
        <w:t>:</w:t>
      </w:r>
      <w:r w:rsidRPr="00FC3DCE">
        <w:rPr>
          <w:rFonts w:ascii="Arial" w:hAnsi="Arial" w:cs="Arial"/>
          <w:sz w:val="24"/>
          <w:szCs w:val="24"/>
        </w:rPr>
        <w:t xml:space="preserve"> La creación de los documentos debe estar precedida del análisis legal,</w:t>
      </w:r>
      <w:r w:rsidR="00FC7CE8" w:rsidRPr="00FC3DCE">
        <w:rPr>
          <w:rFonts w:ascii="Arial" w:hAnsi="Arial" w:cs="Arial"/>
          <w:sz w:val="24"/>
          <w:szCs w:val="24"/>
        </w:rPr>
        <w:t xml:space="preserve"> </w:t>
      </w:r>
      <w:r w:rsidRPr="00FC3DCE">
        <w:rPr>
          <w:rFonts w:ascii="Arial" w:hAnsi="Arial" w:cs="Arial"/>
          <w:sz w:val="24"/>
          <w:szCs w:val="24"/>
        </w:rPr>
        <w:t>funcional y archivístico que determine la utilidad de estos como evidencia, con miras a facilitar su gestión. El resultado de dicho análisis determinará si debe crearse o no un documento.</w:t>
      </w:r>
    </w:p>
    <w:p w14:paraId="78C111E0" w14:textId="1FDA0AD8" w:rsidR="001C444C" w:rsidRPr="00FC3DCE" w:rsidRDefault="001C444C" w:rsidP="00FC3DCE">
      <w:pPr>
        <w:pStyle w:val="Prrafodelista"/>
        <w:numPr>
          <w:ilvl w:val="0"/>
          <w:numId w:val="26"/>
        </w:numPr>
        <w:tabs>
          <w:tab w:val="left" w:pos="6525"/>
        </w:tabs>
        <w:spacing w:after="0" w:line="360" w:lineRule="auto"/>
        <w:rPr>
          <w:rFonts w:ascii="Arial" w:hAnsi="Arial" w:cs="Arial"/>
          <w:sz w:val="24"/>
          <w:szCs w:val="24"/>
        </w:rPr>
      </w:pPr>
      <w:r w:rsidRPr="00FC3DCE">
        <w:rPr>
          <w:rFonts w:ascii="Arial" w:hAnsi="Arial" w:cs="Arial"/>
          <w:b/>
          <w:sz w:val="24"/>
          <w:szCs w:val="24"/>
        </w:rPr>
        <w:t>Eficiencia</w:t>
      </w:r>
      <w:r w:rsidR="00FC3DCE">
        <w:rPr>
          <w:rFonts w:ascii="Arial" w:hAnsi="Arial" w:cs="Arial"/>
          <w:b/>
          <w:sz w:val="24"/>
          <w:szCs w:val="24"/>
        </w:rPr>
        <w:t>:</w:t>
      </w:r>
      <w:r w:rsidRPr="00FC3DCE">
        <w:rPr>
          <w:rFonts w:ascii="Arial" w:hAnsi="Arial" w:cs="Arial"/>
          <w:sz w:val="24"/>
          <w:szCs w:val="24"/>
        </w:rPr>
        <w:t xml:space="preserve"> La Entidad producirá solamente los documentos necesarios para el cumplimiento de sus objetivos o los de una función o un proceso.</w:t>
      </w:r>
    </w:p>
    <w:p w14:paraId="21D7BB95" w14:textId="45EA1CF1" w:rsidR="001C444C" w:rsidRPr="00FC3DCE" w:rsidRDefault="001C444C" w:rsidP="00FC3DCE">
      <w:pPr>
        <w:pStyle w:val="Prrafodelista"/>
        <w:numPr>
          <w:ilvl w:val="0"/>
          <w:numId w:val="26"/>
        </w:numPr>
        <w:tabs>
          <w:tab w:val="left" w:pos="6525"/>
        </w:tabs>
        <w:spacing w:after="0" w:line="360" w:lineRule="auto"/>
        <w:rPr>
          <w:rFonts w:ascii="Arial" w:hAnsi="Arial" w:cs="Arial"/>
          <w:sz w:val="24"/>
          <w:szCs w:val="24"/>
        </w:rPr>
      </w:pPr>
      <w:r w:rsidRPr="00FC3DCE">
        <w:rPr>
          <w:rFonts w:ascii="Arial" w:hAnsi="Arial" w:cs="Arial"/>
          <w:b/>
          <w:sz w:val="24"/>
          <w:szCs w:val="24"/>
        </w:rPr>
        <w:t>Economía</w:t>
      </w:r>
      <w:r w:rsidR="00FC3DCE">
        <w:rPr>
          <w:rFonts w:ascii="Arial" w:hAnsi="Arial" w:cs="Arial"/>
          <w:b/>
          <w:sz w:val="24"/>
          <w:szCs w:val="24"/>
        </w:rPr>
        <w:t xml:space="preserve">: </w:t>
      </w:r>
      <w:r w:rsidRPr="00FC3DCE">
        <w:rPr>
          <w:rFonts w:ascii="Arial" w:hAnsi="Arial" w:cs="Arial"/>
          <w:sz w:val="24"/>
          <w:szCs w:val="24"/>
        </w:rPr>
        <w:t xml:space="preserve">La Entidad debe evaluar en todo momento los costos de la gestión de sus documentos buscando ahorros en los diferentes procesos de la función archivística. </w:t>
      </w:r>
    </w:p>
    <w:p w14:paraId="6C440AAF" w14:textId="61E00FEB" w:rsidR="001C444C" w:rsidRPr="00FC3DCE" w:rsidRDefault="001C444C" w:rsidP="00FC3DCE">
      <w:pPr>
        <w:pStyle w:val="Prrafodelista"/>
        <w:numPr>
          <w:ilvl w:val="0"/>
          <w:numId w:val="26"/>
        </w:numPr>
        <w:tabs>
          <w:tab w:val="left" w:pos="6525"/>
        </w:tabs>
        <w:spacing w:after="0" w:line="360" w:lineRule="auto"/>
        <w:rPr>
          <w:rFonts w:ascii="Arial" w:hAnsi="Arial" w:cs="Arial"/>
          <w:sz w:val="24"/>
          <w:szCs w:val="24"/>
        </w:rPr>
      </w:pPr>
      <w:r w:rsidRPr="00FC3DCE">
        <w:rPr>
          <w:rFonts w:ascii="Arial" w:hAnsi="Arial" w:cs="Arial"/>
          <w:b/>
          <w:sz w:val="24"/>
          <w:szCs w:val="24"/>
        </w:rPr>
        <w:t>Control y seguimiento</w:t>
      </w:r>
      <w:r w:rsidR="00FC3DCE">
        <w:rPr>
          <w:rFonts w:ascii="Arial" w:hAnsi="Arial" w:cs="Arial"/>
          <w:b/>
          <w:sz w:val="24"/>
          <w:szCs w:val="24"/>
        </w:rPr>
        <w:t>:</w:t>
      </w:r>
      <w:r w:rsidRPr="00FC3DCE">
        <w:rPr>
          <w:rFonts w:ascii="Arial" w:hAnsi="Arial" w:cs="Arial"/>
          <w:sz w:val="24"/>
          <w:szCs w:val="24"/>
        </w:rPr>
        <w:t xml:space="preserve"> La agencia debe asegurar el control y seguimiento de la totalidad de los documentos que produce o recibe en desarrollo de sus actividades, a lo largo de todo el ciclo de vida. </w:t>
      </w:r>
    </w:p>
    <w:p w14:paraId="095AC753" w14:textId="01414026" w:rsidR="001C444C" w:rsidRPr="00FC3DCE" w:rsidRDefault="001C444C" w:rsidP="00FC3DCE">
      <w:pPr>
        <w:pStyle w:val="Prrafodelista"/>
        <w:numPr>
          <w:ilvl w:val="0"/>
          <w:numId w:val="26"/>
        </w:numPr>
        <w:tabs>
          <w:tab w:val="left" w:pos="6525"/>
        </w:tabs>
        <w:spacing w:after="0" w:line="360" w:lineRule="auto"/>
        <w:rPr>
          <w:rFonts w:ascii="Arial" w:hAnsi="Arial" w:cs="Arial"/>
          <w:sz w:val="24"/>
          <w:szCs w:val="24"/>
        </w:rPr>
      </w:pPr>
      <w:r w:rsidRPr="00FC3DCE">
        <w:rPr>
          <w:rFonts w:ascii="Arial" w:hAnsi="Arial" w:cs="Arial"/>
          <w:b/>
          <w:sz w:val="24"/>
          <w:szCs w:val="24"/>
        </w:rPr>
        <w:t>Oportunidad</w:t>
      </w:r>
      <w:r w:rsidR="00FC3DCE">
        <w:rPr>
          <w:rFonts w:ascii="Arial" w:hAnsi="Arial" w:cs="Arial"/>
          <w:b/>
          <w:sz w:val="24"/>
          <w:szCs w:val="24"/>
        </w:rPr>
        <w:t>:</w:t>
      </w:r>
      <w:r w:rsidRPr="00FC3DCE">
        <w:rPr>
          <w:rFonts w:ascii="Arial" w:hAnsi="Arial" w:cs="Arial"/>
          <w:sz w:val="24"/>
          <w:szCs w:val="24"/>
        </w:rPr>
        <w:t xml:space="preserve"> La Entidad implementará mecanismos que garanticen los documentos están disponibles cuando se requieran y para las personas autorizadas para consultarlos y utilizarlos.</w:t>
      </w:r>
    </w:p>
    <w:p w14:paraId="7A9D766B" w14:textId="7EADC3DB" w:rsidR="001C444C" w:rsidRPr="00FC3DCE" w:rsidRDefault="001C444C" w:rsidP="00FC3DCE">
      <w:pPr>
        <w:pStyle w:val="Prrafodelista"/>
        <w:numPr>
          <w:ilvl w:val="0"/>
          <w:numId w:val="26"/>
        </w:numPr>
        <w:tabs>
          <w:tab w:val="left" w:pos="6525"/>
        </w:tabs>
        <w:spacing w:after="0" w:line="360" w:lineRule="auto"/>
        <w:rPr>
          <w:rFonts w:ascii="Arial" w:hAnsi="Arial" w:cs="Arial"/>
          <w:sz w:val="24"/>
          <w:szCs w:val="24"/>
        </w:rPr>
      </w:pPr>
      <w:r w:rsidRPr="00FC3DCE">
        <w:rPr>
          <w:rFonts w:ascii="Arial" w:hAnsi="Arial" w:cs="Arial"/>
          <w:b/>
          <w:sz w:val="24"/>
          <w:szCs w:val="24"/>
        </w:rPr>
        <w:t>Transparencia</w:t>
      </w:r>
      <w:r w:rsidR="00FC3DCE">
        <w:rPr>
          <w:rFonts w:ascii="Arial" w:hAnsi="Arial" w:cs="Arial"/>
          <w:b/>
          <w:sz w:val="24"/>
          <w:szCs w:val="24"/>
        </w:rPr>
        <w:t>:</w:t>
      </w:r>
      <w:r w:rsidRPr="00FC3DCE">
        <w:rPr>
          <w:rFonts w:ascii="Arial" w:hAnsi="Arial" w:cs="Arial"/>
          <w:sz w:val="24"/>
          <w:szCs w:val="24"/>
        </w:rPr>
        <w:t xml:space="preserve"> Los documentos son evidencia las actuaciones la administración y por lo tanto respaldan las actuaciones de los servidores y empleados públicos. </w:t>
      </w:r>
    </w:p>
    <w:p w14:paraId="05D4DAB7" w14:textId="3977FF12" w:rsidR="001C444C" w:rsidRPr="00FC3DCE" w:rsidRDefault="001C444C" w:rsidP="00FC3DCE">
      <w:pPr>
        <w:pStyle w:val="Prrafodelista"/>
        <w:numPr>
          <w:ilvl w:val="0"/>
          <w:numId w:val="26"/>
        </w:numPr>
        <w:tabs>
          <w:tab w:val="left" w:pos="6525"/>
        </w:tabs>
        <w:spacing w:after="0" w:line="360" w:lineRule="auto"/>
        <w:rPr>
          <w:rFonts w:ascii="Arial" w:hAnsi="Arial" w:cs="Arial"/>
          <w:sz w:val="24"/>
          <w:szCs w:val="24"/>
        </w:rPr>
      </w:pPr>
      <w:r w:rsidRPr="00FC3DCE">
        <w:rPr>
          <w:rFonts w:ascii="Arial" w:hAnsi="Arial" w:cs="Arial"/>
          <w:b/>
          <w:sz w:val="24"/>
          <w:szCs w:val="24"/>
        </w:rPr>
        <w:t>Disponibilidad</w:t>
      </w:r>
      <w:r w:rsidR="00FC3DCE">
        <w:rPr>
          <w:rFonts w:ascii="Arial" w:hAnsi="Arial" w:cs="Arial"/>
          <w:b/>
          <w:sz w:val="24"/>
          <w:szCs w:val="24"/>
        </w:rPr>
        <w:t xml:space="preserve">: </w:t>
      </w:r>
      <w:r w:rsidRPr="00FC3DCE">
        <w:rPr>
          <w:rFonts w:ascii="Arial" w:hAnsi="Arial" w:cs="Arial"/>
          <w:sz w:val="24"/>
          <w:szCs w:val="24"/>
        </w:rPr>
        <w:t xml:space="preserve">Los documentos deben estar disponibles cuando se requieran, independientemente del medio de creación. </w:t>
      </w:r>
    </w:p>
    <w:p w14:paraId="51D74B10" w14:textId="55D52928" w:rsidR="001C444C" w:rsidRPr="00FC3DCE" w:rsidRDefault="001C444C" w:rsidP="00FC3DCE">
      <w:pPr>
        <w:pStyle w:val="Prrafodelista"/>
        <w:numPr>
          <w:ilvl w:val="0"/>
          <w:numId w:val="26"/>
        </w:numPr>
        <w:tabs>
          <w:tab w:val="left" w:pos="6525"/>
        </w:tabs>
        <w:spacing w:after="0" w:line="360" w:lineRule="auto"/>
        <w:rPr>
          <w:rFonts w:ascii="Arial" w:hAnsi="Arial" w:cs="Arial"/>
          <w:sz w:val="24"/>
          <w:szCs w:val="24"/>
        </w:rPr>
      </w:pPr>
      <w:r w:rsidRPr="00FC3DCE">
        <w:rPr>
          <w:rFonts w:ascii="Arial" w:hAnsi="Arial" w:cs="Arial"/>
          <w:b/>
          <w:sz w:val="24"/>
          <w:szCs w:val="24"/>
        </w:rPr>
        <w:t>Agrupació</w:t>
      </w:r>
      <w:r w:rsidR="00FC3DCE">
        <w:rPr>
          <w:rFonts w:ascii="Arial" w:hAnsi="Arial" w:cs="Arial"/>
          <w:b/>
          <w:sz w:val="24"/>
          <w:szCs w:val="24"/>
        </w:rPr>
        <w:t>n:</w:t>
      </w:r>
      <w:r w:rsidRPr="00FC3DCE">
        <w:rPr>
          <w:rFonts w:ascii="Arial" w:hAnsi="Arial" w:cs="Arial"/>
          <w:sz w:val="24"/>
          <w:szCs w:val="24"/>
        </w:rPr>
        <w:t xml:space="preserve"> Los documentos de archivo deben ser agrupados en o categorías (series, subseries y expedientes), manteniendo las relaciones secuenciales dentro un mismo trámite.</w:t>
      </w:r>
    </w:p>
    <w:p w14:paraId="4B678193" w14:textId="1A2F59F5" w:rsidR="001C444C" w:rsidRPr="00FC3DCE" w:rsidRDefault="001C444C" w:rsidP="00FC3DCE">
      <w:pPr>
        <w:pStyle w:val="Prrafodelista"/>
        <w:numPr>
          <w:ilvl w:val="0"/>
          <w:numId w:val="26"/>
        </w:numPr>
        <w:tabs>
          <w:tab w:val="left" w:pos="6525"/>
        </w:tabs>
        <w:spacing w:after="0" w:line="360" w:lineRule="auto"/>
        <w:rPr>
          <w:rFonts w:ascii="Arial" w:hAnsi="Arial" w:cs="Arial"/>
          <w:sz w:val="24"/>
          <w:szCs w:val="24"/>
        </w:rPr>
      </w:pPr>
      <w:r w:rsidRPr="00FC3DCE">
        <w:rPr>
          <w:rFonts w:ascii="Arial" w:hAnsi="Arial" w:cs="Arial"/>
          <w:b/>
          <w:sz w:val="24"/>
          <w:szCs w:val="24"/>
        </w:rPr>
        <w:t>Vínculo archivístico</w:t>
      </w:r>
      <w:r w:rsidR="00FC3DCE">
        <w:rPr>
          <w:rFonts w:ascii="Arial" w:hAnsi="Arial" w:cs="Arial"/>
          <w:b/>
          <w:sz w:val="24"/>
          <w:szCs w:val="24"/>
        </w:rPr>
        <w:t>:</w:t>
      </w:r>
      <w:r w:rsidRPr="00FC3DCE">
        <w:rPr>
          <w:rFonts w:ascii="Arial" w:hAnsi="Arial" w:cs="Arial"/>
          <w:b/>
          <w:sz w:val="24"/>
          <w:szCs w:val="24"/>
        </w:rPr>
        <w:t xml:space="preserve"> </w:t>
      </w:r>
      <w:r w:rsidRPr="00FC3DCE">
        <w:rPr>
          <w:rFonts w:ascii="Arial" w:hAnsi="Arial" w:cs="Arial"/>
          <w:sz w:val="24"/>
          <w:szCs w:val="24"/>
        </w:rPr>
        <w:t>Los documentos resultantes de un mismo trámite deben mantener el vínculo entre sí, mediante la implementación de sistemas clasificación, descriptivos y metadatos de contexto, estructura y contenido, de forma que se facilite su gestión como conjunto.</w:t>
      </w:r>
    </w:p>
    <w:p w14:paraId="5CE2B94B" w14:textId="40C6F448" w:rsidR="001C444C" w:rsidRPr="00FC3DCE" w:rsidRDefault="001C444C" w:rsidP="00FC3DCE">
      <w:pPr>
        <w:pStyle w:val="Prrafodelista"/>
        <w:numPr>
          <w:ilvl w:val="0"/>
          <w:numId w:val="26"/>
        </w:numPr>
        <w:tabs>
          <w:tab w:val="left" w:pos="6525"/>
        </w:tabs>
        <w:spacing w:after="0" w:line="360" w:lineRule="auto"/>
        <w:rPr>
          <w:rFonts w:ascii="Arial" w:hAnsi="Arial" w:cs="Arial"/>
          <w:sz w:val="24"/>
          <w:szCs w:val="24"/>
        </w:rPr>
      </w:pPr>
      <w:r w:rsidRPr="00FC3DCE">
        <w:rPr>
          <w:rFonts w:ascii="Arial" w:hAnsi="Arial" w:cs="Arial"/>
          <w:b/>
          <w:sz w:val="24"/>
          <w:szCs w:val="24"/>
        </w:rPr>
        <w:t>Protección del medio ambiente</w:t>
      </w:r>
      <w:r w:rsidR="00FC3DCE">
        <w:rPr>
          <w:rFonts w:ascii="Arial" w:hAnsi="Arial" w:cs="Arial"/>
          <w:b/>
          <w:sz w:val="24"/>
          <w:szCs w:val="24"/>
        </w:rPr>
        <w:t>:</w:t>
      </w:r>
      <w:r w:rsidRPr="00FC3DCE">
        <w:rPr>
          <w:rFonts w:ascii="Arial" w:hAnsi="Arial" w:cs="Arial"/>
          <w:sz w:val="24"/>
          <w:szCs w:val="24"/>
        </w:rPr>
        <w:t xml:space="preserve"> La Entidad debe evitar la producción de documentos impresos en papel cuando este medio no sea requerido por razones legales o de preservación histórica, dada la longevidad del papel como medio de registro de información.</w:t>
      </w:r>
    </w:p>
    <w:p w14:paraId="00EB6ABC" w14:textId="3EAE1ACF" w:rsidR="001C444C" w:rsidRPr="00FC3DCE" w:rsidRDefault="001C444C" w:rsidP="00FC3DCE">
      <w:pPr>
        <w:pStyle w:val="Prrafodelista"/>
        <w:numPr>
          <w:ilvl w:val="0"/>
          <w:numId w:val="26"/>
        </w:numPr>
        <w:tabs>
          <w:tab w:val="left" w:pos="284"/>
          <w:tab w:val="left" w:pos="6525"/>
        </w:tabs>
        <w:spacing w:after="0" w:line="360" w:lineRule="auto"/>
        <w:rPr>
          <w:rFonts w:ascii="Arial" w:hAnsi="Arial" w:cs="Arial"/>
          <w:sz w:val="24"/>
          <w:szCs w:val="24"/>
        </w:rPr>
      </w:pPr>
      <w:r w:rsidRPr="00FC3DCE">
        <w:rPr>
          <w:rFonts w:ascii="Arial" w:hAnsi="Arial" w:cs="Arial"/>
          <w:b/>
          <w:sz w:val="24"/>
          <w:szCs w:val="24"/>
        </w:rPr>
        <w:t>Autoevaluación</w:t>
      </w:r>
      <w:r w:rsidR="00FC3DCE">
        <w:rPr>
          <w:rFonts w:ascii="Arial" w:hAnsi="Arial" w:cs="Arial"/>
          <w:b/>
          <w:sz w:val="24"/>
          <w:szCs w:val="24"/>
        </w:rPr>
        <w:t>:</w:t>
      </w:r>
      <w:r w:rsidRPr="00FC3DCE">
        <w:rPr>
          <w:rFonts w:ascii="Arial" w:hAnsi="Arial" w:cs="Arial"/>
          <w:sz w:val="24"/>
          <w:szCs w:val="24"/>
        </w:rPr>
        <w:t xml:space="preserve"> Tanto el sistema de gestión documental como el programa correspondiente será evaluado regularmente por cada una de las dependencias de la Entidad. </w:t>
      </w:r>
    </w:p>
    <w:p w14:paraId="626A64C5" w14:textId="5B82B781" w:rsidR="001C444C" w:rsidRPr="00FC3DCE" w:rsidRDefault="001C444C" w:rsidP="00FC3DCE">
      <w:pPr>
        <w:pStyle w:val="Prrafodelista"/>
        <w:numPr>
          <w:ilvl w:val="0"/>
          <w:numId w:val="26"/>
        </w:numPr>
        <w:tabs>
          <w:tab w:val="left" w:pos="284"/>
          <w:tab w:val="left" w:pos="6525"/>
        </w:tabs>
        <w:spacing w:after="0" w:line="360" w:lineRule="auto"/>
        <w:rPr>
          <w:rFonts w:ascii="Arial" w:hAnsi="Arial" w:cs="Arial"/>
          <w:sz w:val="24"/>
          <w:szCs w:val="24"/>
        </w:rPr>
      </w:pPr>
      <w:r w:rsidRPr="00FC3DCE">
        <w:rPr>
          <w:rFonts w:ascii="Arial" w:hAnsi="Arial" w:cs="Arial"/>
          <w:b/>
          <w:sz w:val="24"/>
          <w:szCs w:val="24"/>
        </w:rPr>
        <w:t>Coordinación y acceso</w:t>
      </w:r>
      <w:r w:rsidR="00FC3DCE">
        <w:rPr>
          <w:rFonts w:ascii="Arial" w:hAnsi="Arial" w:cs="Arial"/>
          <w:b/>
          <w:sz w:val="24"/>
          <w:szCs w:val="24"/>
        </w:rPr>
        <w:t>:</w:t>
      </w:r>
      <w:r w:rsidRPr="00FC3DCE">
        <w:rPr>
          <w:rFonts w:ascii="Arial" w:hAnsi="Arial" w:cs="Arial"/>
          <w:sz w:val="24"/>
          <w:szCs w:val="24"/>
        </w:rPr>
        <w:t xml:space="preserve"> Las áreas funcionales actuarán coordinadamente en torno al acceso y manejo de la información que custodian para garantizar la no duplicidad de acciones frente a los documentos de archivo y el cumplimiento de la misión de estos.</w:t>
      </w:r>
    </w:p>
    <w:p w14:paraId="26A8B56E" w14:textId="6FA7909C" w:rsidR="001C444C" w:rsidRPr="00FC3DCE" w:rsidRDefault="001C444C" w:rsidP="00FC3DCE">
      <w:pPr>
        <w:pStyle w:val="Prrafodelista"/>
        <w:numPr>
          <w:ilvl w:val="0"/>
          <w:numId w:val="26"/>
        </w:numPr>
        <w:tabs>
          <w:tab w:val="left" w:pos="0"/>
          <w:tab w:val="left" w:pos="6525"/>
        </w:tabs>
        <w:spacing w:after="0" w:line="360" w:lineRule="auto"/>
        <w:rPr>
          <w:rFonts w:ascii="Arial" w:hAnsi="Arial" w:cs="Arial"/>
          <w:sz w:val="24"/>
          <w:szCs w:val="24"/>
        </w:rPr>
      </w:pPr>
      <w:r w:rsidRPr="00FC3DCE">
        <w:rPr>
          <w:rFonts w:ascii="Arial" w:hAnsi="Arial" w:cs="Arial"/>
          <w:b/>
          <w:sz w:val="24"/>
          <w:szCs w:val="24"/>
        </w:rPr>
        <w:t>Cultura archivística</w:t>
      </w:r>
      <w:r w:rsidR="00FC3DCE">
        <w:rPr>
          <w:rFonts w:ascii="Arial" w:hAnsi="Arial" w:cs="Arial"/>
          <w:b/>
          <w:sz w:val="24"/>
          <w:szCs w:val="24"/>
        </w:rPr>
        <w:t>:</w:t>
      </w:r>
      <w:r w:rsidRPr="00FC3DCE">
        <w:rPr>
          <w:rFonts w:ascii="Arial" w:hAnsi="Arial" w:cs="Arial"/>
          <w:sz w:val="24"/>
          <w:szCs w:val="24"/>
        </w:rPr>
        <w:t xml:space="preserve"> Los funcionarios que dirigen las áreas funcionales colaborarán en la sensibilización del personal a su cargo, respecto a la importancia y valor de los archivos de la Institución. </w:t>
      </w:r>
    </w:p>
    <w:p w14:paraId="3145166D" w14:textId="02BE9811" w:rsidR="001C444C" w:rsidRPr="00FC3DCE" w:rsidRDefault="001C444C" w:rsidP="00FC3DCE">
      <w:pPr>
        <w:pStyle w:val="Prrafodelista"/>
        <w:numPr>
          <w:ilvl w:val="0"/>
          <w:numId w:val="26"/>
        </w:numPr>
        <w:tabs>
          <w:tab w:val="left" w:pos="284"/>
          <w:tab w:val="left" w:pos="6525"/>
        </w:tabs>
        <w:spacing w:after="0" w:line="360" w:lineRule="auto"/>
        <w:rPr>
          <w:rFonts w:ascii="Arial" w:hAnsi="Arial" w:cs="Arial"/>
          <w:sz w:val="24"/>
          <w:szCs w:val="24"/>
        </w:rPr>
      </w:pPr>
      <w:r w:rsidRPr="00FC3DCE">
        <w:rPr>
          <w:rFonts w:ascii="Arial" w:hAnsi="Arial" w:cs="Arial"/>
          <w:b/>
          <w:sz w:val="24"/>
          <w:szCs w:val="24"/>
        </w:rPr>
        <w:t>Modernización</w:t>
      </w:r>
      <w:r w:rsidR="00FC3DCE">
        <w:rPr>
          <w:rFonts w:ascii="Arial" w:hAnsi="Arial" w:cs="Arial"/>
          <w:b/>
          <w:sz w:val="24"/>
          <w:szCs w:val="24"/>
        </w:rPr>
        <w:t>:</w:t>
      </w:r>
      <w:r w:rsidRPr="00FC3DCE">
        <w:rPr>
          <w:rFonts w:ascii="Arial" w:hAnsi="Arial" w:cs="Arial"/>
          <w:sz w:val="24"/>
          <w:szCs w:val="24"/>
        </w:rPr>
        <w:t xml:space="preserve"> La alta gerencia junto con el Archivo Institucional propiciará el fortalecimiento de la función archivística de la Entidad, a través de la aplicación de las más modernas prácticas de gestión documental a su interior, apoyándose en el uso de </w:t>
      </w:r>
      <w:r w:rsidR="00785669">
        <w:rPr>
          <w:rFonts w:ascii="Arial" w:hAnsi="Arial" w:cs="Arial"/>
          <w:sz w:val="24"/>
          <w:szCs w:val="24"/>
        </w:rPr>
        <w:t>T</w:t>
      </w:r>
      <w:r w:rsidRPr="00FC3DCE">
        <w:rPr>
          <w:rFonts w:ascii="Arial" w:hAnsi="Arial" w:cs="Arial"/>
          <w:sz w:val="24"/>
          <w:szCs w:val="24"/>
        </w:rPr>
        <w:t xml:space="preserve">ecnologías de la </w:t>
      </w:r>
      <w:r w:rsidR="00785669">
        <w:rPr>
          <w:rFonts w:ascii="Arial" w:hAnsi="Arial" w:cs="Arial"/>
          <w:sz w:val="24"/>
          <w:szCs w:val="24"/>
        </w:rPr>
        <w:t>I</w:t>
      </w:r>
      <w:r w:rsidRPr="00FC3DCE">
        <w:rPr>
          <w:rFonts w:ascii="Arial" w:hAnsi="Arial" w:cs="Arial"/>
          <w:sz w:val="24"/>
          <w:szCs w:val="24"/>
        </w:rPr>
        <w:t xml:space="preserve">nformación y la </w:t>
      </w:r>
      <w:r w:rsidR="00785669">
        <w:rPr>
          <w:rFonts w:ascii="Arial" w:hAnsi="Arial" w:cs="Arial"/>
          <w:sz w:val="24"/>
          <w:szCs w:val="24"/>
        </w:rPr>
        <w:t>C</w:t>
      </w:r>
      <w:r w:rsidRPr="00FC3DCE">
        <w:rPr>
          <w:rFonts w:ascii="Arial" w:hAnsi="Arial" w:cs="Arial"/>
          <w:sz w:val="24"/>
          <w:szCs w:val="24"/>
        </w:rPr>
        <w:t>omunicaci</w:t>
      </w:r>
      <w:r w:rsidR="00785669">
        <w:rPr>
          <w:rFonts w:ascii="Arial" w:hAnsi="Arial" w:cs="Arial"/>
          <w:sz w:val="24"/>
          <w:szCs w:val="24"/>
        </w:rPr>
        <w:t>ón (TIC)</w:t>
      </w:r>
      <w:r w:rsidRPr="00FC3DCE">
        <w:rPr>
          <w:rFonts w:ascii="Arial" w:hAnsi="Arial" w:cs="Arial"/>
          <w:sz w:val="24"/>
          <w:szCs w:val="24"/>
        </w:rPr>
        <w:t xml:space="preserve">. </w:t>
      </w:r>
    </w:p>
    <w:p w14:paraId="427A28CB" w14:textId="5BE6A538" w:rsidR="001C444C" w:rsidRPr="00FC3DCE" w:rsidRDefault="001C444C" w:rsidP="00FC3DCE">
      <w:pPr>
        <w:pStyle w:val="Prrafodelista"/>
        <w:numPr>
          <w:ilvl w:val="0"/>
          <w:numId w:val="26"/>
        </w:numPr>
        <w:tabs>
          <w:tab w:val="left" w:pos="284"/>
          <w:tab w:val="left" w:pos="6525"/>
        </w:tabs>
        <w:spacing w:after="0" w:line="360" w:lineRule="auto"/>
        <w:rPr>
          <w:rFonts w:ascii="Arial" w:hAnsi="Arial" w:cs="Arial"/>
          <w:sz w:val="24"/>
          <w:szCs w:val="24"/>
        </w:rPr>
      </w:pPr>
      <w:r w:rsidRPr="00FC3DCE">
        <w:rPr>
          <w:rFonts w:ascii="Arial" w:hAnsi="Arial" w:cs="Arial"/>
          <w:b/>
          <w:sz w:val="24"/>
          <w:szCs w:val="24"/>
        </w:rPr>
        <w:t>Interoperabilidad</w:t>
      </w:r>
      <w:r w:rsidR="00FC3DCE">
        <w:rPr>
          <w:rFonts w:ascii="Arial" w:hAnsi="Arial" w:cs="Arial"/>
          <w:b/>
          <w:sz w:val="24"/>
          <w:szCs w:val="24"/>
        </w:rPr>
        <w:t>:</w:t>
      </w:r>
      <w:r w:rsidRPr="00FC3DCE">
        <w:rPr>
          <w:rFonts w:ascii="Arial" w:hAnsi="Arial" w:cs="Arial"/>
          <w:sz w:val="24"/>
          <w:szCs w:val="24"/>
        </w:rPr>
        <w:t xml:space="preserve"> La Entidad públicas debe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 </w:t>
      </w:r>
    </w:p>
    <w:p w14:paraId="637BBB60" w14:textId="2E3563A1" w:rsidR="001C444C" w:rsidRPr="00FC3DCE" w:rsidRDefault="001C444C" w:rsidP="00FC3DCE">
      <w:pPr>
        <w:pStyle w:val="Prrafodelista"/>
        <w:numPr>
          <w:ilvl w:val="0"/>
          <w:numId w:val="26"/>
        </w:numPr>
        <w:tabs>
          <w:tab w:val="left" w:pos="284"/>
          <w:tab w:val="left" w:pos="6525"/>
        </w:tabs>
        <w:spacing w:after="0" w:line="360" w:lineRule="auto"/>
        <w:rPr>
          <w:rFonts w:ascii="Arial" w:hAnsi="Arial" w:cs="Arial"/>
          <w:sz w:val="24"/>
          <w:szCs w:val="24"/>
        </w:rPr>
      </w:pPr>
      <w:r w:rsidRPr="00FC3DCE">
        <w:rPr>
          <w:rFonts w:ascii="Arial" w:hAnsi="Arial" w:cs="Arial"/>
          <w:b/>
          <w:sz w:val="24"/>
          <w:szCs w:val="24"/>
        </w:rPr>
        <w:t>Orientación al ciudadano</w:t>
      </w:r>
      <w:r w:rsidR="00FC3DCE">
        <w:rPr>
          <w:rFonts w:ascii="Arial" w:hAnsi="Arial" w:cs="Arial"/>
          <w:b/>
          <w:sz w:val="24"/>
          <w:szCs w:val="24"/>
        </w:rPr>
        <w:t>:</w:t>
      </w:r>
      <w:r w:rsidRPr="00FC3DCE">
        <w:rPr>
          <w:rFonts w:ascii="Arial" w:hAnsi="Arial" w:cs="Arial"/>
          <w:sz w:val="24"/>
          <w:szCs w:val="24"/>
        </w:rPr>
        <w:t xml:space="preserve"> El ejercicio de colaboración entre organizaciones para intercambiar información y conocimiento en el marco de sus procesos de negocio, con el propósito de facilitar la entrega de servicios en línea a ciudadanos, empresas y a otras entidades, debe ser una premisa de las entidades del Estado (Marco de Interoperabilidad para el Gobierno en Línea). </w:t>
      </w:r>
    </w:p>
    <w:p w14:paraId="1CD04498" w14:textId="639D7A86" w:rsidR="001C444C" w:rsidRPr="00785669" w:rsidRDefault="001C444C" w:rsidP="00785669">
      <w:pPr>
        <w:pStyle w:val="Prrafodelista"/>
        <w:numPr>
          <w:ilvl w:val="0"/>
          <w:numId w:val="26"/>
        </w:numPr>
        <w:tabs>
          <w:tab w:val="left" w:pos="284"/>
          <w:tab w:val="left" w:pos="6525"/>
        </w:tabs>
        <w:spacing w:after="0" w:line="360" w:lineRule="auto"/>
        <w:rPr>
          <w:rFonts w:ascii="Arial" w:hAnsi="Arial" w:cs="Arial"/>
          <w:sz w:val="24"/>
          <w:szCs w:val="24"/>
        </w:rPr>
      </w:pPr>
      <w:r w:rsidRPr="00FC3DCE">
        <w:rPr>
          <w:rFonts w:ascii="Arial" w:hAnsi="Arial" w:cs="Arial"/>
          <w:b/>
          <w:sz w:val="24"/>
          <w:szCs w:val="24"/>
        </w:rPr>
        <w:t>Neutralidad tecnológica</w:t>
      </w:r>
      <w:r w:rsidR="00FC3DCE">
        <w:rPr>
          <w:rFonts w:ascii="Arial" w:hAnsi="Arial" w:cs="Arial"/>
          <w:b/>
          <w:sz w:val="24"/>
          <w:szCs w:val="24"/>
        </w:rPr>
        <w:t>:</w:t>
      </w:r>
      <w:r w:rsidRPr="00FC3DCE">
        <w:rPr>
          <w:rFonts w:ascii="Arial" w:hAnsi="Arial" w:cs="Arial"/>
          <w:sz w:val="24"/>
          <w:szCs w:val="24"/>
        </w:rPr>
        <w:t xml:space="preserve"> El Estado garantizará la libre adopción de tecnologías, teniendo en cuenta recomendaciones, conceptos y normativas de los organismos internacionales competentes e idóneos en la materia, que permitan fomentar la eficiente prestación de servicios, contenidos y aplicaciones que usen</w:t>
      </w:r>
      <w:r w:rsidR="00785669">
        <w:rPr>
          <w:rFonts w:ascii="Arial" w:hAnsi="Arial" w:cs="Arial"/>
          <w:sz w:val="24"/>
          <w:szCs w:val="24"/>
        </w:rPr>
        <w:t xml:space="preserve"> T</w:t>
      </w:r>
      <w:r w:rsidR="00FC3DCE">
        <w:rPr>
          <w:rFonts w:ascii="Arial" w:hAnsi="Arial" w:cs="Arial"/>
          <w:sz w:val="24"/>
          <w:szCs w:val="24"/>
        </w:rPr>
        <w:t>e</w:t>
      </w:r>
      <w:r w:rsidRPr="00FC3DCE">
        <w:rPr>
          <w:rFonts w:ascii="Arial" w:hAnsi="Arial" w:cs="Arial"/>
          <w:sz w:val="24"/>
          <w:szCs w:val="24"/>
        </w:rPr>
        <w:t xml:space="preserve">cnología de la </w:t>
      </w:r>
      <w:r w:rsidR="00785669">
        <w:rPr>
          <w:rFonts w:ascii="Arial" w:hAnsi="Arial" w:cs="Arial"/>
          <w:sz w:val="24"/>
          <w:szCs w:val="24"/>
        </w:rPr>
        <w:t>I</w:t>
      </w:r>
      <w:r w:rsidRPr="00FC3DCE">
        <w:rPr>
          <w:rFonts w:ascii="Arial" w:hAnsi="Arial" w:cs="Arial"/>
          <w:sz w:val="24"/>
          <w:szCs w:val="24"/>
        </w:rPr>
        <w:t xml:space="preserve">nformación y la </w:t>
      </w:r>
      <w:r w:rsidR="00785669">
        <w:rPr>
          <w:rFonts w:ascii="Arial" w:hAnsi="Arial" w:cs="Arial"/>
          <w:sz w:val="24"/>
          <w:szCs w:val="24"/>
        </w:rPr>
        <w:t>C</w:t>
      </w:r>
      <w:r w:rsidRPr="00FC3DCE">
        <w:rPr>
          <w:rFonts w:ascii="Arial" w:hAnsi="Arial" w:cs="Arial"/>
          <w:sz w:val="24"/>
          <w:szCs w:val="24"/>
        </w:rPr>
        <w:t>omunicaci</w:t>
      </w:r>
      <w:r w:rsidR="00785669">
        <w:rPr>
          <w:rFonts w:ascii="Arial" w:hAnsi="Arial" w:cs="Arial"/>
          <w:sz w:val="24"/>
          <w:szCs w:val="24"/>
        </w:rPr>
        <w:t>ón (TIC)</w:t>
      </w:r>
      <w:r w:rsidRPr="00785669">
        <w:rPr>
          <w:rFonts w:ascii="Arial" w:hAnsi="Arial" w:cs="Arial"/>
          <w:sz w:val="24"/>
          <w:szCs w:val="24"/>
        </w:rPr>
        <w:t xml:space="preserve"> y garantizar la libre y leal competencia, y que su adopción sea armónica con el desarrollo ambiental sostenible.</w:t>
      </w:r>
    </w:p>
    <w:p w14:paraId="7CE43236" w14:textId="7250D0AC" w:rsidR="001C444C" w:rsidRPr="00FC3DCE" w:rsidRDefault="001C444C" w:rsidP="00FC3DCE">
      <w:pPr>
        <w:pStyle w:val="Prrafodelista"/>
        <w:numPr>
          <w:ilvl w:val="0"/>
          <w:numId w:val="26"/>
        </w:numPr>
        <w:tabs>
          <w:tab w:val="left" w:pos="284"/>
          <w:tab w:val="left" w:pos="6525"/>
        </w:tabs>
        <w:spacing w:after="0" w:line="360" w:lineRule="auto"/>
        <w:rPr>
          <w:rFonts w:ascii="Arial" w:hAnsi="Arial" w:cs="Arial"/>
          <w:sz w:val="24"/>
          <w:szCs w:val="24"/>
        </w:rPr>
      </w:pPr>
      <w:r w:rsidRPr="00FC3DCE">
        <w:rPr>
          <w:rFonts w:ascii="Arial" w:hAnsi="Arial" w:cs="Arial"/>
          <w:b/>
          <w:sz w:val="24"/>
          <w:szCs w:val="24"/>
        </w:rPr>
        <w:t>Protección de la información y los datos</w:t>
      </w:r>
      <w:r w:rsidR="00FC3DCE">
        <w:rPr>
          <w:rFonts w:ascii="Arial" w:hAnsi="Arial" w:cs="Arial"/>
          <w:b/>
          <w:sz w:val="24"/>
          <w:szCs w:val="24"/>
        </w:rPr>
        <w:t>:</w:t>
      </w:r>
      <w:r w:rsidRPr="00FC3DCE">
        <w:rPr>
          <w:rFonts w:ascii="Arial" w:hAnsi="Arial" w:cs="Arial"/>
          <w:sz w:val="24"/>
          <w:szCs w:val="24"/>
        </w:rPr>
        <w:t xml:space="preserve"> La Entidad debe garantizar la protección de la información y los datos personales en los distintos procesos de la gestión documental.</w:t>
      </w:r>
    </w:p>
    <w:p w14:paraId="24C8F0C1" w14:textId="77777777" w:rsidR="001C444C" w:rsidRPr="00AE0DA9" w:rsidRDefault="001C444C" w:rsidP="00AE0DA9">
      <w:pPr>
        <w:spacing w:after="0" w:line="360" w:lineRule="auto"/>
        <w:rPr>
          <w:rStyle w:val="Hipervnculo"/>
          <w:rFonts w:ascii="Arial" w:hAnsi="Arial" w:cs="Arial"/>
          <w:iCs/>
          <w:color w:val="auto"/>
          <w:sz w:val="24"/>
          <w:szCs w:val="24"/>
          <w:u w:val="none"/>
        </w:rPr>
      </w:pPr>
    </w:p>
    <w:p w14:paraId="405CAF67" w14:textId="2A2CC7FB" w:rsidR="00AB0930" w:rsidRPr="00AE0DA9" w:rsidRDefault="002D6DB5" w:rsidP="00AE0DA9">
      <w:pPr>
        <w:pStyle w:val="Ttulo2"/>
        <w:spacing w:before="0" w:line="360" w:lineRule="auto"/>
        <w:ind w:left="284"/>
        <w:rPr>
          <w:rFonts w:ascii="Arial" w:hAnsi="Arial" w:cs="Arial"/>
          <w:b/>
          <w:color w:val="auto"/>
          <w:sz w:val="24"/>
          <w:szCs w:val="24"/>
        </w:rPr>
      </w:pPr>
      <w:bookmarkStart w:id="13" w:name="_Toc199689427"/>
      <w:r w:rsidRPr="00AE0DA9">
        <w:rPr>
          <w:rFonts w:ascii="Arial" w:hAnsi="Arial" w:cs="Arial"/>
          <w:b/>
          <w:color w:val="auto"/>
          <w:sz w:val="24"/>
          <w:szCs w:val="24"/>
        </w:rPr>
        <w:t>7.</w:t>
      </w:r>
      <w:r w:rsidR="001C444C" w:rsidRPr="00AE0DA9">
        <w:rPr>
          <w:rFonts w:ascii="Arial" w:hAnsi="Arial" w:cs="Arial"/>
          <w:b/>
          <w:color w:val="auto"/>
          <w:sz w:val="24"/>
          <w:szCs w:val="24"/>
        </w:rPr>
        <w:t>3</w:t>
      </w:r>
      <w:r w:rsidRPr="00AE0DA9">
        <w:rPr>
          <w:rFonts w:ascii="Arial" w:hAnsi="Arial" w:cs="Arial"/>
          <w:b/>
          <w:color w:val="auto"/>
          <w:sz w:val="24"/>
          <w:szCs w:val="24"/>
        </w:rPr>
        <w:t>.</w:t>
      </w:r>
      <w:r w:rsidRPr="00AE0DA9">
        <w:rPr>
          <w:rFonts w:ascii="Arial" w:hAnsi="Arial" w:cs="Arial"/>
          <w:color w:val="auto"/>
          <w:sz w:val="24"/>
          <w:szCs w:val="24"/>
        </w:rPr>
        <w:t xml:space="preserve"> </w:t>
      </w:r>
      <w:r w:rsidRPr="00AE0DA9">
        <w:rPr>
          <w:rFonts w:ascii="Arial" w:hAnsi="Arial" w:cs="Arial"/>
          <w:b/>
          <w:color w:val="auto"/>
          <w:sz w:val="24"/>
          <w:szCs w:val="24"/>
        </w:rPr>
        <w:t>Declaración de la política de gestión documental</w:t>
      </w:r>
      <w:bookmarkEnd w:id="13"/>
    </w:p>
    <w:p w14:paraId="4F16AA15" w14:textId="325B396A" w:rsidR="00AB0930" w:rsidRPr="00AE0DA9" w:rsidRDefault="00AB0930" w:rsidP="00AE0DA9">
      <w:pPr>
        <w:spacing w:after="0" w:line="360" w:lineRule="auto"/>
        <w:rPr>
          <w:rFonts w:ascii="Arial" w:hAnsi="Arial" w:cs="Arial"/>
          <w:sz w:val="24"/>
          <w:szCs w:val="24"/>
        </w:rPr>
      </w:pPr>
      <w:r w:rsidRPr="00AE0DA9">
        <w:rPr>
          <w:rFonts w:ascii="Arial" w:hAnsi="Arial" w:cs="Arial"/>
          <w:sz w:val="24"/>
          <w:szCs w:val="24"/>
        </w:rPr>
        <w:t xml:space="preserve">La </w:t>
      </w:r>
      <w:r w:rsidR="00F42015" w:rsidRPr="00AE0DA9">
        <w:rPr>
          <w:rFonts w:ascii="Arial" w:hAnsi="Arial" w:cs="Arial"/>
          <w:sz w:val="24"/>
          <w:szCs w:val="24"/>
        </w:rPr>
        <w:t xml:space="preserve">APC </w:t>
      </w:r>
      <w:r w:rsidR="006B536B" w:rsidRPr="00AE0DA9">
        <w:rPr>
          <w:rFonts w:ascii="Arial" w:hAnsi="Arial" w:cs="Arial"/>
          <w:sz w:val="24"/>
          <w:szCs w:val="24"/>
        </w:rPr>
        <w:t>Colombia</w:t>
      </w:r>
      <w:r w:rsidRPr="00AE0DA9">
        <w:rPr>
          <w:rFonts w:ascii="Arial" w:hAnsi="Arial" w:cs="Arial"/>
          <w:sz w:val="24"/>
          <w:szCs w:val="24"/>
        </w:rPr>
        <w:t xml:space="preserve"> como </w:t>
      </w:r>
      <w:r w:rsidR="006B536B" w:rsidRPr="00AE0DA9">
        <w:rPr>
          <w:rFonts w:ascii="Arial" w:hAnsi="Arial" w:cs="Arial"/>
          <w:sz w:val="24"/>
          <w:szCs w:val="24"/>
        </w:rPr>
        <w:t>líder técnico para la gestión de la cooperación internacional p</w:t>
      </w:r>
      <w:r w:rsidR="00D002D7" w:rsidRPr="00AE0DA9">
        <w:rPr>
          <w:rFonts w:ascii="Arial" w:hAnsi="Arial" w:cs="Arial"/>
          <w:sz w:val="24"/>
          <w:szCs w:val="24"/>
        </w:rPr>
        <w:t>ública, privada, técnica y financiera</w:t>
      </w:r>
      <w:r w:rsidR="00AF3950" w:rsidRPr="00AE0DA9">
        <w:rPr>
          <w:rFonts w:ascii="Arial" w:hAnsi="Arial" w:cs="Arial"/>
          <w:sz w:val="24"/>
          <w:szCs w:val="24"/>
        </w:rPr>
        <w:t xml:space="preserve"> no reembolsable, </w:t>
      </w:r>
      <w:r w:rsidRPr="00AE0DA9">
        <w:rPr>
          <w:rFonts w:ascii="Arial" w:hAnsi="Arial" w:cs="Arial"/>
          <w:sz w:val="24"/>
          <w:szCs w:val="24"/>
        </w:rPr>
        <w:t xml:space="preserve">se compromete a proteger </w:t>
      </w:r>
      <w:r w:rsidR="00AF3950" w:rsidRPr="00AE0DA9">
        <w:rPr>
          <w:rFonts w:ascii="Arial" w:hAnsi="Arial" w:cs="Arial"/>
          <w:sz w:val="24"/>
          <w:szCs w:val="24"/>
        </w:rPr>
        <w:t xml:space="preserve">el valor probatorio de </w:t>
      </w:r>
      <w:r w:rsidRPr="00AE0DA9">
        <w:rPr>
          <w:rFonts w:ascii="Arial" w:hAnsi="Arial" w:cs="Arial"/>
          <w:sz w:val="24"/>
          <w:szCs w:val="24"/>
        </w:rPr>
        <w:t>los activos de información</w:t>
      </w:r>
      <w:r w:rsidR="008700FA" w:rsidRPr="00AE0DA9">
        <w:rPr>
          <w:rFonts w:ascii="Arial" w:hAnsi="Arial" w:cs="Arial"/>
          <w:sz w:val="24"/>
          <w:szCs w:val="24"/>
        </w:rPr>
        <w:t>,</w:t>
      </w:r>
      <w:r w:rsidRPr="00AE0DA9">
        <w:rPr>
          <w:rFonts w:ascii="Arial" w:hAnsi="Arial" w:cs="Arial"/>
          <w:sz w:val="24"/>
          <w:szCs w:val="24"/>
        </w:rPr>
        <w:t xml:space="preserve"> de acuerdo con los principios de confidencialidad, integridad y disponibilidad</w:t>
      </w:r>
      <w:r w:rsidR="008700FA" w:rsidRPr="00AE0DA9">
        <w:rPr>
          <w:rFonts w:ascii="Arial" w:hAnsi="Arial" w:cs="Arial"/>
          <w:sz w:val="24"/>
          <w:szCs w:val="24"/>
        </w:rPr>
        <w:t>;</w:t>
      </w:r>
      <w:r w:rsidRPr="00AE0DA9">
        <w:rPr>
          <w:rFonts w:ascii="Arial" w:hAnsi="Arial" w:cs="Arial"/>
          <w:sz w:val="24"/>
          <w:szCs w:val="24"/>
        </w:rPr>
        <w:t xml:space="preserve"> gestionar los riesgos de seguridad de la información para mantenerlos en niveles aceptables, fortalecer la cultura de seguridad de la información en los</w:t>
      </w:r>
      <w:r w:rsidR="008700FA" w:rsidRPr="00AE0DA9">
        <w:rPr>
          <w:rFonts w:ascii="Arial" w:hAnsi="Arial" w:cs="Arial"/>
          <w:sz w:val="24"/>
          <w:szCs w:val="24"/>
        </w:rPr>
        <w:t xml:space="preserve"> servidores públicos, </w:t>
      </w:r>
      <w:r w:rsidRPr="00AE0DA9">
        <w:rPr>
          <w:rFonts w:ascii="Arial" w:hAnsi="Arial" w:cs="Arial"/>
          <w:sz w:val="24"/>
          <w:szCs w:val="24"/>
        </w:rPr>
        <w:t xml:space="preserve">contratistas, </w:t>
      </w:r>
      <w:r w:rsidR="008700FA" w:rsidRPr="00AE0DA9">
        <w:rPr>
          <w:rFonts w:ascii="Arial" w:hAnsi="Arial" w:cs="Arial"/>
          <w:sz w:val="24"/>
          <w:szCs w:val="24"/>
        </w:rPr>
        <w:t xml:space="preserve">pasantes, </w:t>
      </w:r>
      <w:r w:rsidRPr="00AE0DA9">
        <w:rPr>
          <w:rFonts w:ascii="Arial" w:hAnsi="Arial" w:cs="Arial"/>
          <w:sz w:val="24"/>
          <w:szCs w:val="24"/>
        </w:rPr>
        <w:t>proveedores, terceros</w:t>
      </w:r>
      <w:r w:rsidR="008700FA" w:rsidRPr="00AE0DA9">
        <w:rPr>
          <w:rFonts w:ascii="Arial" w:hAnsi="Arial" w:cs="Arial"/>
          <w:sz w:val="24"/>
          <w:szCs w:val="24"/>
        </w:rPr>
        <w:t xml:space="preserve"> y demás grupos de valor.</w:t>
      </w:r>
    </w:p>
    <w:p w14:paraId="3590DFC4" w14:textId="2DF175C9" w:rsidR="00D002D7" w:rsidRPr="00AE0DA9" w:rsidRDefault="00D002D7" w:rsidP="00AE0DA9">
      <w:pPr>
        <w:spacing w:after="0" w:line="360" w:lineRule="auto"/>
        <w:rPr>
          <w:rFonts w:ascii="Arial" w:hAnsi="Arial" w:cs="Arial"/>
          <w:sz w:val="24"/>
          <w:szCs w:val="24"/>
        </w:rPr>
      </w:pPr>
    </w:p>
    <w:p w14:paraId="3B1B82A0" w14:textId="190C76FD" w:rsidR="008700FA" w:rsidRPr="00AE0DA9" w:rsidRDefault="00D002D7" w:rsidP="00AE0DA9">
      <w:pPr>
        <w:spacing w:after="0" w:line="360" w:lineRule="auto"/>
        <w:rPr>
          <w:rFonts w:ascii="Arial" w:hAnsi="Arial" w:cs="Arial"/>
          <w:sz w:val="24"/>
          <w:szCs w:val="24"/>
        </w:rPr>
      </w:pPr>
      <w:r w:rsidRPr="00AE0DA9">
        <w:rPr>
          <w:rFonts w:ascii="Arial" w:hAnsi="Arial" w:cs="Arial"/>
          <w:sz w:val="24"/>
          <w:szCs w:val="24"/>
        </w:rPr>
        <w:t xml:space="preserve">Con la declaración de la </w:t>
      </w:r>
      <w:r w:rsidR="008700FA" w:rsidRPr="00AE0DA9">
        <w:rPr>
          <w:rFonts w:ascii="Arial" w:hAnsi="Arial" w:cs="Arial"/>
          <w:sz w:val="24"/>
          <w:szCs w:val="24"/>
        </w:rPr>
        <w:t>p</w:t>
      </w:r>
      <w:r w:rsidRPr="00AE0DA9">
        <w:rPr>
          <w:rFonts w:ascii="Arial" w:hAnsi="Arial" w:cs="Arial"/>
          <w:sz w:val="24"/>
          <w:szCs w:val="24"/>
        </w:rPr>
        <w:t>olít</w:t>
      </w:r>
      <w:r w:rsidR="00F42015" w:rsidRPr="00AE0DA9">
        <w:rPr>
          <w:rFonts w:ascii="Arial" w:hAnsi="Arial" w:cs="Arial"/>
          <w:sz w:val="24"/>
          <w:szCs w:val="24"/>
        </w:rPr>
        <w:t xml:space="preserve">ica de </w:t>
      </w:r>
      <w:r w:rsidR="008700FA" w:rsidRPr="00AE0DA9">
        <w:rPr>
          <w:rFonts w:ascii="Arial" w:hAnsi="Arial" w:cs="Arial"/>
          <w:sz w:val="24"/>
          <w:szCs w:val="24"/>
        </w:rPr>
        <w:t>g</w:t>
      </w:r>
      <w:r w:rsidR="00F42015" w:rsidRPr="00AE0DA9">
        <w:rPr>
          <w:rFonts w:ascii="Arial" w:hAnsi="Arial" w:cs="Arial"/>
          <w:sz w:val="24"/>
          <w:szCs w:val="24"/>
        </w:rPr>
        <w:t xml:space="preserve">estión </w:t>
      </w:r>
      <w:r w:rsidR="008700FA" w:rsidRPr="00AE0DA9">
        <w:rPr>
          <w:rFonts w:ascii="Arial" w:hAnsi="Arial" w:cs="Arial"/>
          <w:sz w:val="24"/>
          <w:szCs w:val="24"/>
        </w:rPr>
        <w:t>d</w:t>
      </w:r>
      <w:r w:rsidR="00F42015" w:rsidRPr="00AE0DA9">
        <w:rPr>
          <w:rFonts w:ascii="Arial" w:hAnsi="Arial" w:cs="Arial"/>
          <w:sz w:val="24"/>
          <w:szCs w:val="24"/>
        </w:rPr>
        <w:t>ocumental</w:t>
      </w:r>
      <w:r w:rsidR="008700FA" w:rsidRPr="00AE0DA9">
        <w:rPr>
          <w:rFonts w:ascii="Arial" w:hAnsi="Arial" w:cs="Arial"/>
          <w:sz w:val="24"/>
          <w:szCs w:val="24"/>
        </w:rPr>
        <w:t>,</w:t>
      </w:r>
      <w:r w:rsidR="00F42015" w:rsidRPr="00AE0DA9">
        <w:rPr>
          <w:rFonts w:ascii="Arial" w:hAnsi="Arial" w:cs="Arial"/>
          <w:sz w:val="24"/>
          <w:szCs w:val="24"/>
        </w:rPr>
        <w:t xml:space="preserve"> </w:t>
      </w:r>
      <w:r w:rsidR="008700FA" w:rsidRPr="00AE0DA9">
        <w:rPr>
          <w:rFonts w:ascii="Arial" w:hAnsi="Arial" w:cs="Arial"/>
          <w:sz w:val="24"/>
          <w:szCs w:val="24"/>
        </w:rPr>
        <w:t xml:space="preserve">la </w:t>
      </w:r>
      <w:r w:rsidR="00F42015" w:rsidRPr="00AE0DA9">
        <w:rPr>
          <w:rFonts w:ascii="Arial" w:hAnsi="Arial" w:cs="Arial"/>
          <w:sz w:val="24"/>
          <w:szCs w:val="24"/>
        </w:rPr>
        <w:t xml:space="preserve">APC </w:t>
      </w:r>
      <w:r w:rsidRPr="00AE0DA9">
        <w:rPr>
          <w:rFonts w:ascii="Arial" w:hAnsi="Arial" w:cs="Arial"/>
          <w:sz w:val="24"/>
          <w:szCs w:val="24"/>
        </w:rPr>
        <w:t xml:space="preserve">Colombia se compromete a elaborar e implementar el instrumento archivístico denominado PGD </w:t>
      </w:r>
      <w:r w:rsidR="008700FA" w:rsidRPr="00AE0DA9">
        <w:rPr>
          <w:rFonts w:ascii="Arial" w:hAnsi="Arial" w:cs="Arial"/>
          <w:sz w:val="24"/>
          <w:szCs w:val="24"/>
        </w:rPr>
        <w:t>con tod</w:t>
      </w:r>
      <w:r w:rsidR="00805C36" w:rsidRPr="00AE0DA9">
        <w:rPr>
          <w:rFonts w:ascii="Arial" w:hAnsi="Arial" w:cs="Arial"/>
          <w:sz w:val="24"/>
          <w:szCs w:val="24"/>
        </w:rPr>
        <w:t>o</w:t>
      </w:r>
      <w:r w:rsidR="008700FA" w:rsidRPr="00AE0DA9">
        <w:rPr>
          <w:rFonts w:ascii="Arial" w:hAnsi="Arial" w:cs="Arial"/>
          <w:sz w:val="24"/>
          <w:szCs w:val="24"/>
        </w:rPr>
        <w:t xml:space="preserve">s sus </w:t>
      </w:r>
      <w:r w:rsidR="00805C36" w:rsidRPr="00AE0DA9">
        <w:rPr>
          <w:rFonts w:ascii="Arial" w:hAnsi="Arial" w:cs="Arial"/>
          <w:sz w:val="24"/>
          <w:szCs w:val="24"/>
        </w:rPr>
        <w:t>procesos</w:t>
      </w:r>
      <w:r w:rsidR="008700FA" w:rsidRPr="00AE0DA9">
        <w:rPr>
          <w:rFonts w:ascii="Arial" w:hAnsi="Arial" w:cs="Arial"/>
          <w:sz w:val="24"/>
          <w:szCs w:val="24"/>
        </w:rPr>
        <w:t>:</w:t>
      </w:r>
    </w:p>
    <w:p w14:paraId="2B436932" w14:textId="77777777" w:rsidR="008700FA" w:rsidRPr="00AE0DA9" w:rsidRDefault="008700FA" w:rsidP="00AE0DA9">
      <w:pPr>
        <w:spacing w:after="0" w:line="360" w:lineRule="auto"/>
        <w:rPr>
          <w:rFonts w:ascii="Arial" w:hAnsi="Arial" w:cs="Arial"/>
          <w:sz w:val="24"/>
          <w:szCs w:val="24"/>
        </w:rPr>
      </w:pPr>
      <w:r w:rsidRPr="00AE0DA9">
        <w:rPr>
          <w:rFonts w:ascii="Arial" w:hAnsi="Arial" w:cs="Arial"/>
          <w:sz w:val="24"/>
          <w:szCs w:val="24"/>
        </w:rPr>
        <w:t>planeación (técnica),</w:t>
      </w:r>
      <w:r w:rsidRPr="00AE0DA9">
        <w:rPr>
          <w:rFonts w:ascii="Arial" w:hAnsi="Arial" w:cs="Arial"/>
          <w:b/>
          <w:sz w:val="24"/>
          <w:szCs w:val="24"/>
        </w:rPr>
        <w:t xml:space="preserve"> </w:t>
      </w:r>
      <w:r w:rsidRPr="00AE0DA9">
        <w:rPr>
          <w:rFonts w:ascii="Arial" w:hAnsi="Arial" w:cs="Arial"/>
          <w:sz w:val="24"/>
          <w:szCs w:val="24"/>
        </w:rPr>
        <w:t>producción</w:t>
      </w:r>
      <w:r w:rsidRPr="00AE0DA9">
        <w:rPr>
          <w:rFonts w:ascii="Arial" w:hAnsi="Arial" w:cs="Arial"/>
          <w:iCs/>
          <w:sz w:val="24"/>
          <w:szCs w:val="24"/>
        </w:rPr>
        <w:t xml:space="preserve">, gestión y trámite, organización, transferencia, disposición de documentos, preservación a largo plazo, y valoración relacionada </w:t>
      </w:r>
      <w:r w:rsidR="00D002D7" w:rsidRPr="00AE0DA9">
        <w:rPr>
          <w:rFonts w:ascii="Arial" w:hAnsi="Arial" w:cs="Arial"/>
          <w:sz w:val="24"/>
          <w:szCs w:val="24"/>
        </w:rPr>
        <w:t xml:space="preserve">e igualmente, la actualización </w:t>
      </w:r>
      <w:r w:rsidR="00BD333C" w:rsidRPr="00AE0DA9">
        <w:rPr>
          <w:rFonts w:ascii="Arial" w:hAnsi="Arial" w:cs="Arial"/>
          <w:sz w:val="24"/>
          <w:szCs w:val="24"/>
        </w:rPr>
        <w:t xml:space="preserve">e implementación </w:t>
      </w:r>
      <w:r w:rsidR="00D002D7" w:rsidRPr="00AE0DA9">
        <w:rPr>
          <w:rFonts w:ascii="Arial" w:hAnsi="Arial" w:cs="Arial"/>
          <w:sz w:val="24"/>
          <w:szCs w:val="24"/>
        </w:rPr>
        <w:t xml:space="preserve">del Plan Institucional de Archivos </w:t>
      </w:r>
      <w:r w:rsidR="009852E1" w:rsidRPr="00AE0DA9">
        <w:rPr>
          <w:rFonts w:ascii="Arial" w:hAnsi="Arial" w:cs="Arial"/>
          <w:sz w:val="24"/>
          <w:szCs w:val="24"/>
        </w:rPr>
        <w:t>(</w:t>
      </w:r>
      <w:r w:rsidR="00D002D7" w:rsidRPr="00AE0DA9">
        <w:rPr>
          <w:rFonts w:ascii="Arial" w:hAnsi="Arial" w:cs="Arial"/>
          <w:sz w:val="24"/>
          <w:szCs w:val="24"/>
        </w:rPr>
        <w:t>PINAR</w:t>
      </w:r>
      <w:r w:rsidR="009852E1" w:rsidRPr="00AE0DA9">
        <w:rPr>
          <w:rFonts w:ascii="Arial" w:hAnsi="Arial" w:cs="Arial"/>
          <w:sz w:val="24"/>
          <w:szCs w:val="24"/>
        </w:rPr>
        <w:t>)</w:t>
      </w:r>
      <w:r w:rsidR="00D002D7" w:rsidRPr="00AE0DA9">
        <w:rPr>
          <w:rFonts w:ascii="Arial" w:hAnsi="Arial" w:cs="Arial"/>
          <w:sz w:val="24"/>
          <w:szCs w:val="24"/>
        </w:rPr>
        <w:t xml:space="preserve">, en el marco del cual se ejecutarán las acciones para aplicar los métodos de gestión documental </w:t>
      </w:r>
      <w:r w:rsidR="005A7D41" w:rsidRPr="00AE0DA9">
        <w:rPr>
          <w:rFonts w:ascii="Arial" w:hAnsi="Arial" w:cs="Arial"/>
          <w:sz w:val="24"/>
          <w:szCs w:val="24"/>
        </w:rPr>
        <w:t>que involucran las direcciones técnicas y administración de recursos, los escritos internacionales y los enlaces nacionales</w:t>
      </w:r>
      <w:r w:rsidRPr="00AE0DA9">
        <w:rPr>
          <w:rFonts w:ascii="Arial" w:hAnsi="Arial" w:cs="Arial"/>
          <w:sz w:val="24"/>
          <w:szCs w:val="24"/>
        </w:rPr>
        <w:t xml:space="preserve">, a través de las direcciones/dependencias de la APC Colombia, </w:t>
      </w:r>
      <w:r w:rsidR="00D002D7" w:rsidRPr="00AE0DA9">
        <w:rPr>
          <w:rFonts w:ascii="Arial" w:hAnsi="Arial" w:cs="Arial"/>
          <w:sz w:val="24"/>
          <w:szCs w:val="24"/>
        </w:rPr>
        <w:t>cumpliendo con la normatividad vigente</w:t>
      </w:r>
      <w:r w:rsidRPr="00AE0DA9">
        <w:rPr>
          <w:rFonts w:ascii="Arial" w:hAnsi="Arial" w:cs="Arial"/>
          <w:sz w:val="24"/>
          <w:szCs w:val="24"/>
        </w:rPr>
        <w:t>.</w:t>
      </w:r>
    </w:p>
    <w:p w14:paraId="54589184" w14:textId="77777777" w:rsidR="00BD333C" w:rsidRPr="00AE0DA9" w:rsidRDefault="00BD333C" w:rsidP="00AE0DA9">
      <w:pPr>
        <w:spacing w:after="0" w:line="360" w:lineRule="auto"/>
        <w:rPr>
          <w:rFonts w:ascii="Arial" w:hAnsi="Arial" w:cs="Arial"/>
          <w:sz w:val="24"/>
          <w:szCs w:val="24"/>
        </w:rPr>
      </w:pPr>
    </w:p>
    <w:p w14:paraId="3DB2AC12" w14:textId="39CB69DC" w:rsidR="00D002D7" w:rsidRPr="00AE0DA9" w:rsidRDefault="00BD333C" w:rsidP="00AE0DA9">
      <w:pPr>
        <w:spacing w:after="0" w:line="360" w:lineRule="auto"/>
        <w:rPr>
          <w:rFonts w:ascii="Arial" w:hAnsi="Arial" w:cs="Arial"/>
          <w:sz w:val="24"/>
          <w:szCs w:val="24"/>
        </w:rPr>
      </w:pPr>
      <w:r w:rsidRPr="00AE0DA9">
        <w:rPr>
          <w:rFonts w:ascii="Arial" w:hAnsi="Arial" w:cs="Arial"/>
          <w:sz w:val="24"/>
          <w:szCs w:val="24"/>
        </w:rPr>
        <w:t xml:space="preserve">Con </w:t>
      </w:r>
      <w:r w:rsidR="00D002D7" w:rsidRPr="00AE0DA9">
        <w:rPr>
          <w:rFonts w:ascii="Arial" w:hAnsi="Arial" w:cs="Arial"/>
          <w:sz w:val="24"/>
          <w:szCs w:val="24"/>
        </w:rPr>
        <w:t xml:space="preserve">la adopción de </w:t>
      </w:r>
      <w:r w:rsidR="008700FA" w:rsidRPr="00AE0DA9">
        <w:rPr>
          <w:rFonts w:ascii="Arial" w:hAnsi="Arial" w:cs="Arial"/>
          <w:sz w:val="24"/>
          <w:szCs w:val="24"/>
        </w:rPr>
        <w:t>esta política de g</w:t>
      </w:r>
      <w:r w:rsidR="00F42015" w:rsidRPr="00AE0DA9">
        <w:rPr>
          <w:rFonts w:ascii="Arial" w:hAnsi="Arial" w:cs="Arial"/>
          <w:sz w:val="24"/>
          <w:szCs w:val="24"/>
        </w:rPr>
        <w:t xml:space="preserve">estión </w:t>
      </w:r>
      <w:r w:rsidR="008700FA" w:rsidRPr="00AE0DA9">
        <w:rPr>
          <w:rFonts w:ascii="Arial" w:hAnsi="Arial" w:cs="Arial"/>
          <w:sz w:val="24"/>
          <w:szCs w:val="24"/>
        </w:rPr>
        <w:t>d</w:t>
      </w:r>
      <w:r w:rsidR="00F42015" w:rsidRPr="00AE0DA9">
        <w:rPr>
          <w:rFonts w:ascii="Arial" w:hAnsi="Arial" w:cs="Arial"/>
          <w:sz w:val="24"/>
          <w:szCs w:val="24"/>
        </w:rPr>
        <w:t xml:space="preserve">ocumental </w:t>
      </w:r>
      <w:r w:rsidR="008700FA" w:rsidRPr="00AE0DA9">
        <w:rPr>
          <w:rFonts w:ascii="Arial" w:hAnsi="Arial" w:cs="Arial"/>
          <w:sz w:val="24"/>
          <w:szCs w:val="24"/>
        </w:rPr>
        <w:t xml:space="preserve">en la </w:t>
      </w:r>
      <w:r w:rsidR="00F42015" w:rsidRPr="00AE0DA9">
        <w:rPr>
          <w:rFonts w:ascii="Arial" w:hAnsi="Arial" w:cs="Arial"/>
          <w:sz w:val="24"/>
          <w:szCs w:val="24"/>
        </w:rPr>
        <w:t>A</w:t>
      </w:r>
      <w:r w:rsidR="00297372" w:rsidRPr="00AE0DA9">
        <w:rPr>
          <w:rFonts w:ascii="Arial" w:hAnsi="Arial" w:cs="Arial"/>
          <w:sz w:val="24"/>
          <w:szCs w:val="24"/>
        </w:rPr>
        <w:t>gencia</w:t>
      </w:r>
      <w:r w:rsidR="008700FA" w:rsidRPr="00AE0DA9">
        <w:rPr>
          <w:rFonts w:ascii="Arial" w:hAnsi="Arial" w:cs="Arial"/>
          <w:sz w:val="24"/>
          <w:szCs w:val="24"/>
        </w:rPr>
        <w:t>, se</w:t>
      </w:r>
      <w:r w:rsidR="00D002D7" w:rsidRPr="00AE0DA9">
        <w:rPr>
          <w:rFonts w:ascii="Arial" w:hAnsi="Arial" w:cs="Arial"/>
          <w:sz w:val="24"/>
          <w:szCs w:val="24"/>
        </w:rPr>
        <w:t xml:space="preserve"> </w:t>
      </w:r>
      <w:r w:rsidRPr="00AE0DA9">
        <w:rPr>
          <w:rFonts w:ascii="Arial" w:hAnsi="Arial" w:cs="Arial"/>
          <w:sz w:val="24"/>
          <w:szCs w:val="24"/>
        </w:rPr>
        <w:t>acoge</w:t>
      </w:r>
      <w:r w:rsidR="00D002D7" w:rsidRPr="00AE0DA9">
        <w:rPr>
          <w:rFonts w:ascii="Arial" w:hAnsi="Arial" w:cs="Arial"/>
          <w:sz w:val="24"/>
          <w:szCs w:val="24"/>
        </w:rPr>
        <w:t xml:space="preserve"> los criterios normalizados y el acatamiento de la legislación relacionada con la función archivística, se protege y conserva este recurso, como prueba y evidencia de sus funciones, actividades y obligaciones.</w:t>
      </w:r>
    </w:p>
    <w:p w14:paraId="418C47B8" w14:textId="6114990A" w:rsidR="00BD333C" w:rsidRPr="00AE0DA9" w:rsidRDefault="00BD333C" w:rsidP="00AE0DA9">
      <w:pPr>
        <w:pStyle w:val="Ttulo2"/>
        <w:spacing w:before="0" w:line="360" w:lineRule="auto"/>
        <w:rPr>
          <w:rFonts w:ascii="Arial" w:hAnsi="Arial" w:cs="Arial"/>
          <w:sz w:val="24"/>
          <w:szCs w:val="24"/>
        </w:rPr>
      </w:pPr>
    </w:p>
    <w:p w14:paraId="6E3FEC99" w14:textId="0A41F031" w:rsidR="00BD333C" w:rsidRPr="00AE0DA9" w:rsidRDefault="001C444C" w:rsidP="006228B6">
      <w:pPr>
        <w:pStyle w:val="Ttulo2"/>
        <w:tabs>
          <w:tab w:val="left" w:pos="993"/>
        </w:tabs>
        <w:spacing w:before="0" w:line="360" w:lineRule="auto"/>
        <w:ind w:left="284"/>
        <w:rPr>
          <w:rFonts w:ascii="Arial" w:hAnsi="Arial" w:cs="Arial"/>
          <w:b/>
          <w:color w:val="auto"/>
          <w:sz w:val="24"/>
          <w:szCs w:val="24"/>
        </w:rPr>
      </w:pPr>
      <w:bookmarkStart w:id="14" w:name="_Toc199689428"/>
      <w:r w:rsidRPr="00AE0DA9">
        <w:rPr>
          <w:rFonts w:ascii="Arial" w:hAnsi="Arial" w:cs="Arial"/>
          <w:b/>
          <w:color w:val="auto"/>
          <w:sz w:val="24"/>
          <w:szCs w:val="24"/>
        </w:rPr>
        <w:t>7.4.</w:t>
      </w:r>
      <w:r w:rsidR="008700FA" w:rsidRPr="00AE0DA9">
        <w:rPr>
          <w:rFonts w:ascii="Arial" w:hAnsi="Arial" w:cs="Arial"/>
          <w:b/>
          <w:color w:val="auto"/>
          <w:sz w:val="24"/>
          <w:szCs w:val="24"/>
        </w:rPr>
        <w:t xml:space="preserve"> Responsables y responsabilidades</w:t>
      </w:r>
      <w:bookmarkEnd w:id="14"/>
    </w:p>
    <w:p w14:paraId="48B37908" w14:textId="77777777" w:rsidR="00BD333C" w:rsidRPr="00AE0DA9" w:rsidRDefault="00BD333C" w:rsidP="00AE0DA9">
      <w:pPr>
        <w:pStyle w:val="Prrafodelista"/>
        <w:spacing w:after="0" w:line="360" w:lineRule="auto"/>
        <w:ind w:left="1134"/>
        <w:rPr>
          <w:rFonts w:ascii="Arial" w:hAnsi="Arial" w:cs="Arial"/>
          <w:b/>
          <w:sz w:val="24"/>
          <w:szCs w:val="24"/>
        </w:rPr>
      </w:pPr>
    </w:p>
    <w:p w14:paraId="50BB43FF" w14:textId="5967CAA4" w:rsidR="00BD333C" w:rsidRPr="00AE0DA9" w:rsidRDefault="008700FA" w:rsidP="006228B6">
      <w:pPr>
        <w:pStyle w:val="Ttulo3"/>
        <w:spacing w:before="0" w:line="360" w:lineRule="auto"/>
        <w:ind w:left="709"/>
        <w:rPr>
          <w:rFonts w:ascii="Arial" w:hAnsi="Arial" w:cs="Arial"/>
          <w:b/>
          <w:iCs/>
        </w:rPr>
      </w:pPr>
      <w:bookmarkStart w:id="15" w:name="_Toc199689429"/>
      <w:r w:rsidRPr="00AE0DA9">
        <w:rPr>
          <w:rFonts w:ascii="Arial" w:hAnsi="Arial" w:cs="Arial"/>
          <w:b/>
          <w:color w:val="auto"/>
        </w:rPr>
        <w:t>7.</w:t>
      </w:r>
      <w:r w:rsidR="001C444C" w:rsidRPr="00AE0DA9">
        <w:rPr>
          <w:rFonts w:ascii="Arial" w:hAnsi="Arial" w:cs="Arial"/>
          <w:b/>
          <w:color w:val="auto"/>
        </w:rPr>
        <w:t>4</w:t>
      </w:r>
      <w:r w:rsidRPr="00AE0DA9">
        <w:rPr>
          <w:rFonts w:ascii="Arial" w:hAnsi="Arial" w:cs="Arial"/>
          <w:b/>
          <w:color w:val="auto"/>
        </w:rPr>
        <w:t>.1. Comité Institucional de Gestión y Desempeño</w:t>
      </w:r>
      <w:r w:rsidR="00201F6C" w:rsidRPr="00AE0DA9">
        <w:rPr>
          <w:rFonts w:ascii="Arial" w:hAnsi="Arial" w:cs="Arial"/>
          <w:b/>
          <w:color w:val="auto"/>
        </w:rPr>
        <w:t xml:space="preserve"> (CIGD)</w:t>
      </w:r>
      <w:bookmarkEnd w:id="15"/>
    </w:p>
    <w:p w14:paraId="3468F34F" w14:textId="50ABDC6D" w:rsidR="008E2531" w:rsidRPr="00AE0DA9" w:rsidRDefault="00BD333C" w:rsidP="00AE0DA9">
      <w:pPr>
        <w:spacing w:after="0" w:line="360" w:lineRule="auto"/>
        <w:rPr>
          <w:rFonts w:ascii="Arial" w:hAnsi="Arial" w:cs="Arial"/>
          <w:sz w:val="24"/>
          <w:szCs w:val="24"/>
        </w:rPr>
      </w:pPr>
      <w:r w:rsidRPr="00AE0DA9">
        <w:rPr>
          <w:rFonts w:ascii="Arial" w:hAnsi="Arial" w:cs="Arial"/>
          <w:sz w:val="24"/>
          <w:szCs w:val="24"/>
        </w:rPr>
        <w:t xml:space="preserve">Mediante Decreto 1499 de </w:t>
      </w:r>
      <w:r w:rsidR="0061240F" w:rsidRPr="00AE0DA9">
        <w:rPr>
          <w:rFonts w:ascii="Arial" w:hAnsi="Arial" w:cs="Arial"/>
          <w:sz w:val="24"/>
          <w:szCs w:val="24"/>
        </w:rPr>
        <w:t xml:space="preserve">Diciembre </w:t>
      </w:r>
      <w:r w:rsidRPr="00AE0DA9">
        <w:rPr>
          <w:rFonts w:ascii="Arial" w:hAnsi="Arial" w:cs="Arial"/>
          <w:sz w:val="24"/>
          <w:szCs w:val="24"/>
        </w:rPr>
        <w:t xml:space="preserve">11 de 2017, artículo 2.2.22.3.8 Comités Institucionales de Gestión y Desempeño. En cada una de las entidades se integrará un </w:t>
      </w:r>
      <w:r w:rsidR="00201F6C" w:rsidRPr="00AE0DA9">
        <w:rPr>
          <w:rFonts w:ascii="Arial" w:hAnsi="Arial" w:cs="Arial"/>
          <w:sz w:val="24"/>
          <w:szCs w:val="24"/>
        </w:rPr>
        <w:t>C</w:t>
      </w:r>
      <w:r w:rsidRPr="00AE0DA9">
        <w:rPr>
          <w:rFonts w:ascii="Arial" w:hAnsi="Arial" w:cs="Arial"/>
          <w:sz w:val="24"/>
          <w:szCs w:val="24"/>
        </w:rPr>
        <w:t xml:space="preserve">omité Institucional de Gestión y Desempeño encargado de orientar la implementación y operación del MIPG, el cual sustituirá los demás comités que tengan relación con el </w:t>
      </w:r>
      <w:r w:rsidR="00201F6C" w:rsidRPr="00AE0DA9">
        <w:rPr>
          <w:rFonts w:ascii="Arial" w:hAnsi="Arial" w:cs="Arial"/>
          <w:sz w:val="24"/>
          <w:szCs w:val="24"/>
        </w:rPr>
        <w:t>m</w:t>
      </w:r>
      <w:r w:rsidRPr="00AE0DA9">
        <w:rPr>
          <w:rFonts w:ascii="Arial" w:hAnsi="Arial" w:cs="Arial"/>
          <w:sz w:val="24"/>
          <w:szCs w:val="24"/>
        </w:rPr>
        <w:t>odelo y que no sean obligatorios por mandato legal.</w:t>
      </w:r>
    </w:p>
    <w:p w14:paraId="0CB895CF" w14:textId="77777777" w:rsidR="00247B20" w:rsidRPr="00AE0DA9" w:rsidRDefault="00247B20" w:rsidP="00AE0DA9">
      <w:pPr>
        <w:spacing w:after="0" w:line="360" w:lineRule="auto"/>
        <w:rPr>
          <w:rFonts w:ascii="Arial" w:hAnsi="Arial" w:cs="Arial"/>
          <w:sz w:val="24"/>
          <w:szCs w:val="24"/>
        </w:rPr>
      </w:pPr>
    </w:p>
    <w:p w14:paraId="51E79245" w14:textId="660DFF52" w:rsidR="00201F6C" w:rsidRPr="00AE0DA9" w:rsidRDefault="00BD333C" w:rsidP="00AE0DA9">
      <w:pPr>
        <w:spacing w:after="0" w:line="360" w:lineRule="auto"/>
        <w:rPr>
          <w:rFonts w:ascii="Arial" w:hAnsi="Arial" w:cs="Arial"/>
          <w:i/>
          <w:iCs/>
          <w:sz w:val="24"/>
          <w:szCs w:val="24"/>
        </w:rPr>
      </w:pPr>
      <w:r w:rsidRPr="00AE0DA9">
        <w:rPr>
          <w:rFonts w:ascii="Arial" w:hAnsi="Arial" w:cs="Arial"/>
          <w:sz w:val="24"/>
          <w:szCs w:val="24"/>
        </w:rPr>
        <w:t xml:space="preserve">Que mediante la Resolución </w:t>
      </w:r>
      <w:r w:rsidR="00813AB1" w:rsidRPr="00AE0DA9">
        <w:rPr>
          <w:rFonts w:ascii="Arial" w:hAnsi="Arial" w:cs="Arial"/>
          <w:sz w:val="24"/>
          <w:szCs w:val="24"/>
        </w:rPr>
        <w:t>507</w:t>
      </w:r>
      <w:r w:rsidRPr="00AE0DA9">
        <w:rPr>
          <w:rFonts w:ascii="Arial" w:hAnsi="Arial" w:cs="Arial"/>
          <w:sz w:val="24"/>
          <w:szCs w:val="24"/>
        </w:rPr>
        <w:t xml:space="preserve"> de </w:t>
      </w:r>
      <w:r w:rsidR="00813AB1" w:rsidRPr="00AE0DA9">
        <w:rPr>
          <w:rFonts w:ascii="Arial" w:hAnsi="Arial" w:cs="Arial"/>
          <w:sz w:val="24"/>
          <w:szCs w:val="24"/>
        </w:rPr>
        <w:t>2017</w:t>
      </w:r>
      <w:r w:rsidRPr="00AE0DA9">
        <w:rPr>
          <w:rFonts w:ascii="Arial" w:hAnsi="Arial" w:cs="Arial"/>
          <w:sz w:val="24"/>
          <w:szCs w:val="24"/>
        </w:rPr>
        <w:t xml:space="preserve">, </w:t>
      </w:r>
      <w:r w:rsidR="003754AC" w:rsidRPr="00AE0DA9">
        <w:rPr>
          <w:rFonts w:ascii="Arial" w:hAnsi="Arial" w:cs="Arial"/>
          <w:i/>
          <w:sz w:val="24"/>
          <w:szCs w:val="24"/>
        </w:rPr>
        <w:t>“</w:t>
      </w:r>
      <w:r w:rsidR="00813AB1" w:rsidRPr="00AE0DA9">
        <w:rPr>
          <w:rFonts w:ascii="Arial" w:hAnsi="Arial" w:cs="Arial"/>
          <w:i/>
          <w:sz w:val="24"/>
          <w:szCs w:val="24"/>
        </w:rPr>
        <w:t xml:space="preserve">por el cual se conforma </w:t>
      </w:r>
      <w:r w:rsidRPr="00AE0DA9">
        <w:rPr>
          <w:rFonts w:ascii="Arial" w:hAnsi="Arial" w:cs="Arial"/>
          <w:i/>
          <w:sz w:val="24"/>
          <w:szCs w:val="24"/>
        </w:rPr>
        <w:t>el Comité Institucion</w:t>
      </w:r>
      <w:r w:rsidR="00F37B73" w:rsidRPr="00AE0DA9">
        <w:rPr>
          <w:rFonts w:ascii="Arial" w:hAnsi="Arial" w:cs="Arial"/>
          <w:i/>
          <w:sz w:val="24"/>
          <w:szCs w:val="24"/>
        </w:rPr>
        <w:t xml:space="preserve">al de Gestión y Desempeño </w:t>
      </w:r>
      <w:r w:rsidRPr="00AE0DA9">
        <w:rPr>
          <w:rFonts w:ascii="Arial" w:hAnsi="Arial" w:cs="Arial"/>
          <w:i/>
          <w:sz w:val="24"/>
          <w:szCs w:val="24"/>
        </w:rPr>
        <w:t>y se adopta la actualiza</w:t>
      </w:r>
      <w:r w:rsidR="00813AB1" w:rsidRPr="00AE0DA9">
        <w:rPr>
          <w:rFonts w:ascii="Arial" w:hAnsi="Arial" w:cs="Arial"/>
          <w:i/>
          <w:sz w:val="24"/>
          <w:szCs w:val="24"/>
        </w:rPr>
        <w:t xml:space="preserve">ción </w:t>
      </w:r>
      <w:r w:rsidRPr="00AE0DA9">
        <w:rPr>
          <w:rFonts w:ascii="Arial" w:hAnsi="Arial" w:cs="Arial"/>
          <w:i/>
          <w:sz w:val="24"/>
          <w:szCs w:val="24"/>
        </w:rPr>
        <w:t>del Modelo Integrado de Planeación y Gestión</w:t>
      </w:r>
      <w:r w:rsidR="003754AC" w:rsidRPr="00AE0DA9">
        <w:rPr>
          <w:rFonts w:ascii="Arial" w:hAnsi="Arial" w:cs="Arial"/>
          <w:i/>
          <w:sz w:val="24"/>
          <w:szCs w:val="24"/>
        </w:rPr>
        <w:t>”</w:t>
      </w:r>
      <w:r w:rsidR="003754AC" w:rsidRPr="00AE0DA9">
        <w:rPr>
          <w:rFonts w:ascii="Arial" w:hAnsi="Arial" w:cs="Arial"/>
          <w:sz w:val="24"/>
          <w:szCs w:val="24"/>
        </w:rPr>
        <w:t xml:space="preserve">, estable en su artículo segundo los integrantes del CIGD de la </w:t>
      </w:r>
      <w:r w:rsidR="00201F6C" w:rsidRPr="00AE0DA9">
        <w:rPr>
          <w:rFonts w:ascii="Arial" w:hAnsi="Arial" w:cs="Arial"/>
          <w:sz w:val="24"/>
          <w:szCs w:val="24"/>
        </w:rPr>
        <w:t>APC Colombia</w:t>
      </w:r>
      <w:r w:rsidR="003754AC" w:rsidRPr="00AE0DA9">
        <w:rPr>
          <w:rFonts w:ascii="Arial" w:hAnsi="Arial" w:cs="Arial"/>
          <w:sz w:val="24"/>
          <w:szCs w:val="24"/>
        </w:rPr>
        <w:t xml:space="preserve">, </w:t>
      </w:r>
      <w:r w:rsidR="00201F6C" w:rsidRPr="00AE0DA9">
        <w:rPr>
          <w:rFonts w:ascii="Arial" w:hAnsi="Arial" w:cs="Arial"/>
          <w:i/>
          <w:iCs/>
          <w:sz w:val="24"/>
          <w:szCs w:val="24"/>
        </w:rPr>
        <w:t>“</w:t>
      </w:r>
      <w:r w:rsidR="003754AC" w:rsidRPr="00AE0DA9">
        <w:rPr>
          <w:rFonts w:ascii="Arial" w:hAnsi="Arial" w:cs="Arial"/>
          <w:i/>
          <w:iCs/>
          <w:sz w:val="24"/>
          <w:szCs w:val="24"/>
        </w:rPr>
        <w:t>el cual estará conformada por los siguientes funcionarios, quienes tendrán voz y voto y serán miembros permanentes:</w:t>
      </w:r>
    </w:p>
    <w:p w14:paraId="1799C4FB" w14:textId="77777777" w:rsidR="00201F6C" w:rsidRPr="00AE0DA9" w:rsidRDefault="00201F6C" w:rsidP="00AE0DA9">
      <w:pPr>
        <w:spacing w:after="0" w:line="360" w:lineRule="auto"/>
        <w:rPr>
          <w:rFonts w:ascii="Arial" w:hAnsi="Arial" w:cs="Arial"/>
          <w:i/>
          <w:iCs/>
          <w:sz w:val="24"/>
          <w:szCs w:val="24"/>
        </w:rPr>
      </w:pPr>
    </w:p>
    <w:p w14:paraId="64CA9404" w14:textId="23DA4A8D" w:rsidR="00201F6C" w:rsidRPr="00AE0DA9" w:rsidRDefault="003754AC" w:rsidP="00AE0DA9">
      <w:pPr>
        <w:pStyle w:val="Prrafodelista"/>
        <w:numPr>
          <w:ilvl w:val="0"/>
          <w:numId w:val="21"/>
        </w:numPr>
        <w:spacing w:after="0" w:line="360" w:lineRule="auto"/>
        <w:rPr>
          <w:rFonts w:ascii="Arial" w:hAnsi="Arial" w:cs="Arial"/>
          <w:i/>
          <w:iCs/>
          <w:sz w:val="24"/>
          <w:szCs w:val="24"/>
        </w:rPr>
      </w:pPr>
      <w:r w:rsidRPr="00AE0DA9">
        <w:rPr>
          <w:rFonts w:ascii="Arial" w:hAnsi="Arial" w:cs="Arial"/>
          <w:i/>
          <w:iCs/>
          <w:sz w:val="24"/>
          <w:szCs w:val="24"/>
        </w:rPr>
        <w:t>El Directo</w:t>
      </w:r>
      <w:r w:rsidR="00785669">
        <w:rPr>
          <w:rFonts w:ascii="Arial" w:hAnsi="Arial" w:cs="Arial"/>
          <w:i/>
          <w:iCs/>
          <w:sz w:val="24"/>
          <w:szCs w:val="24"/>
        </w:rPr>
        <w:t>r</w:t>
      </w:r>
      <w:r w:rsidRPr="00AE0DA9">
        <w:rPr>
          <w:rFonts w:ascii="Arial" w:hAnsi="Arial" w:cs="Arial"/>
          <w:i/>
          <w:iCs/>
          <w:sz w:val="24"/>
          <w:szCs w:val="24"/>
        </w:rPr>
        <w:t xml:space="preserve"> de la Dirección Administrativa y Financiera, quien lo presidirá</w:t>
      </w:r>
      <w:r w:rsidR="0038027D" w:rsidRPr="00AE0DA9">
        <w:rPr>
          <w:rFonts w:ascii="Arial" w:hAnsi="Arial" w:cs="Arial"/>
          <w:i/>
          <w:iCs/>
          <w:sz w:val="24"/>
          <w:szCs w:val="24"/>
        </w:rPr>
        <w:t>.</w:t>
      </w:r>
    </w:p>
    <w:p w14:paraId="4517123A" w14:textId="3BB77326" w:rsidR="00201F6C" w:rsidRPr="00AE0DA9" w:rsidRDefault="003754AC" w:rsidP="00AE0DA9">
      <w:pPr>
        <w:pStyle w:val="Prrafodelista"/>
        <w:numPr>
          <w:ilvl w:val="0"/>
          <w:numId w:val="21"/>
        </w:numPr>
        <w:spacing w:after="0" w:line="360" w:lineRule="auto"/>
        <w:rPr>
          <w:rFonts w:ascii="Arial" w:hAnsi="Arial" w:cs="Arial"/>
          <w:i/>
          <w:iCs/>
          <w:sz w:val="24"/>
          <w:szCs w:val="24"/>
        </w:rPr>
      </w:pPr>
      <w:r w:rsidRPr="00AE0DA9">
        <w:rPr>
          <w:rFonts w:ascii="Arial" w:hAnsi="Arial" w:cs="Arial"/>
          <w:i/>
          <w:iCs/>
          <w:sz w:val="24"/>
          <w:szCs w:val="24"/>
        </w:rPr>
        <w:t>El Asesor con funciones de Planeación, seguimiento y evaluación quien será el Secretario Técnico</w:t>
      </w:r>
      <w:r w:rsidR="0038027D" w:rsidRPr="00AE0DA9">
        <w:rPr>
          <w:rFonts w:ascii="Arial" w:hAnsi="Arial" w:cs="Arial"/>
          <w:i/>
          <w:iCs/>
          <w:sz w:val="24"/>
          <w:szCs w:val="24"/>
        </w:rPr>
        <w:t>.</w:t>
      </w:r>
      <w:r w:rsidRPr="00AE0DA9">
        <w:rPr>
          <w:rFonts w:ascii="Arial" w:hAnsi="Arial" w:cs="Arial"/>
          <w:i/>
          <w:iCs/>
          <w:sz w:val="24"/>
          <w:szCs w:val="24"/>
        </w:rPr>
        <w:t xml:space="preserve"> </w:t>
      </w:r>
    </w:p>
    <w:p w14:paraId="1189FA73" w14:textId="59159719" w:rsidR="00201F6C" w:rsidRPr="00AE0DA9" w:rsidRDefault="003754AC" w:rsidP="00AE0DA9">
      <w:pPr>
        <w:pStyle w:val="Prrafodelista"/>
        <w:numPr>
          <w:ilvl w:val="0"/>
          <w:numId w:val="21"/>
        </w:numPr>
        <w:spacing w:after="0" w:line="360" w:lineRule="auto"/>
        <w:rPr>
          <w:rFonts w:ascii="Arial" w:hAnsi="Arial" w:cs="Arial"/>
          <w:i/>
          <w:iCs/>
          <w:sz w:val="24"/>
          <w:szCs w:val="24"/>
        </w:rPr>
      </w:pPr>
      <w:r w:rsidRPr="00AE0DA9">
        <w:rPr>
          <w:rFonts w:ascii="Arial" w:hAnsi="Arial" w:cs="Arial"/>
          <w:i/>
          <w:iCs/>
          <w:sz w:val="24"/>
          <w:szCs w:val="24"/>
        </w:rPr>
        <w:t>El Aseso</w:t>
      </w:r>
      <w:r w:rsidR="00785669">
        <w:rPr>
          <w:rFonts w:ascii="Arial" w:hAnsi="Arial" w:cs="Arial"/>
          <w:i/>
          <w:iCs/>
          <w:sz w:val="24"/>
          <w:szCs w:val="24"/>
        </w:rPr>
        <w:t>r</w:t>
      </w:r>
      <w:r w:rsidRPr="00AE0DA9">
        <w:rPr>
          <w:rFonts w:ascii="Arial" w:hAnsi="Arial" w:cs="Arial"/>
          <w:i/>
          <w:iCs/>
          <w:sz w:val="24"/>
          <w:szCs w:val="24"/>
        </w:rPr>
        <w:t xml:space="preserve"> de la Dirección General</w:t>
      </w:r>
      <w:r w:rsidR="0038027D" w:rsidRPr="00AE0DA9">
        <w:rPr>
          <w:rFonts w:ascii="Arial" w:hAnsi="Arial" w:cs="Arial"/>
          <w:i/>
          <w:iCs/>
          <w:sz w:val="24"/>
          <w:szCs w:val="24"/>
        </w:rPr>
        <w:t>.</w:t>
      </w:r>
    </w:p>
    <w:p w14:paraId="3D636C84" w14:textId="56799303" w:rsidR="00201F6C" w:rsidRPr="00AE0DA9" w:rsidRDefault="003754AC" w:rsidP="00AE0DA9">
      <w:pPr>
        <w:pStyle w:val="Prrafodelista"/>
        <w:numPr>
          <w:ilvl w:val="0"/>
          <w:numId w:val="21"/>
        </w:numPr>
        <w:spacing w:after="0" w:line="360" w:lineRule="auto"/>
        <w:rPr>
          <w:rFonts w:ascii="Arial" w:hAnsi="Arial" w:cs="Arial"/>
          <w:i/>
          <w:iCs/>
          <w:sz w:val="24"/>
          <w:szCs w:val="24"/>
        </w:rPr>
      </w:pPr>
      <w:r w:rsidRPr="00AE0DA9">
        <w:rPr>
          <w:rFonts w:ascii="Arial" w:hAnsi="Arial" w:cs="Arial"/>
          <w:i/>
          <w:iCs/>
          <w:sz w:val="24"/>
          <w:szCs w:val="24"/>
        </w:rPr>
        <w:t>El Director de la Dirección de Coordinación Interinstitucional de Cooperación Internacional</w:t>
      </w:r>
      <w:r w:rsidR="0038027D" w:rsidRPr="00AE0DA9">
        <w:rPr>
          <w:rFonts w:ascii="Arial" w:hAnsi="Arial" w:cs="Arial"/>
          <w:i/>
          <w:iCs/>
          <w:sz w:val="24"/>
          <w:szCs w:val="24"/>
        </w:rPr>
        <w:t>.</w:t>
      </w:r>
    </w:p>
    <w:p w14:paraId="17533B91" w14:textId="238D7ACD" w:rsidR="00201F6C" w:rsidRPr="00AE0DA9" w:rsidRDefault="003754AC" w:rsidP="00AE0DA9">
      <w:pPr>
        <w:pStyle w:val="Prrafodelista"/>
        <w:numPr>
          <w:ilvl w:val="0"/>
          <w:numId w:val="21"/>
        </w:numPr>
        <w:spacing w:after="0" w:line="360" w:lineRule="auto"/>
        <w:rPr>
          <w:rFonts w:ascii="Arial" w:hAnsi="Arial" w:cs="Arial"/>
          <w:i/>
          <w:iCs/>
          <w:sz w:val="24"/>
          <w:szCs w:val="24"/>
        </w:rPr>
      </w:pPr>
      <w:r w:rsidRPr="00AE0DA9">
        <w:rPr>
          <w:rFonts w:ascii="Arial" w:hAnsi="Arial" w:cs="Arial"/>
          <w:i/>
          <w:iCs/>
          <w:sz w:val="24"/>
          <w:szCs w:val="24"/>
        </w:rPr>
        <w:t xml:space="preserve">El Director de la </w:t>
      </w:r>
      <w:r w:rsidR="00E05F47" w:rsidRPr="00AE0DA9">
        <w:rPr>
          <w:rFonts w:ascii="Arial" w:hAnsi="Arial" w:cs="Arial"/>
          <w:i/>
          <w:iCs/>
          <w:sz w:val="24"/>
          <w:szCs w:val="24"/>
        </w:rPr>
        <w:t>Dirección de Gestión de Demanda de Cooperación Internacional</w:t>
      </w:r>
      <w:r w:rsidR="0038027D" w:rsidRPr="00AE0DA9">
        <w:rPr>
          <w:rFonts w:ascii="Arial" w:hAnsi="Arial" w:cs="Arial"/>
          <w:i/>
          <w:iCs/>
          <w:sz w:val="24"/>
          <w:szCs w:val="24"/>
        </w:rPr>
        <w:t>.</w:t>
      </w:r>
    </w:p>
    <w:p w14:paraId="008F9AC5" w14:textId="787E44F2" w:rsidR="003754AC" w:rsidRPr="00AE0DA9" w:rsidRDefault="003754AC" w:rsidP="00AE0DA9">
      <w:pPr>
        <w:pStyle w:val="Prrafodelista"/>
        <w:numPr>
          <w:ilvl w:val="0"/>
          <w:numId w:val="21"/>
        </w:numPr>
        <w:spacing w:after="0" w:line="360" w:lineRule="auto"/>
        <w:rPr>
          <w:rFonts w:ascii="Arial" w:hAnsi="Arial" w:cs="Arial"/>
          <w:i/>
          <w:iCs/>
          <w:sz w:val="24"/>
          <w:szCs w:val="24"/>
        </w:rPr>
      </w:pPr>
      <w:r w:rsidRPr="00AE0DA9">
        <w:rPr>
          <w:rFonts w:ascii="Arial" w:hAnsi="Arial" w:cs="Arial"/>
          <w:i/>
          <w:iCs/>
          <w:sz w:val="24"/>
          <w:szCs w:val="24"/>
        </w:rPr>
        <w:t>El Director de la Dirección de Oferta de Cooperación Internacional</w:t>
      </w:r>
      <w:r w:rsidR="00201F6C" w:rsidRPr="00AE0DA9">
        <w:rPr>
          <w:rFonts w:ascii="Arial" w:hAnsi="Arial" w:cs="Arial"/>
          <w:i/>
          <w:iCs/>
          <w:sz w:val="24"/>
          <w:szCs w:val="24"/>
        </w:rPr>
        <w:t>”.</w:t>
      </w:r>
    </w:p>
    <w:p w14:paraId="1D9636CD" w14:textId="20EABFFC" w:rsidR="006B536B" w:rsidRPr="00AE0DA9" w:rsidRDefault="006B536B" w:rsidP="00AE0DA9">
      <w:pPr>
        <w:spacing w:after="0" w:line="360" w:lineRule="auto"/>
        <w:rPr>
          <w:rFonts w:ascii="Arial" w:hAnsi="Arial" w:cs="Arial"/>
          <w:b/>
          <w:i/>
          <w:iCs/>
          <w:sz w:val="24"/>
          <w:szCs w:val="24"/>
        </w:rPr>
      </w:pPr>
    </w:p>
    <w:p w14:paraId="68D3E855" w14:textId="077FC700" w:rsidR="003150FE" w:rsidRPr="00AE0DA9" w:rsidRDefault="001C444C" w:rsidP="006228B6">
      <w:pPr>
        <w:pStyle w:val="Ttulo3"/>
        <w:tabs>
          <w:tab w:val="left" w:pos="851"/>
        </w:tabs>
        <w:spacing w:before="0" w:line="360" w:lineRule="auto"/>
        <w:ind w:left="1418" w:hanging="709"/>
        <w:rPr>
          <w:rFonts w:ascii="Arial" w:hAnsi="Arial" w:cs="Arial"/>
          <w:b/>
          <w:color w:val="auto"/>
        </w:rPr>
      </w:pPr>
      <w:bookmarkStart w:id="16" w:name="_Toc199689430"/>
      <w:r w:rsidRPr="00AE0DA9">
        <w:rPr>
          <w:rFonts w:ascii="Arial" w:hAnsi="Arial" w:cs="Arial"/>
          <w:b/>
          <w:color w:val="auto"/>
        </w:rPr>
        <w:t>7.4</w:t>
      </w:r>
      <w:r w:rsidR="00F87321" w:rsidRPr="00AE0DA9">
        <w:rPr>
          <w:rFonts w:ascii="Arial" w:hAnsi="Arial" w:cs="Arial"/>
          <w:b/>
          <w:color w:val="auto"/>
        </w:rPr>
        <w:t>.2</w:t>
      </w:r>
      <w:r w:rsidR="009B6806" w:rsidRPr="00AE0DA9">
        <w:rPr>
          <w:rFonts w:ascii="Arial" w:hAnsi="Arial" w:cs="Arial"/>
          <w:b/>
          <w:color w:val="auto"/>
        </w:rPr>
        <w:t>.</w:t>
      </w:r>
      <w:r w:rsidR="00F87321" w:rsidRPr="00AE0DA9">
        <w:rPr>
          <w:rFonts w:ascii="Arial" w:hAnsi="Arial" w:cs="Arial"/>
          <w:b/>
          <w:color w:val="auto"/>
        </w:rPr>
        <w:t xml:space="preserve"> </w:t>
      </w:r>
      <w:r w:rsidR="00201F6C" w:rsidRPr="00AE0DA9">
        <w:rPr>
          <w:rFonts w:ascii="Arial" w:hAnsi="Arial" w:cs="Arial"/>
          <w:b/>
          <w:color w:val="auto"/>
        </w:rPr>
        <w:t>C</w:t>
      </w:r>
      <w:r w:rsidR="00551C61" w:rsidRPr="00AE0DA9">
        <w:rPr>
          <w:rFonts w:ascii="Arial" w:hAnsi="Arial" w:cs="Arial"/>
          <w:b/>
          <w:color w:val="auto"/>
        </w:rPr>
        <w:t>ooperación, articulación y coordinación entre procesos, direcciones/ dependencias</w:t>
      </w:r>
      <w:bookmarkEnd w:id="16"/>
    </w:p>
    <w:p w14:paraId="46148F69" w14:textId="59A03D14" w:rsidR="0055375F" w:rsidRDefault="00142954" w:rsidP="00AE0DA9">
      <w:pPr>
        <w:spacing w:after="0" w:line="360" w:lineRule="auto"/>
        <w:rPr>
          <w:rFonts w:ascii="Arial" w:hAnsi="Arial" w:cs="Arial"/>
          <w:color w:val="000000"/>
          <w:sz w:val="24"/>
          <w:szCs w:val="24"/>
        </w:rPr>
      </w:pPr>
      <w:r w:rsidRPr="00AE0DA9">
        <w:rPr>
          <w:rFonts w:ascii="Arial" w:hAnsi="Arial" w:cs="Arial"/>
          <w:color w:val="000000"/>
          <w:sz w:val="24"/>
          <w:szCs w:val="24"/>
        </w:rPr>
        <w:t xml:space="preserve">El ejercicio de la </w:t>
      </w:r>
      <w:r w:rsidR="00F37B73" w:rsidRPr="00AE0DA9">
        <w:rPr>
          <w:rFonts w:ascii="Arial" w:hAnsi="Arial" w:cs="Arial"/>
          <w:color w:val="000000"/>
          <w:sz w:val="24"/>
          <w:szCs w:val="24"/>
        </w:rPr>
        <w:t>cooperación, articulación y coordinación</w:t>
      </w:r>
      <w:r w:rsidRPr="00AE0DA9">
        <w:rPr>
          <w:rFonts w:ascii="Arial" w:hAnsi="Arial" w:cs="Arial"/>
          <w:color w:val="000000"/>
          <w:sz w:val="24"/>
          <w:szCs w:val="24"/>
        </w:rPr>
        <w:t xml:space="preserve"> entre los diferentes procesos de las direcciones/dependencias de la APC Colombia, permiten identificar los responsables y sus responsabilidades frente a la política de gestión documental: </w:t>
      </w:r>
    </w:p>
    <w:p w14:paraId="73540792" w14:textId="77777777" w:rsidR="00785669" w:rsidRPr="00AE0DA9" w:rsidRDefault="00785669" w:rsidP="00AE0DA9">
      <w:pPr>
        <w:spacing w:after="0" w:line="360" w:lineRule="auto"/>
        <w:rPr>
          <w:rFonts w:ascii="Arial" w:hAnsi="Arial" w:cs="Arial"/>
          <w:color w:val="000000"/>
          <w:sz w:val="24"/>
          <w:szCs w:val="24"/>
        </w:rPr>
      </w:pPr>
    </w:p>
    <w:tbl>
      <w:tblPr>
        <w:tblStyle w:val="Tablaconcuadrcula"/>
        <w:tblW w:w="0" w:type="auto"/>
        <w:tblLook w:val="04A0" w:firstRow="1" w:lastRow="0" w:firstColumn="1" w:lastColumn="0" w:noHBand="0" w:noVBand="1"/>
        <w:tblCaption w:val="RESPONSABLES Y RESPONSABILIDADES"/>
        <w:tblDescription w:val="Cuadro en word: Donde se relaciona la información correspondiente a responsables y responsabilidades en la APC Colombia, frente a la Politica de Gestión Documental"/>
      </w:tblPr>
      <w:tblGrid>
        <w:gridCol w:w="3964"/>
        <w:gridCol w:w="5998"/>
      </w:tblGrid>
      <w:tr w:rsidR="003150FE" w:rsidRPr="00AE0DA9" w14:paraId="24E9D303" w14:textId="77777777" w:rsidTr="006228B6">
        <w:trPr>
          <w:tblHeader/>
        </w:trPr>
        <w:tc>
          <w:tcPr>
            <w:tcW w:w="3964" w:type="dxa"/>
          </w:tcPr>
          <w:p w14:paraId="08EF2776" w14:textId="1A2E9C71" w:rsidR="003150FE" w:rsidRPr="00AE0DA9" w:rsidRDefault="00142954" w:rsidP="00AE0DA9">
            <w:pPr>
              <w:spacing w:line="360" w:lineRule="auto"/>
              <w:rPr>
                <w:rFonts w:ascii="Arial" w:hAnsi="Arial" w:cs="Arial"/>
                <w:b/>
                <w:iCs/>
                <w:sz w:val="24"/>
                <w:szCs w:val="24"/>
              </w:rPr>
            </w:pPr>
            <w:r w:rsidRPr="00AE0DA9">
              <w:rPr>
                <w:rFonts w:ascii="Arial" w:hAnsi="Arial" w:cs="Arial"/>
                <w:b/>
                <w:iCs/>
                <w:sz w:val="24"/>
                <w:szCs w:val="24"/>
              </w:rPr>
              <w:t>RESPONSABLES</w:t>
            </w:r>
          </w:p>
        </w:tc>
        <w:tc>
          <w:tcPr>
            <w:tcW w:w="5998" w:type="dxa"/>
          </w:tcPr>
          <w:p w14:paraId="59C991C3" w14:textId="7CDAD534" w:rsidR="003150FE" w:rsidRPr="00AE0DA9" w:rsidRDefault="003150FE" w:rsidP="00AE0DA9">
            <w:pPr>
              <w:spacing w:line="360" w:lineRule="auto"/>
              <w:rPr>
                <w:rFonts w:ascii="Arial" w:hAnsi="Arial" w:cs="Arial"/>
                <w:b/>
                <w:iCs/>
                <w:sz w:val="24"/>
                <w:szCs w:val="24"/>
              </w:rPr>
            </w:pPr>
            <w:r w:rsidRPr="00AE0DA9">
              <w:rPr>
                <w:rFonts w:ascii="Arial" w:hAnsi="Arial" w:cs="Arial"/>
                <w:b/>
                <w:iCs/>
                <w:sz w:val="24"/>
                <w:szCs w:val="24"/>
              </w:rPr>
              <w:t>RESPONSABILIDADES</w:t>
            </w:r>
          </w:p>
        </w:tc>
      </w:tr>
      <w:tr w:rsidR="00CE760F" w:rsidRPr="00AE0DA9" w14:paraId="23D0BE50" w14:textId="77777777" w:rsidTr="006228B6">
        <w:tc>
          <w:tcPr>
            <w:tcW w:w="3964" w:type="dxa"/>
            <w:tcBorders>
              <w:bottom w:val="single" w:sz="4" w:space="0" w:color="auto"/>
            </w:tcBorders>
          </w:tcPr>
          <w:p w14:paraId="19BFFB8B" w14:textId="59CCC805" w:rsidR="007856D0" w:rsidRPr="00AE0DA9" w:rsidRDefault="003150FE" w:rsidP="00AE0DA9">
            <w:pPr>
              <w:spacing w:line="360" w:lineRule="auto"/>
              <w:rPr>
                <w:rFonts w:ascii="Arial" w:hAnsi="Arial" w:cs="Arial"/>
                <w:sz w:val="24"/>
                <w:szCs w:val="24"/>
              </w:rPr>
            </w:pPr>
            <w:r w:rsidRPr="00AE0DA9">
              <w:rPr>
                <w:rFonts w:ascii="Arial" w:hAnsi="Arial" w:cs="Arial"/>
                <w:sz w:val="24"/>
                <w:szCs w:val="24"/>
              </w:rPr>
              <w:t>Director</w:t>
            </w:r>
            <w:r w:rsidR="00480D8D" w:rsidRPr="00AE0DA9">
              <w:rPr>
                <w:rFonts w:ascii="Arial" w:hAnsi="Arial" w:cs="Arial"/>
                <w:sz w:val="24"/>
                <w:szCs w:val="24"/>
              </w:rPr>
              <w:t>(a)</w:t>
            </w:r>
            <w:r w:rsidRPr="00AE0DA9">
              <w:rPr>
                <w:rFonts w:ascii="Arial" w:hAnsi="Arial" w:cs="Arial"/>
                <w:sz w:val="24"/>
                <w:szCs w:val="24"/>
              </w:rPr>
              <w:t xml:space="preserve"> </w:t>
            </w:r>
            <w:r w:rsidR="000C5694" w:rsidRPr="00AE0DA9">
              <w:rPr>
                <w:rFonts w:ascii="Arial" w:hAnsi="Arial" w:cs="Arial"/>
                <w:sz w:val="24"/>
                <w:szCs w:val="24"/>
              </w:rPr>
              <w:t>g</w:t>
            </w:r>
            <w:r w:rsidRPr="00AE0DA9">
              <w:rPr>
                <w:rFonts w:ascii="Arial" w:hAnsi="Arial" w:cs="Arial"/>
                <w:sz w:val="24"/>
                <w:szCs w:val="24"/>
              </w:rPr>
              <w:t>enera</w:t>
            </w:r>
            <w:r w:rsidR="007856D0" w:rsidRPr="00AE0DA9">
              <w:rPr>
                <w:rFonts w:ascii="Arial" w:hAnsi="Arial" w:cs="Arial"/>
                <w:sz w:val="24"/>
                <w:szCs w:val="24"/>
              </w:rPr>
              <w:t>l.</w:t>
            </w:r>
          </w:p>
          <w:p w14:paraId="53E759E3" w14:textId="7FFE4C94" w:rsidR="007856D0" w:rsidRPr="00AE0DA9" w:rsidRDefault="007856D0" w:rsidP="00AE0DA9">
            <w:pPr>
              <w:spacing w:line="360" w:lineRule="auto"/>
              <w:rPr>
                <w:rFonts w:ascii="Arial" w:hAnsi="Arial" w:cs="Arial"/>
                <w:sz w:val="24"/>
                <w:szCs w:val="24"/>
              </w:rPr>
            </w:pPr>
            <w:r w:rsidRPr="00AE0DA9">
              <w:rPr>
                <w:rFonts w:ascii="Arial" w:hAnsi="Arial" w:cs="Arial"/>
                <w:sz w:val="24"/>
                <w:szCs w:val="24"/>
              </w:rPr>
              <w:t>D</w:t>
            </w:r>
            <w:r w:rsidR="003150FE" w:rsidRPr="00AE0DA9">
              <w:rPr>
                <w:rFonts w:ascii="Arial" w:hAnsi="Arial" w:cs="Arial"/>
                <w:sz w:val="24"/>
                <w:szCs w:val="24"/>
              </w:rPr>
              <w:t xml:space="preserve">irectores </w:t>
            </w:r>
            <w:r w:rsidR="000C5694" w:rsidRPr="00AE0DA9">
              <w:rPr>
                <w:rFonts w:ascii="Arial" w:hAnsi="Arial" w:cs="Arial"/>
                <w:sz w:val="24"/>
                <w:szCs w:val="24"/>
              </w:rPr>
              <w:t>t</w:t>
            </w:r>
            <w:r w:rsidR="003E3285" w:rsidRPr="00AE0DA9">
              <w:rPr>
                <w:rFonts w:ascii="Arial" w:hAnsi="Arial" w:cs="Arial"/>
                <w:sz w:val="24"/>
                <w:szCs w:val="24"/>
              </w:rPr>
              <w:t>écnico</w:t>
            </w:r>
            <w:r w:rsidRPr="00AE0DA9">
              <w:rPr>
                <w:rFonts w:ascii="Arial" w:hAnsi="Arial" w:cs="Arial"/>
                <w:sz w:val="24"/>
                <w:szCs w:val="24"/>
              </w:rPr>
              <w:t>s.</w:t>
            </w:r>
          </w:p>
          <w:p w14:paraId="48B8788B" w14:textId="20224435" w:rsidR="007856D0" w:rsidRPr="00AE0DA9" w:rsidRDefault="007856D0" w:rsidP="00AE0DA9">
            <w:pPr>
              <w:spacing w:line="360" w:lineRule="auto"/>
              <w:rPr>
                <w:rFonts w:ascii="Arial" w:hAnsi="Arial" w:cs="Arial"/>
                <w:sz w:val="24"/>
                <w:szCs w:val="24"/>
              </w:rPr>
            </w:pPr>
            <w:r w:rsidRPr="00AE0DA9">
              <w:rPr>
                <w:rFonts w:ascii="Arial" w:hAnsi="Arial" w:cs="Arial"/>
                <w:sz w:val="24"/>
                <w:szCs w:val="24"/>
              </w:rPr>
              <w:t>A</w:t>
            </w:r>
            <w:r w:rsidR="00813AB1" w:rsidRPr="00AE0DA9">
              <w:rPr>
                <w:rFonts w:ascii="Arial" w:hAnsi="Arial" w:cs="Arial"/>
                <w:sz w:val="24"/>
                <w:szCs w:val="24"/>
              </w:rPr>
              <w:t>sesor</w:t>
            </w:r>
            <w:r w:rsidR="000C5694" w:rsidRPr="00AE0DA9">
              <w:rPr>
                <w:rFonts w:ascii="Arial" w:hAnsi="Arial" w:cs="Arial"/>
                <w:sz w:val="24"/>
                <w:szCs w:val="24"/>
              </w:rPr>
              <w:t>(a)</w:t>
            </w:r>
            <w:r w:rsidR="00043C2E" w:rsidRPr="00AE0DA9">
              <w:rPr>
                <w:rFonts w:ascii="Arial" w:hAnsi="Arial" w:cs="Arial"/>
                <w:sz w:val="24"/>
                <w:szCs w:val="24"/>
              </w:rPr>
              <w:t xml:space="preserve"> </w:t>
            </w:r>
            <w:r w:rsidR="000C5694" w:rsidRPr="00AE0DA9">
              <w:rPr>
                <w:rFonts w:ascii="Arial" w:hAnsi="Arial" w:cs="Arial"/>
                <w:sz w:val="24"/>
                <w:szCs w:val="24"/>
              </w:rPr>
              <w:t>con funciones de c</w:t>
            </w:r>
            <w:r w:rsidR="003150FE" w:rsidRPr="00AE0DA9">
              <w:rPr>
                <w:rFonts w:ascii="Arial" w:hAnsi="Arial" w:cs="Arial"/>
                <w:sz w:val="24"/>
                <w:szCs w:val="24"/>
              </w:rPr>
              <w:t xml:space="preserve">ontrol </w:t>
            </w:r>
            <w:r w:rsidR="000C5694" w:rsidRPr="00AE0DA9">
              <w:rPr>
                <w:rFonts w:ascii="Arial" w:hAnsi="Arial" w:cs="Arial"/>
                <w:sz w:val="24"/>
                <w:szCs w:val="24"/>
              </w:rPr>
              <w:t>i</w:t>
            </w:r>
            <w:r w:rsidR="003150FE" w:rsidRPr="00AE0DA9">
              <w:rPr>
                <w:rFonts w:ascii="Arial" w:hAnsi="Arial" w:cs="Arial"/>
                <w:sz w:val="24"/>
                <w:szCs w:val="24"/>
              </w:rPr>
              <w:t>nterno</w:t>
            </w:r>
            <w:r w:rsidRPr="00AE0DA9">
              <w:rPr>
                <w:rFonts w:ascii="Arial" w:hAnsi="Arial" w:cs="Arial"/>
                <w:sz w:val="24"/>
                <w:szCs w:val="24"/>
              </w:rPr>
              <w:t>.</w:t>
            </w:r>
          </w:p>
          <w:p w14:paraId="67075017" w14:textId="64B7F351" w:rsidR="007856D0" w:rsidRPr="00AE0DA9" w:rsidRDefault="007856D0" w:rsidP="00AE0DA9">
            <w:pPr>
              <w:spacing w:line="360" w:lineRule="auto"/>
              <w:rPr>
                <w:rFonts w:ascii="Arial" w:hAnsi="Arial" w:cs="Arial"/>
                <w:sz w:val="24"/>
                <w:szCs w:val="24"/>
              </w:rPr>
            </w:pPr>
            <w:r w:rsidRPr="00AE0DA9">
              <w:rPr>
                <w:rFonts w:ascii="Arial" w:hAnsi="Arial" w:cs="Arial"/>
                <w:sz w:val="24"/>
                <w:szCs w:val="24"/>
              </w:rPr>
              <w:t>A</w:t>
            </w:r>
            <w:r w:rsidR="0077675E" w:rsidRPr="00AE0DA9">
              <w:rPr>
                <w:rFonts w:ascii="Arial" w:hAnsi="Arial" w:cs="Arial"/>
                <w:sz w:val="24"/>
                <w:szCs w:val="24"/>
              </w:rPr>
              <w:t>sesor</w:t>
            </w:r>
            <w:r w:rsidR="000C5694" w:rsidRPr="00AE0DA9">
              <w:rPr>
                <w:rFonts w:ascii="Arial" w:hAnsi="Arial" w:cs="Arial"/>
                <w:sz w:val="24"/>
                <w:szCs w:val="24"/>
              </w:rPr>
              <w:t>(a)</w:t>
            </w:r>
            <w:r w:rsidR="0077675E" w:rsidRPr="00AE0DA9">
              <w:rPr>
                <w:rFonts w:ascii="Arial" w:hAnsi="Arial" w:cs="Arial"/>
                <w:sz w:val="24"/>
                <w:szCs w:val="24"/>
              </w:rPr>
              <w:t xml:space="preserve"> </w:t>
            </w:r>
            <w:r w:rsidR="000C5694" w:rsidRPr="00AE0DA9">
              <w:rPr>
                <w:rFonts w:ascii="Arial" w:hAnsi="Arial" w:cs="Arial"/>
                <w:sz w:val="24"/>
                <w:szCs w:val="24"/>
              </w:rPr>
              <w:t xml:space="preserve">con funciones de </w:t>
            </w:r>
            <w:r w:rsidR="0077675E" w:rsidRPr="00AE0DA9">
              <w:rPr>
                <w:rFonts w:ascii="Arial" w:hAnsi="Arial" w:cs="Arial"/>
                <w:sz w:val="24"/>
                <w:szCs w:val="24"/>
              </w:rPr>
              <w:t>g</w:t>
            </w:r>
            <w:r w:rsidR="003E3285" w:rsidRPr="00AE0DA9">
              <w:rPr>
                <w:rFonts w:ascii="Arial" w:hAnsi="Arial" w:cs="Arial"/>
                <w:sz w:val="24"/>
                <w:szCs w:val="24"/>
              </w:rPr>
              <w:t xml:space="preserve">estión de </w:t>
            </w:r>
            <w:r w:rsidR="000C5694" w:rsidRPr="00AE0DA9">
              <w:rPr>
                <w:rFonts w:ascii="Arial" w:hAnsi="Arial" w:cs="Arial"/>
                <w:sz w:val="24"/>
                <w:szCs w:val="24"/>
              </w:rPr>
              <w:t>c</w:t>
            </w:r>
            <w:r w:rsidR="003150FE" w:rsidRPr="00AE0DA9">
              <w:rPr>
                <w:rFonts w:ascii="Arial" w:hAnsi="Arial" w:cs="Arial"/>
                <w:sz w:val="24"/>
                <w:szCs w:val="24"/>
              </w:rPr>
              <w:t>omunicacione</w:t>
            </w:r>
            <w:r w:rsidRPr="00AE0DA9">
              <w:rPr>
                <w:rFonts w:ascii="Arial" w:hAnsi="Arial" w:cs="Arial"/>
                <w:sz w:val="24"/>
                <w:szCs w:val="24"/>
              </w:rPr>
              <w:t>s.</w:t>
            </w:r>
          </w:p>
          <w:p w14:paraId="3950E684" w14:textId="32CB9B0C" w:rsidR="006F2E2A" w:rsidRPr="00AE0DA9" w:rsidRDefault="007856D0" w:rsidP="00AE0DA9">
            <w:pPr>
              <w:spacing w:line="360" w:lineRule="auto"/>
              <w:rPr>
                <w:rFonts w:ascii="Arial" w:hAnsi="Arial" w:cs="Arial"/>
                <w:b/>
                <w:i/>
                <w:iCs/>
                <w:sz w:val="24"/>
                <w:szCs w:val="24"/>
              </w:rPr>
            </w:pPr>
            <w:r w:rsidRPr="00AE0DA9">
              <w:rPr>
                <w:rFonts w:ascii="Arial" w:hAnsi="Arial" w:cs="Arial"/>
                <w:sz w:val="24"/>
                <w:szCs w:val="24"/>
              </w:rPr>
              <w:t>S</w:t>
            </w:r>
            <w:r w:rsidR="003150FE" w:rsidRPr="00AE0DA9">
              <w:rPr>
                <w:rFonts w:ascii="Arial" w:hAnsi="Arial" w:cs="Arial"/>
                <w:sz w:val="24"/>
                <w:szCs w:val="24"/>
              </w:rPr>
              <w:t xml:space="preserve">upervisores de </w:t>
            </w:r>
            <w:r w:rsidR="000C5694" w:rsidRPr="00AE0DA9">
              <w:rPr>
                <w:rFonts w:ascii="Arial" w:hAnsi="Arial" w:cs="Arial"/>
                <w:sz w:val="24"/>
                <w:szCs w:val="24"/>
              </w:rPr>
              <w:t>c</w:t>
            </w:r>
            <w:r w:rsidR="003150FE" w:rsidRPr="00AE0DA9">
              <w:rPr>
                <w:rFonts w:ascii="Arial" w:hAnsi="Arial" w:cs="Arial"/>
                <w:sz w:val="24"/>
                <w:szCs w:val="24"/>
              </w:rPr>
              <w:t>ontratos</w:t>
            </w:r>
            <w:r w:rsidR="000C5694" w:rsidRPr="00AE0DA9">
              <w:rPr>
                <w:rFonts w:ascii="Arial" w:hAnsi="Arial" w:cs="Arial"/>
                <w:sz w:val="24"/>
                <w:szCs w:val="24"/>
              </w:rPr>
              <w:t>, convenios y órdenes de compra.</w:t>
            </w:r>
          </w:p>
        </w:tc>
        <w:tc>
          <w:tcPr>
            <w:tcW w:w="5998" w:type="dxa"/>
            <w:tcBorders>
              <w:bottom w:val="single" w:sz="4" w:space="0" w:color="auto"/>
            </w:tcBorders>
          </w:tcPr>
          <w:p w14:paraId="6FA83A48" w14:textId="2B0DC715" w:rsidR="003150FE" w:rsidRPr="00AE0DA9" w:rsidRDefault="003150FE" w:rsidP="00AE0DA9">
            <w:pPr>
              <w:spacing w:line="360" w:lineRule="auto"/>
              <w:rPr>
                <w:rFonts w:ascii="Arial" w:hAnsi="Arial" w:cs="Arial"/>
                <w:b/>
                <w:i/>
                <w:iCs/>
                <w:sz w:val="24"/>
                <w:szCs w:val="24"/>
              </w:rPr>
            </w:pPr>
            <w:r w:rsidRPr="00AE0DA9">
              <w:rPr>
                <w:rFonts w:ascii="Arial" w:hAnsi="Arial" w:cs="Arial"/>
                <w:sz w:val="24"/>
                <w:szCs w:val="24"/>
              </w:rPr>
              <w:t xml:space="preserve">Serán los responsables de dar cumplimiento a esta política, participando activamente en las capacitaciones y aplicando los lineamientos que en materia </w:t>
            </w:r>
            <w:r w:rsidR="00CE760F" w:rsidRPr="00AE0DA9">
              <w:rPr>
                <w:rFonts w:ascii="Arial" w:hAnsi="Arial" w:cs="Arial"/>
                <w:sz w:val="24"/>
                <w:szCs w:val="24"/>
              </w:rPr>
              <w:t xml:space="preserve">de gestión </w:t>
            </w:r>
            <w:r w:rsidRPr="00AE0DA9">
              <w:rPr>
                <w:rFonts w:ascii="Arial" w:hAnsi="Arial" w:cs="Arial"/>
                <w:sz w:val="24"/>
                <w:szCs w:val="24"/>
              </w:rPr>
              <w:t xml:space="preserve">documental </w:t>
            </w:r>
            <w:r w:rsidR="00CE760F" w:rsidRPr="00AE0DA9">
              <w:rPr>
                <w:rFonts w:ascii="Arial" w:hAnsi="Arial" w:cs="Arial"/>
                <w:sz w:val="24"/>
                <w:szCs w:val="24"/>
              </w:rPr>
              <w:t xml:space="preserve">que </w:t>
            </w:r>
            <w:r w:rsidRPr="00AE0DA9">
              <w:rPr>
                <w:rFonts w:ascii="Arial" w:hAnsi="Arial" w:cs="Arial"/>
                <w:sz w:val="24"/>
                <w:szCs w:val="24"/>
              </w:rPr>
              <w:t>requieren los procesos y procedimientos</w:t>
            </w:r>
            <w:r w:rsidR="00CE760F" w:rsidRPr="00AE0DA9">
              <w:rPr>
                <w:rFonts w:ascii="Arial" w:hAnsi="Arial" w:cs="Arial"/>
                <w:sz w:val="24"/>
                <w:szCs w:val="24"/>
              </w:rPr>
              <w:t>.</w:t>
            </w:r>
          </w:p>
        </w:tc>
      </w:tr>
      <w:tr w:rsidR="00A35807" w:rsidRPr="00AE0DA9" w14:paraId="57409BDE" w14:textId="77777777" w:rsidTr="006228B6">
        <w:tc>
          <w:tcPr>
            <w:tcW w:w="3964" w:type="dxa"/>
            <w:tcBorders>
              <w:bottom w:val="single" w:sz="4" w:space="0" w:color="auto"/>
            </w:tcBorders>
          </w:tcPr>
          <w:p w14:paraId="4A00A050" w14:textId="4844123D" w:rsidR="00BE2DBD" w:rsidRPr="00AE0DA9" w:rsidRDefault="00BE2DBD" w:rsidP="00AE0DA9">
            <w:pPr>
              <w:spacing w:line="360" w:lineRule="auto"/>
              <w:rPr>
                <w:rFonts w:ascii="Arial" w:hAnsi="Arial" w:cs="Arial"/>
                <w:sz w:val="24"/>
                <w:szCs w:val="24"/>
              </w:rPr>
            </w:pPr>
            <w:r w:rsidRPr="00AE0DA9">
              <w:rPr>
                <w:rFonts w:ascii="Arial" w:hAnsi="Arial" w:cs="Arial"/>
                <w:sz w:val="24"/>
                <w:szCs w:val="24"/>
              </w:rPr>
              <w:t>Director(a) Administrativo(a) y financiero(a).</w:t>
            </w:r>
          </w:p>
          <w:p w14:paraId="108101AA" w14:textId="69BB1AD1" w:rsidR="007856D0" w:rsidRPr="00AE0DA9" w:rsidRDefault="007856D0" w:rsidP="00AE0DA9">
            <w:pPr>
              <w:spacing w:line="360" w:lineRule="auto"/>
              <w:rPr>
                <w:rFonts w:ascii="Arial" w:hAnsi="Arial" w:cs="Arial"/>
                <w:sz w:val="24"/>
                <w:szCs w:val="24"/>
              </w:rPr>
            </w:pPr>
            <w:r w:rsidRPr="00AE0DA9">
              <w:rPr>
                <w:rFonts w:ascii="Arial" w:hAnsi="Arial" w:cs="Arial"/>
                <w:sz w:val="24"/>
                <w:szCs w:val="24"/>
              </w:rPr>
              <w:t xml:space="preserve">Líder o responsable del proceso </w:t>
            </w:r>
            <w:r w:rsidR="00703DBF" w:rsidRPr="00AE0DA9">
              <w:rPr>
                <w:rFonts w:ascii="Arial" w:hAnsi="Arial" w:cs="Arial"/>
                <w:sz w:val="24"/>
                <w:szCs w:val="24"/>
              </w:rPr>
              <w:t xml:space="preserve">Gestión </w:t>
            </w:r>
            <w:r w:rsidRPr="00AE0DA9">
              <w:rPr>
                <w:rFonts w:ascii="Arial" w:hAnsi="Arial" w:cs="Arial"/>
                <w:sz w:val="24"/>
                <w:szCs w:val="24"/>
              </w:rPr>
              <w:t>a</w:t>
            </w:r>
            <w:r w:rsidR="00703DBF" w:rsidRPr="00AE0DA9">
              <w:rPr>
                <w:rFonts w:ascii="Arial" w:hAnsi="Arial" w:cs="Arial"/>
                <w:sz w:val="24"/>
                <w:szCs w:val="24"/>
              </w:rPr>
              <w:t>dministrativa</w:t>
            </w:r>
            <w:r w:rsidRPr="00AE0DA9">
              <w:rPr>
                <w:rFonts w:ascii="Arial" w:hAnsi="Arial" w:cs="Arial"/>
                <w:sz w:val="24"/>
                <w:szCs w:val="24"/>
              </w:rPr>
              <w:t>.</w:t>
            </w:r>
          </w:p>
          <w:p w14:paraId="1A21DB1B" w14:textId="7391552A" w:rsidR="003150FE" w:rsidRPr="00AE0DA9" w:rsidRDefault="007856D0" w:rsidP="00AE0DA9">
            <w:pPr>
              <w:spacing w:line="360" w:lineRule="auto"/>
              <w:rPr>
                <w:rFonts w:ascii="Arial" w:hAnsi="Arial" w:cs="Arial"/>
                <w:sz w:val="24"/>
                <w:szCs w:val="24"/>
              </w:rPr>
            </w:pPr>
            <w:r w:rsidRPr="00AE0DA9">
              <w:rPr>
                <w:rFonts w:ascii="Arial" w:hAnsi="Arial" w:cs="Arial"/>
                <w:sz w:val="24"/>
                <w:szCs w:val="24"/>
              </w:rPr>
              <w:t xml:space="preserve">Profesional o contratista </w:t>
            </w:r>
            <w:r w:rsidR="00787ED9" w:rsidRPr="00AE0DA9">
              <w:rPr>
                <w:rFonts w:ascii="Arial" w:hAnsi="Arial" w:cs="Arial"/>
                <w:sz w:val="24"/>
                <w:szCs w:val="24"/>
              </w:rPr>
              <w:t xml:space="preserve">responsable </w:t>
            </w:r>
            <w:r w:rsidRPr="00AE0DA9">
              <w:rPr>
                <w:rFonts w:ascii="Arial" w:hAnsi="Arial" w:cs="Arial"/>
                <w:sz w:val="24"/>
                <w:szCs w:val="24"/>
              </w:rPr>
              <w:t xml:space="preserve">de </w:t>
            </w:r>
            <w:r w:rsidR="00BA4DD7" w:rsidRPr="00AE0DA9">
              <w:rPr>
                <w:rFonts w:ascii="Arial" w:hAnsi="Arial" w:cs="Arial"/>
                <w:sz w:val="24"/>
                <w:szCs w:val="24"/>
              </w:rPr>
              <w:t>gestión documental</w:t>
            </w:r>
            <w:r w:rsidR="009B6806" w:rsidRPr="00AE0DA9">
              <w:rPr>
                <w:rFonts w:ascii="Arial" w:hAnsi="Arial" w:cs="Arial"/>
                <w:sz w:val="24"/>
                <w:szCs w:val="24"/>
              </w:rPr>
              <w:t>.</w:t>
            </w:r>
          </w:p>
        </w:tc>
        <w:tc>
          <w:tcPr>
            <w:tcW w:w="5998" w:type="dxa"/>
            <w:tcBorders>
              <w:bottom w:val="single" w:sz="4" w:space="0" w:color="auto"/>
            </w:tcBorders>
          </w:tcPr>
          <w:p w14:paraId="14A34114" w14:textId="77777777" w:rsidR="00785669" w:rsidRDefault="003E3285"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Serán los responsables de la </w:t>
            </w:r>
            <w:r w:rsidR="00BE2DBD" w:rsidRPr="00AE0DA9">
              <w:rPr>
                <w:rFonts w:ascii="Arial" w:hAnsi="Arial" w:cs="Arial"/>
                <w:sz w:val="24"/>
                <w:szCs w:val="24"/>
              </w:rPr>
              <w:t xml:space="preserve">revisión y </w:t>
            </w:r>
            <w:r w:rsidRPr="00AE0DA9">
              <w:rPr>
                <w:rFonts w:ascii="Arial" w:hAnsi="Arial" w:cs="Arial"/>
                <w:sz w:val="24"/>
                <w:szCs w:val="24"/>
              </w:rPr>
              <w:t xml:space="preserve">actualización de la presente política, aprobación y de su respectiva </w:t>
            </w:r>
            <w:r w:rsidR="00BE2DBD" w:rsidRPr="00AE0DA9">
              <w:rPr>
                <w:rFonts w:ascii="Arial" w:hAnsi="Arial" w:cs="Arial"/>
                <w:sz w:val="24"/>
                <w:szCs w:val="24"/>
              </w:rPr>
              <w:t>socialización y publicación</w:t>
            </w:r>
            <w:r w:rsidRPr="00AE0DA9">
              <w:rPr>
                <w:rFonts w:ascii="Arial" w:hAnsi="Arial" w:cs="Arial"/>
                <w:sz w:val="24"/>
                <w:szCs w:val="24"/>
              </w:rPr>
              <w:t>, de acuerdo con la normas y parámetros internos y externos requeridos.</w:t>
            </w:r>
            <w:r w:rsidR="006F2E2A" w:rsidRPr="00AE0DA9">
              <w:rPr>
                <w:rFonts w:ascii="Arial" w:hAnsi="Arial" w:cs="Arial"/>
                <w:sz w:val="24"/>
                <w:szCs w:val="24"/>
              </w:rPr>
              <w:t xml:space="preserve"> </w:t>
            </w:r>
          </w:p>
          <w:p w14:paraId="01457D3D" w14:textId="77777777" w:rsidR="00785669" w:rsidRDefault="00785669" w:rsidP="00AE0DA9">
            <w:pPr>
              <w:tabs>
                <w:tab w:val="left" w:pos="284"/>
                <w:tab w:val="left" w:pos="6525"/>
              </w:tabs>
              <w:spacing w:line="360" w:lineRule="auto"/>
              <w:rPr>
                <w:rFonts w:ascii="Arial" w:hAnsi="Arial" w:cs="Arial"/>
                <w:sz w:val="24"/>
                <w:szCs w:val="24"/>
              </w:rPr>
            </w:pPr>
          </w:p>
          <w:p w14:paraId="1FDF5EB2" w14:textId="5604628C" w:rsidR="003150FE" w:rsidRPr="00AE0DA9" w:rsidRDefault="00AB140E" w:rsidP="00AE0DA9">
            <w:pPr>
              <w:tabs>
                <w:tab w:val="left" w:pos="284"/>
                <w:tab w:val="left" w:pos="6525"/>
              </w:tabs>
              <w:spacing w:line="360" w:lineRule="auto"/>
              <w:rPr>
                <w:rFonts w:ascii="Arial" w:hAnsi="Arial" w:cs="Arial"/>
                <w:b/>
                <w:sz w:val="24"/>
                <w:szCs w:val="24"/>
              </w:rPr>
            </w:pPr>
            <w:r w:rsidRPr="00AE0DA9">
              <w:rPr>
                <w:rFonts w:ascii="Arial" w:hAnsi="Arial" w:cs="Arial"/>
                <w:sz w:val="24"/>
                <w:szCs w:val="24"/>
              </w:rPr>
              <w:t>Así mismo, realizar seguimiento cada seis meses (6) a partir de la fecha de su aprobación.</w:t>
            </w:r>
          </w:p>
        </w:tc>
      </w:tr>
      <w:tr w:rsidR="00AB140E" w:rsidRPr="00AE0DA9" w14:paraId="2EF5BC46" w14:textId="77777777" w:rsidTr="006228B6">
        <w:tc>
          <w:tcPr>
            <w:tcW w:w="3964" w:type="dxa"/>
            <w:tcBorders>
              <w:top w:val="single" w:sz="4" w:space="0" w:color="auto"/>
            </w:tcBorders>
          </w:tcPr>
          <w:p w14:paraId="7C7931EB" w14:textId="77777777" w:rsidR="00AB140E" w:rsidRPr="00AE0DA9" w:rsidRDefault="00AB140E" w:rsidP="00AE0DA9">
            <w:pPr>
              <w:spacing w:line="360" w:lineRule="auto"/>
              <w:rPr>
                <w:rFonts w:ascii="Arial" w:hAnsi="Arial" w:cs="Arial"/>
                <w:sz w:val="24"/>
                <w:szCs w:val="24"/>
              </w:rPr>
            </w:pPr>
            <w:r w:rsidRPr="00AE0DA9">
              <w:rPr>
                <w:rFonts w:ascii="Arial" w:hAnsi="Arial" w:cs="Arial"/>
                <w:sz w:val="24"/>
                <w:szCs w:val="24"/>
              </w:rPr>
              <w:t>Líder o responsable del proceso Gestión administrativa.</w:t>
            </w:r>
          </w:p>
          <w:p w14:paraId="507D0878" w14:textId="77777777" w:rsidR="00AB140E" w:rsidRPr="00AE0DA9" w:rsidRDefault="00AB140E" w:rsidP="00AE0DA9">
            <w:pPr>
              <w:spacing w:line="360" w:lineRule="auto"/>
              <w:rPr>
                <w:rFonts w:ascii="Arial" w:hAnsi="Arial" w:cs="Arial"/>
                <w:sz w:val="24"/>
                <w:szCs w:val="24"/>
              </w:rPr>
            </w:pPr>
            <w:r w:rsidRPr="00AE0DA9">
              <w:rPr>
                <w:rFonts w:ascii="Arial" w:hAnsi="Arial" w:cs="Arial"/>
                <w:sz w:val="24"/>
                <w:szCs w:val="24"/>
              </w:rPr>
              <w:t>Profesional o contratista responsable de gestión documental.</w:t>
            </w:r>
          </w:p>
          <w:p w14:paraId="5F2F1DFD" w14:textId="77777777" w:rsidR="00AB140E" w:rsidRPr="00AE0DA9" w:rsidRDefault="00AB140E" w:rsidP="00AE0DA9">
            <w:pPr>
              <w:spacing w:line="360" w:lineRule="auto"/>
              <w:rPr>
                <w:rFonts w:ascii="Arial" w:hAnsi="Arial" w:cs="Arial"/>
                <w:sz w:val="24"/>
                <w:szCs w:val="24"/>
              </w:rPr>
            </w:pPr>
          </w:p>
        </w:tc>
        <w:tc>
          <w:tcPr>
            <w:tcW w:w="5998" w:type="dxa"/>
            <w:tcBorders>
              <w:top w:val="single" w:sz="4" w:space="0" w:color="auto"/>
            </w:tcBorders>
          </w:tcPr>
          <w:p w14:paraId="58BB740B" w14:textId="44670BE6" w:rsidR="00AB140E" w:rsidRDefault="00AB140E"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Serán los responsables de la efectuar la medición a la política, a través de:</w:t>
            </w:r>
          </w:p>
          <w:p w14:paraId="40403E1D" w14:textId="77777777" w:rsidR="006228B6" w:rsidRPr="00AE0DA9" w:rsidRDefault="006228B6" w:rsidP="00AE0DA9">
            <w:pPr>
              <w:tabs>
                <w:tab w:val="left" w:pos="284"/>
                <w:tab w:val="left" w:pos="6525"/>
              </w:tabs>
              <w:spacing w:line="360" w:lineRule="auto"/>
              <w:rPr>
                <w:rFonts w:ascii="Arial" w:hAnsi="Arial" w:cs="Arial"/>
                <w:sz w:val="24"/>
                <w:szCs w:val="24"/>
              </w:rPr>
            </w:pPr>
          </w:p>
          <w:p w14:paraId="03081094" w14:textId="673EE526" w:rsidR="00AB140E" w:rsidRPr="00AE0DA9" w:rsidRDefault="00AB140E" w:rsidP="00AE0DA9">
            <w:pPr>
              <w:pStyle w:val="Prrafodelista"/>
              <w:numPr>
                <w:ilvl w:val="0"/>
                <w:numId w:val="3"/>
              </w:numPr>
              <w:tabs>
                <w:tab w:val="left" w:pos="284"/>
                <w:tab w:val="left" w:pos="321"/>
                <w:tab w:val="left" w:pos="6525"/>
              </w:tabs>
              <w:spacing w:after="0" w:line="360" w:lineRule="auto"/>
              <w:ind w:left="321" w:hanging="284"/>
              <w:rPr>
                <w:rFonts w:ascii="Arial" w:hAnsi="Arial" w:cs="Arial"/>
                <w:sz w:val="24"/>
                <w:szCs w:val="24"/>
              </w:rPr>
            </w:pPr>
            <w:r w:rsidRPr="00AE0DA9">
              <w:rPr>
                <w:rFonts w:ascii="Arial" w:hAnsi="Arial" w:cs="Arial"/>
                <w:sz w:val="24"/>
                <w:szCs w:val="24"/>
              </w:rPr>
              <w:t>Formulario de autodiagnóstico en el cual se evalúa los componentes de gestión documental y sus cinco (5) categorías: estratégico, administración de archivos, procesos de gestión documental, tecnológico y cultural.</w:t>
            </w:r>
          </w:p>
          <w:p w14:paraId="2D9E5A2A" w14:textId="0B69FD70" w:rsidR="00AB140E" w:rsidRPr="00AE0DA9" w:rsidRDefault="00AB140E" w:rsidP="00AE0DA9">
            <w:pPr>
              <w:pStyle w:val="Prrafodelista"/>
              <w:numPr>
                <w:ilvl w:val="0"/>
                <w:numId w:val="3"/>
              </w:numPr>
              <w:tabs>
                <w:tab w:val="left" w:pos="284"/>
                <w:tab w:val="left" w:pos="321"/>
                <w:tab w:val="left" w:pos="6525"/>
              </w:tabs>
              <w:spacing w:after="0" w:line="360" w:lineRule="auto"/>
              <w:ind w:left="321" w:hanging="284"/>
              <w:rPr>
                <w:rFonts w:ascii="Arial" w:hAnsi="Arial" w:cs="Arial"/>
                <w:sz w:val="24"/>
                <w:szCs w:val="24"/>
              </w:rPr>
            </w:pPr>
            <w:r w:rsidRPr="00AE0DA9">
              <w:rPr>
                <w:rFonts w:ascii="Arial" w:hAnsi="Arial" w:cs="Arial"/>
                <w:sz w:val="24"/>
                <w:szCs w:val="24"/>
              </w:rPr>
              <w:t xml:space="preserve">Formulario Único de </w:t>
            </w:r>
            <w:r w:rsidR="00D11DBB" w:rsidRPr="00AE0DA9">
              <w:rPr>
                <w:rFonts w:ascii="Arial" w:hAnsi="Arial" w:cs="Arial"/>
                <w:sz w:val="24"/>
                <w:szCs w:val="24"/>
              </w:rPr>
              <w:t xml:space="preserve">Reporte y </w:t>
            </w:r>
            <w:r w:rsidRPr="00AE0DA9">
              <w:rPr>
                <w:rFonts w:ascii="Arial" w:hAnsi="Arial" w:cs="Arial"/>
                <w:sz w:val="24"/>
                <w:szCs w:val="24"/>
              </w:rPr>
              <w:t xml:space="preserve">Avance </w:t>
            </w:r>
            <w:r w:rsidR="00D11DBB" w:rsidRPr="00AE0DA9">
              <w:rPr>
                <w:rFonts w:ascii="Arial" w:hAnsi="Arial" w:cs="Arial"/>
                <w:sz w:val="24"/>
                <w:szCs w:val="24"/>
              </w:rPr>
              <w:t xml:space="preserve">de </w:t>
            </w:r>
            <w:r w:rsidRPr="00AE0DA9">
              <w:rPr>
                <w:rFonts w:ascii="Arial" w:hAnsi="Arial" w:cs="Arial"/>
                <w:sz w:val="24"/>
                <w:szCs w:val="24"/>
              </w:rPr>
              <w:t>Gestión (FURAG), el cual mide la gestión institucional en cuanto a la política</w:t>
            </w:r>
            <w:r w:rsidR="00D11DBB" w:rsidRPr="00AE0DA9">
              <w:rPr>
                <w:rFonts w:ascii="Arial" w:hAnsi="Arial" w:cs="Arial"/>
                <w:sz w:val="24"/>
                <w:szCs w:val="24"/>
              </w:rPr>
              <w:t xml:space="preserve"> de gestión documental.</w:t>
            </w:r>
          </w:p>
        </w:tc>
      </w:tr>
      <w:tr w:rsidR="00787ED9" w:rsidRPr="00AE0DA9" w14:paraId="29D27C3D" w14:textId="77777777" w:rsidTr="006228B6">
        <w:tc>
          <w:tcPr>
            <w:tcW w:w="3964" w:type="dxa"/>
            <w:tcBorders>
              <w:top w:val="single" w:sz="4" w:space="0" w:color="auto"/>
            </w:tcBorders>
          </w:tcPr>
          <w:p w14:paraId="6751F402" w14:textId="77777777" w:rsidR="00787ED9" w:rsidRPr="00AE0DA9" w:rsidRDefault="00787ED9" w:rsidP="00AE0DA9">
            <w:pPr>
              <w:spacing w:line="360" w:lineRule="auto"/>
              <w:rPr>
                <w:rFonts w:ascii="Arial" w:hAnsi="Arial" w:cs="Arial"/>
                <w:sz w:val="24"/>
                <w:szCs w:val="24"/>
              </w:rPr>
            </w:pPr>
            <w:r w:rsidRPr="00AE0DA9">
              <w:rPr>
                <w:rFonts w:ascii="Arial" w:hAnsi="Arial" w:cs="Arial"/>
                <w:sz w:val="24"/>
                <w:szCs w:val="24"/>
              </w:rPr>
              <w:t>Asesor(a) con funciones de planeación.</w:t>
            </w:r>
          </w:p>
          <w:p w14:paraId="3485BE8A" w14:textId="30C0442D" w:rsidR="00787ED9" w:rsidRPr="00AE0DA9" w:rsidRDefault="00787ED9" w:rsidP="00AE0DA9">
            <w:pPr>
              <w:spacing w:line="360" w:lineRule="auto"/>
              <w:rPr>
                <w:rFonts w:ascii="Arial" w:hAnsi="Arial" w:cs="Arial"/>
                <w:sz w:val="24"/>
                <w:szCs w:val="24"/>
              </w:rPr>
            </w:pPr>
            <w:r w:rsidRPr="00AE0DA9">
              <w:rPr>
                <w:rFonts w:ascii="Arial" w:hAnsi="Arial" w:cs="Arial"/>
                <w:sz w:val="24"/>
                <w:szCs w:val="24"/>
              </w:rPr>
              <w:t>Profesional Especializado responsable de actualizar la documentación del Sistema de Gestión Integral (SGI)</w:t>
            </w:r>
            <w:r w:rsidR="006228B6">
              <w:rPr>
                <w:rFonts w:ascii="Arial" w:hAnsi="Arial" w:cs="Arial"/>
                <w:sz w:val="24"/>
                <w:szCs w:val="24"/>
              </w:rPr>
              <w:t>.</w:t>
            </w:r>
          </w:p>
        </w:tc>
        <w:tc>
          <w:tcPr>
            <w:tcW w:w="5998" w:type="dxa"/>
            <w:tcBorders>
              <w:top w:val="single" w:sz="4" w:space="0" w:color="auto"/>
            </w:tcBorders>
          </w:tcPr>
          <w:p w14:paraId="09EB7ACB" w14:textId="533C32EF" w:rsidR="00787ED9" w:rsidRPr="00AE0DA9" w:rsidRDefault="00787ED9" w:rsidP="00AE0DA9">
            <w:pPr>
              <w:spacing w:line="360" w:lineRule="auto"/>
              <w:rPr>
                <w:rFonts w:ascii="Arial" w:hAnsi="Arial" w:cs="Arial"/>
                <w:sz w:val="24"/>
                <w:szCs w:val="24"/>
              </w:rPr>
            </w:pPr>
            <w:r w:rsidRPr="00AE0DA9">
              <w:rPr>
                <w:rFonts w:ascii="Arial" w:hAnsi="Arial" w:cs="Arial"/>
                <w:sz w:val="24"/>
                <w:szCs w:val="24"/>
              </w:rPr>
              <w:t>Serán los responsables de realizar la revisión metodológica de la política y su publicación en el SGI, a través del aplicativo tecnológico Brújula. Acorde con la solicitud de actualización realizada por el proceso Gestión administrativa de la Dirección administrativa y financiera.</w:t>
            </w:r>
          </w:p>
        </w:tc>
      </w:tr>
      <w:tr w:rsidR="00A35807" w:rsidRPr="00AE0DA9" w14:paraId="7EC49C52" w14:textId="77777777" w:rsidTr="006228B6">
        <w:tc>
          <w:tcPr>
            <w:tcW w:w="3964" w:type="dxa"/>
            <w:tcBorders>
              <w:top w:val="single" w:sz="4" w:space="0" w:color="auto"/>
            </w:tcBorders>
          </w:tcPr>
          <w:p w14:paraId="08D409C8" w14:textId="7736CA03" w:rsidR="00375685" w:rsidRPr="00AE0DA9" w:rsidRDefault="0077675E" w:rsidP="00AE0DA9">
            <w:pPr>
              <w:spacing w:line="360" w:lineRule="auto"/>
              <w:rPr>
                <w:rFonts w:ascii="Arial" w:hAnsi="Arial" w:cs="Arial"/>
                <w:sz w:val="24"/>
                <w:szCs w:val="24"/>
              </w:rPr>
            </w:pPr>
            <w:r w:rsidRPr="00AE0DA9">
              <w:rPr>
                <w:rFonts w:ascii="Arial" w:hAnsi="Arial" w:cs="Arial"/>
                <w:sz w:val="24"/>
                <w:szCs w:val="24"/>
              </w:rPr>
              <w:t>Asesor</w:t>
            </w:r>
            <w:r w:rsidR="003E6077" w:rsidRPr="00AE0DA9">
              <w:rPr>
                <w:rFonts w:ascii="Arial" w:hAnsi="Arial" w:cs="Arial"/>
                <w:sz w:val="24"/>
                <w:szCs w:val="24"/>
              </w:rPr>
              <w:t>(a)</w:t>
            </w:r>
            <w:r w:rsidR="00043C2E" w:rsidRPr="00AE0DA9">
              <w:rPr>
                <w:rFonts w:ascii="Arial" w:hAnsi="Arial" w:cs="Arial"/>
                <w:sz w:val="24"/>
                <w:szCs w:val="24"/>
              </w:rPr>
              <w:t xml:space="preserve"> </w:t>
            </w:r>
            <w:r w:rsidR="003E6077" w:rsidRPr="00AE0DA9">
              <w:rPr>
                <w:rFonts w:ascii="Arial" w:hAnsi="Arial" w:cs="Arial"/>
                <w:sz w:val="24"/>
                <w:szCs w:val="24"/>
              </w:rPr>
              <w:t>con funciones de g</w:t>
            </w:r>
            <w:r w:rsidR="00043C2E" w:rsidRPr="00AE0DA9">
              <w:rPr>
                <w:rFonts w:ascii="Arial" w:hAnsi="Arial" w:cs="Arial"/>
                <w:sz w:val="24"/>
                <w:szCs w:val="24"/>
              </w:rPr>
              <w:t xml:space="preserve">estión de </w:t>
            </w:r>
            <w:r w:rsidR="003E6077" w:rsidRPr="00AE0DA9">
              <w:rPr>
                <w:rFonts w:ascii="Arial" w:hAnsi="Arial" w:cs="Arial"/>
                <w:sz w:val="24"/>
                <w:szCs w:val="24"/>
              </w:rPr>
              <w:t>c</w:t>
            </w:r>
            <w:r w:rsidR="00043C2E" w:rsidRPr="00AE0DA9">
              <w:rPr>
                <w:rFonts w:ascii="Arial" w:hAnsi="Arial" w:cs="Arial"/>
                <w:sz w:val="24"/>
                <w:szCs w:val="24"/>
              </w:rPr>
              <w:t>omunicaciones.</w:t>
            </w:r>
          </w:p>
        </w:tc>
        <w:tc>
          <w:tcPr>
            <w:tcW w:w="5998" w:type="dxa"/>
            <w:tcBorders>
              <w:top w:val="single" w:sz="4" w:space="0" w:color="auto"/>
            </w:tcBorders>
          </w:tcPr>
          <w:p w14:paraId="3FFBDD35" w14:textId="77777777" w:rsidR="00785669" w:rsidRDefault="00375685" w:rsidP="00AE0DA9">
            <w:pPr>
              <w:spacing w:line="360" w:lineRule="auto"/>
              <w:rPr>
                <w:rFonts w:ascii="Arial" w:hAnsi="Arial" w:cs="Arial"/>
                <w:sz w:val="24"/>
                <w:szCs w:val="24"/>
              </w:rPr>
            </w:pPr>
            <w:r w:rsidRPr="00AE0DA9">
              <w:rPr>
                <w:rFonts w:ascii="Arial" w:hAnsi="Arial" w:cs="Arial"/>
                <w:sz w:val="24"/>
                <w:szCs w:val="24"/>
              </w:rPr>
              <w:t xml:space="preserve">Serán los responsables de realizar la publicación del documento </w:t>
            </w:r>
            <w:r w:rsidR="00BE2DBD" w:rsidRPr="00AE0DA9">
              <w:rPr>
                <w:rFonts w:ascii="Arial" w:hAnsi="Arial" w:cs="Arial"/>
                <w:sz w:val="24"/>
                <w:szCs w:val="24"/>
              </w:rPr>
              <w:t>(p</w:t>
            </w:r>
            <w:r w:rsidRPr="00AE0DA9">
              <w:rPr>
                <w:rFonts w:ascii="Arial" w:hAnsi="Arial" w:cs="Arial"/>
                <w:sz w:val="24"/>
                <w:szCs w:val="24"/>
              </w:rPr>
              <w:t xml:space="preserve">olítica de </w:t>
            </w:r>
            <w:r w:rsidR="00BE2DBD" w:rsidRPr="00AE0DA9">
              <w:rPr>
                <w:rFonts w:ascii="Arial" w:hAnsi="Arial" w:cs="Arial"/>
                <w:sz w:val="24"/>
                <w:szCs w:val="24"/>
              </w:rPr>
              <w:t>g</w:t>
            </w:r>
            <w:r w:rsidRPr="00AE0DA9">
              <w:rPr>
                <w:rFonts w:ascii="Arial" w:hAnsi="Arial" w:cs="Arial"/>
                <w:sz w:val="24"/>
                <w:szCs w:val="24"/>
              </w:rPr>
              <w:t xml:space="preserve">estión </w:t>
            </w:r>
            <w:r w:rsidR="00BE2DBD" w:rsidRPr="00AE0DA9">
              <w:rPr>
                <w:rFonts w:ascii="Arial" w:hAnsi="Arial" w:cs="Arial"/>
                <w:sz w:val="24"/>
                <w:szCs w:val="24"/>
              </w:rPr>
              <w:t>d</w:t>
            </w:r>
            <w:r w:rsidRPr="00AE0DA9">
              <w:rPr>
                <w:rFonts w:ascii="Arial" w:hAnsi="Arial" w:cs="Arial"/>
                <w:sz w:val="24"/>
                <w:szCs w:val="24"/>
              </w:rPr>
              <w:t>ocumental</w:t>
            </w:r>
            <w:r w:rsidR="00BE2DBD" w:rsidRPr="00AE0DA9">
              <w:rPr>
                <w:rFonts w:ascii="Arial" w:hAnsi="Arial" w:cs="Arial"/>
                <w:sz w:val="24"/>
                <w:szCs w:val="24"/>
              </w:rPr>
              <w:t>), por comunicaciones internas (</w:t>
            </w:r>
            <w:r w:rsidR="006228B6">
              <w:rPr>
                <w:rFonts w:ascii="Arial" w:hAnsi="Arial" w:cs="Arial"/>
                <w:sz w:val="24"/>
                <w:szCs w:val="24"/>
              </w:rPr>
              <w:t xml:space="preserve">Intranet - </w:t>
            </w:r>
            <w:r w:rsidR="00BE2DBD" w:rsidRPr="00AE0DA9">
              <w:rPr>
                <w:rFonts w:ascii="Arial" w:hAnsi="Arial" w:cs="Arial"/>
                <w:sz w:val="24"/>
                <w:szCs w:val="24"/>
              </w:rPr>
              <w:t>Mi Agencia</w:t>
            </w:r>
            <w:r w:rsidR="006228B6">
              <w:rPr>
                <w:rFonts w:ascii="Arial" w:hAnsi="Arial" w:cs="Arial"/>
                <w:sz w:val="24"/>
                <w:szCs w:val="24"/>
              </w:rPr>
              <w:t xml:space="preserve"> y </w:t>
            </w:r>
            <w:r w:rsidR="00BE2DBD" w:rsidRPr="00AE0DA9">
              <w:rPr>
                <w:rFonts w:ascii="Arial" w:hAnsi="Arial" w:cs="Arial"/>
                <w:sz w:val="24"/>
                <w:szCs w:val="24"/>
              </w:rPr>
              <w:t xml:space="preserve">sede electrónica). Acorde con la solicitud del proceso Gestión administrativa de la Dirección administrativa y financiera. </w:t>
            </w:r>
          </w:p>
          <w:p w14:paraId="1908B5A3" w14:textId="77777777" w:rsidR="00785669" w:rsidRDefault="00785669" w:rsidP="00AE0DA9">
            <w:pPr>
              <w:spacing w:line="360" w:lineRule="auto"/>
              <w:rPr>
                <w:rFonts w:ascii="Arial" w:hAnsi="Arial" w:cs="Arial"/>
                <w:sz w:val="24"/>
                <w:szCs w:val="24"/>
              </w:rPr>
            </w:pPr>
          </w:p>
          <w:p w14:paraId="4987EE0F" w14:textId="3C620FE6" w:rsidR="00375685" w:rsidRPr="00AE0DA9" w:rsidRDefault="00BE2DBD" w:rsidP="00AE0DA9">
            <w:pPr>
              <w:spacing w:line="360" w:lineRule="auto"/>
              <w:rPr>
                <w:rFonts w:ascii="Arial" w:hAnsi="Arial" w:cs="Arial"/>
                <w:sz w:val="24"/>
                <w:szCs w:val="24"/>
              </w:rPr>
            </w:pPr>
            <w:r w:rsidRPr="00AE0DA9">
              <w:rPr>
                <w:rFonts w:ascii="Arial" w:hAnsi="Arial" w:cs="Arial"/>
                <w:sz w:val="24"/>
                <w:szCs w:val="24"/>
              </w:rPr>
              <w:t xml:space="preserve">Lo anterior, </w:t>
            </w:r>
            <w:r w:rsidR="00375685" w:rsidRPr="00AE0DA9">
              <w:rPr>
                <w:rFonts w:ascii="Arial" w:hAnsi="Arial" w:cs="Arial"/>
                <w:sz w:val="24"/>
                <w:szCs w:val="24"/>
              </w:rPr>
              <w:t xml:space="preserve">en cumplimiento a lo establecido en la Ley 1712 de 2014 </w:t>
            </w:r>
            <w:r w:rsidR="00375685" w:rsidRPr="00AE0DA9">
              <w:rPr>
                <w:rFonts w:ascii="Arial" w:hAnsi="Arial" w:cs="Arial"/>
                <w:i/>
                <w:sz w:val="24"/>
                <w:szCs w:val="24"/>
              </w:rPr>
              <w:t>“Por medio de la cual se crea la Ley de Transparencia y del Derecho de Acceso a la Información Pública Nacional y se dictan otras disposiciones”.</w:t>
            </w:r>
          </w:p>
        </w:tc>
      </w:tr>
      <w:tr w:rsidR="00A35807" w:rsidRPr="00AE0DA9" w14:paraId="6F5AD51A" w14:textId="77777777" w:rsidTr="006228B6">
        <w:tc>
          <w:tcPr>
            <w:tcW w:w="3964" w:type="dxa"/>
          </w:tcPr>
          <w:p w14:paraId="0D078CA3" w14:textId="77777777" w:rsidR="00787ED9" w:rsidRPr="00AE0DA9" w:rsidRDefault="00787ED9" w:rsidP="00AE0DA9">
            <w:pPr>
              <w:spacing w:line="360" w:lineRule="auto"/>
              <w:rPr>
                <w:rFonts w:ascii="Arial" w:hAnsi="Arial" w:cs="Arial"/>
                <w:sz w:val="24"/>
                <w:szCs w:val="24"/>
              </w:rPr>
            </w:pPr>
            <w:r w:rsidRPr="00AE0DA9">
              <w:rPr>
                <w:rFonts w:ascii="Arial" w:hAnsi="Arial" w:cs="Arial"/>
                <w:sz w:val="24"/>
                <w:szCs w:val="24"/>
              </w:rPr>
              <w:t>Director(a) Administrativo(a) y financiero(a).</w:t>
            </w:r>
          </w:p>
          <w:p w14:paraId="3DE335FD" w14:textId="77777777" w:rsidR="00787ED9" w:rsidRPr="00AE0DA9" w:rsidRDefault="00787ED9" w:rsidP="00AE0DA9">
            <w:pPr>
              <w:spacing w:line="360" w:lineRule="auto"/>
              <w:rPr>
                <w:rFonts w:ascii="Arial" w:hAnsi="Arial" w:cs="Arial"/>
                <w:sz w:val="24"/>
                <w:szCs w:val="24"/>
              </w:rPr>
            </w:pPr>
            <w:r w:rsidRPr="00AE0DA9">
              <w:rPr>
                <w:rFonts w:ascii="Arial" w:hAnsi="Arial" w:cs="Arial"/>
                <w:sz w:val="24"/>
                <w:szCs w:val="24"/>
              </w:rPr>
              <w:t>Líder o responsable del proceso Gestión administrativa.</w:t>
            </w:r>
          </w:p>
          <w:p w14:paraId="568CF6EF" w14:textId="77777777" w:rsidR="00787ED9" w:rsidRPr="00AE0DA9" w:rsidRDefault="00787ED9" w:rsidP="00AE0DA9">
            <w:pPr>
              <w:spacing w:line="360" w:lineRule="auto"/>
              <w:rPr>
                <w:rFonts w:ascii="Arial" w:hAnsi="Arial" w:cs="Arial"/>
                <w:sz w:val="24"/>
                <w:szCs w:val="24"/>
              </w:rPr>
            </w:pPr>
            <w:r w:rsidRPr="00AE0DA9">
              <w:rPr>
                <w:rFonts w:ascii="Arial" w:hAnsi="Arial" w:cs="Arial"/>
                <w:sz w:val="24"/>
                <w:szCs w:val="24"/>
              </w:rPr>
              <w:t>El líder o responsable del proceso Gestión de talento humano.</w:t>
            </w:r>
          </w:p>
          <w:p w14:paraId="64A87F3E" w14:textId="32385B8A" w:rsidR="003150FE" w:rsidRPr="00AE0DA9" w:rsidRDefault="00787ED9" w:rsidP="00AE0DA9">
            <w:pPr>
              <w:spacing w:line="360" w:lineRule="auto"/>
              <w:rPr>
                <w:rFonts w:ascii="Arial" w:hAnsi="Arial" w:cs="Arial"/>
                <w:sz w:val="24"/>
                <w:szCs w:val="24"/>
              </w:rPr>
            </w:pPr>
            <w:r w:rsidRPr="00AE0DA9">
              <w:rPr>
                <w:rFonts w:ascii="Arial" w:hAnsi="Arial" w:cs="Arial"/>
                <w:sz w:val="24"/>
                <w:szCs w:val="24"/>
              </w:rPr>
              <w:t>Profesional Especializado responsable del Plan Institucional de Capacitación (PIC).</w:t>
            </w:r>
          </w:p>
        </w:tc>
        <w:tc>
          <w:tcPr>
            <w:tcW w:w="5998" w:type="dxa"/>
          </w:tcPr>
          <w:p w14:paraId="2F26676F" w14:textId="3F200101" w:rsidR="003150FE" w:rsidRPr="00AE0DA9" w:rsidRDefault="00043C2E" w:rsidP="00AE0DA9">
            <w:pPr>
              <w:spacing w:line="360" w:lineRule="auto"/>
              <w:rPr>
                <w:rFonts w:ascii="Arial" w:hAnsi="Arial" w:cs="Arial"/>
                <w:b/>
                <w:i/>
                <w:iCs/>
                <w:sz w:val="24"/>
                <w:szCs w:val="24"/>
              </w:rPr>
            </w:pPr>
            <w:r w:rsidRPr="00AE0DA9">
              <w:rPr>
                <w:rFonts w:ascii="Arial" w:hAnsi="Arial" w:cs="Arial"/>
                <w:sz w:val="24"/>
                <w:szCs w:val="24"/>
              </w:rPr>
              <w:t xml:space="preserve">Serán los responsables de </w:t>
            </w:r>
            <w:r w:rsidR="00787ED9" w:rsidRPr="00AE0DA9">
              <w:rPr>
                <w:rFonts w:ascii="Arial" w:hAnsi="Arial" w:cs="Arial"/>
                <w:sz w:val="24"/>
                <w:szCs w:val="24"/>
              </w:rPr>
              <w:t>i</w:t>
            </w:r>
            <w:r w:rsidRPr="00AE0DA9">
              <w:rPr>
                <w:rFonts w:ascii="Arial" w:hAnsi="Arial" w:cs="Arial"/>
                <w:sz w:val="24"/>
                <w:szCs w:val="24"/>
              </w:rPr>
              <w:t xml:space="preserve">ncluir en el </w:t>
            </w:r>
            <w:r w:rsidR="00787ED9" w:rsidRPr="00AE0DA9">
              <w:rPr>
                <w:rFonts w:ascii="Arial" w:hAnsi="Arial" w:cs="Arial"/>
                <w:sz w:val="24"/>
                <w:szCs w:val="24"/>
              </w:rPr>
              <w:t xml:space="preserve">Plan Institucional de Capacitación (PIC), específicamente en el cronograma la </w:t>
            </w:r>
            <w:r w:rsidRPr="00AE0DA9">
              <w:rPr>
                <w:rFonts w:ascii="Arial" w:hAnsi="Arial" w:cs="Arial"/>
                <w:sz w:val="24"/>
                <w:szCs w:val="24"/>
              </w:rPr>
              <w:t>inducción y reinducción</w:t>
            </w:r>
            <w:r w:rsidR="00787ED9" w:rsidRPr="00AE0DA9">
              <w:rPr>
                <w:rFonts w:ascii="Arial" w:hAnsi="Arial" w:cs="Arial"/>
                <w:sz w:val="24"/>
                <w:szCs w:val="24"/>
              </w:rPr>
              <w:t xml:space="preserve"> de la Agencia, en cada vigencia.</w:t>
            </w:r>
          </w:p>
        </w:tc>
      </w:tr>
      <w:tr w:rsidR="00A35807" w:rsidRPr="00AE0DA9" w14:paraId="6C55EE6C" w14:textId="77777777" w:rsidTr="006228B6">
        <w:tc>
          <w:tcPr>
            <w:tcW w:w="3964" w:type="dxa"/>
          </w:tcPr>
          <w:p w14:paraId="0AAE471A" w14:textId="4B593106" w:rsidR="003150FE" w:rsidRPr="00AE0DA9" w:rsidRDefault="00384457" w:rsidP="00AE0DA9">
            <w:pPr>
              <w:spacing w:line="360" w:lineRule="auto"/>
              <w:rPr>
                <w:rFonts w:ascii="Arial" w:hAnsi="Arial" w:cs="Arial"/>
                <w:b/>
                <w:i/>
                <w:iCs/>
                <w:sz w:val="24"/>
                <w:szCs w:val="24"/>
              </w:rPr>
            </w:pPr>
            <w:r w:rsidRPr="00AE0DA9">
              <w:rPr>
                <w:rFonts w:ascii="Arial" w:hAnsi="Arial" w:cs="Arial"/>
                <w:sz w:val="24"/>
                <w:szCs w:val="24"/>
              </w:rPr>
              <w:t>Los servidores públicos</w:t>
            </w:r>
            <w:r w:rsidR="000A2F2C" w:rsidRPr="00AE0DA9">
              <w:rPr>
                <w:rFonts w:ascii="Arial" w:hAnsi="Arial" w:cs="Arial"/>
                <w:sz w:val="24"/>
                <w:szCs w:val="24"/>
              </w:rPr>
              <w:t>, colaboradores, es decir todos los miembros de</w:t>
            </w:r>
            <w:r w:rsidR="006228B6">
              <w:rPr>
                <w:rFonts w:ascii="Arial" w:hAnsi="Arial" w:cs="Arial"/>
                <w:sz w:val="24"/>
                <w:szCs w:val="24"/>
              </w:rPr>
              <w:t xml:space="preserve"> la Agencia, </w:t>
            </w:r>
            <w:r w:rsidR="000A2F2C" w:rsidRPr="00AE0DA9">
              <w:rPr>
                <w:rFonts w:ascii="Arial" w:hAnsi="Arial" w:cs="Arial"/>
                <w:sz w:val="24"/>
                <w:szCs w:val="24"/>
              </w:rPr>
              <w:t xml:space="preserve">sin importar su tipo de vinculación con la </w:t>
            </w:r>
            <w:r w:rsidR="006228B6">
              <w:rPr>
                <w:rFonts w:ascii="Arial" w:hAnsi="Arial" w:cs="Arial"/>
                <w:sz w:val="24"/>
                <w:szCs w:val="24"/>
              </w:rPr>
              <w:t>APC Colombia</w:t>
            </w:r>
            <w:r w:rsidR="000A2F2C" w:rsidRPr="00AE0DA9">
              <w:rPr>
                <w:rFonts w:ascii="Arial" w:hAnsi="Arial" w:cs="Arial"/>
                <w:sz w:val="24"/>
                <w:szCs w:val="24"/>
              </w:rPr>
              <w:t>.</w:t>
            </w:r>
          </w:p>
        </w:tc>
        <w:tc>
          <w:tcPr>
            <w:tcW w:w="5998" w:type="dxa"/>
          </w:tcPr>
          <w:p w14:paraId="3FC99784" w14:textId="77777777" w:rsidR="00785669" w:rsidRDefault="00043C2E" w:rsidP="00AE0DA9">
            <w:pPr>
              <w:spacing w:line="360" w:lineRule="auto"/>
              <w:rPr>
                <w:rFonts w:ascii="Arial" w:hAnsi="Arial" w:cs="Arial"/>
                <w:sz w:val="24"/>
                <w:szCs w:val="24"/>
              </w:rPr>
            </w:pPr>
            <w:r w:rsidRPr="00AE0DA9">
              <w:rPr>
                <w:rFonts w:ascii="Arial" w:hAnsi="Arial" w:cs="Arial"/>
                <w:sz w:val="24"/>
                <w:szCs w:val="24"/>
              </w:rPr>
              <w:t>Serán responsables de aplicar los lineamientos establecidos en la presente</w:t>
            </w:r>
            <w:r w:rsidR="00384457" w:rsidRPr="00AE0DA9">
              <w:rPr>
                <w:rFonts w:ascii="Arial" w:hAnsi="Arial" w:cs="Arial"/>
                <w:sz w:val="24"/>
                <w:szCs w:val="24"/>
              </w:rPr>
              <w:t xml:space="preserve"> p</w:t>
            </w:r>
            <w:r w:rsidRPr="00AE0DA9">
              <w:rPr>
                <w:rFonts w:ascii="Arial" w:hAnsi="Arial" w:cs="Arial"/>
                <w:sz w:val="24"/>
                <w:szCs w:val="24"/>
              </w:rPr>
              <w:t xml:space="preserve">olítica de </w:t>
            </w:r>
            <w:r w:rsidR="00384457" w:rsidRPr="00AE0DA9">
              <w:rPr>
                <w:rFonts w:ascii="Arial" w:hAnsi="Arial" w:cs="Arial"/>
                <w:sz w:val="24"/>
                <w:szCs w:val="24"/>
              </w:rPr>
              <w:t>g</w:t>
            </w:r>
            <w:r w:rsidRPr="00AE0DA9">
              <w:rPr>
                <w:rFonts w:ascii="Arial" w:hAnsi="Arial" w:cs="Arial"/>
                <w:sz w:val="24"/>
                <w:szCs w:val="24"/>
              </w:rPr>
              <w:t xml:space="preserve">estión </w:t>
            </w:r>
            <w:r w:rsidR="00384457" w:rsidRPr="00AE0DA9">
              <w:rPr>
                <w:rFonts w:ascii="Arial" w:hAnsi="Arial" w:cs="Arial"/>
                <w:sz w:val="24"/>
                <w:szCs w:val="24"/>
              </w:rPr>
              <w:t>d</w:t>
            </w:r>
            <w:r w:rsidRPr="00AE0DA9">
              <w:rPr>
                <w:rFonts w:ascii="Arial" w:hAnsi="Arial" w:cs="Arial"/>
                <w:sz w:val="24"/>
                <w:szCs w:val="24"/>
              </w:rPr>
              <w:t>ocumental</w:t>
            </w:r>
            <w:r w:rsidR="00384457" w:rsidRPr="00AE0DA9">
              <w:rPr>
                <w:rFonts w:ascii="Arial" w:hAnsi="Arial" w:cs="Arial"/>
                <w:sz w:val="24"/>
                <w:szCs w:val="24"/>
              </w:rPr>
              <w:t>,</w:t>
            </w:r>
            <w:r w:rsidRPr="00AE0DA9">
              <w:rPr>
                <w:rFonts w:ascii="Arial" w:hAnsi="Arial" w:cs="Arial"/>
                <w:sz w:val="24"/>
                <w:szCs w:val="24"/>
              </w:rPr>
              <w:t xml:space="preserve"> para la adecuada conservación, organización, uso y manejo de los documentos y archivos físicos y electrónicos que se deriven del ejercicio de sus funciones u obligaciones.</w:t>
            </w:r>
            <w:r w:rsidR="00384457" w:rsidRPr="00AE0DA9">
              <w:rPr>
                <w:rFonts w:ascii="Arial" w:hAnsi="Arial" w:cs="Arial"/>
                <w:sz w:val="24"/>
                <w:szCs w:val="24"/>
              </w:rPr>
              <w:t xml:space="preserve"> </w:t>
            </w:r>
          </w:p>
          <w:p w14:paraId="5DE2899E" w14:textId="77777777" w:rsidR="00785669" w:rsidRDefault="00785669" w:rsidP="00AE0DA9">
            <w:pPr>
              <w:spacing w:line="360" w:lineRule="auto"/>
              <w:rPr>
                <w:rFonts w:ascii="Arial" w:hAnsi="Arial" w:cs="Arial"/>
                <w:sz w:val="24"/>
                <w:szCs w:val="24"/>
              </w:rPr>
            </w:pPr>
          </w:p>
          <w:p w14:paraId="5AEA5F46" w14:textId="33C66A23" w:rsidR="003150FE" w:rsidRPr="00AE0DA9" w:rsidRDefault="00384457" w:rsidP="00AE0DA9">
            <w:pPr>
              <w:spacing w:line="360" w:lineRule="auto"/>
              <w:rPr>
                <w:rFonts w:ascii="Arial" w:hAnsi="Arial" w:cs="Arial"/>
                <w:b/>
                <w:i/>
                <w:iCs/>
                <w:sz w:val="24"/>
                <w:szCs w:val="24"/>
              </w:rPr>
            </w:pPr>
            <w:r w:rsidRPr="00AE0DA9">
              <w:rPr>
                <w:rFonts w:ascii="Arial" w:hAnsi="Arial" w:cs="Arial"/>
                <w:sz w:val="24"/>
                <w:szCs w:val="24"/>
              </w:rPr>
              <w:t>Así mismo, tendrán la responsabilidad de recibir o entregar según sea el caso, los documentos y archivos físicos y electrónicos debidamente inventariados y foliados de acuerdo con el tiempo de retención establecido en las TRD de la Agencia, con el fin de garantizar la continuidad de la gestión pública.</w:t>
            </w:r>
          </w:p>
        </w:tc>
      </w:tr>
    </w:tbl>
    <w:p w14:paraId="0648E616" w14:textId="7E2CE1D6" w:rsidR="003E6077" w:rsidRDefault="00405280" w:rsidP="00AE0DA9">
      <w:pPr>
        <w:spacing w:after="0" w:line="360" w:lineRule="auto"/>
        <w:rPr>
          <w:rFonts w:ascii="Arial" w:eastAsia="Calibri" w:hAnsi="Arial" w:cs="Arial"/>
          <w:sz w:val="24"/>
          <w:szCs w:val="24"/>
        </w:rPr>
      </w:pPr>
      <w:r w:rsidRPr="00AE0DA9">
        <w:rPr>
          <w:rFonts w:ascii="Arial" w:hAnsi="Arial" w:cs="Arial"/>
          <w:b/>
          <w:iCs/>
          <w:sz w:val="24"/>
          <w:szCs w:val="24"/>
        </w:rPr>
        <w:t>Fuente</w:t>
      </w:r>
      <w:r w:rsidRPr="00AE0DA9">
        <w:rPr>
          <w:rFonts w:ascii="Arial" w:hAnsi="Arial" w:cs="Arial"/>
          <w:iCs/>
          <w:sz w:val="24"/>
          <w:szCs w:val="24"/>
        </w:rPr>
        <w:t xml:space="preserve">: </w:t>
      </w:r>
      <w:r w:rsidR="0048280B" w:rsidRPr="00AE0DA9">
        <w:rPr>
          <w:rFonts w:ascii="Arial" w:eastAsia="Calibri" w:hAnsi="Arial" w:cs="Arial"/>
          <w:sz w:val="24"/>
          <w:szCs w:val="24"/>
        </w:rPr>
        <w:t>Elaboración propia del proceso Gestión administrativa de la APC Colombia,</w:t>
      </w:r>
      <w:r w:rsidR="006228B6">
        <w:rPr>
          <w:rFonts w:ascii="Arial" w:eastAsia="Calibri" w:hAnsi="Arial" w:cs="Arial"/>
          <w:sz w:val="24"/>
          <w:szCs w:val="24"/>
        </w:rPr>
        <w:t xml:space="preserve"> m</w:t>
      </w:r>
      <w:r w:rsidR="0048280B" w:rsidRPr="00AE0DA9">
        <w:rPr>
          <w:rFonts w:ascii="Arial" w:eastAsia="Calibri" w:hAnsi="Arial" w:cs="Arial"/>
          <w:sz w:val="24"/>
          <w:szCs w:val="24"/>
        </w:rPr>
        <w:t>a</w:t>
      </w:r>
      <w:r w:rsidR="003E6077" w:rsidRPr="00AE0DA9">
        <w:rPr>
          <w:rFonts w:ascii="Arial" w:eastAsia="Calibri" w:hAnsi="Arial" w:cs="Arial"/>
          <w:sz w:val="24"/>
          <w:szCs w:val="24"/>
        </w:rPr>
        <w:t>y</w:t>
      </w:r>
      <w:r w:rsidR="0048280B" w:rsidRPr="00AE0DA9">
        <w:rPr>
          <w:rFonts w:ascii="Arial" w:eastAsia="Calibri" w:hAnsi="Arial" w:cs="Arial"/>
          <w:sz w:val="24"/>
          <w:szCs w:val="24"/>
        </w:rPr>
        <w:t>o de 2025</w:t>
      </w:r>
      <w:r w:rsidR="009852E1" w:rsidRPr="00AE0DA9">
        <w:rPr>
          <w:rFonts w:ascii="Arial" w:eastAsia="Calibri" w:hAnsi="Arial" w:cs="Arial"/>
          <w:sz w:val="24"/>
          <w:szCs w:val="24"/>
        </w:rPr>
        <w:t>.</w:t>
      </w:r>
    </w:p>
    <w:p w14:paraId="1AE0D4B7" w14:textId="77777777" w:rsidR="00785669" w:rsidRPr="006228B6" w:rsidRDefault="00785669" w:rsidP="00AE0DA9">
      <w:pPr>
        <w:spacing w:after="0" w:line="360" w:lineRule="auto"/>
        <w:rPr>
          <w:rFonts w:ascii="Arial" w:eastAsia="Calibri" w:hAnsi="Arial" w:cs="Arial"/>
          <w:sz w:val="24"/>
          <w:szCs w:val="24"/>
        </w:rPr>
      </w:pPr>
    </w:p>
    <w:p w14:paraId="040FFDAD" w14:textId="0114223F" w:rsidR="00F87321" w:rsidRPr="00AE0DA9" w:rsidRDefault="00405280" w:rsidP="00AE0DA9">
      <w:pPr>
        <w:pStyle w:val="Ttulo1"/>
        <w:numPr>
          <w:ilvl w:val="0"/>
          <w:numId w:val="4"/>
        </w:numPr>
        <w:spacing w:before="0" w:line="360" w:lineRule="auto"/>
        <w:ind w:left="284" w:hanging="284"/>
        <w:rPr>
          <w:rFonts w:ascii="Arial" w:hAnsi="Arial" w:cs="Arial"/>
          <w:b/>
          <w:color w:val="auto"/>
          <w:sz w:val="24"/>
          <w:szCs w:val="24"/>
        </w:rPr>
      </w:pPr>
      <w:bookmarkStart w:id="17" w:name="_Toc199689431"/>
      <w:r w:rsidRPr="00AE0DA9">
        <w:rPr>
          <w:rFonts w:ascii="Arial" w:hAnsi="Arial" w:cs="Arial"/>
          <w:b/>
          <w:color w:val="auto"/>
          <w:sz w:val="24"/>
          <w:szCs w:val="24"/>
        </w:rPr>
        <w:t>PLANES, PROGRAMAS, PROYECTOS ASOCIADOS A LA OPERATIVIDAD DE LA POLÍTICA</w:t>
      </w:r>
      <w:bookmarkEnd w:id="17"/>
      <w:r w:rsidR="007F2E67" w:rsidRPr="00AE0DA9">
        <w:rPr>
          <w:rFonts w:ascii="Arial" w:hAnsi="Arial" w:cs="Arial"/>
          <w:b/>
          <w:color w:val="auto"/>
          <w:sz w:val="24"/>
          <w:szCs w:val="24"/>
        </w:rPr>
        <w:t xml:space="preserve"> </w:t>
      </w:r>
    </w:p>
    <w:p w14:paraId="117A6504" w14:textId="77777777" w:rsidR="009801CE" w:rsidRPr="00AE0DA9" w:rsidRDefault="009801CE" w:rsidP="00AE0DA9">
      <w:pPr>
        <w:spacing w:after="0" w:line="360" w:lineRule="auto"/>
        <w:rPr>
          <w:rFonts w:ascii="Arial" w:hAnsi="Arial" w:cs="Arial"/>
          <w:sz w:val="24"/>
          <w:szCs w:val="24"/>
        </w:rPr>
      </w:pPr>
    </w:p>
    <w:p w14:paraId="13BDF054" w14:textId="133BCC26" w:rsidR="00405280" w:rsidRPr="00AE0DA9" w:rsidRDefault="003E6077" w:rsidP="00AE0DA9">
      <w:pPr>
        <w:pStyle w:val="Ttulo2"/>
        <w:spacing w:before="0" w:line="360" w:lineRule="auto"/>
        <w:ind w:left="567" w:hanging="283"/>
        <w:rPr>
          <w:rFonts w:ascii="Arial" w:hAnsi="Arial" w:cs="Arial"/>
          <w:b/>
          <w:color w:val="auto"/>
          <w:sz w:val="24"/>
          <w:szCs w:val="24"/>
        </w:rPr>
      </w:pPr>
      <w:bookmarkStart w:id="18" w:name="_Toc199689432"/>
      <w:r w:rsidRPr="00AE0DA9">
        <w:rPr>
          <w:rFonts w:ascii="Arial" w:hAnsi="Arial" w:cs="Arial"/>
          <w:b/>
          <w:color w:val="auto"/>
          <w:sz w:val="24"/>
          <w:szCs w:val="24"/>
        </w:rPr>
        <w:t>8.1. Plan Institucional de Archivo (PINAR)</w:t>
      </w:r>
      <w:bookmarkEnd w:id="18"/>
    </w:p>
    <w:p w14:paraId="35E8D010" w14:textId="2CCCE1C8" w:rsidR="00405280" w:rsidRPr="00AE0DA9" w:rsidRDefault="00405280" w:rsidP="00AE0DA9">
      <w:pPr>
        <w:spacing w:after="0" w:line="360" w:lineRule="auto"/>
        <w:rPr>
          <w:rFonts w:ascii="Arial" w:hAnsi="Arial" w:cs="Arial"/>
          <w:iCs/>
          <w:sz w:val="24"/>
          <w:szCs w:val="24"/>
        </w:rPr>
      </w:pPr>
      <w:r w:rsidRPr="00AE0DA9">
        <w:rPr>
          <w:rFonts w:ascii="Arial" w:hAnsi="Arial" w:cs="Arial"/>
          <w:iCs/>
          <w:sz w:val="24"/>
          <w:szCs w:val="24"/>
        </w:rPr>
        <w:t xml:space="preserve">Instrumento archivístico que permite la planeación de la función archivística de la </w:t>
      </w:r>
      <w:r w:rsidR="00011E39" w:rsidRPr="00AE0DA9">
        <w:rPr>
          <w:rFonts w:ascii="Arial" w:hAnsi="Arial" w:cs="Arial"/>
          <w:iCs/>
          <w:sz w:val="24"/>
          <w:szCs w:val="24"/>
        </w:rPr>
        <w:t>Agencia</w:t>
      </w:r>
      <w:r w:rsidRPr="00AE0DA9">
        <w:rPr>
          <w:rFonts w:ascii="Arial" w:hAnsi="Arial" w:cs="Arial"/>
          <w:iCs/>
          <w:sz w:val="24"/>
          <w:szCs w:val="24"/>
        </w:rPr>
        <w:t xml:space="preserve">, el cual se articula con los demás planes y proyectos estratégicos previstos por la </w:t>
      </w:r>
      <w:r w:rsidR="003E6077" w:rsidRPr="00AE0DA9">
        <w:rPr>
          <w:rFonts w:ascii="Arial" w:hAnsi="Arial" w:cs="Arial"/>
          <w:iCs/>
          <w:sz w:val="24"/>
          <w:szCs w:val="24"/>
        </w:rPr>
        <w:t>misma</w:t>
      </w:r>
      <w:r w:rsidRPr="00AE0DA9">
        <w:rPr>
          <w:rFonts w:ascii="Arial" w:hAnsi="Arial" w:cs="Arial"/>
          <w:iCs/>
          <w:sz w:val="24"/>
          <w:szCs w:val="24"/>
        </w:rPr>
        <w:t>,</w:t>
      </w:r>
      <w:r w:rsidR="003E6077" w:rsidRPr="00AE0DA9">
        <w:rPr>
          <w:rFonts w:ascii="Arial" w:hAnsi="Arial" w:cs="Arial"/>
          <w:iCs/>
          <w:sz w:val="24"/>
          <w:szCs w:val="24"/>
        </w:rPr>
        <w:t xml:space="preserve"> y</w:t>
      </w:r>
      <w:r w:rsidRPr="00AE0DA9">
        <w:rPr>
          <w:rFonts w:ascii="Arial" w:hAnsi="Arial" w:cs="Arial"/>
          <w:iCs/>
          <w:sz w:val="24"/>
          <w:szCs w:val="24"/>
        </w:rPr>
        <w:t xml:space="preserve"> permite el fortalecimiento de la gestión documental a corto, mediano y largo plazo. </w:t>
      </w:r>
    </w:p>
    <w:p w14:paraId="5E2884D2" w14:textId="638D5C4B" w:rsidR="00405280" w:rsidRPr="00AE0DA9" w:rsidRDefault="00405280" w:rsidP="00AE0DA9">
      <w:pPr>
        <w:spacing w:after="0" w:line="360" w:lineRule="auto"/>
        <w:rPr>
          <w:rFonts w:ascii="Arial" w:hAnsi="Arial" w:cs="Arial"/>
          <w:sz w:val="24"/>
          <w:szCs w:val="24"/>
        </w:rPr>
      </w:pPr>
      <w:r w:rsidRPr="00AE0DA9">
        <w:rPr>
          <w:rFonts w:ascii="Arial" w:hAnsi="Arial" w:cs="Arial"/>
          <w:iCs/>
          <w:sz w:val="24"/>
          <w:szCs w:val="24"/>
        </w:rPr>
        <w:t xml:space="preserve"> </w:t>
      </w:r>
      <w:r w:rsidR="004D2955" w:rsidRPr="00AE0DA9">
        <w:rPr>
          <w:rFonts w:ascii="Arial" w:hAnsi="Arial" w:cs="Arial"/>
          <w:sz w:val="24"/>
          <w:szCs w:val="24"/>
        </w:rPr>
        <w:tab/>
      </w:r>
    </w:p>
    <w:p w14:paraId="2A52988A" w14:textId="21363570" w:rsidR="00A074D9" w:rsidRPr="00AE0DA9" w:rsidRDefault="00405280" w:rsidP="00AE0DA9">
      <w:pPr>
        <w:spacing w:after="0" w:line="360" w:lineRule="auto"/>
        <w:rPr>
          <w:rFonts w:ascii="Arial" w:hAnsi="Arial" w:cs="Arial"/>
          <w:iCs/>
          <w:sz w:val="24"/>
          <w:szCs w:val="24"/>
        </w:rPr>
      </w:pPr>
      <w:r w:rsidRPr="00AE0DA9">
        <w:rPr>
          <w:rFonts w:ascii="Arial" w:hAnsi="Arial" w:cs="Arial"/>
          <w:iCs/>
          <w:sz w:val="24"/>
          <w:szCs w:val="24"/>
        </w:rPr>
        <w:t xml:space="preserve">El PINAR de la </w:t>
      </w:r>
      <w:r w:rsidR="004F77CB" w:rsidRPr="00AE0DA9">
        <w:rPr>
          <w:rFonts w:ascii="Arial" w:hAnsi="Arial" w:cs="Arial"/>
          <w:iCs/>
          <w:sz w:val="24"/>
          <w:szCs w:val="24"/>
        </w:rPr>
        <w:t>Agencia,</w:t>
      </w:r>
      <w:r w:rsidR="00A074D9" w:rsidRPr="00AE0DA9">
        <w:rPr>
          <w:rFonts w:ascii="Arial" w:hAnsi="Arial" w:cs="Arial"/>
          <w:iCs/>
          <w:sz w:val="24"/>
          <w:szCs w:val="24"/>
        </w:rPr>
        <w:t xml:space="preserve"> fue presentado en sesión de diciembre 11 de 2024, ante el </w:t>
      </w:r>
      <w:r w:rsidRPr="00AE0DA9">
        <w:rPr>
          <w:rFonts w:ascii="Arial" w:hAnsi="Arial" w:cs="Arial"/>
          <w:iCs/>
          <w:sz w:val="24"/>
          <w:szCs w:val="24"/>
        </w:rPr>
        <w:t>C</w:t>
      </w:r>
      <w:r w:rsidR="003E6077" w:rsidRPr="00AE0DA9">
        <w:rPr>
          <w:rFonts w:ascii="Arial" w:hAnsi="Arial" w:cs="Arial"/>
          <w:iCs/>
          <w:sz w:val="24"/>
          <w:szCs w:val="24"/>
        </w:rPr>
        <w:t>IGD</w:t>
      </w:r>
      <w:r w:rsidR="00A074D9" w:rsidRPr="00AE0DA9">
        <w:rPr>
          <w:rFonts w:ascii="Arial" w:hAnsi="Arial" w:cs="Arial"/>
          <w:iCs/>
          <w:sz w:val="24"/>
          <w:szCs w:val="24"/>
        </w:rPr>
        <w:t xml:space="preserve"> como resultado los integrantes de dicho comité aprobaron la propuesta de actualizar este documento.</w:t>
      </w:r>
    </w:p>
    <w:p w14:paraId="672476DE" w14:textId="77777777" w:rsidR="00405280" w:rsidRPr="00AE0DA9" w:rsidRDefault="00405280" w:rsidP="00AE0DA9">
      <w:pPr>
        <w:spacing w:after="0" w:line="360" w:lineRule="auto"/>
        <w:rPr>
          <w:rFonts w:ascii="Arial" w:hAnsi="Arial" w:cs="Arial"/>
          <w:iCs/>
          <w:sz w:val="24"/>
          <w:szCs w:val="24"/>
        </w:rPr>
      </w:pPr>
    </w:p>
    <w:p w14:paraId="4C4DA7C0" w14:textId="365116A5" w:rsidR="00405280" w:rsidRPr="00AE0DA9" w:rsidRDefault="003E6077" w:rsidP="00AE0DA9">
      <w:pPr>
        <w:pStyle w:val="Ttulo2"/>
        <w:spacing w:before="0" w:line="360" w:lineRule="auto"/>
        <w:ind w:left="284"/>
        <w:rPr>
          <w:rFonts w:ascii="Arial" w:hAnsi="Arial" w:cs="Arial"/>
          <w:b/>
          <w:sz w:val="24"/>
          <w:szCs w:val="24"/>
        </w:rPr>
      </w:pPr>
      <w:bookmarkStart w:id="19" w:name="_Toc199689433"/>
      <w:r w:rsidRPr="00AE0DA9">
        <w:rPr>
          <w:rFonts w:ascii="Arial" w:hAnsi="Arial" w:cs="Arial"/>
          <w:b/>
          <w:color w:val="auto"/>
          <w:sz w:val="24"/>
          <w:szCs w:val="24"/>
        </w:rPr>
        <w:t>8.2. Programa de Gestión Documental (PGD)</w:t>
      </w:r>
      <w:bookmarkEnd w:id="19"/>
    </w:p>
    <w:p w14:paraId="2DC7A0E8" w14:textId="34A3BBA7" w:rsidR="00405280" w:rsidRDefault="00405280" w:rsidP="00AE0DA9">
      <w:pPr>
        <w:tabs>
          <w:tab w:val="left" w:pos="6525"/>
        </w:tabs>
        <w:spacing w:after="0" w:line="360" w:lineRule="auto"/>
        <w:rPr>
          <w:rFonts w:ascii="Arial" w:hAnsi="Arial" w:cs="Arial"/>
          <w:sz w:val="24"/>
          <w:szCs w:val="24"/>
        </w:rPr>
      </w:pPr>
      <w:r w:rsidRPr="00AE0DA9">
        <w:rPr>
          <w:rFonts w:ascii="Arial" w:hAnsi="Arial" w:cs="Arial"/>
          <w:sz w:val="24"/>
          <w:szCs w:val="24"/>
        </w:rPr>
        <w:t>El PGD</w:t>
      </w:r>
      <w:r w:rsidR="004F77CB" w:rsidRPr="00AE0DA9">
        <w:rPr>
          <w:rFonts w:ascii="Arial" w:hAnsi="Arial" w:cs="Arial"/>
          <w:sz w:val="24"/>
          <w:szCs w:val="24"/>
        </w:rPr>
        <w:t>,</w:t>
      </w:r>
      <w:r w:rsidRPr="00AE0DA9">
        <w:rPr>
          <w:rFonts w:ascii="Arial" w:hAnsi="Arial" w:cs="Arial"/>
          <w:sz w:val="24"/>
          <w:szCs w:val="24"/>
        </w:rPr>
        <w:t xml:space="preserve"> es el Instrumento archivístico que formula y documenta a corto, mediano y largo plazo el desarrollo sistémico de los procesos de planeación, producción, gestión y trámite, organización, transferencia, disposición de documentos, preservación a largo plazo y valoración de la documentación producida y recibida por la </w:t>
      </w:r>
      <w:r w:rsidR="00011E39" w:rsidRPr="00AE0DA9">
        <w:rPr>
          <w:rFonts w:ascii="Arial" w:hAnsi="Arial" w:cs="Arial"/>
          <w:sz w:val="24"/>
          <w:szCs w:val="24"/>
        </w:rPr>
        <w:t>Agencia</w:t>
      </w:r>
      <w:r w:rsidRPr="00AE0DA9">
        <w:rPr>
          <w:rFonts w:ascii="Arial" w:hAnsi="Arial" w:cs="Arial"/>
          <w:sz w:val="24"/>
          <w:szCs w:val="24"/>
        </w:rPr>
        <w:t xml:space="preserve"> desde su origen hasta su destino final. </w:t>
      </w:r>
    </w:p>
    <w:p w14:paraId="0862B762" w14:textId="77777777" w:rsidR="006228B6" w:rsidRPr="00AE0DA9" w:rsidRDefault="006228B6" w:rsidP="00AE0DA9">
      <w:pPr>
        <w:tabs>
          <w:tab w:val="left" w:pos="6525"/>
        </w:tabs>
        <w:spacing w:after="0" w:line="360" w:lineRule="auto"/>
        <w:rPr>
          <w:rFonts w:ascii="Arial" w:hAnsi="Arial" w:cs="Arial"/>
          <w:sz w:val="24"/>
          <w:szCs w:val="24"/>
        </w:rPr>
      </w:pPr>
    </w:p>
    <w:p w14:paraId="76A40AB9" w14:textId="71396365" w:rsidR="008C6292" w:rsidRPr="00AE0DA9" w:rsidRDefault="008C6292" w:rsidP="00AE0DA9">
      <w:pPr>
        <w:spacing w:after="0" w:line="360" w:lineRule="auto"/>
        <w:rPr>
          <w:rFonts w:ascii="Arial" w:hAnsi="Arial" w:cs="Arial"/>
          <w:iCs/>
          <w:sz w:val="24"/>
          <w:szCs w:val="24"/>
        </w:rPr>
      </w:pPr>
      <w:r w:rsidRPr="00AE0DA9">
        <w:rPr>
          <w:rFonts w:ascii="Arial" w:hAnsi="Arial" w:cs="Arial"/>
          <w:iCs/>
          <w:sz w:val="24"/>
          <w:szCs w:val="24"/>
        </w:rPr>
        <w:t xml:space="preserve">El </w:t>
      </w:r>
      <w:r w:rsidR="001A44A9" w:rsidRPr="00AE0DA9">
        <w:rPr>
          <w:rFonts w:ascii="Arial" w:hAnsi="Arial" w:cs="Arial"/>
          <w:iCs/>
          <w:sz w:val="24"/>
          <w:szCs w:val="24"/>
        </w:rPr>
        <w:t>P</w:t>
      </w:r>
      <w:r w:rsidRPr="00AE0DA9">
        <w:rPr>
          <w:rFonts w:ascii="Arial" w:hAnsi="Arial" w:cs="Arial"/>
          <w:iCs/>
          <w:sz w:val="24"/>
          <w:szCs w:val="24"/>
        </w:rPr>
        <w:t>INAR de la Agencia, fue presentado en sesión de diciembre 11 de 2024, ante el CIGD como resultado los integrantes de dicho comité aprobaron la propuesta de actualizar este documento.</w:t>
      </w:r>
    </w:p>
    <w:p w14:paraId="41A7079D" w14:textId="77777777" w:rsidR="001A44A9" w:rsidRPr="00AE0DA9" w:rsidRDefault="001A44A9" w:rsidP="00AE0DA9">
      <w:pPr>
        <w:spacing w:after="0" w:line="360" w:lineRule="auto"/>
        <w:rPr>
          <w:rFonts w:ascii="Arial" w:hAnsi="Arial" w:cs="Arial"/>
          <w:iCs/>
          <w:sz w:val="24"/>
          <w:szCs w:val="24"/>
        </w:rPr>
      </w:pPr>
    </w:p>
    <w:p w14:paraId="1D2517E6" w14:textId="42AE3A8E" w:rsidR="008C19AE" w:rsidRPr="00AE0DA9" w:rsidRDefault="00405280" w:rsidP="00AE0DA9">
      <w:pPr>
        <w:tabs>
          <w:tab w:val="left" w:pos="6525"/>
        </w:tabs>
        <w:spacing w:after="0" w:line="360" w:lineRule="auto"/>
        <w:rPr>
          <w:rFonts w:ascii="Arial" w:hAnsi="Arial" w:cs="Arial"/>
          <w:sz w:val="24"/>
          <w:szCs w:val="24"/>
        </w:rPr>
      </w:pPr>
      <w:r w:rsidRPr="00AE0DA9">
        <w:rPr>
          <w:rFonts w:ascii="Arial" w:hAnsi="Arial" w:cs="Arial"/>
          <w:sz w:val="24"/>
          <w:szCs w:val="24"/>
        </w:rPr>
        <w:t>A continuación, se realiza una breve descripción de los procesos de gestión documental</w:t>
      </w:r>
      <w:r w:rsidR="008C19AE" w:rsidRPr="00AE0DA9">
        <w:rPr>
          <w:rFonts w:ascii="Arial" w:hAnsi="Arial" w:cs="Arial"/>
          <w:sz w:val="24"/>
          <w:szCs w:val="24"/>
        </w:rPr>
        <w:t xml:space="preserve"> de </w:t>
      </w:r>
      <w:r w:rsidR="002D1133" w:rsidRPr="00AE0DA9">
        <w:rPr>
          <w:rFonts w:ascii="Arial" w:hAnsi="Arial" w:cs="Arial"/>
          <w:sz w:val="24"/>
          <w:szCs w:val="24"/>
        </w:rPr>
        <w:t xml:space="preserve">la </w:t>
      </w:r>
      <w:r w:rsidR="008C19AE" w:rsidRPr="00AE0DA9">
        <w:rPr>
          <w:rFonts w:ascii="Arial" w:hAnsi="Arial" w:cs="Arial"/>
          <w:sz w:val="24"/>
          <w:szCs w:val="24"/>
        </w:rPr>
        <w:t>APC C</w:t>
      </w:r>
      <w:r w:rsidR="00F42015" w:rsidRPr="00AE0DA9">
        <w:rPr>
          <w:rFonts w:ascii="Arial" w:hAnsi="Arial" w:cs="Arial"/>
          <w:sz w:val="24"/>
          <w:szCs w:val="24"/>
        </w:rPr>
        <w:t>olombia</w:t>
      </w:r>
      <w:r w:rsidR="008C19AE" w:rsidRPr="00AE0DA9">
        <w:rPr>
          <w:rFonts w:ascii="Arial" w:hAnsi="Arial" w:cs="Arial"/>
          <w:sz w:val="24"/>
          <w:szCs w:val="24"/>
        </w:rPr>
        <w:t>:</w:t>
      </w:r>
    </w:p>
    <w:p w14:paraId="31093C0B" w14:textId="77777777" w:rsidR="008C6292" w:rsidRPr="00AE0DA9" w:rsidRDefault="008C6292" w:rsidP="00AE0DA9">
      <w:pPr>
        <w:tabs>
          <w:tab w:val="left" w:pos="6525"/>
        </w:tabs>
        <w:spacing w:after="0" w:line="360" w:lineRule="auto"/>
        <w:rPr>
          <w:rFonts w:ascii="Arial" w:hAnsi="Arial" w:cs="Arial"/>
          <w:color w:val="FF0000"/>
          <w:sz w:val="24"/>
          <w:szCs w:val="24"/>
        </w:rPr>
      </w:pPr>
    </w:p>
    <w:p w14:paraId="04ED12FA" w14:textId="4B6B5C88" w:rsidR="008C19AE" w:rsidRPr="00AE0DA9" w:rsidRDefault="00705653" w:rsidP="006228B6">
      <w:pPr>
        <w:pStyle w:val="Ttulo3"/>
        <w:spacing w:before="0" w:line="360" w:lineRule="auto"/>
        <w:ind w:left="709"/>
        <w:rPr>
          <w:rFonts w:ascii="Arial" w:hAnsi="Arial" w:cs="Arial"/>
          <w:b/>
          <w:color w:val="auto"/>
        </w:rPr>
      </w:pPr>
      <w:bookmarkStart w:id="20" w:name="_Toc199689434"/>
      <w:r w:rsidRPr="00AE0DA9">
        <w:rPr>
          <w:rFonts w:ascii="Arial" w:hAnsi="Arial" w:cs="Arial"/>
          <w:b/>
          <w:color w:val="auto"/>
        </w:rPr>
        <w:t>8.2.1. Planeación</w:t>
      </w:r>
      <w:bookmarkEnd w:id="20"/>
    </w:p>
    <w:p w14:paraId="3589D4E6" w14:textId="3B1DB07C" w:rsidR="008C19AE" w:rsidRPr="00AE0DA9" w:rsidRDefault="008C19AE" w:rsidP="00AE0DA9">
      <w:pPr>
        <w:tabs>
          <w:tab w:val="left" w:pos="6525"/>
        </w:tabs>
        <w:spacing w:after="0" w:line="360" w:lineRule="auto"/>
        <w:rPr>
          <w:rFonts w:ascii="Arial" w:hAnsi="Arial" w:cs="Arial"/>
          <w:sz w:val="24"/>
          <w:szCs w:val="24"/>
        </w:rPr>
      </w:pPr>
      <w:r w:rsidRPr="00AE0DA9">
        <w:rPr>
          <w:rFonts w:ascii="Arial" w:hAnsi="Arial" w:cs="Arial"/>
          <w:sz w:val="24"/>
          <w:szCs w:val="24"/>
        </w:rPr>
        <w:t xml:space="preserve">Conjunto de actividades encaminadas a la planeación, generación y valoración de los documentos de la </w:t>
      </w:r>
      <w:r w:rsidR="00011E39" w:rsidRPr="00AE0DA9">
        <w:rPr>
          <w:rFonts w:ascii="Arial" w:hAnsi="Arial" w:cs="Arial"/>
          <w:sz w:val="24"/>
          <w:szCs w:val="24"/>
        </w:rPr>
        <w:t>Agencia</w:t>
      </w:r>
      <w:r w:rsidRPr="00AE0DA9">
        <w:rPr>
          <w:rFonts w:ascii="Arial" w:hAnsi="Arial" w:cs="Arial"/>
          <w:sz w:val="24"/>
          <w:szCs w:val="24"/>
        </w:rPr>
        <w:t>, en cumplimiento con el contexto administrativo, legal, funcional y técnico.</w:t>
      </w:r>
    </w:p>
    <w:p w14:paraId="7D085F08" w14:textId="77777777" w:rsidR="00906EC5" w:rsidRPr="00AE0DA9" w:rsidRDefault="00906EC5" w:rsidP="00AE0DA9">
      <w:pPr>
        <w:tabs>
          <w:tab w:val="left" w:pos="6525"/>
        </w:tabs>
        <w:spacing w:after="0" w:line="360" w:lineRule="auto"/>
        <w:rPr>
          <w:rFonts w:ascii="Arial" w:hAnsi="Arial" w:cs="Arial"/>
          <w:sz w:val="24"/>
          <w:szCs w:val="24"/>
        </w:rPr>
      </w:pPr>
    </w:p>
    <w:p w14:paraId="5121F35C" w14:textId="3B9B30EB" w:rsidR="008C19AE" w:rsidRPr="00AE0DA9" w:rsidRDefault="00705653" w:rsidP="006228B6">
      <w:pPr>
        <w:pStyle w:val="Ttulo3"/>
        <w:spacing w:before="0" w:line="360" w:lineRule="auto"/>
        <w:ind w:left="709"/>
        <w:rPr>
          <w:rFonts w:ascii="Arial" w:hAnsi="Arial" w:cs="Arial"/>
          <w:b/>
          <w:color w:val="auto"/>
        </w:rPr>
      </w:pPr>
      <w:bookmarkStart w:id="21" w:name="_Toc199689435"/>
      <w:r w:rsidRPr="00AE0DA9">
        <w:rPr>
          <w:rFonts w:ascii="Arial" w:hAnsi="Arial" w:cs="Arial"/>
          <w:b/>
          <w:color w:val="auto"/>
        </w:rPr>
        <w:t>8.2.2. Producción</w:t>
      </w:r>
      <w:bookmarkEnd w:id="21"/>
    </w:p>
    <w:p w14:paraId="631C3ED3" w14:textId="11ACA3D6" w:rsidR="000030AA" w:rsidRPr="00AE0DA9" w:rsidRDefault="000030AA" w:rsidP="00AE0DA9">
      <w:pPr>
        <w:tabs>
          <w:tab w:val="left" w:pos="6525"/>
        </w:tabs>
        <w:spacing w:after="0" w:line="360" w:lineRule="auto"/>
        <w:rPr>
          <w:rFonts w:ascii="Arial" w:hAnsi="Arial" w:cs="Arial"/>
          <w:sz w:val="24"/>
          <w:szCs w:val="24"/>
        </w:rPr>
      </w:pPr>
      <w:r w:rsidRPr="00AE0DA9">
        <w:rPr>
          <w:rFonts w:ascii="Arial" w:hAnsi="Arial" w:cs="Arial"/>
          <w:sz w:val="24"/>
          <w:szCs w:val="24"/>
        </w:rPr>
        <w:t>Actividades destinadas al estudio de los documentos en la forma de producción o ingreso, formato y estructura, finalidad, área competente para el trámite, proceso en que actúa y los resultados esperados.</w:t>
      </w:r>
    </w:p>
    <w:p w14:paraId="2715FD92" w14:textId="77777777" w:rsidR="00906EC5" w:rsidRPr="00AE0DA9" w:rsidRDefault="00906EC5" w:rsidP="00AE0DA9">
      <w:pPr>
        <w:tabs>
          <w:tab w:val="left" w:pos="6525"/>
        </w:tabs>
        <w:spacing w:after="0" w:line="360" w:lineRule="auto"/>
        <w:rPr>
          <w:rFonts w:ascii="Arial" w:hAnsi="Arial" w:cs="Arial"/>
          <w:sz w:val="24"/>
          <w:szCs w:val="24"/>
        </w:rPr>
      </w:pPr>
    </w:p>
    <w:p w14:paraId="5110D8B0" w14:textId="0139CF63" w:rsidR="000030AA" w:rsidRPr="00AE0DA9" w:rsidRDefault="00705653" w:rsidP="006228B6">
      <w:pPr>
        <w:pStyle w:val="Ttulo3"/>
        <w:spacing w:before="0" w:line="360" w:lineRule="auto"/>
        <w:ind w:left="709"/>
        <w:rPr>
          <w:rFonts w:ascii="Arial" w:hAnsi="Arial" w:cs="Arial"/>
          <w:b/>
          <w:color w:val="auto"/>
        </w:rPr>
      </w:pPr>
      <w:bookmarkStart w:id="22" w:name="_Toc199689436"/>
      <w:r w:rsidRPr="00AE0DA9">
        <w:rPr>
          <w:rFonts w:ascii="Arial" w:hAnsi="Arial" w:cs="Arial"/>
          <w:b/>
          <w:color w:val="auto"/>
        </w:rPr>
        <w:t>8.2.3. Gestión y trámite</w:t>
      </w:r>
      <w:bookmarkEnd w:id="22"/>
    </w:p>
    <w:p w14:paraId="1BD4BFEA" w14:textId="226C388C" w:rsidR="000030AA" w:rsidRDefault="000030AA" w:rsidP="006228B6">
      <w:pPr>
        <w:tabs>
          <w:tab w:val="left" w:pos="6525"/>
        </w:tabs>
        <w:spacing w:after="0" w:line="360" w:lineRule="auto"/>
        <w:rPr>
          <w:rFonts w:ascii="Arial" w:hAnsi="Arial" w:cs="Arial"/>
          <w:sz w:val="24"/>
          <w:szCs w:val="24"/>
        </w:rPr>
      </w:pPr>
      <w:r w:rsidRPr="00AE0DA9">
        <w:rPr>
          <w:rFonts w:ascii="Arial" w:hAnsi="Arial" w:cs="Arial"/>
          <w:sz w:val="24"/>
          <w:szCs w:val="24"/>
        </w:rPr>
        <w:t>Conjunto de actuaciones necesarias para el registro</w:t>
      </w:r>
      <w:r w:rsidR="002D1133" w:rsidRPr="00AE0DA9">
        <w:rPr>
          <w:rFonts w:ascii="Arial" w:hAnsi="Arial" w:cs="Arial"/>
          <w:sz w:val="24"/>
          <w:szCs w:val="24"/>
        </w:rPr>
        <w:t xml:space="preserve">, tales como: </w:t>
      </w:r>
      <w:r w:rsidRPr="00AE0DA9">
        <w:rPr>
          <w:rFonts w:ascii="Arial" w:hAnsi="Arial" w:cs="Arial"/>
          <w:sz w:val="24"/>
          <w:szCs w:val="24"/>
        </w:rPr>
        <w:t xml:space="preserve">vinculación a un trámite, distribución </w:t>
      </w:r>
      <w:r w:rsidR="002D1133" w:rsidRPr="00AE0DA9">
        <w:rPr>
          <w:rFonts w:ascii="Arial" w:hAnsi="Arial" w:cs="Arial"/>
          <w:sz w:val="24"/>
          <w:szCs w:val="24"/>
        </w:rPr>
        <w:t>(</w:t>
      </w:r>
      <w:r w:rsidRPr="00AE0DA9">
        <w:rPr>
          <w:rFonts w:ascii="Arial" w:hAnsi="Arial" w:cs="Arial"/>
          <w:sz w:val="24"/>
          <w:szCs w:val="24"/>
        </w:rPr>
        <w:t>incluidas las actuaciones o delegaciones</w:t>
      </w:r>
      <w:r w:rsidR="002D1133" w:rsidRPr="00AE0DA9">
        <w:rPr>
          <w:rFonts w:ascii="Arial" w:hAnsi="Arial" w:cs="Arial"/>
          <w:sz w:val="24"/>
          <w:szCs w:val="24"/>
        </w:rPr>
        <w:t>)</w:t>
      </w:r>
      <w:r w:rsidRPr="00AE0DA9">
        <w:rPr>
          <w:rFonts w:ascii="Arial" w:hAnsi="Arial" w:cs="Arial"/>
          <w:sz w:val="24"/>
          <w:szCs w:val="24"/>
        </w:rPr>
        <w:t>, descripción (metadatos), disponibilidad, recuperación y acceso para consulta de los documentos, el control y seguimiento a los trámites que surte el documento hasta la resolución de los asuntos</w:t>
      </w:r>
    </w:p>
    <w:p w14:paraId="2CC220A3" w14:textId="77777777" w:rsidR="006228B6" w:rsidRPr="006228B6" w:rsidRDefault="006228B6" w:rsidP="006228B6">
      <w:pPr>
        <w:tabs>
          <w:tab w:val="left" w:pos="6525"/>
        </w:tabs>
        <w:spacing w:after="0" w:line="360" w:lineRule="auto"/>
        <w:rPr>
          <w:rFonts w:ascii="Arial" w:hAnsi="Arial" w:cs="Arial"/>
          <w:sz w:val="24"/>
          <w:szCs w:val="24"/>
        </w:rPr>
      </w:pPr>
    </w:p>
    <w:p w14:paraId="43E57494" w14:textId="19C1D838" w:rsidR="000030AA" w:rsidRPr="00AE0DA9" w:rsidRDefault="00705653" w:rsidP="00785669">
      <w:pPr>
        <w:pStyle w:val="Ttulo3"/>
        <w:spacing w:before="0" w:line="360" w:lineRule="auto"/>
        <w:ind w:left="709"/>
        <w:rPr>
          <w:rFonts w:ascii="Arial" w:hAnsi="Arial" w:cs="Arial"/>
          <w:b/>
          <w:color w:val="auto"/>
        </w:rPr>
      </w:pPr>
      <w:bookmarkStart w:id="23" w:name="_Toc199689437"/>
      <w:r w:rsidRPr="00AE0DA9">
        <w:rPr>
          <w:rFonts w:ascii="Arial" w:hAnsi="Arial" w:cs="Arial"/>
          <w:b/>
          <w:color w:val="auto"/>
        </w:rPr>
        <w:t>8.2.4. Organización</w:t>
      </w:r>
      <w:bookmarkEnd w:id="23"/>
    </w:p>
    <w:p w14:paraId="55CF5B10" w14:textId="2E6AD586" w:rsidR="008C6292" w:rsidRPr="00AE0DA9" w:rsidRDefault="000030AA" w:rsidP="00AE0DA9">
      <w:pPr>
        <w:tabs>
          <w:tab w:val="left" w:pos="6525"/>
        </w:tabs>
        <w:spacing w:after="0" w:line="360" w:lineRule="auto"/>
        <w:rPr>
          <w:rFonts w:ascii="Arial" w:hAnsi="Arial" w:cs="Arial"/>
          <w:sz w:val="24"/>
          <w:szCs w:val="24"/>
        </w:rPr>
      </w:pPr>
      <w:r w:rsidRPr="00AE0DA9">
        <w:rPr>
          <w:rFonts w:ascii="Arial" w:hAnsi="Arial" w:cs="Arial"/>
          <w:sz w:val="24"/>
          <w:szCs w:val="24"/>
        </w:rPr>
        <w:t>Conjunto de operaciones técnicas para declarar el documento en el sistema de gestión documental, clasificarlo, ubicarlo en el nivel adecuado, ordenarlo y describirlo adecuadamente</w:t>
      </w:r>
      <w:r w:rsidR="008C6292" w:rsidRPr="00AE0DA9">
        <w:rPr>
          <w:rFonts w:ascii="Arial" w:hAnsi="Arial" w:cs="Arial"/>
          <w:sz w:val="24"/>
          <w:szCs w:val="24"/>
        </w:rPr>
        <w:t>.</w:t>
      </w:r>
    </w:p>
    <w:p w14:paraId="0E5D6A77" w14:textId="77777777" w:rsidR="008C6292" w:rsidRPr="00AE0DA9" w:rsidRDefault="008C6292" w:rsidP="00AE0DA9">
      <w:pPr>
        <w:tabs>
          <w:tab w:val="left" w:pos="6525"/>
        </w:tabs>
        <w:spacing w:after="0" w:line="360" w:lineRule="auto"/>
        <w:rPr>
          <w:rFonts w:ascii="Arial" w:hAnsi="Arial" w:cs="Arial"/>
          <w:iCs/>
          <w:sz w:val="24"/>
          <w:szCs w:val="24"/>
        </w:rPr>
      </w:pPr>
    </w:p>
    <w:p w14:paraId="4EF7142F" w14:textId="66711144" w:rsidR="000030AA" w:rsidRPr="00AE0DA9" w:rsidRDefault="00705653" w:rsidP="00785669">
      <w:pPr>
        <w:tabs>
          <w:tab w:val="left" w:pos="6525"/>
        </w:tabs>
        <w:spacing w:after="0" w:line="360" w:lineRule="auto"/>
        <w:ind w:left="709"/>
        <w:rPr>
          <w:rFonts w:ascii="Arial" w:hAnsi="Arial" w:cs="Arial"/>
          <w:b/>
          <w:iCs/>
          <w:sz w:val="24"/>
          <w:szCs w:val="24"/>
        </w:rPr>
      </w:pPr>
      <w:r w:rsidRPr="00AE0DA9">
        <w:rPr>
          <w:rFonts w:ascii="Arial" w:hAnsi="Arial" w:cs="Arial"/>
          <w:b/>
          <w:iCs/>
          <w:sz w:val="24"/>
          <w:szCs w:val="24"/>
        </w:rPr>
        <w:t>8.2.4.1. Clasificación documental</w:t>
      </w:r>
    </w:p>
    <w:p w14:paraId="6DA0FE67" w14:textId="77777777" w:rsidR="006228B6" w:rsidRDefault="004D0F69" w:rsidP="00AE0DA9">
      <w:pPr>
        <w:tabs>
          <w:tab w:val="left" w:pos="6525"/>
        </w:tabs>
        <w:spacing w:after="0" w:line="360" w:lineRule="auto"/>
        <w:rPr>
          <w:rFonts w:ascii="Arial" w:hAnsi="Arial" w:cs="Arial"/>
          <w:sz w:val="24"/>
          <w:szCs w:val="24"/>
        </w:rPr>
      </w:pPr>
      <w:r w:rsidRPr="00AE0DA9">
        <w:rPr>
          <w:rFonts w:ascii="Arial" w:hAnsi="Arial" w:cs="Arial"/>
          <w:sz w:val="24"/>
          <w:szCs w:val="24"/>
        </w:rPr>
        <w:t>L</w:t>
      </w:r>
      <w:r w:rsidR="000030AA" w:rsidRPr="00AE0DA9">
        <w:rPr>
          <w:rFonts w:ascii="Arial" w:hAnsi="Arial" w:cs="Arial"/>
          <w:sz w:val="24"/>
          <w:szCs w:val="24"/>
        </w:rPr>
        <w:t>abor intelectual mediante la cual se identifican y establecen las series que componen cada agrupación documental (fondo, sección, subsección), de acuerdo a la estructura orgánico –</w:t>
      </w:r>
    </w:p>
    <w:p w14:paraId="1F607577" w14:textId="53F4B3C2" w:rsidR="004436F6" w:rsidRDefault="000030AA" w:rsidP="00AE0DA9">
      <w:pPr>
        <w:tabs>
          <w:tab w:val="left" w:pos="6525"/>
        </w:tabs>
        <w:spacing w:after="0" w:line="360" w:lineRule="auto"/>
        <w:rPr>
          <w:rFonts w:ascii="Arial" w:hAnsi="Arial" w:cs="Arial"/>
          <w:sz w:val="24"/>
          <w:szCs w:val="24"/>
        </w:rPr>
      </w:pPr>
      <w:r w:rsidRPr="00AE0DA9">
        <w:rPr>
          <w:rFonts w:ascii="Arial" w:hAnsi="Arial" w:cs="Arial"/>
          <w:sz w:val="24"/>
          <w:szCs w:val="24"/>
        </w:rPr>
        <w:t xml:space="preserve">funcional de la </w:t>
      </w:r>
      <w:r w:rsidR="00011E39" w:rsidRPr="00AE0DA9">
        <w:rPr>
          <w:rFonts w:ascii="Arial" w:hAnsi="Arial" w:cs="Arial"/>
          <w:sz w:val="24"/>
          <w:szCs w:val="24"/>
        </w:rPr>
        <w:t>Agencia</w:t>
      </w:r>
      <w:r w:rsidRPr="00AE0DA9">
        <w:rPr>
          <w:rFonts w:ascii="Arial" w:hAnsi="Arial" w:cs="Arial"/>
          <w:sz w:val="24"/>
          <w:szCs w:val="24"/>
        </w:rPr>
        <w:t>.</w:t>
      </w:r>
      <w:r w:rsidRPr="00AE0DA9">
        <w:rPr>
          <w:rStyle w:val="Refdenotaalpie"/>
          <w:rFonts w:ascii="Arial" w:hAnsi="Arial" w:cs="Arial"/>
          <w:sz w:val="24"/>
          <w:szCs w:val="24"/>
        </w:rPr>
        <w:footnoteReference w:id="4"/>
      </w:r>
    </w:p>
    <w:p w14:paraId="456E2104" w14:textId="77777777" w:rsidR="006228B6" w:rsidRPr="00AE0DA9" w:rsidRDefault="006228B6" w:rsidP="00AE0DA9">
      <w:pPr>
        <w:tabs>
          <w:tab w:val="left" w:pos="6525"/>
        </w:tabs>
        <w:spacing w:after="0" w:line="360" w:lineRule="auto"/>
        <w:rPr>
          <w:rFonts w:ascii="Arial" w:hAnsi="Arial" w:cs="Arial"/>
          <w:sz w:val="24"/>
          <w:szCs w:val="24"/>
        </w:rPr>
      </w:pPr>
    </w:p>
    <w:p w14:paraId="55E0D90C" w14:textId="62AFD383" w:rsidR="004F77CB" w:rsidRPr="00AE0DA9" w:rsidRDefault="00CA4771" w:rsidP="006228B6">
      <w:pPr>
        <w:pStyle w:val="Ttulo6"/>
        <w:spacing w:before="0" w:line="360" w:lineRule="auto"/>
        <w:ind w:left="709"/>
        <w:rPr>
          <w:rFonts w:ascii="Arial" w:hAnsi="Arial" w:cs="Arial"/>
          <w:b/>
          <w:color w:val="auto"/>
          <w:sz w:val="24"/>
          <w:szCs w:val="24"/>
        </w:rPr>
      </w:pPr>
      <w:bookmarkStart w:id="24" w:name="_Toc199689438"/>
      <w:r w:rsidRPr="00AE0DA9">
        <w:rPr>
          <w:rFonts w:ascii="Arial" w:hAnsi="Arial" w:cs="Arial"/>
          <w:b/>
          <w:color w:val="auto"/>
          <w:sz w:val="24"/>
          <w:szCs w:val="24"/>
        </w:rPr>
        <w:t>8.2.4.1.1</w:t>
      </w:r>
      <w:r w:rsidR="00417F86" w:rsidRPr="00AE0DA9">
        <w:rPr>
          <w:rFonts w:ascii="Arial" w:hAnsi="Arial" w:cs="Arial"/>
          <w:b/>
          <w:color w:val="auto"/>
          <w:sz w:val="24"/>
          <w:szCs w:val="24"/>
        </w:rPr>
        <w:t>.</w:t>
      </w:r>
      <w:r w:rsidRPr="00AE0DA9">
        <w:rPr>
          <w:rFonts w:ascii="Arial" w:hAnsi="Arial" w:cs="Arial"/>
          <w:b/>
          <w:color w:val="auto"/>
          <w:sz w:val="24"/>
          <w:szCs w:val="24"/>
        </w:rPr>
        <w:t xml:space="preserve"> </w:t>
      </w:r>
      <w:r w:rsidR="002D1133" w:rsidRPr="00AE0DA9">
        <w:rPr>
          <w:rFonts w:ascii="Arial" w:hAnsi="Arial" w:cs="Arial"/>
          <w:b/>
          <w:color w:val="auto"/>
          <w:sz w:val="24"/>
          <w:szCs w:val="24"/>
        </w:rPr>
        <w:t>Cuadro de Clasificación Documental</w:t>
      </w:r>
      <w:r w:rsidR="004436F6" w:rsidRPr="00AE0DA9">
        <w:rPr>
          <w:rFonts w:ascii="Arial" w:hAnsi="Arial" w:cs="Arial"/>
          <w:b/>
          <w:color w:val="auto"/>
          <w:sz w:val="24"/>
          <w:szCs w:val="24"/>
        </w:rPr>
        <w:t xml:space="preserve"> </w:t>
      </w:r>
      <w:r w:rsidR="004F77CB" w:rsidRPr="00AE0DA9">
        <w:rPr>
          <w:rFonts w:ascii="Arial" w:hAnsi="Arial" w:cs="Arial"/>
          <w:b/>
          <w:color w:val="auto"/>
          <w:sz w:val="24"/>
          <w:szCs w:val="24"/>
        </w:rPr>
        <w:t>(</w:t>
      </w:r>
      <w:r w:rsidR="004436F6" w:rsidRPr="00AE0DA9">
        <w:rPr>
          <w:rFonts w:ascii="Arial" w:hAnsi="Arial" w:cs="Arial"/>
          <w:b/>
          <w:color w:val="auto"/>
          <w:sz w:val="24"/>
          <w:szCs w:val="24"/>
        </w:rPr>
        <w:t>CCD</w:t>
      </w:r>
      <w:r w:rsidR="004F77CB" w:rsidRPr="00AE0DA9">
        <w:rPr>
          <w:rFonts w:ascii="Arial" w:hAnsi="Arial" w:cs="Arial"/>
          <w:b/>
          <w:color w:val="auto"/>
          <w:sz w:val="24"/>
          <w:szCs w:val="24"/>
        </w:rPr>
        <w:t>)</w:t>
      </w:r>
      <w:bookmarkEnd w:id="24"/>
    </w:p>
    <w:p w14:paraId="59B1D09E" w14:textId="21D987F3" w:rsidR="004436F6" w:rsidRPr="00AE0DA9" w:rsidRDefault="004436F6" w:rsidP="00AE0DA9">
      <w:pPr>
        <w:pStyle w:val="Ttulo6"/>
        <w:spacing w:before="0" w:line="360" w:lineRule="auto"/>
        <w:rPr>
          <w:rFonts w:ascii="Arial" w:hAnsi="Arial" w:cs="Arial"/>
          <w:b/>
          <w:color w:val="auto"/>
          <w:sz w:val="24"/>
          <w:szCs w:val="24"/>
        </w:rPr>
      </w:pPr>
      <w:bookmarkStart w:id="25" w:name="_Toc199689439"/>
      <w:r w:rsidRPr="00AE0DA9">
        <w:rPr>
          <w:rFonts w:ascii="Arial" w:hAnsi="Arial" w:cs="Arial"/>
          <w:color w:val="auto"/>
          <w:sz w:val="24"/>
          <w:szCs w:val="24"/>
        </w:rPr>
        <w:t>El C</w:t>
      </w:r>
      <w:r w:rsidR="00247B20" w:rsidRPr="00AE0DA9">
        <w:rPr>
          <w:rFonts w:ascii="Arial" w:hAnsi="Arial" w:cs="Arial"/>
          <w:color w:val="auto"/>
          <w:sz w:val="24"/>
          <w:szCs w:val="24"/>
        </w:rPr>
        <w:t xml:space="preserve">CD, </w:t>
      </w:r>
      <w:r w:rsidRPr="00AE0DA9">
        <w:rPr>
          <w:rFonts w:ascii="Arial" w:hAnsi="Arial" w:cs="Arial"/>
          <w:color w:val="auto"/>
          <w:sz w:val="24"/>
          <w:szCs w:val="24"/>
        </w:rPr>
        <w:t>es un instrumento archivístico que se expresa en el listado de todas las series y subseries documentales con su correspondiente codificación.</w:t>
      </w:r>
      <w:bookmarkEnd w:id="25"/>
    </w:p>
    <w:p w14:paraId="5DAB1A0B" w14:textId="77777777" w:rsidR="004436F6" w:rsidRPr="00AE0DA9" w:rsidRDefault="004436F6" w:rsidP="006228B6">
      <w:pPr>
        <w:pStyle w:val="Ttulo6"/>
        <w:spacing w:before="0" w:line="360" w:lineRule="auto"/>
        <w:ind w:left="709"/>
        <w:rPr>
          <w:rFonts w:ascii="Arial" w:hAnsi="Arial" w:cs="Arial"/>
          <w:b/>
          <w:color w:val="auto"/>
          <w:sz w:val="24"/>
          <w:szCs w:val="24"/>
        </w:rPr>
      </w:pPr>
    </w:p>
    <w:p w14:paraId="692C1ACD" w14:textId="562BF3A0" w:rsidR="004436F6" w:rsidRPr="00AE0DA9" w:rsidRDefault="00CA4771" w:rsidP="006228B6">
      <w:pPr>
        <w:pStyle w:val="Ttulo6"/>
        <w:spacing w:before="0" w:line="360" w:lineRule="auto"/>
        <w:ind w:left="709"/>
        <w:rPr>
          <w:rFonts w:ascii="Arial" w:hAnsi="Arial" w:cs="Arial"/>
          <w:b/>
          <w:color w:val="auto"/>
          <w:sz w:val="24"/>
          <w:szCs w:val="24"/>
        </w:rPr>
      </w:pPr>
      <w:bookmarkStart w:id="26" w:name="_Toc199689440"/>
      <w:r w:rsidRPr="00AE0DA9">
        <w:rPr>
          <w:rFonts w:ascii="Arial" w:hAnsi="Arial" w:cs="Arial"/>
          <w:b/>
          <w:color w:val="auto"/>
          <w:sz w:val="24"/>
          <w:szCs w:val="24"/>
        </w:rPr>
        <w:t>8.2.4.1.2</w:t>
      </w:r>
      <w:r w:rsidR="00417F86" w:rsidRPr="00AE0DA9">
        <w:rPr>
          <w:rFonts w:ascii="Arial" w:hAnsi="Arial" w:cs="Arial"/>
          <w:b/>
          <w:color w:val="auto"/>
          <w:sz w:val="24"/>
          <w:szCs w:val="24"/>
        </w:rPr>
        <w:t xml:space="preserve">. </w:t>
      </w:r>
      <w:r w:rsidR="004436F6" w:rsidRPr="00AE0DA9">
        <w:rPr>
          <w:rFonts w:ascii="Arial" w:hAnsi="Arial" w:cs="Arial"/>
          <w:b/>
          <w:color w:val="auto"/>
          <w:sz w:val="24"/>
          <w:szCs w:val="24"/>
        </w:rPr>
        <w:t>T</w:t>
      </w:r>
      <w:r w:rsidR="002D1133" w:rsidRPr="00AE0DA9">
        <w:rPr>
          <w:rFonts w:ascii="Arial" w:hAnsi="Arial" w:cs="Arial"/>
          <w:b/>
          <w:color w:val="auto"/>
          <w:sz w:val="24"/>
          <w:szCs w:val="24"/>
        </w:rPr>
        <w:t xml:space="preserve">abla de Retención Documental </w:t>
      </w:r>
      <w:r w:rsidR="004F77CB" w:rsidRPr="00AE0DA9">
        <w:rPr>
          <w:rFonts w:ascii="Arial" w:hAnsi="Arial" w:cs="Arial"/>
          <w:b/>
          <w:color w:val="auto"/>
          <w:sz w:val="24"/>
          <w:szCs w:val="24"/>
        </w:rPr>
        <w:t>(</w:t>
      </w:r>
      <w:r w:rsidR="004436F6" w:rsidRPr="00AE0DA9">
        <w:rPr>
          <w:rFonts w:ascii="Arial" w:hAnsi="Arial" w:cs="Arial"/>
          <w:b/>
          <w:color w:val="auto"/>
          <w:sz w:val="24"/>
          <w:szCs w:val="24"/>
        </w:rPr>
        <w:t>TRD</w:t>
      </w:r>
      <w:r w:rsidR="004F77CB" w:rsidRPr="00AE0DA9">
        <w:rPr>
          <w:rFonts w:ascii="Arial" w:hAnsi="Arial" w:cs="Arial"/>
          <w:b/>
          <w:color w:val="auto"/>
          <w:sz w:val="24"/>
          <w:szCs w:val="24"/>
        </w:rPr>
        <w:t>)</w:t>
      </w:r>
      <w:bookmarkEnd w:id="26"/>
    </w:p>
    <w:p w14:paraId="3C5DF0D6" w14:textId="1DE4281A" w:rsidR="004436F6" w:rsidRPr="00AE0DA9" w:rsidRDefault="004436F6" w:rsidP="00AE0DA9">
      <w:pPr>
        <w:tabs>
          <w:tab w:val="left" w:pos="6525"/>
        </w:tabs>
        <w:spacing w:after="0" w:line="360" w:lineRule="auto"/>
        <w:rPr>
          <w:rFonts w:ascii="Arial" w:hAnsi="Arial" w:cs="Arial"/>
          <w:sz w:val="24"/>
          <w:szCs w:val="24"/>
        </w:rPr>
      </w:pPr>
      <w:r w:rsidRPr="00AE0DA9">
        <w:rPr>
          <w:rFonts w:ascii="Arial" w:hAnsi="Arial" w:cs="Arial"/>
          <w:sz w:val="24"/>
          <w:szCs w:val="24"/>
        </w:rPr>
        <w:t>Instrumento que permite establecer cuáles son los documentos de</w:t>
      </w:r>
      <w:r w:rsidR="00011E39" w:rsidRPr="00AE0DA9">
        <w:rPr>
          <w:rFonts w:ascii="Arial" w:hAnsi="Arial" w:cs="Arial"/>
          <w:sz w:val="24"/>
          <w:szCs w:val="24"/>
        </w:rPr>
        <w:t xml:space="preserve"> la Agencia</w:t>
      </w:r>
      <w:r w:rsidRPr="00AE0DA9">
        <w:rPr>
          <w:rFonts w:ascii="Arial" w:hAnsi="Arial" w:cs="Arial"/>
          <w:sz w:val="24"/>
          <w:szCs w:val="24"/>
        </w:rPr>
        <w:t>, su necesidad e importancia en términos de tiempo de conservación y preservación y que debe hacerse con ellos una vez finalice su vigencia o utilidad.</w:t>
      </w:r>
    </w:p>
    <w:p w14:paraId="45A7FC71" w14:textId="1F9FCC61" w:rsidR="004436F6" w:rsidRPr="00AE0DA9" w:rsidRDefault="004436F6" w:rsidP="00AE0DA9">
      <w:pPr>
        <w:tabs>
          <w:tab w:val="left" w:pos="6525"/>
        </w:tabs>
        <w:spacing w:after="0" w:line="360" w:lineRule="auto"/>
        <w:rPr>
          <w:rFonts w:ascii="Arial" w:hAnsi="Arial" w:cs="Arial"/>
          <w:sz w:val="24"/>
          <w:szCs w:val="24"/>
        </w:rPr>
      </w:pPr>
    </w:p>
    <w:p w14:paraId="6B743732" w14:textId="4A43067A" w:rsidR="004436F6" w:rsidRPr="00AE0DA9" w:rsidRDefault="00CA4771" w:rsidP="006228B6">
      <w:pPr>
        <w:pStyle w:val="Ttulo4"/>
        <w:spacing w:before="0" w:line="360" w:lineRule="auto"/>
        <w:ind w:left="709"/>
        <w:rPr>
          <w:rFonts w:ascii="Arial" w:hAnsi="Arial" w:cs="Arial"/>
          <w:b/>
          <w:i w:val="0"/>
          <w:color w:val="auto"/>
          <w:sz w:val="24"/>
          <w:szCs w:val="24"/>
        </w:rPr>
      </w:pPr>
      <w:bookmarkStart w:id="27" w:name="_Toc199689441"/>
      <w:r w:rsidRPr="00AE0DA9">
        <w:rPr>
          <w:rFonts w:ascii="Arial" w:hAnsi="Arial" w:cs="Arial"/>
          <w:b/>
          <w:i w:val="0"/>
          <w:color w:val="auto"/>
          <w:sz w:val="24"/>
          <w:szCs w:val="24"/>
        </w:rPr>
        <w:t>8.2.4.</w:t>
      </w:r>
      <w:r w:rsidR="002C62C5">
        <w:rPr>
          <w:rFonts w:ascii="Arial" w:hAnsi="Arial" w:cs="Arial"/>
          <w:b/>
          <w:i w:val="0"/>
          <w:color w:val="auto"/>
          <w:sz w:val="24"/>
          <w:szCs w:val="24"/>
        </w:rPr>
        <w:t>2</w:t>
      </w:r>
      <w:r w:rsidR="00417F86" w:rsidRPr="00AE0DA9">
        <w:rPr>
          <w:rFonts w:ascii="Arial" w:hAnsi="Arial" w:cs="Arial"/>
          <w:b/>
          <w:i w:val="0"/>
          <w:color w:val="auto"/>
          <w:sz w:val="24"/>
          <w:szCs w:val="24"/>
        </w:rPr>
        <w:t>.</w:t>
      </w:r>
      <w:r w:rsidRPr="00AE0DA9">
        <w:rPr>
          <w:rFonts w:ascii="Arial" w:hAnsi="Arial" w:cs="Arial"/>
          <w:b/>
          <w:i w:val="0"/>
          <w:color w:val="auto"/>
          <w:sz w:val="24"/>
          <w:szCs w:val="24"/>
        </w:rPr>
        <w:t xml:space="preserve"> </w:t>
      </w:r>
      <w:r w:rsidR="002D1133" w:rsidRPr="00AE0DA9">
        <w:rPr>
          <w:rFonts w:ascii="Arial" w:hAnsi="Arial" w:cs="Arial"/>
          <w:b/>
          <w:i w:val="0"/>
          <w:color w:val="auto"/>
          <w:sz w:val="24"/>
          <w:szCs w:val="24"/>
        </w:rPr>
        <w:t>Ordenación documental</w:t>
      </w:r>
      <w:bookmarkEnd w:id="27"/>
    </w:p>
    <w:p w14:paraId="382C65EB" w14:textId="4F7C5532" w:rsidR="004436F6" w:rsidRPr="00AE0DA9" w:rsidRDefault="002E3AC1" w:rsidP="00AE0DA9">
      <w:pPr>
        <w:tabs>
          <w:tab w:val="left" w:pos="6525"/>
        </w:tabs>
        <w:spacing w:after="0" w:line="360" w:lineRule="auto"/>
        <w:rPr>
          <w:rFonts w:ascii="Arial" w:hAnsi="Arial" w:cs="Arial"/>
          <w:sz w:val="24"/>
          <w:szCs w:val="24"/>
        </w:rPr>
      </w:pPr>
      <w:r w:rsidRPr="00AE0DA9">
        <w:rPr>
          <w:rFonts w:ascii="Arial" w:hAnsi="Arial" w:cs="Arial"/>
          <w:sz w:val="24"/>
          <w:szCs w:val="24"/>
        </w:rPr>
        <w:t>E</w:t>
      </w:r>
      <w:r w:rsidR="004436F6" w:rsidRPr="00AE0DA9">
        <w:rPr>
          <w:rFonts w:ascii="Arial" w:hAnsi="Arial" w:cs="Arial"/>
          <w:sz w:val="24"/>
          <w:szCs w:val="24"/>
        </w:rPr>
        <w:t>s el proceso mediante el cual se da disposición física a los documentos. Dicho de otra manera, la ordenación determina qué documento va primero y cuáles van después.</w:t>
      </w:r>
      <w:r w:rsidR="00A857BF" w:rsidRPr="00AE0DA9">
        <w:rPr>
          <w:rStyle w:val="Refdenotaalpie"/>
          <w:rFonts w:ascii="Arial" w:hAnsi="Arial" w:cs="Arial"/>
          <w:sz w:val="24"/>
          <w:szCs w:val="24"/>
        </w:rPr>
        <w:footnoteReference w:id="5"/>
      </w:r>
    </w:p>
    <w:p w14:paraId="6A44E0BA" w14:textId="1774DC8F" w:rsidR="00A857BF" w:rsidRPr="00AE0DA9" w:rsidRDefault="00A857BF" w:rsidP="00AE0DA9">
      <w:pPr>
        <w:tabs>
          <w:tab w:val="left" w:pos="6525"/>
        </w:tabs>
        <w:spacing w:after="0" w:line="360" w:lineRule="auto"/>
        <w:rPr>
          <w:rFonts w:ascii="Arial" w:hAnsi="Arial" w:cs="Arial"/>
          <w:b/>
          <w:sz w:val="24"/>
          <w:szCs w:val="24"/>
        </w:rPr>
      </w:pPr>
    </w:p>
    <w:p w14:paraId="2821C63A" w14:textId="563A408F" w:rsidR="00A857BF" w:rsidRPr="00AE0DA9" w:rsidRDefault="002E3AC1" w:rsidP="006228B6">
      <w:pPr>
        <w:pStyle w:val="Ttulo4"/>
        <w:spacing w:before="0" w:line="360" w:lineRule="auto"/>
        <w:ind w:left="709"/>
        <w:rPr>
          <w:rFonts w:ascii="Arial" w:hAnsi="Arial" w:cs="Arial"/>
          <w:sz w:val="24"/>
          <w:szCs w:val="24"/>
        </w:rPr>
      </w:pPr>
      <w:bookmarkStart w:id="28" w:name="_Toc199689442"/>
      <w:r w:rsidRPr="00AE0DA9">
        <w:rPr>
          <w:rFonts w:ascii="Arial" w:hAnsi="Arial" w:cs="Arial"/>
          <w:b/>
          <w:i w:val="0"/>
          <w:color w:val="auto"/>
          <w:sz w:val="24"/>
          <w:szCs w:val="24"/>
        </w:rPr>
        <w:t>8.2.4.</w:t>
      </w:r>
      <w:r w:rsidR="002C62C5">
        <w:rPr>
          <w:rFonts w:ascii="Arial" w:hAnsi="Arial" w:cs="Arial"/>
          <w:b/>
          <w:i w:val="0"/>
          <w:color w:val="auto"/>
          <w:sz w:val="24"/>
          <w:szCs w:val="24"/>
        </w:rPr>
        <w:t>3</w:t>
      </w:r>
      <w:r w:rsidRPr="00AE0DA9">
        <w:rPr>
          <w:rFonts w:ascii="Arial" w:hAnsi="Arial" w:cs="Arial"/>
          <w:b/>
          <w:i w:val="0"/>
          <w:color w:val="auto"/>
          <w:sz w:val="24"/>
          <w:szCs w:val="24"/>
        </w:rPr>
        <w:t xml:space="preserve">. Descripción </w:t>
      </w:r>
      <w:r w:rsidR="006228B6">
        <w:rPr>
          <w:rFonts w:ascii="Arial" w:hAnsi="Arial" w:cs="Arial"/>
          <w:b/>
          <w:i w:val="0"/>
          <w:color w:val="auto"/>
          <w:sz w:val="24"/>
          <w:szCs w:val="24"/>
        </w:rPr>
        <w:t>d</w:t>
      </w:r>
      <w:r w:rsidRPr="00AE0DA9">
        <w:rPr>
          <w:rFonts w:ascii="Arial" w:hAnsi="Arial" w:cs="Arial"/>
          <w:b/>
          <w:i w:val="0"/>
          <w:color w:val="auto"/>
          <w:sz w:val="24"/>
          <w:szCs w:val="24"/>
        </w:rPr>
        <w:t>ocumental</w:t>
      </w:r>
      <w:bookmarkEnd w:id="28"/>
      <w:r w:rsidRPr="00AE0DA9">
        <w:rPr>
          <w:rFonts w:ascii="Arial" w:hAnsi="Arial" w:cs="Arial"/>
          <w:sz w:val="24"/>
          <w:szCs w:val="24"/>
        </w:rPr>
        <w:t xml:space="preserve"> </w:t>
      </w:r>
    </w:p>
    <w:p w14:paraId="78315049" w14:textId="3F7476A3" w:rsidR="000030AA" w:rsidRPr="00AE0DA9" w:rsidRDefault="00A857BF" w:rsidP="00AE0DA9">
      <w:pPr>
        <w:tabs>
          <w:tab w:val="left" w:pos="6525"/>
        </w:tabs>
        <w:spacing w:after="0" w:line="360" w:lineRule="auto"/>
        <w:rPr>
          <w:rFonts w:ascii="Arial" w:hAnsi="Arial" w:cs="Arial"/>
          <w:sz w:val="24"/>
          <w:szCs w:val="24"/>
        </w:rPr>
      </w:pPr>
      <w:r w:rsidRPr="00AE0DA9">
        <w:rPr>
          <w:rFonts w:ascii="Arial" w:hAnsi="Arial" w:cs="Arial"/>
          <w:sz w:val="24"/>
          <w:szCs w:val="24"/>
        </w:rPr>
        <w:t>Descripción es una actividad intelectual que consiste en analizar la documentación con la finalidad de recopilar, organizar y registrar los datos existentes en ella con el fin de gestionar, localizar y brindar información puntual sobre el contenido de los documentos.</w:t>
      </w:r>
    </w:p>
    <w:p w14:paraId="71F8299F" w14:textId="77777777" w:rsidR="00A857BF" w:rsidRPr="00AE0DA9" w:rsidRDefault="00A857BF" w:rsidP="00AE0DA9">
      <w:pPr>
        <w:tabs>
          <w:tab w:val="left" w:pos="6525"/>
        </w:tabs>
        <w:spacing w:after="0" w:line="360" w:lineRule="auto"/>
        <w:rPr>
          <w:rFonts w:ascii="Arial" w:hAnsi="Arial" w:cs="Arial"/>
          <w:sz w:val="24"/>
          <w:szCs w:val="24"/>
        </w:rPr>
      </w:pPr>
    </w:p>
    <w:p w14:paraId="6449ADC7" w14:textId="057ADBA6" w:rsidR="00A857BF" w:rsidRPr="00AE0DA9" w:rsidRDefault="002E3AC1" w:rsidP="006228B6">
      <w:pPr>
        <w:pStyle w:val="Ttulo6"/>
        <w:spacing w:before="0" w:line="360" w:lineRule="auto"/>
        <w:ind w:left="709"/>
        <w:rPr>
          <w:rFonts w:ascii="Arial" w:hAnsi="Arial" w:cs="Arial"/>
          <w:b/>
          <w:color w:val="auto"/>
          <w:sz w:val="24"/>
          <w:szCs w:val="24"/>
        </w:rPr>
      </w:pPr>
      <w:bookmarkStart w:id="29" w:name="_Toc199689443"/>
      <w:r w:rsidRPr="00AE0DA9">
        <w:rPr>
          <w:rFonts w:ascii="Arial" w:hAnsi="Arial" w:cs="Arial"/>
          <w:b/>
          <w:color w:val="auto"/>
          <w:sz w:val="24"/>
          <w:szCs w:val="24"/>
        </w:rPr>
        <w:t>8.2.4.</w:t>
      </w:r>
      <w:r w:rsidR="002C62C5">
        <w:rPr>
          <w:rFonts w:ascii="Arial" w:hAnsi="Arial" w:cs="Arial"/>
          <w:b/>
          <w:color w:val="auto"/>
          <w:sz w:val="24"/>
          <w:szCs w:val="24"/>
        </w:rPr>
        <w:t>3</w:t>
      </w:r>
      <w:r w:rsidRPr="00AE0DA9">
        <w:rPr>
          <w:rFonts w:ascii="Arial" w:hAnsi="Arial" w:cs="Arial"/>
          <w:b/>
          <w:color w:val="auto"/>
          <w:sz w:val="24"/>
          <w:szCs w:val="24"/>
        </w:rPr>
        <w:t xml:space="preserve">.1. Formato Único de Inventario Documental </w:t>
      </w:r>
      <w:r w:rsidR="00247B20" w:rsidRPr="00AE0DA9">
        <w:rPr>
          <w:rFonts w:ascii="Arial" w:hAnsi="Arial" w:cs="Arial"/>
          <w:b/>
          <w:color w:val="auto"/>
          <w:sz w:val="24"/>
          <w:szCs w:val="24"/>
        </w:rPr>
        <w:t>(</w:t>
      </w:r>
      <w:r w:rsidR="00A857BF" w:rsidRPr="00AE0DA9">
        <w:rPr>
          <w:rFonts w:ascii="Arial" w:hAnsi="Arial" w:cs="Arial"/>
          <w:b/>
          <w:color w:val="auto"/>
          <w:sz w:val="24"/>
          <w:szCs w:val="24"/>
        </w:rPr>
        <w:t>FUID</w:t>
      </w:r>
      <w:r w:rsidR="00247B20" w:rsidRPr="00AE0DA9">
        <w:rPr>
          <w:rFonts w:ascii="Arial" w:hAnsi="Arial" w:cs="Arial"/>
          <w:b/>
          <w:color w:val="auto"/>
          <w:sz w:val="24"/>
          <w:szCs w:val="24"/>
        </w:rPr>
        <w:t>)</w:t>
      </w:r>
      <w:bookmarkEnd w:id="29"/>
    </w:p>
    <w:p w14:paraId="5D93D4EE" w14:textId="51C3B390" w:rsidR="00A857BF" w:rsidRPr="00AE0DA9" w:rsidRDefault="00A857BF" w:rsidP="00AE0DA9">
      <w:pPr>
        <w:tabs>
          <w:tab w:val="left" w:pos="6525"/>
        </w:tabs>
        <w:spacing w:after="0" w:line="360" w:lineRule="auto"/>
        <w:rPr>
          <w:rFonts w:ascii="Arial" w:hAnsi="Arial" w:cs="Arial"/>
          <w:sz w:val="24"/>
          <w:szCs w:val="24"/>
        </w:rPr>
      </w:pPr>
      <w:r w:rsidRPr="00AE0DA9">
        <w:rPr>
          <w:rFonts w:ascii="Arial" w:hAnsi="Arial" w:cs="Arial"/>
          <w:sz w:val="24"/>
          <w:szCs w:val="24"/>
        </w:rPr>
        <w:t xml:space="preserve">Instrumento de recuperación de información que describe de manera exacta y precisa las series o asuntos de un fondo documental. </w:t>
      </w:r>
    </w:p>
    <w:p w14:paraId="35C78504" w14:textId="77777777" w:rsidR="00032D50" w:rsidRPr="00AE0DA9" w:rsidRDefault="00032D50" w:rsidP="006228B6">
      <w:pPr>
        <w:tabs>
          <w:tab w:val="left" w:pos="6525"/>
        </w:tabs>
        <w:spacing w:after="0" w:line="360" w:lineRule="auto"/>
        <w:ind w:left="709"/>
        <w:rPr>
          <w:rFonts w:ascii="Arial" w:hAnsi="Arial" w:cs="Arial"/>
          <w:sz w:val="24"/>
          <w:szCs w:val="24"/>
        </w:rPr>
      </w:pPr>
    </w:p>
    <w:p w14:paraId="2F9F71D6" w14:textId="1A4A14E5" w:rsidR="00A857BF" w:rsidRPr="00AE0DA9" w:rsidRDefault="002E3AC1" w:rsidP="006228B6">
      <w:pPr>
        <w:pStyle w:val="Ttulo3"/>
        <w:spacing w:before="0" w:line="360" w:lineRule="auto"/>
        <w:ind w:left="709"/>
        <w:rPr>
          <w:rFonts w:ascii="Arial" w:hAnsi="Arial" w:cs="Arial"/>
          <w:b/>
          <w:color w:val="auto"/>
        </w:rPr>
      </w:pPr>
      <w:bookmarkStart w:id="30" w:name="_Toc199689444"/>
      <w:r w:rsidRPr="00AE0DA9">
        <w:rPr>
          <w:rFonts w:ascii="Arial" w:hAnsi="Arial" w:cs="Arial"/>
          <w:b/>
          <w:color w:val="auto"/>
        </w:rPr>
        <w:t>8.2.5. Transferencia documental</w:t>
      </w:r>
      <w:bookmarkEnd w:id="30"/>
    </w:p>
    <w:p w14:paraId="10DC3F5C" w14:textId="7FDF2B00" w:rsidR="00A857BF" w:rsidRDefault="00A857BF" w:rsidP="00AE0DA9">
      <w:pPr>
        <w:tabs>
          <w:tab w:val="left" w:pos="6525"/>
        </w:tabs>
        <w:spacing w:after="0" w:line="360" w:lineRule="auto"/>
        <w:rPr>
          <w:rFonts w:ascii="Arial" w:hAnsi="Arial" w:cs="Arial"/>
          <w:sz w:val="24"/>
          <w:szCs w:val="24"/>
        </w:rPr>
      </w:pPr>
      <w:r w:rsidRPr="00AE0DA9">
        <w:rPr>
          <w:rFonts w:ascii="Arial" w:hAnsi="Arial" w:cs="Arial"/>
          <w:sz w:val="24"/>
          <w:szCs w:val="24"/>
        </w:rPr>
        <w:t xml:space="preserve">Conjunto de actividades adoptadas por la </w:t>
      </w:r>
      <w:r w:rsidR="00011E39" w:rsidRPr="00AE0DA9">
        <w:rPr>
          <w:rFonts w:ascii="Arial" w:hAnsi="Arial" w:cs="Arial"/>
          <w:sz w:val="24"/>
          <w:szCs w:val="24"/>
        </w:rPr>
        <w:t>Agencia</w:t>
      </w:r>
      <w:r w:rsidRPr="00AE0DA9">
        <w:rPr>
          <w:rFonts w:ascii="Arial" w:hAnsi="Arial" w:cs="Arial"/>
          <w:sz w:val="24"/>
          <w:szCs w:val="24"/>
        </w:rPr>
        <w:t xml:space="preserve"> para transferir los documentos durante las fases de archivo. </w:t>
      </w:r>
    </w:p>
    <w:p w14:paraId="2F818DE5" w14:textId="77777777" w:rsidR="006228B6" w:rsidRPr="00AE0DA9" w:rsidRDefault="006228B6" w:rsidP="00AE0DA9">
      <w:pPr>
        <w:tabs>
          <w:tab w:val="left" w:pos="6525"/>
        </w:tabs>
        <w:spacing w:after="0" w:line="360" w:lineRule="auto"/>
        <w:rPr>
          <w:rFonts w:ascii="Arial" w:hAnsi="Arial" w:cs="Arial"/>
          <w:sz w:val="24"/>
          <w:szCs w:val="24"/>
        </w:rPr>
      </w:pPr>
    </w:p>
    <w:p w14:paraId="38E690B0" w14:textId="3FC2657C" w:rsidR="00A857BF" w:rsidRPr="00AE0DA9" w:rsidRDefault="002E3AC1" w:rsidP="006228B6">
      <w:pPr>
        <w:pStyle w:val="Ttulo3"/>
        <w:spacing w:before="0" w:line="360" w:lineRule="auto"/>
        <w:ind w:left="709"/>
        <w:rPr>
          <w:rFonts w:ascii="Arial" w:hAnsi="Arial" w:cs="Arial"/>
          <w:b/>
          <w:color w:val="auto"/>
        </w:rPr>
      </w:pPr>
      <w:bookmarkStart w:id="31" w:name="_Toc199689445"/>
      <w:r w:rsidRPr="00AE0DA9">
        <w:rPr>
          <w:rFonts w:ascii="Arial" w:hAnsi="Arial" w:cs="Arial"/>
          <w:b/>
          <w:color w:val="auto"/>
        </w:rPr>
        <w:t>8.2.6. Disposición de documentos</w:t>
      </w:r>
      <w:bookmarkEnd w:id="31"/>
    </w:p>
    <w:p w14:paraId="665823D8" w14:textId="295BAE54" w:rsidR="00285482" w:rsidRPr="00AE0DA9" w:rsidRDefault="00285482" w:rsidP="00AE0DA9">
      <w:pPr>
        <w:tabs>
          <w:tab w:val="left" w:pos="6525"/>
        </w:tabs>
        <w:spacing w:after="0" w:line="360" w:lineRule="auto"/>
        <w:rPr>
          <w:rFonts w:ascii="Arial" w:hAnsi="Arial" w:cs="Arial"/>
          <w:sz w:val="24"/>
          <w:szCs w:val="24"/>
        </w:rPr>
      </w:pPr>
      <w:r w:rsidRPr="00AE0DA9">
        <w:rPr>
          <w:rFonts w:ascii="Arial" w:hAnsi="Arial" w:cs="Arial"/>
          <w:sz w:val="24"/>
          <w:szCs w:val="24"/>
        </w:rPr>
        <w:t>Selección de los documentos en cualquier etapa del archivo,</w:t>
      </w:r>
      <w:r w:rsidR="00CC7191" w:rsidRPr="00AE0DA9">
        <w:rPr>
          <w:rFonts w:ascii="Arial" w:hAnsi="Arial" w:cs="Arial"/>
          <w:sz w:val="24"/>
          <w:szCs w:val="24"/>
        </w:rPr>
        <w:t xml:space="preserve"> e igualmente se debe tener en cuenta los instrumentos cooperación simplificados y/o derivados del objeto misional que la temporalidad de los documentos depende en algunos casos</w:t>
      </w:r>
      <w:r w:rsidR="002E3AC1" w:rsidRPr="00AE0DA9">
        <w:rPr>
          <w:rFonts w:ascii="Arial" w:hAnsi="Arial" w:cs="Arial"/>
          <w:sz w:val="24"/>
          <w:szCs w:val="24"/>
        </w:rPr>
        <w:t>,</w:t>
      </w:r>
      <w:r w:rsidR="00CC7191" w:rsidRPr="00AE0DA9">
        <w:rPr>
          <w:rFonts w:ascii="Arial" w:hAnsi="Arial" w:cs="Arial"/>
          <w:sz w:val="24"/>
          <w:szCs w:val="24"/>
        </w:rPr>
        <w:t xml:space="preserve"> como lo son: tratados internacionales, acuerdos de cooperación, canje de notas y convenios internacionales</w:t>
      </w:r>
      <w:r w:rsidR="002E3AC1" w:rsidRPr="00AE0DA9">
        <w:rPr>
          <w:rFonts w:ascii="Arial" w:hAnsi="Arial" w:cs="Arial"/>
          <w:sz w:val="24"/>
          <w:szCs w:val="24"/>
        </w:rPr>
        <w:t xml:space="preserve">, entre otros, </w:t>
      </w:r>
      <w:r w:rsidRPr="00AE0DA9">
        <w:rPr>
          <w:rFonts w:ascii="Arial" w:hAnsi="Arial" w:cs="Arial"/>
          <w:sz w:val="24"/>
          <w:szCs w:val="24"/>
        </w:rPr>
        <w:t xml:space="preserve">con miras a su conservación temporal, permanente o a su eliminación, de acuerdo con </w:t>
      </w:r>
      <w:r w:rsidR="004C4881" w:rsidRPr="00AE0DA9">
        <w:rPr>
          <w:rFonts w:ascii="Arial" w:hAnsi="Arial" w:cs="Arial"/>
          <w:sz w:val="24"/>
          <w:szCs w:val="24"/>
        </w:rPr>
        <w:t>el tiempo de retención establecido en las T</w:t>
      </w:r>
      <w:r w:rsidR="002E3AC1" w:rsidRPr="00AE0DA9">
        <w:rPr>
          <w:rFonts w:ascii="Arial" w:hAnsi="Arial" w:cs="Arial"/>
          <w:sz w:val="24"/>
          <w:szCs w:val="24"/>
        </w:rPr>
        <w:t xml:space="preserve">RD </w:t>
      </w:r>
      <w:r w:rsidR="004C4881" w:rsidRPr="00AE0DA9">
        <w:rPr>
          <w:rFonts w:ascii="Arial" w:hAnsi="Arial" w:cs="Arial"/>
          <w:sz w:val="24"/>
          <w:szCs w:val="24"/>
        </w:rPr>
        <w:t>de la Agencia</w:t>
      </w:r>
      <w:r w:rsidRPr="00AE0DA9">
        <w:rPr>
          <w:rFonts w:ascii="Arial" w:hAnsi="Arial" w:cs="Arial"/>
          <w:sz w:val="24"/>
          <w:szCs w:val="24"/>
        </w:rPr>
        <w:t>.</w:t>
      </w:r>
    </w:p>
    <w:p w14:paraId="2FD0689E" w14:textId="3A899965" w:rsidR="00285482" w:rsidRPr="00AE0DA9" w:rsidRDefault="00285482" w:rsidP="00AE0DA9">
      <w:pPr>
        <w:tabs>
          <w:tab w:val="left" w:pos="6525"/>
        </w:tabs>
        <w:spacing w:after="0" w:line="360" w:lineRule="auto"/>
        <w:rPr>
          <w:rFonts w:ascii="Arial" w:hAnsi="Arial" w:cs="Arial"/>
          <w:sz w:val="24"/>
          <w:szCs w:val="24"/>
        </w:rPr>
      </w:pPr>
    </w:p>
    <w:p w14:paraId="4BCE8D7C" w14:textId="0D5814F7" w:rsidR="00285482" w:rsidRPr="00AE0DA9" w:rsidRDefault="002E3AC1" w:rsidP="006228B6">
      <w:pPr>
        <w:pStyle w:val="Ttulo3"/>
        <w:spacing w:before="0" w:line="360" w:lineRule="auto"/>
        <w:ind w:left="709"/>
        <w:rPr>
          <w:rFonts w:ascii="Arial" w:hAnsi="Arial" w:cs="Arial"/>
          <w:b/>
          <w:color w:val="auto"/>
        </w:rPr>
      </w:pPr>
      <w:bookmarkStart w:id="32" w:name="_Toc199689446"/>
      <w:r w:rsidRPr="00AE0DA9">
        <w:rPr>
          <w:rFonts w:ascii="Arial" w:hAnsi="Arial" w:cs="Arial"/>
          <w:b/>
          <w:color w:val="auto"/>
        </w:rPr>
        <w:t>8.2.7. Preservación a largo plazo</w:t>
      </w:r>
      <w:bookmarkEnd w:id="32"/>
    </w:p>
    <w:p w14:paraId="0FC14A40" w14:textId="77777777" w:rsidR="00285482" w:rsidRPr="00AE0DA9" w:rsidRDefault="00285482" w:rsidP="00AE0DA9">
      <w:pPr>
        <w:tabs>
          <w:tab w:val="left" w:pos="6525"/>
        </w:tabs>
        <w:spacing w:after="0" w:line="360" w:lineRule="auto"/>
        <w:rPr>
          <w:rFonts w:ascii="Arial" w:hAnsi="Arial" w:cs="Arial"/>
          <w:sz w:val="24"/>
          <w:szCs w:val="24"/>
        </w:rPr>
      </w:pPr>
      <w:r w:rsidRPr="00AE0DA9">
        <w:rPr>
          <w:rFonts w:ascii="Arial" w:hAnsi="Arial" w:cs="Arial"/>
          <w:sz w:val="24"/>
          <w:szCs w:val="24"/>
        </w:rPr>
        <w:t xml:space="preserve">Conjunto de acciones y estándares aplicados a los documentos durante su gestión para garantizar su preservación en el tiempo, independientemente de su medio y forma de registro o almacenamiento. </w:t>
      </w:r>
    </w:p>
    <w:p w14:paraId="2B5B40B6" w14:textId="77777777" w:rsidR="00285482" w:rsidRPr="00AE0DA9" w:rsidRDefault="00285482" w:rsidP="00AE0DA9">
      <w:pPr>
        <w:tabs>
          <w:tab w:val="left" w:pos="6525"/>
        </w:tabs>
        <w:spacing w:after="0" w:line="360" w:lineRule="auto"/>
        <w:rPr>
          <w:rFonts w:ascii="Arial" w:hAnsi="Arial" w:cs="Arial"/>
          <w:sz w:val="24"/>
          <w:szCs w:val="24"/>
        </w:rPr>
      </w:pPr>
    </w:p>
    <w:p w14:paraId="4EAC967E" w14:textId="25A871E7" w:rsidR="00285482" w:rsidRPr="00AE0DA9" w:rsidRDefault="00285482" w:rsidP="00AE0DA9">
      <w:pPr>
        <w:tabs>
          <w:tab w:val="left" w:pos="6525"/>
        </w:tabs>
        <w:spacing w:after="0" w:line="360" w:lineRule="auto"/>
        <w:rPr>
          <w:rFonts w:ascii="Arial" w:hAnsi="Arial" w:cs="Arial"/>
          <w:sz w:val="24"/>
          <w:szCs w:val="24"/>
        </w:rPr>
      </w:pPr>
      <w:r w:rsidRPr="00AE0DA9">
        <w:rPr>
          <w:rFonts w:ascii="Arial" w:hAnsi="Arial" w:cs="Arial"/>
          <w:sz w:val="24"/>
          <w:szCs w:val="24"/>
        </w:rPr>
        <w:t xml:space="preserve">La gestión electrónica de documentos en la </w:t>
      </w:r>
      <w:r w:rsidR="00F42015" w:rsidRPr="00AE0DA9">
        <w:rPr>
          <w:rFonts w:ascii="Arial" w:hAnsi="Arial" w:cs="Arial"/>
          <w:sz w:val="24"/>
          <w:szCs w:val="24"/>
        </w:rPr>
        <w:t xml:space="preserve">APC </w:t>
      </w:r>
      <w:r w:rsidRPr="00AE0DA9">
        <w:rPr>
          <w:rFonts w:ascii="Arial" w:hAnsi="Arial" w:cs="Arial"/>
          <w:sz w:val="24"/>
          <w:szCs w:val="24"/>
        </w:rPr>
        <w:t>Colombia estará soportada en el uso y aplicación de las nuevas TIC. La conformación de expedientes virtuales y/o electrónicos con documentación electrónica de archivo deberá cumplir con los principios archivísticos de procedencia y orden original y con elementos esenciales de la información tales como la autenticidad, integridad, inalterabilidad, fiabilidad, disponibilidad y conservación.</w:t>
      </w:r>
    </w:p>
    <w:p w14:paraId="15C35A01" w14:textId="5D6CDE48" w:rsidR="00285482" w:rsidRPr="00AE0DA9" w:rsidRDefault="00285482" w:rsidP="00AE0DA9">
      <w:pPr>
        <w:tabs>
          <w:tab w:val="left" w:pos="6525"/>
        </w:tabs>
        <w:spacing w:after="0" w:line="360" w:lineRule="auto"/>
        <w:rPr>
          <w:rFonts w:ascii="Arial" w:hAnsi="Arial" w:cs="Arial"/>
          <w:sz w:val="24"/>
          <w:szCs w:val="24"/>
        </w:rPr>
      </w:pPr>
    </w:p>
    <w:p w14:paraId="34986844" w14:textId="718AAEC4" w:rsidR="00285482" w:rsidRPr="00AE0DA9" w:rsidRDefault="00285482" w:rsidP="00AE0DA9">
      <w:pPr>
        <w:tabs>
          <w:tab w:val="left" w:pos="6525"/>
        </w:tabs>
        <w:spacing w:after="0" w:line="360" w:lineRule="auto"/>
        <w:rPr>
          <w:rFonts w:ascii="Arial" w:hAnsi="Arial" w:cs="Arial"/>
          <w:sz w:val="24"/>
          <w:szCs w:val="24"/>
        </w:rPr>
      </w:pPr>
      <w:r w:rsidRPr="00AE0DA9">
        <w:rPr>
          <w:rFonts w:ascii="Arial" w:hAnsi="Arial" w:cs="Arial"/>
          <w:sz w:val="24"/>
          <w:szCs w:val="24"/>
        </w:rPr>
        <w:t xml:space="preserve">Para la administración de documentos electrónicos de archivo se requiere formular un modelo de requisitos para la implementación de un Sistema de Gestión de Documentos Electrónicos de </w:t>
      </w:r>
      <w:r w:rsidR="00D35CDD" w:rsidRPr="00AE0DA9">
        <w:rPr>
          <w:rFonts w:ascii="Arial" w:hAnsi="Arial" w:cs="Arial"/>
          <w:sz w:val="24"/>
          <w:szCs w:val="24"/>
        </w:rPr>
        <w:t>A</w:t>
      </w:r>
      <w:r w:rsidRPr="00AE0DA9">
        <w:rPr>
          <w:rFonts w:ascii="Arial" w:hAnsi="Arial" w:cs="Arial"/>
          <w:sz w:val="24"/>
          <w:szCs w:val="24"/>
        </w:rPr>
        <w:t xml:space="preserve">rchivo </w:t>
      </w:r>
      <w:r w:rsidR="00510E92" w:rsidRPr="00AE0DA9">
        <w:rPr>
          <w:rFonts w:ascii="Arial" w:hAnsi="Arial" w:cs="Arial"/>
          <w:sz w:val="24"/>
          <w:szCs w:val="24"/>
        </w:rPr>
        <w:t xml:space="preserve">(SGDEA) </w:t>
      </w:r>
      <w:r w:rsidRPr="00AE0DA9">
        <w:rPr>
          <w:rFonts w:ascii="Arial" w:hAnsi="Arial" w:cs="Arial"/>
          <w:sz w:val="24"/>
          <w:szCs w:val="24"/>
        </w:rPr>
        <w:t>de acuerdo con el Decreto 2609 de 2012, artículo 8.</w:t>
      </w:r>
    </w:p>
    <w:p w14:paraId="6B840305" w14:textId="71F2C874" w:rsidR="003672D3" w:rsidRPr="00AE0DA9" w:rsidRDefault="003672D3" w:rsidP="00AE0DA9">
      <w:pPr>
        <w:tabs>
          <w:tab w:val="left" w:pos="6525"/>
        </w:tabs>
        <w:spacing w:after="0" w:line="360" w:lineRule="auto"/>
        <w:rPr>
          <w:rFonts w:ascii="Arial" w:hAnsi="Arial" w:cs="Arial"/>
          <w:sz w:val="24"/>
          <w:szCs w:val="24"/>
        </w:rPr>
      </w:pPr>
    </w:p>
    <w:p w14:paraId="0A010015" w14:textId="7641BE53" w:rsidR="003672D3" w:rsidRPr="00AE0DA9" w:rsidRDefault="004331E5" w:rsidP="00785669">
      <w:pPr>
        <w:pStyle w:val="Ttulo3"/>
        <w:spacing w:before="0" w:line="360" w:lineRule="auto"/>
        <w:ind w:left="709"/>
        <w:rPr>
          <w:rFonts w:ascii="Arial" w:hAnsi="Arial" w:cs="Arial"/>
          <w:b/>
          <w:color w:val="auto"/>
        </w:rPr>
      </w:pPr>
      <w:bookmarkStart w:id="33" w:name="_Toc199689447"/>
      <w:r w:rsidRPr="00AE0DA9">
        <w:rPr>
          <w:rFonts w:ascii="Arial" w:hAnsi="Arial" w:cs="Arial"/>
          <w:b/>
          <w:color w:val="auto"/>
        </w:rPr>
        <w:t>8.2.8</w:t>
      </w:r>
      <w:r w:rsidR="00417F86" w:rsidRPr="00AE0DA9">
        <w:rPr>
          <w:rFonts w:ascii="Arial" w:hAnsi="Arial" w:cs="Arial"/>
          <w:b/>
          <w:color w:val="auto"/>
        </w:rPr>
        <w:t>.</w:t>
      </w:r>
      <w:r w:rsidRPr="00AE0DA9">
        <w:rPr>
          <w:rFonts w:ascii="Arial" w:hAnsi="Arial" w:cs="Arial"/>
          <w:b/>
          <w:color w:val="auto"/>
        </w:rPr>
        <w:t xml:space="preserve"> </w:t>
      </w:r>
      <w:r w:rsidR="00CF108D" w:rsidRPr="00AE0DA9">
        <w:rPr>
          <w:rFonts w:ascii="Arial" w:hAnsi="Arial" w:cs="Arial"/>
          <w:b/>
          <w:color w:val="auto"/>
        </w:rPr>
        <w:t>Valoración</w:t>
      </w:r>
      <w:bookmarkEnd w:id="33"/>
    </w:p>
    <w:p w14:paraId="268EC28A" w14:textId="3E4D41A1" w:rsidR="006868BF" w:rsidRPr="00AE0DA9" w:rsidRDefault="001C59BE" w:rsidP="00AE0DA9">
      <w:pPr>
        <w:tabs>
          <w:tab w:val="left" w:pos="6525"/>
        </w:tabs>
        <w:spacing w:after="0" w:line="360" w:lineRule="auto"/>
        <w:rPr>
          <w:rFonts w:ascii="Arial" w:hAnsi="Arial" w:cs="Arial"/>
          <w:sz w:val="24"/>
          <w:szCs w:val="24"/>
        </w:rPr>
      </w:pPr>
      <w:r w:rsidRPr="00AE0DA9">
        <w:rPr>
          <w:rFonts w:ascii="Arial" w:hAnsi="Arial" w:cs="Arial"/>
          <w:sz w:val="24"/>
          <w:szCs w:val="24"/>
        </w:rPr>
        <w:t>Proceso permanente y continuo, que inicia desde la planificación de los documentos y por medio del cual se determinan sus valores primarios y secundarios, con el fin de establecer su permanencia en las diferentes fases del archivo y determinar su destino final (eliminación o conservación temporal o definitiva)</w:t>
      </w:r>
      <w:r w:rsidR="00510E92" w:rsidRPr="00AE0DA9">
        <w:rPr>
          <w:rFonts w:ascii="Arial" w:hAnsi="Arial" w:cs="Arial"/>
          <w:sz w:val="24"/>
          <w:szCs w:val="24"/>
        </w:rPr>
        <w:t>.</w:t>
      </w:r>
      <w:r w:rsidRPr="00AE0DA9">
        <w:rPr>
          <w:rStyle w:val="Refdenotaalpie"/>
          <w:rFonts w:ascii="Arial" w:hAnsi="Arial" w:cs="Arial"/>
          <w:sz w:val="24"/>
          <w:szCs w:val="24"/>
        </w:rPr>
        <w:footnoteReference w:id="6"/>
      </w:r>
    </w:p>
    <w:p w14:paraId="7FD21A3D" w14:textId="04E11B07" w:rsidR="006868BF" w:rsidRPr="00AE0DA9" w:rsidRDefault="006868BF" w:rsidP="00785669">
      <w:pPr>
        <w:pStyle w:val="Ttulo2"/>
        <w:spacing w:before="0" w:line="360" w:lineRule="auto"/>
        <w:ind w:left="851" w:hanging="567"/>
        <w:rPr>
          <w:rFonts w:ascii="Arial" w:hAnsi="Arial" w:cs="Arial"/>
          <w:b/>
          <w:color w:val="auto"/>
          <w:sz w:val="24"/>
          <w:szCs w:val="24"/>
        </w:rPr>
      </w:pPr>
      <w:bookmarkStart w:id="34" w:name="_Toc196897880"/>
      <w:bookmarkStart w:id="35" w:name="_Toc199689448"/>
      <w:r w:rsidRPr="00AE0DA9">
        <w:rPr>
          <w:rFonts w:ascii="Arial" w:hAnsi="Arial" w:cs="Arial"/>
          <w:b/>
          <w:color w:val="auto"/>
          <w:sz w:val="24"/>
          <w:szCs w:val="24"/>
        </w:rPr>
        <w:t>8.3. Subprogramas específicos de la gestión documental</w:t>
      </w:r>
      <w:bookmarkEnd w:id="34"/>
      <w:bookmarkEnd w:id="35"/>
      <w:r w:rsidRPr="00AE0DA9">
        <w:rPr>
          <w:rFonts w:ascii="Arial" w:hAnsi="Arial" w:cs="Arial"/>
          <w:b/>
          <w:color w:val="auto"/>
          <w:sz w:val="24"/>
          <w:szCs w:val="24"/>
        </w:rPr>
        <w:t xml:space="preserve"> </w:t>
      </w:r>
    </w:p>
    <w:p w14:paraId="1C9A6908" w14:textId="54C570F7" w:rsidR="006868BF" w:rsidRPr="00AE0DA9" w:rsidRDefault="006868BF" w:rsidP="00AE0DA9">
      <w:pPr>
        <w:tabs>
          <w:tab w:val="left" w:pos="6525"/>
        </w:tabs>
        <w:spacing w:after="0" w:line="360" w:lineRule="auto"/>
        <w:rPr>
          <w:rFonts w:ascii="Arial" w:hAnsi="Arial" w:cs="Arial"/>
          <w:sz w:val="24"/>
          <w:szCs w:val="24"/>
        </w:rPr>
      </w:pPr>
      <w:r w:rsidRPr="00AE0DA9">
        <w:rPr>
          <w:rFonts w:ascii="Arial" w:hAnsi="Arial" w:cs="Arial"/>
          <w:sz w:val="24"/>
          <w:szCs w:val="24"/>
        </w:rPr>
        <w:t>De conformidad con lo establecido en el Decreto 1080 de 2015, la agencia determinó la elaboración e implementación de los siguientes subprogramas específicos del PGD, para desarrollar los lineamientos de la presente política:</w:t>
      </w:r>
    </w:p>
    <w:p w14:paraId="6ABC1DBD" w14:textId="77777777" w:rsidR="006868BF" w:rsidRPr="00AE0DA9" w:rsidRDefault="006868BF" w:rsidP="00AE0DA9">
      <w:pPr>
        <w:spacing w:after="0" w:line="360" w:lineRule="auto"/>
        <w:rPr>
          <w:rFonts w:ascii="Arial" w:eastAsia="Calibri" w:hAnsi="Arial" w:cs="Arial"/>
          <w:kern w:val="2"/>
          <w:sz w:val="24"/>
          <w:szCs w:val="24"/>
          <w14:ligatures w14:val="standardContextual"/>
        </w:rPr>
      </w:pPr>
    </w:p>
    <w:p w14:paraId="4DCDC097" w14:textId="77777777" w:rsidR="006868BF" w:rsidRPr="00AE0DA9" w:rsidRDefault="006868BF" w:rsidP="00AE0DA9">
      <w:pPr>
        <w:pStyle w:val="textocuerpo"/>
        <w:numPr>
          <w:ilvl w:val="0"/>
          <w:numId w:val="22"/>
        </w:numPr>
        <w:tabs>
          <w:tab w:val="clear" w:pos="0"/>
        </w:tabs>
      </w:pPr>
      <w:r w:rsidRPr="00AE0DA9">
        <w:t xml:space="preserve">Programa de normalización de formas y formularios electrónicos. </w:t>
      </w:r>
    </w:p>
    <w:p w14:paraId="69622E08" w14:textId="77777777" w:rsidR="006868BF" w:rsidRPr="00AE0DA9" w:rsidRDefault="006868BF" w:rsidP="00AE0DA9">
      <w:pPr>
        <w:pStyle w:val="textocuerpo"/>
        <w:numPr>
          <w:ilvl w:val="0"/>
          <w:numId w:val="22"/>
        </w:numPr>
        <w:tabs>
          <w:tab w:val="clear" w:pos="0"/>
        </w:tabs>
      </w:pPr>
      <w:r w:rsidRPr="00AE0DA9">
        <w:t xml:space="preserve">Programa de documentos vitales o esenciales. </w:t>
      </w:r>
    </w:p>
    <w:p w14:paraId="768CC630" w14:textId="77777777" w:rsidR="006868BF" w:rsidRPr="00AE0DA9" w:rsidRDefault="006868BF" w:rsidP="00AE0DA9">
      <w:pPr>
        <w:pStyle w:val="textocuerpo"/>
        <w:numPr>
          <w:ilvl w:val="0"/>
          <w:numId w:val="22"/>
        </w:numPr>
        <w:tabs>
          <w:tab w:val="clear" w:pos="0"/>
        </w:tabs>
      </w:pPr>
      <w:r w:rsidRPr="00AE0DA9">
        <w:t xml:space="preserve">Programa de gestión de documentos electrónicos. </w:t>
      </w:r>
    </w:p>
    <w:p w14:paraId="119C251D" w14:textId="77777777" w:rsidR="006868BF" w:rsidRPr="00AE0DA9" w:rsidRDefault="006868BF" w:rsidP="00AE0DA9">
      <w:pPr>
        <w:pStyle w:val="textocuerpo"/>
        <w:numPr>
          <w:ilvl w:val="0"/>
          <w:numId w:val="22"/>
        </w:numPr>
        <w:tabs>
          <w:tab w:val="clear" w:pos="0"/>
        </w:tabs>
      </w:pPr>
      <w:r w:rsidRPr="00AE0DA9">
        <w:t xml:space="preserve">Programa de documentos especiales. </w:t>
      </w:r>
    </w:p>
    <w:p w14:paraId="2E487ED0" w14:textId="77777777" w:rsidR="006868BF" w:rsidRPr="00AE0DA9" w:rsidRDefault="006868BF" w:rsidP="00AE0DA9">
      <w:pPr>
        <w:pStyle w:val="textocuerpo"/>
        <w:numPr>
          <w:ilvl w:val="0"/>
          <w:numId w:val="22"/>
        </w:numPr>
        <w:tabs>
          <w:tab w:val="clear" w:pos="0"/>
        </w:tabs>
      </w:pPr>
      <w:r w:rsidRPr="00AE0DA9">
        <w:t>Programa de capacitación de gestión documental.</w:t>
      </w:r>
    </w:p>
    <w:p w14:paraId="2E35AAA9" w14:textId="77777777" w:rsidR="006868BF" w:rsidRPr="00AE0DA9" w:rsidRDefault="006868BF" w:rsidP="00AE0DA9">
      <w:pPr>
        <w:pStyle w:val="textocuerpo"/>
        <w:numPr>
          <w:ilvl w:val="0"/>
          <w:numId w:val="22"/>
        </w:numPr>
        <w:tabs>
          <w:tab w:val="clear" w:pos="0"/>
        </w:tabs>
      </w:pPr>
      <w:r w:rsidRPr="00AE0DA9">
        <w:t>Programa de auditoría y control.</w:t>
      </w:r>
    </w:p>
    <w:p w14:paraId="5BE0D89B" w14:textId="77777777" w:rsidR="006868BF" w:rsidRPr="00AE0DA9" w:rsidRDefault="006868BF" w:rsidP="00785669">
      <w:pPr>
        <w:pStyle w:val="Ttulo3"/>
        <w:spacing w:before="0" w:line="360" w:lineRule="auto"/>
        <w:ind w:left="284"/>
        <w:rPr>
          <w:rFonts w:ascii="Arial" w:hAnsi="Arial" w:cs="Arial"/>
          <w:b/>
          <w:color w:val="auto"/>
        </w:rPr>
      </w:pPr>
    </w:p>
    <w:p w14:paraId="5BE28986" w14:textId="4A053179" w:rsidR="006868BF" w:rsidRPr="00AE0DA9" w:rsidRDefault="006868BF" w:rsidP="00785669">
      <w:pPr>
        <w:pStyle w:val="Ttulo3"/>
        <w:spacing w:before="0" w:line="360" w:lineRule="auto"/>
        <w:ind w:left="284"/>
        <w:rPr>
          <w:rFonts w:ascii="Arial" w:hAnsi="Arial" w:cs="Arial"/>
          <w:b/>
          <w:color w:val="auto"/>
        </w:rPr>
      </w:pPr>
      <w:bookmarkStart w:id="36" w:name="_Toc196897881"/>
      <w:bookmarkStart w:id="37" w:name="_Toc199689449"/>
      <w:r w:rsidRPr="00AE0DA9">
        <w:rPr>
          <w:rFonts w:ascii="Arial" w:hAnsi="Arial" w:cs="Arial"/>
          <w:b/>
          <w:color w:val="auto"/>
        </w:rPr>
        <w:t>8.4. Instrumentos archivísticos</w:t>
      </w:r>
      <w:bookmarkEnd w:id="36"/>
      <w:bookmarkEnd w:id="37"/>
      <w:r w:rsidRPr="00AE0DA9">
        <w:rPr>
          <w:rFonts w:ascii="Arial" w:hAnsi="Arial" w:cs="Arial"/>
          <w:b/>
          <w:color w:val="auto"/>
        </w:rPr>
        <w:t xml:space="preserve"> </w:t>
      </w:r>
    </w:p>
    <w:p w14:paraId="76E62A89" w14:textId="318B228D" w:rsidR="006868BF" w:rsidRDefault="006868BF" w:rsidP="00AE0DA9">
      <w:pPr>
        <w:pStyle w:val="textocuerpo"/>
      </w:pPr>
      <w:r w:rsidRPr="00AE0DA9">
        <w:t xml:space="preserve">De conformidad con lo establecido en el Decreto 1080 de 2015, </w:t>
      </w:r>
      <w:r w:rsidR="00785669">
        <w:t xml:space="preserve">la </w:t>
      </w:r>
      <w:r w:rsidRPr="00AE0DA9">
        <w:t xml:space="preserve">APC </w:t>
      </w:r>
      <w:r w:rsidR="00171CC2">
        <w:t xml:space="preserve">Colombia </w:t>
      </w:r>
      <w:r w:rsidRPr="00AE0DA9">
        <w:t xml:space="preserve">elabora, actualiza e implementa los siguientes instrumentos archivísticos y técnicos requeridos, para cumplir lo dispuesto en la presente política: </w:t>
      </w:r>
    </w:p>
    <w:p w14:paraId="7F8CF7C6" w14:textId="77777777" w:rsidR="00785669" w:rsidRPr="00AE0DA9" w:rsidRDefault="00785669" w:rsidP="00AE0DA9">
      <w:pPr>
        <w:pStyle w:val="textocuerpo"/>
      </w:pPr>
    </w:p>
    <w:p w14:paraId="76FAB13E" w14:textId="77777777" w:rsidR="006868BF" w:rsidRPr="00AE0DA9" w:rsidRDefault="006868BF" w:rsidP="00AE0DA9">
      <w:pPr>
        <w:pStyle w:val="textocuerpo"/>
        <w:numPr>
          <w:ilvl w:val="0"/>
          <w:numId w:val="24"/>
        </w:numPr>
        <w:tabs>
          <w:tab w:val="clear" w:pos="0"/>
        </w:tabs>
      </w:pPr>
      <w:r w:rsidRPr="00AE0DA9">
        <w:rPr>
          <w:b/>
        </w:rPr>
        <w:t>Cuadro de Clasificación Documental (CCD):</w:t>
      </w:r>
      <w:r w:rsidRPr="00AE0DA9">
        <w:t xml:space="preserve"> Esquema que refleja la jerarquización dada a la documentación producida por una institución y en el que se registran las secciones y subsecciones y las series y subseries documentales.</w:t>
      </w:r>
    </w:p>
    <w:p w14:paraId="0A6E91E3" w14:textId="5C963DFE" w:rsidR="006868BF" w:rsidRPr="00AE0DA9" w:rsidRDefault="006868BF" w:rsidP="00AE0DA9">
      <w:pPr>
        <w:pStyle w:val="textocuerpo"/>
        <w:numPr>
          <w:ilvl w:val="0"/>
          <w:numId w:val="24"/>
        </w:numPr>
        <w:tabs>
          <w:tab w:val="clear" w:pos="0"/>
        </w:tabs>
      </w:pPr>
      <w:r w:rsidRPr="00AE0DA9">
        <w:rPr>
          <w:b/>
        </w:rPr>
        <w:t>Tabla de Retención Documental (TRD):</w:t>
      </w:r>
      <w:r w:rsidRPr="00AE0DA9">
        <w:t xml:space="preserve"> Listado de series y subseries, con sus correspondientes tipos documentales, a las cuales se asigna el tiempo de permanencia en cada etapa del ciclo vital de los documentos</w:t>
      </w:r>
      <w:r w:rsidR="00171CC2">
        <w:t>. A</w:t>
      </w:r>
      <w:r w:rsidRPr="00AE0DA9">
        <w:t>sí como</w:t>
      </w:r>
      <w:r w:rsidR="00171CC2">
        <w:t>,</w:t>
      </w:r>
      <w:r w:rsidRPr="00AE0DA9">
        <w:t xml:space="preserve"> una disposición final.</w:t>
      </w:r>
    </w:p>
    <w:p w14:paraId="4EDF5667" w14:textId="7C15234E" w:rsidR="006868BF" w:rsidRPr="00AE0DA9" w:rsidRDefault="006868BF" w:rsidP="00AE0DA9">
      <w:pPr>
        <w:pStyle w:val="textocuerpo"/>
        <w:numPr>
          <w:ilvl w:val="0"/>
          <w:numId w:val="24"/>
        </w:numPr>
        <w:tabs>
          <w:tab w:val="clear" w:pos="0"/>
        </w:tabs>
      </w:pPr>
      <w:r w:rsidRPr="00AE0DA9">
        <w:rPr>
          <w:b/>
        </w:rPr>
        <w:t>Programa de Gestión Documental (PGD):</w:t>
      </w:r>
      <w:r w:rsidRPr="00AE0DA9">
        <w:t xml:space="preserve"> Es el instrumento archivístico que permite a los sujetos obligados, formular y documentar a corto, mediano y largo plazo, el desarrollo sistemático de los procesos de gestión documental, encaminados a la planificación, procesamiento, manejo y organización de documentación producida y recibida, desde su origen hasta su destino final, para facilitar su uso, conservación y preservación (AGN).</w:t>
      </w:r>
    </w:p>
    <w:p w14:paraId="69029C4F" w14:textId="77777777" w:rsidR="006868BF" w:rsidRPr="00AE0DA9" w:rsidRDefault="006868BF" w:rsidP="00AE0DA9">
      <w:pPr>
        <w:pStyle w:val="textocuerpo"/>
        <w:numPr>
          <w:ilvl w:val="0"/>
          <w:numId w:val="23"/>
        </w:numPr>
        <w:tabs>
          <w:tab w:val="clear" w:pos="0"/>
        </w:tabs>
      </w:pPr>
      <w:r w:rsidRPr="00AE0DA9">
        <w:rPr>
          <w:b/>
        </w:rPr>
        <w:t>Plan Institucional de Archivos de la Entidad (PINAR):</w:t>
      </w:r>
      <w:r w:rsidRPr="00AE0DA9">
        <w:t xml:space="preserve"> Instrumento archivístico que permite agrupar la planeación, seguimiento e implementación de aspectos relevantes de los procesos de gestión documental y administración de archivos en cumplimiento de las normas y directrices determinadas por el Archivo General de la Nación Jorge Palacios Preciado.</w:t>
      </w:r>
    </w:p>
    <w:p w14:paraId="24337C4F" w14:textId="77777777" w:rsidR="006868BF" w:rsidRPr="00AE0DA9" w:rsidRDefault="006868BF" w:rsidP="00AE0DA9">
      <w:pPr>
        <w:pStyle w:val="textocuerpo"/>
        <w:numPr>
          <w:ilvl w:val="0"/>
          <w:numId w:val="23"/>
        </w:numPr>
        <w:tabs>
          <w:tab w:val="clear" w:pos="0"/>
        </w:tabs>
      </w:pPr>
      <w:r w:rsidRPr="00AE0DA9">
        <w:rPr>
          <w:b/>
        </w:rPr>
        <w:t>Inventario Documental:</w:t>
      </w:r>
      <w:r w:rsidRPr="00AE0DA9">
        <w:t xml:space="preserve"> Instrumento de recuperación de información que describe de manera exacta y precisa las series o asuntos de un fondo documental.</w:t>
      </w:r>
    </w:p>
    <w:p w14:paraId="6634B4F8" w14:textId="77777777" w:rsidR="006868BF" w:rsidRPr="00AE0DA9" w:rsidRDefault="006868BF" w:rsidP="00AE0DA9">
      <w:pPr>
        <w:pStyle w:val="textocuerpo"/>
        <w:numPr>
          <w:ilvl w:val="0"/>
          <w:numId w:val="23"/>
        </w:numPr>
        <w:tabs>
          <w:tab w:val="clear" w:pos="0"/>
        </w:tabs>
      </w:pPr>
      <w:r w:rsidRPr="00AE0DA9">
        <w:rPr>
          <w:b/>
        </w:rPr>
        <w:t>Modelo de requisitos para la gestión de documentos electrónicos:</w:t>
      </w:r>
      <w:r w:rsidRPr="00AE0DA9">
        <w:t xml:space="preserve"> Instrumento archivístico para la gestión de documentos electrónicos que establece los requisitos funcionales y técnicos para la gestión de documentos electrónicos y proporciona una guía para la implementación de sistemas de gestión de documentos electrónicos, definiendo los criterios mínimos esenciales que deben tener estos sistemas para garantizar la autenticidad, integridad, fiabilidad y disponibilidad de los documentos electrónicos a lo largo de su ciclo de vida.</w:t>
      </w:r>
    </w:p>
    <w:p w14:paraId="0F0F78DF" w14:textId="77777777" w:rsidR="006868BF" w:rsidRPr="00AE0DA9" w:rsidRDefault="006868BF" w:rsidP="00AE0DA9">
      <w:pPr>
        <w:pStyle w:val="textocuerpo"/>
        <w:numPr>
          <w:ilvl w:val="0"/>
          <w:numId w:val="23"/>
        </w:numPr>
        <w:tabs>
          <w:tab w:val="clear" w:pos="0"/>
        </w:tabs>
      </w:pPr>
      <w:r w:rsidRPr="00AE0DA9">
        <w:rPr>
          <w:b/>
        </w:rPr>
        <w:t>Bancos terminológicos de series y subseries de carácter misional:</w:t>
      </w:r>
      <w:r w:rsidRPr="00AE0DA9">
        <w:t xml:space="preserve"> Instrumento archivístico por el cual se estandariza la denominación de series y subseries documentales producidas en razón de las funciones administrativas y misionales de la administración pública. Registro de conceptos o términos, cuyo fin es brindar una herramienta que facilite información (desde el punto de vista documental) de la entidad para una buena comprensión de los términos y conceptos ligados a la actividad misional de la entidad con fundamento en las temáticas del sector al cual pertenece.</w:t>
      </w:r>
    </w:p>
    <w:p w14:paraId="5F9CB044" w14:textId="77777777" w:rsidR="006868BF" w:rsidRPr="00AE0DA9" w:rsidRDefault="006868BF" w:rsidP="00AE0DA9">
      <w:pPr>
        <w:pStyle w:val="textocuerpo"/>
        <w:numPr>
          <w:ilvl w:val="0"/>
          <w:numId w:val="23"/>
        </w:numPr>
        <w:tabs>
          <w:tab w:val="clear" w:pos="0"/>
        </w:tabs>
      </w:pPr>
      <w:r w:rsidRPr="00AE0DA9">
        <w:rPr>
          <w:b/>
        </w:rPr>
        <w:t>Mapas de procesos, flujos documentales y la descripción de las funciones de las unidades administrativas de la entidad:</w:t>
      </w:r>
      <w:r w:rsidRPr="00AE0DA9">
        <w:t xml:space="preserve"> Son instrumentos establecidos en el artículo 2.8.2.5.8. del Decreto 1080 de 2015. Aunque no son instrumentos específicos de la función archivística de la entidad, estos son herramientas esenciales para la construcción de los demás instrumentos archivísticos.</w:t>
      </w:r>
    </w:p>
    <w:p w14:paraId="192315D2" w14:textId="77777777" w:rsidR="006868BF" w:rsidRPr="00AE0DA9" w:rsidRDefault="006868BF" w:rsidP="00AE0DA9">
      <w:pPr>
        <w:pStyle w:val="textocuerpo"/>
        <w:numPr>
          <w:ilvl w:val="0"/>
          <w:numId w:val="23"/>
        </w:numPr>
        <w:tabs>
          <w:tab w:val="clear" w:pos="0"/>
        </w:tabs>
      </w:pPr>
      <w:r w:rsidRPr="00AE0DA9">
        <w:rPr>
          <w:b/>
        </w:rPr>
        <w:t>Tablas de Control de Acceso:</w:t>
      </w:r>
      <w:r w:rsidRPr="00AE0DA9">
        <w:t xml:space="preserve"> Instrumento archivístico que establece las restricciones de accesos y seguridad a los documentos</w:t>
      </w:r>
    </w:p>
    <w:p w14:paraId="7208C917" w14:textId="77777777" w:rsidR="006868BF" w:rsidRPr="00AE0DA9" w:rsidRDefault="006868BF" w:rsidP="00AE0DA9">
      <w:pPr>
        <w:pStyle w:val="textocuerpo"/>
        <w:numPr>
          <w:ilvl w:val="0"/>
          <w:numId w:val="23"/>
        </w:numPr>
        <w:tabs>
          <w:tab w:val="clear" w:pos="0"/>
        </w:tabs>
      </w:pPr>
      <w:r w:rsidRPr="00AE0DA9">
        <w:rPr>
          <w:b/>
        </w:rPr>
        <w:t xml:space="preserve">Sistema Integrado de Conservación (SIC): </w:t>
      </w:r>
      <w:r w:rsidRPr="00AE0DA9">
        <w:t>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49CCD558" w14:textId="175AE4C1" w:rsidR="00AC286B" w:rsidRPr="00AE0DA9" w:rsidRDefault="00AC286B" w:rsidP="00AE0DA9">
      <w:pPr>
        <w:tabs>
          <w:tab w:val="left" w:pos="6525"/>
        </w:tabs>
        <w:spacing w:after="0" w:line="360" w:lineRule="auto"/>
        <w:rPr>
          <w:rFonts w:ascii="Arial" w:hAnsi="Arial" w:cs="Arial"/>
          <w:sz w:val="24"/>
          <w:szCs w:val="24"/>
        </w:rPr>
      </w:pPr>
    </w:p>
    <w:p w14:paraId="15067936" w14:textId="362F977C" w:rsidR="00AC286B" w:rsidRPr="00AE0DA9" w:rsidRDefault="00CF108D" w:rsidP="00AE0DA9">
      <w:pPr>
        <w:pStyle w:val="Ttulo2"/>
        <w:numPr>
          <w:ilvl w:val="1"/>
          <w:numId w:val="25"/>
        </w:numPr>
        <w:spacing w:before="0" w:line="360" w:lineRule="auto"/>
        <w:ind w:hanging="436"/>
        <w:rPr>
          <w:rFonts w:ascii="Arial" w:hAnsi="Arial" w:cs="Arial"/>
          <w:b/>
          <w:color w:val="auto"/>
          <w:sz w:val="24"/>
          <w:szCs w:val="24"/>
        </w:rPr>
      </w:pPr>
      <w:r w:rsidRPr="00AE0DA9">
        <w:rPr>
          <w:rFonts w:ascii="Arial" w:hAnsi="Arial" w:cs="Arial"/>
          <w:b/>
          <w:color w:val="auto"/>
          <w:sz w:val="24"/>
          <w:szCs w:val="24"/>
        </w:rPr>
        <w:t xml:space="preserve"> </w:t>
      </w:r>
      <w:bookmarkStart w:id="38" w:name="_Toc199689450"/>
      <w:r w:rsidRPr="00AE0DA9">
        <w:rPr>
          <w:rFonts w:ascii="Arial" w:hAnsi="Arial" w:cs="Arial"/>
          <w:b/>
          <w:color w:val="auto"/>
          <w:sz w:val="24"/>
          <w:szCs w:val="24"/>
        </w:rPr>
        <w:t>Sistema de Gestión de Documentos Electrónico de Archivo (Hermes)</w:t>
      </w:r>
      <w:bookmarkEnd w:id="38"/>
    </w:p>
    <w:p w14:paraId="3115186D" w14:textId="77777777" w:rsidR="00C319DA" w:rsidRDefault="00161D6A" w:rsidP="00AE0DA9">
      <w:pPr>
        <w:spacing w:after="0" w:line="360" w:lineRule="auto"/>
        <w:rPr>
          <w:rFonts w:ascii="Arial" w:eastAsia="Calibri" w:hAnsi="Arial" w:cs="Arial"/>
          <w:kern w:val="2"/>
          <w:sz w:val="24"/>
          <w:szCs w:val="24"/>
          <w14:ligatures w14:val="standardContextual"/>
        </w:rPr>
      </w:pPr>
      <w:r w:rsidRPr="00AE0DA9">
        <w:rPr>
          <w:rFonts w:ascii="Arial" w:eastAsia="Calibri" w:hAnsi="Arial" w:cs="Arial"/>
          <w:kern w:val="2"/>
          <w:sz w:val="24"/>
          <w:szCs w:val="24"/>
          <w14:ligatures w14:val="standardContextual"/>
        </w:rPr>
        <w:t xml:space="preserve">Hermes fue </w:t>
      </w:r>
      <w:r w:rsidR="00AC286B" w:rsidRPr="00AE0DA9">
        <w:rPr>
          <w:rFonts w:ascii="Arial" w:eastAsia="Calibri" w:hAnsi="Arial" w:cs="Arial"/>
          <w:kern w:val="2"/>
          <w:sz w:val="24"/>
          <w:szCs w:val="24"/>
          <w14:ligatures w14:val="standardContextual"/>
        </w:rPr>
        <w:t xml:space="preserve">adoptado </w:t>
      </w:r>
      <w:r w:rsidRPr="00AE0DA9">
        <w:rPr>
          <w:rFonts w:ascii="Arial" w:eastAsia="Calibri" w:hAnsi="Arial" w:cs="Arial"/>
          <w:kern w:val="2"/>
          <w:sz w:val="24"/>
          <w:szCs w:val="24"/>
          <w14:ligatures w14:val="standardContextual"/>
        </w:rPr>
        <w:t>e</w:t>
      </w:r>
      <w:r w:rsidR="00920DF2" w:rsidRPr="00AE0DA9">
        <w:rPr>
          <w:rFonts w:ascii="Arial" w:eastAsia="Calibri" w:hAnsi="Arial" w:cs="Arial"/>
          <w:kern w:val="2"/>
          <w:sz w:val="24"/>
          <w:szCs w:val="24"/>
          <w14:ligatures w14:val="standardContextual"/>
        </w:rPr>
        <w:t xml:space="preserve">n </w:t>
      </w:r>
      <w:r w:rsidR="00C319DA">
        <w:rPr>
          <w:rFonts w:ascii="Arial" w:eastAsia="Calibri" w:hAnsi="Arial" w:cs="Arial"/>
          <w:kern w:val="2"/>
          <w:sz w:val="24"/>
          <w:szCs w:val="24"/>
          <w14:ligatures w14:val="standardContextual"/>
        </w:rPr>
        <w:t>A</w:t>
      </w:r>
      <w:r w:rsidR="00920DF2" w:rsidRPr="00AE0DA9">
        <w:rPr>
          <w:rFonts w:ascii="Arial" w:eastAsia="Calibri" w:hAnsi="Arial" w:cs="Arial"/>
          <w:kern w:val="2"/>
          <w:sz w:val="24"/>
          <w:szCs w:val="24"/>
          <w14:ligatures w14:val="standardContextual"/>
        </w:rPr>
        <w:t xml:space="preserve">gosto 15 de </w:t>
      </w:r>
      <w:r w:rsidR="005879AA" w:rsidRPr="00AE0DA9">
        <w:rPr>
          <w:rFonts w:ascii="Arial" w:eastAsia="Calibri" w:hAnsi="Arial" w:cs="Arial"/>
          <w:kern w:val="2"/>
          <w:sz w:val="24"/>
          <w:szCs w:val="24"/>
          <w14:ligatures w14:val="standardContextual"/>
        </w:rPr>
        <w:t>(</w:t>
      </w:r>
      <w:r w:rsidRPr="00AE0DA9">
        <w:rPr>
          <w:rFonts w:ascii="Arial" w:eastAsia="Calibri" w:hAnsi="Arial" w:cs="Arial"/>
          <w:kern w:val="2"/>
          <w:sz w:val="24"/>
          <w:szCs w:val="24"/>
          <w14:ligatures w14:val="standardContextual"/>
        </w:rPr>
        <w:t xml:space="preserve">2024 </w:t>
      </w:r>
      <w:r w:rsidR="00AC286B" w:rsidRPr="00AE0DA9">
        <w:rPr>
          <w:rFonts w:ascii="Arial" w:eastAsia="Calibri" w:hAnsi="Arial" w:cs="Arial"/>
          <w:kern w:val="2"/>
          <w:sz w:val="24"/>
          <w:szCs w:val="24"/>
          <w14:ligatures w14:val="standardContextual"/>
        </w:rPr>
        <w:t>por la APC Colombia, es una plataforma que se basa en tecnología Web (Apache), J2EE (Servlets, EJBs, JDBC, JNDI, RMI</w:t>
      </w:r>
      <w:r w:rsidRPr="00AE0DA9">
        <w:rPr>
          <w:rFonts w:ascii="Arial" w:eastAsia="Calibri" w:hAnsi="Arial" w:cs="Arial"/>
          <w:kern w:val="2"/>
          <w:sz w:val="24"/>
          <w:szCs w:val="24"/>
          <w14:ligatures w14:val="standardContextual"/>
        </w:rPr>
        <w:t>)</w:t>
      </w:r>
      <w:r w:rsidR="00AC286B" w:rsidRPr="00AE0DA9">
        <w:rPr>
          <w:rFonts w:ascii="Arial" w:eastAsia="Calibri" w:hAnsi="Arial" w:cs="Arial"/>
          <w:kern w:val="2"/>
          <w:sz w:val="24"/>
          <w:szCs w:val="24"/>
          <w14:ligatures w14:val="standardContextual"/>
        </w:rPr>
        <w:t>.</w:t>
      </w:r>
      <w:r w:rsidR="00D70BD6" w:rsidRPr="00AE0DA9">
        <w:rPr>
          <w:rFonts w:ascii="Arial" w:eastAsia="Calibri" w:hAnsi="Arial" w:cs="Arial"/>
          <w:kern w:val="2"/>
          <w:sz w:val="24"/>
          <w:szCs w:val="24"/>
          <w14:ligatures w14:val="standardContextual"/>
        </w:rPr>
        <w:t xml:space="preserve"> Se </w:t>
      </w:r>
      <w:r w:rsidR="00AC286B" w:rsidRPr="00AE0DA9">
        <w:rPr>
          <w:rFonts w:ascii="Arial" w:eastAsia="Calibri" w:hAnsi="Arial" w:cs="Arial"/>
          <w:kern w:val="2"/>
          <w:sz w:val="24"/>
          <w:szCs w:val="24"/>
          <w14:ligatures w14:val="standardContextual"/>
        </w:rPr>
        <w:t xml:space="preserve">estructura en tres (3) capas más una capa transaccional que gestiona las comunicaciones y la integración. </w:t>
      </w:r>
    </w:p>
    <w:p w14:paraId="4E0DA474" w14:textId="77777777" w:rsidR="00C319DA" w:rsidRDefault="00C319DA" w:rsidP="00AE0DA9">
      <w:pPr>
        <w:spacing w:after="0" w:line="360" w:lineRule="auto"/>
        <w:rPr>
          <w:rFonts w:ascii="Arial" w:eastAsia="Calibri" w:hAnsi="Arial" w:cs="Arial"/>
          <w:kern w:val="2"/>
          <w:sz w:val="24"/>
          <w:szCs w:val="24"/>
          <w14:ligatures w14:val="standardContextual"/>
        </w:rPr>
      </w:pPr>
    </w:p>
    <w:p w14:paraId="13CB34CC" w14:textId="77777777" w:rsidR="00C319DA" w:rsidRDefault="00010526" w:rsidP="00AE0DA9">
      <w:pPr>
        <w:spacing w:after="0" w:line="360" w:lineRule="auto"/>
        <w:rPr>
          <w:rFonts w:ascii="Arial" w:eastAsia="Arial" w:hAnsi="Arial" w:cs="Arial"/>
          <w:sz w:val="24"/>
          <w:szCs w:val="24"/>
          <w:lang w:bidi="es-CO"/>
        </w:rPr>
      </w:pPr>
      <w:r w:rsidRPr="00AE0DA9">
        <w:rPr>
          <w:rFonts w:ascii="Arial" w:eastAsia="Arial" w:hAnsi="Arial" w:cs="Arial"/>
          <w:sz w:val="24"/>
          <w:szCs w:val="24"/>
          <w:lang w:bidi="es-CO"/>
        </w:rPr>
        <w:t>Este aplicativo tecnológico controla de un modo eficiente y sistemático la gestión documental frente a la creación, la recepción, radicación y distribución, permitiendo a la Agencia realizar seguimiento, verificación y data de la documentación.</w:t>
      </w:r>
    </w:p>
    <w:p w14:paraId="2DEF8CB4" w14:textId="68F04974" w:rsidR="001C59BE" w:rsidRPr="00C319DA" w:rsidRDefault="00010526" w:rsidP="00AE0DA9">
      <w:pPr>
        <w:spacing w:after="0" w:line="360" w:lineRule="auto"/>
        <w:rPr>
          <w:rFonts w:ascii="Arial" w:eastAsia="Arial" w:hAnsi="Arial" w:cs="Arial"/>
          <w:sz w:val="24"/>
          <w:szCs w:val="24"/>
          <w:lang w:bidi="es-CO"/>
        </w:rPr>
      </w:pPr>
      <w:r w:rsidRPr="00AE0DA9">
        <w:rPr>
          <w:rFonts w:ascii="Arial" w:eastAsia="Arial" w:hAnsi="Arial" w:cs="Arial"/>
          <w:sz w:val="24"/>
          <w:szCs w:val="24"/>
          <w:lang w:bidi="es-CO"/>
        </w:rPr>
        <w:t>E</w:t>
      </w:r>
      <w:r w:rsidR="00161D6A" w:rsidRPr="00AE0DA9">
        <w:rPr>
          <w:rFonts w:ascii="Arial" w:eastAsia="Arial" w:hAnsi="Arial" w:cs="Arial"/>
          <w:sz w:val="24"/>
          <w:szCs w:val="24"/>
          <w:lang w:bidi="es-CO"/>
        </w:rPr>
        <w:t>s de anotar, que e</w:t>
      </w:r>
      <w:r w:rsidRPr="00AE0DA9">
        <w:rPr>
          <w:rFonts w:ascii="Arial" w:eastAsia="Arial" w:hAnsi="Arial" w:cs="Arial"/>
          <w:sz w:val="24"/>
          <w:szCs w:val="24"/>
          <w:lang w:bidi="es-CO"/>
        </w:rPr>
        <w:t xml:space="preserve">l </w:t>
      </w:r>
      <w:r w:rsidR="00161D6A" w:rsidRPr="00AE0DA9">
        <w:rPr>
          <w:rFonts w:ascii="Arial" w:eastAsia="Arial" w:hAnsi="Arial" w:cs="Arial"/>
          <w:sz w:val="24"/>
          <w:szCs w:val="24"/>
          <w:lang w:bidi="es-CO"/>
        </w:rPr>
        <w:t>S</w:t>
      </w:r>
      <w:r w:rsidR="00C319DA">
        <w:rPr>
          <w:rFonts w:ascii="Arial" w:eastAsia="Arial" w:hAnsi="Arial" w:cs="Arial"/>
          <w:sz w:val="24"/>
          <w:szCs w:val="24"/>
          <w:lang w:bidi="es-CO"/>
        </w:rPr>
        <w:t>GD</w:t>
      </w:r>
      <w:r w:rsidR="00161D6A" w:rsidRPr="00AE0DA9">
        <w:rPr>
          <w:rFonts w:ascii="Arial" w:eastAsia="Arial" w:hAnsi="Arial" w:cs="Arial"/>
          <w:sz w:val="24"/>
          <w:szCs w:val="24"/>
          <w:lang w:bidi="es-CO"/>
        </w:rPr>
        <w:t>, operado a través de Orfeo</w:t>
      </w:r>
      <w:r w:rsidRPr="00AE0DA9">
        <w:rPr>
          <w:rFonts w:ascii="Arial" w:eastAsia="Arial" w:hAnsi="Arial" w:cs="Arial"/>
          <w:sz w:val="24"/>
          <w:szCs w:val="24"/>
          <w:lang w:bidi="es-CO"/>
        </w:rPr>
        <w:t xml:space="preserve">, </w:t>
      </w:r>
      <w:r w:rsidR="00F96D8D" w:rsidRPr="00AE0DA9">
        <w:rPr>
          <w:rFonts w:ascii="Arial" w:eastAsia="Arial" w:hAnsi="Arial" w:cs="Arial"/>
          <w:sz w:val="24"/>
          <w:szCs w:val="24"/>
          <w:lang w:bidi="es-CO"/>
        </w:rPr>
        <w:t xml:space="preserve">actualmente no </w:t>
      </w:r>
      <w:r w:rsidR="00161D6A" w:rsidRPr="00AE0DA9">
        <w:rPr>
          <w:rFonts w:ascii="Arial" w:eastAsia="Arial" w:hAnsi="Arial" w:cs="Arial"/>
          <w:sz w:val="24"/>
          <w:szCs w:val="24"/>
          <w:lang w:bidi="es-CO"/>
        </w:rPr>
        <w:t xml:space="preserve">se utiliza </w:t>
      </w:r>
      <w:r w:rsidR="00F96D8D" w:rsidRPr="00AE0DA9">
        <w:rPr>
          <w:rFonts w:ascii="Arial" w:eastAsia="Arial" w:hAnsi="Arial" w:cs="Arial"/>
          <w:sz w:val="24"/>
          <w:szCs w:val="24"/>
          <w:lang w:bidi="es-CO"/>
        </w:rPr>
        <w:t xml:space="preserve">para la gestión y </w:t>
      </w:r>
      <w:r w:rsidR="00161D6A" w:rsidRPr="00AE0DA9">
        <w:rPr>
          <w:rFonts w:ascii="Arial" w:eastAsia="Arial" w:hAnsi="Arial" w:cs="Arial"/>
          <w:sz w:val="24"/>
          <w:szCs w:val="24"/>
          <w:lang w:bidi="es-CO"/>
        </w:rPr>
        <w:t xml:space="preserve">el </w:t>
      </w:r>
      <w:r w:rsidR="00F96D8D" w:rsidRPr="00AE0DA9">
        <w:rPr>
          <w:rFonts w:ascii="Arial" w:eastAsia="Arial" w:hAnsi="Arial" w:cs="Arial"/>
          <w:sz w:val="24"/>
          <w:szCs w:val="24"/>
          <w:lang w:bidi="es-CO"/>
        </w:rPr>
        <w:t>tr</w:t>
      </w:r>
      <w:r w:rsidR="00161D6A" w:rsidRPr="00AE0DA9">
        <w:rPr>
          <w:rFonts w:ascii="Arial" w:eastAsia="Arial" w:hAnsi="Arial" w:cs="Arial"/>
          <w:sz w:val="24"/>
          <w:szCs w:val="24"/>
          <w:lang w:bidi="es-CO"/>
        </w:rPr>
        <w:t>á</w:t>
      </w:r>
      <w:r w:rsidR="00F96D8D" w:rsidRPr="00AE0DA9">
        <w:rPr>
          <w:rFonts w:ascii="Arial" w:eastAsia="Arial" w:hAnsi="Arial" w:cs="Arial"/>
          <w:sz w:val="24"/>
          <w:szCs w:val="24"/>
          <w:lang w:bidi="es-CO"/>
        </w:rPr>
        <w:t xml:space="preserve">mite de los documentos de la Agencia, pero </w:t>
      </w:r>
      <w:r w:rsidRPr="00AE0DA9">
        <w:rPr>
          <w:rFonts w:ascii="Arial" w:eastAsia="Arial" w:hAnsi="Arial" w:cs="Arial"/>
          <w:sz w:val="24"/>
          <w:szCs w:val="24"/>
          <w:lang w:bidi="es-CO"/>
        </w:rPr>
        <w:t xml:space="preserve">permite el acceso y </w:t>
      </w:r>
      <w:r w:rsidR="00161D6A" w:rsidRPr="00AE0DA9">
        <w:rPr>
          <w:rFonts w:ascii="Arial" w:eastAsia="Arial" w:hAnsi="Arial" w:cs="Arial"/>
          <w:sz w:val="24"/>
          <w:szCs w:val="24"/>
          <w:lang w:bidi="es-CO"/>
        </w:rPr>
        <w:t xml:space="preserve">la </w:t>
      </w:r>
      <w:r w:rsidRPr="00AE0DA9">
        <w:rPr>
          <w:rFonts w:ascii="Arial" w:eastAsia="Arial" w:hAnsi="Arial" w:cs="Arial"/>
          <w:sz w:val="24"/>
          <w:szCs w:val="24"/>
          <w:lang w:bidi="es-CO"/>
        </w:rPr>
        <w:t>consulta de los documentos</w:t>
      </w:r>
      <w:r w:rsidR="00F96D8D" w:rsidRPr="00AE0DA9">
        <w:rPr>
          <w:rFonts w:ascii="Arial" w:eastAsia="Arial" w:hAnsi="Arial" w:cs="Arial"/>
          <w:sz w:val="24"/>
          <w:szCs w:val="24"/>
          <w:lang w:bidi="es-CO"/>
        </w:rPr>
        <w:t xml:space="preserve"> con f</w:t>
      </w:r>
      <w:r w:rsidR="00374220" w:rsidRPr="00AE0DA9">
        <w:rPr>
          <w:rFonts w:ascii="Arial" w:eastAsia="Arial" w:hAnsi="Arial" w:cs="Arial"/>
          <w:sz w:val="24"/>
          <w:szCs w:val="24"/>
          <w:lang w:bidi="es-CO"/>
        </w:rPr>
        <w:t>echa anterior a la a</w:t>
      </w:r>
      <w:r w:rsidR="00161D6A" w:rsidRPr="00AE0DA9">
        <w:rPr>
          <w:rFonts w:ascii="Arial" w:eastAsia="Arial" w:hAnsi="Arial" w:cs="Arial"/>
          <w:sz w:val="24"/>
          <w:szCs w:val="24"/>
          <w:lang w:bidi="es-CO"/>
        </w:rPr>
        <w:t>dopción de Hermes.</w:t>
      </w:r>
    </w:p>
    <w:p w14:paraId="6FCF96E5" w14:textId="77777777" w:rsidR="00830A71" w:rsidRPr="00AE0DA9" w:rsidRDefault="00830A71" w:rsidP="00AE0DA9">
      <w:pPr>
        <w:tabs>
          <w:tab w:val="left" w:pos="6525"/>
        </w:tabs>
        <w:spacing w:after="0" w:line="360" w:lineRule="auto"/>
        <w:rPr>
          <w:rFonts w:ascii="Arial" w:hAnsi="Arial" w:cs="Arial"/>
          <w:sz w:val="24"/>
          <w:szCs w:val="24"/>
        </w:rPr>
      </w:pPr>
    </w:p>
    <w:p w14:paraId="1540A4AA" w14:textId="375F86DA" w:rsidR="001C59BE" w:rsidRPr="00AE0DA9" w:rsidRDefault="006868BF" w:rsidP="00AE0DA9">
      <w:pPr>
        <w:pStyle w:val="Ttulo2"/>
        <w:spacing w:before="0" w:line="360" w:lineRule="auto"/>
        <w:ind w:left="284"/>
        <w:rPr>
          <w:rFonts w:ascii="Arial" w:hAnsi="Arial" w:cs="Arial"/>
          <w:b/>
          <w:color w:val="auto"/>
          <w:sz w:val="24"/>
          <w:szCs w:val="24"/>
        </w:rPr>
      </w:pPr>
      <w:bookmarkStart w:id="39" w:name="_Toc199689451"/>
      <w:r w:rsidRPr="00AE0DA9">
        <w:rPr>
          <w:rFonts w:ascii="Arial" w:hAnsi="Arial" w:cs="Arial"/>
          <w:b/>
          <w:color w:val="auto"/>
          <w:sz w:val="24"/>
          <w:szCs w:val="24"/>
        </w:rPr>
        <w:t>8.6</w:t>
      </w:r>
      <w:r w:rsidR="00CF108D" w:rsidRPr="00AE0DA9">
        <w:rPr>
          <w:rFonts w:ascii="Arial" w:hAnsi="Arial" w:cs="Arial"/>
          <w:b/>
          <w:color w:val="auto"/>
          <w:sz w:val="24"/>
          <w:szCs w:val="24"/>
        </w:rPr>
        <w:t>. Seguimiento y medición de la política</w:t>
      </w:r>
      <w:bookmarkEnd w:id="39"/>
    </w:p>
    <w:p w14:paraId="397AF34B" w14:textId="2BF567F8" w:rsidR="001C59BE" w:rsidRPr="00AE0DA9" w:rsidRDefault="001C59BE" w:rsidP="00AE0DA9">
      <w:pPr>
        <w:tabs>
          <w:tab w:val="left" w:pos="6525"/>
        </w:tabs>
        <w:spacing w:after="0" w:line="360" w:lineRule="auto"/>
        <w:rPr>
          <w:rFonts w:ascii="Arial" w:hAnsi="Arial" w:cs="Arial"/>
          <w:sz w:val="24"/>
          <w:szCs w:val="24"/>
        </w:rPr>
      </w:pPr>
      <w:r w:rsidRPr="00AE0DA9">
        <w:rPr>
          <w:rFonts w:ascii="Arial" w:hAnsi="Arial" w:cs="Arial"/>
          <w:sz w:val="24"/>
          <w:szCs w:val="24"/>
        </w:rPr>
        <w:t xml:space="preserve">El seguimiento a la política de gestión documental se realiza teniendo en cuenta: </w:t>
      </w:r>
    </w:p>
    <w:p w14:paraId="00A2584F" w14:textId="77777777" w:rsidR="001C59BE" w:rsidRPr="00AE0DA9" w:rsidRDefault="001C59BE" w:rsidP="00AE0DA9">
      <w:pPr>
        <w:tabs>
          <w:tab w:val="left" w:pos="6525"/>
        </w:tabs>
        <w:spacing w:after="0" w:line="360" w:lineRule="auto"/>
        <w:rPr>
          <w:rFonts w:ascii="Arial" w:hAnsi="Arial" w:cs="Arial"/>
          <w:sz w:val="24"/>
          <w:szCs w:val="24"/>
        </w:rPr>
      </w:pPr>
    </w:p>
    <w:p w14:paraId="418AA677" w14:textId="1163215B" w:rsidR="001C59BE" w:rsidRPr="00AE0DA9" w:rsidRDefault="001C59BE" w:rsidP="00AE0DA9">
      <w:pPr>
        <w:pStyle w:val="Prrafodelista"/>
        <w:numPr>
          <w:ilvl w:val="0"/>
          <w:numId w:val="2"/>
        </w:numPr>
        <w:tabs>
          <w:tab w:val="left" w:pos="284"/>
          <w:tab w:val="left" w:pos="6525"/>
        </w:tabs>
        <w:spacing w:after="0" w:line="360" w:lineRule="auto"/>
        <w:rPr>
          <w:rFonts w:ascii="Arial" w:hAnsi="Arial" w:cs="Arial"/>
          <w:sz w:val="24"/>
          <w:szCs w:val="24"/>
        </w:rPr>
      </w:pPr>
      <w:r w:rsidRPr="00AE0DA9">
        <w:rPr>
          <w:rFonts w:ascii="Arial" w:hAnsi="Arial" w:cs="Arial"/>
          <w:sz w:val="24"/>
          <w:szCs w:val="24"/>
        </w:rPr>
        <w:t>El desarrollo de los planes y proyectos en el PINAR con sus respectivos avances y evidencias.</w:t>
      </w:r>
    </w:p>
    <w:p w14:paraId="73AF91D3" w14:textId="5036C455" w:rsidR="001C59BE" w:rsidRPr="00AE0DA9" w:rsidRDefault="001C59BE" w:rsidP="00AE0DA9">
      <w:pPr>
        <w:pStyle w:val="Prrafodelista"/>
        <w:numPr>
          <w:ilvl w:val="0"/>
          <w:numId w:val="2"/>
        </w:numPr>
        <w:tabs>
          <w:tab w:val="left" w:pos="284"/>
          <w:tab w:val="left" w:pos="6525"/>
        </w:tabs>
        <w:spacing w:after="0" w:line="360" w:lineRule="auto"/>
        <w:rPr>
          <w:rFonts w:ascii="Arial" w:hAnsi="Arial" w:cs="Arial"/>
          <w:b/>
          <w:sz w:val="24"/>
          <w:szCs w:val="24"/>
        </w:rPr>
      </w:pPr>
      <w:r w:rsidRPr="00AE0DA9">
        <w:rPr>
          <w:rFonts w:ascii="Arial" w:hAnsi="Arial" w:cs="Arial"/>
          <w:sz w:val="24"/>
          <w:szCs w:val="24"/>
        </w:rPr>
        <w:t>El seguimiento al PGD</w:t>
      </w:r>
      <w:r w:rsidR="00CF108D" w:rsidRPr="00AE0DA9">
        <w:rPr>
          <w:rFonts w:ascii="Arial" w:hAnsi="Arial" w:cs="Arial"/>
          <w:sz w:val="24"/>
          <w:szCs w:val="24"/>
        </w:rPr>
        <w:t>.</w:t>
      </w:r>
    </w:p>
    <w:p w14:paraId="15699AC8" w14:textId="4680878E" w:rsidR="001C59BE" w:rsidRPr="00AE0DA9" w:rsidRDefault="001C59BE" w:rsidP="00AE0DA9">
      <w:pPr>
        <w:pStyle w:val="Prrafodelista"/>
        <w:numPr>
          <w:ilvl w:val="0"/>
          <w:numId w:val="2"/>
        </w:numPr>
        <w:tabs>
          <w:tab w:val="left" w:pos="284"/>
          <w:tab w:val="left" w:pos="6525"/>
        </w:tabs>
        <w:spacing w:after="0" w:line="360" w:lineRule="auto"/>
        <w:rPr>
          <w:rFonts w:ascii="Arial" w:hAnsi="Arial" w:cs="Arial"/>
          <w:b/>
          <w:sz w:val="24"/>
          <w:szCs w:val="24"/>
        </w:rPr>
      </w:pPr>
      <w:r w:rsidRPr="00AE0DA9">
        <w:rPr>
          <w:rFonts w:ascii="Arial" w:hAnsi="Arial" w:cs="Arial"/>
          <w:sz w:val="24"/>
          <w:szCs w:val="24"/>
        </w:rPr>
        <w:t>El seguimiento efectuado por control interno MIPG</w:t>
      </w:r>
      <w:r w:rsidR="00CF108D" w:rsidRPr="00AE0DA9">
        <w:rPr>
          <w:rFonts w:ascii="Arial" w:hAnsi="Arial" w:cs="Arial"/>
          <w:sz w:val="24"/>
          <w:szCs w:val="24"/>
        </w:rPr>
        <w:t>.</w:t>
      </w:r>
    </w:p>
    <w:p w14:paraId="4BDD1D24" w14:textId="4198F420" w:rsidR="00D32BDD" w:rsidRPr="00AE0DA9" w:rsidRDefault="00D32BDD" w:rsidP="00AE0DA9">
      <w:pPr>
        <w:tabs>
          <w:tab w:val="left" w:pos="284"/>
          <w:tab w:val="left" w:pos="6525"/>
        </w:tabs>
        <w:spacing w:after="0" w:line="360" w:lineRule="auto"/>
        <w:rPr>
          <w:rFonts w:ascii="Arial" w:hAnsi="Arial" w:cs="Arial"/>
          <w:b/>
          <w:sz w:val="24"/>
          <w:szCs w:val="24"/>
        </w:rPr>
      </w:pPr>
    </w:p>
    <w:p w14:paraId="06DE00EC" w14:textId="2117C7F8" w:rsidR="005567B4" w:rsidRPr="00AE0DA9" w:rsidRDefault="001C444C" w:rsidP="00AE0DA9">
      <w:pPr>
        <w:pStyle w:val="Ttulo1"/>
        <w:spacing w:before="0" w:line="360" w:lineRule="auto"/>
        <w:ind w:left="284"/>
        <w:rPr>
          <w:rFonts w:ascii="Arial" w:hAnsi="Arial" w:cs="Arial"/>
          <w:b/>
          <w:color w:val="auto"/>
          <w:sz w:val="24"/>
          <w:szCs w:val="24"/>
        </w:rPr>
      </w:pPr>
      <w:bookmarkStart w:id="40" w:name="_Toc199689452"/>
      <w:r w:rsidRPr="00AE0DA9">
        <w:rPr>
          <w:rFonts w:ascii="Arial" w:hAnsi="Arial" w:cs="Arial"/>
          <w:b/>
          <w:color w:val="auto"/>
          <w:sz w:val="24"/>
          <w:szCs w:val="24"/>
        </w:rPr>
        <w:t>8.</w:t>
      </w:r>
      <w:r w:rsidR="006868BF" w:rsidRPr="00AE0DA9">
        <w:rPr>
          <w:rFonts w:ascii="Arial" w:hAnsi="Arial" w:cs="Arial"/>
          <w:b/>
          <w:color w:val="auto"/>
          <w:sz w:val="24"/>
          <w:szCs w:val="24"/>
        </w:rPr>
        <w:t>7</w:t>
      </w:r>
      <w:r w:rsidR="00AB140E" w:rsidRPr="00AE0DA9">
        <w:rPr>
          <w:rFonts w:ascii="Arial" w:hAnsi="Arial" w:cs="Arial"/>
          <w:b/>
          <w:color w:val="auto"/>
          <w:sz w:val="24"/>
          <w:szCs w:val="24"/>
        </w:rPr>
        <w:t>. Lineamientos de la política de gestión documental</w:t>
      </w:r>
      <w:bookmarkEnd w:id="40"/>
    </w:p>
    <w:p w14:paraId="428F359F" w14:textId="77777777" w:rsidR="005879AA" w:rsidRPr="00AE0DA9" w:rsidRDefault="00A57184" w:rsidP="00AE0DA9">
      <w:pPr>
        <w:tabs>
          <w:tab w:val="left" w:pos="284"/>
          <w:tab w:val="left" w:pos="6525"/>
        </w:tabs>
        <w:spacing w:after="0" w:line="360" w:lineRule="auto"/>
        <w:rPr>
          <w:rFonts w:ascii="Arial" w:hAnsi="Arial" w:cs="Arial"/>
          <w:sz w:val="24"/>
          <w:szCs w:val="24"/>
        </w:rPr>
      </w:pPr>
      <w:r w:rsidRPr="00AE0DA9">
        <w:rPr>
          <w:rFonts w:ascii="Arial" w:hAnsi="Arial" w:cs="Arial"/>
          <w:sz w:val="24"/>
          <w:szCs w:val="24"/>
        </w:rPr>
        <w:t xml:space="preserve">Teniendo en cuenta los ocho </w:t>
      </w:r>
      <w:r w:rsidR="005879AA" w:rsidRPr="00AE0DA9">
        <w:rPr>
          <w:rFonts w:ascii="Arial" w:hAnsi="Arial" w:cs="Arial"/>
          <w:sz w:val="24"/>
          <w:szCs w:val="24"/>
        </w:rPr>
        <w:t xml:space="preserve">(8) </w:t>
      </w:r>
      <w:r w:rsidRPr="00AE0DA9">
        <w:rPr>
          <w:rFonts w:ascii="Arial" w:hAnsi="Arial" w:cs="Arial"/>
          <w:sz w:val="24"/>
          <w:szCs w:val="24"/>
        </w:rPr>
        <w:t>procesos del P</w:t>
      </w:r>
      <w:r w:rsidR="005879AA" w:rsidRPr="00AE0DA9">
        <w:rPr>
          <w:rFonts w:ascii="Arial" w:hAnsi="Arial" w:cs="Arial"/>
          <w:sz w:val="24"/>
          <w:szCs w:val="24"/>
        </w:rPr>
        <w:t>GD</w:t>
      </w:r>
      <w:r w:rsidRPr="00AE0DA9">
        <w:rPr>
          <w:rFonts w:ascii="Arial" w:hAnsi="Arial" w:cs="Arial"/>
          <w:sz w:val="24"/>
          <w:szCs w:val="24"/>
        </w:rPr>
        <w:t xml:space="preserve"> y las directrices mencionadas a lo largo de la política y el marco normativo legal vigente para la gestión de los documentos físicos y electrónicos, articulado con el SIG y el </w:t>
      </w:r>
      <w:r w:rsidR="005879AA" w:rsidRPr="00AE0DA9">
        <w:rPr>
          <w:rFonts w:ascii="Arial" w:hAnsi="Arial" w:cs="Arial"/>
          <w:sz w:val="24"/>
          <w:szCs w:val="24"/>
        </w:rPr>
        <w:t>MIPG.</w:t>
      </w:r>
    </w:p>
    <w:p w14:paraId="72D0F28B" w14:textId="77777777" w:rsidR="0039337E" w:rsidRPr="00AE0DA9" w:rsidRDefault="0039337E" w:rsidP="00AE0DA9">
      <w:pPr>
        <w:tabs>
          <w:tab w:val="left" w:pos="284"/>
          <w:tab w:val="left" w:pos="6525"/>
        </w:tabs>
        <w:spacing w:after="0" w:line="360" w:lineRule="auto"/>
        <w:rPr>
          <w:rFonts w:ascii="Arial" w:hAnsi="Arial" w:cs="Arial"/>
          <w:sz w:val="24"/>
          <w:szCs w:val="24"/>
        </w:rPr>
      </w:pPr>
    </w:p>
    <w:p w14:paraId="7FD56D70" w14:textId="0D899976" w:rsidR="000637E1" w:rsidRPr="00AE0DA9" w:rsidRDefault="005879AA" w:rsidP="00AE0DA9">
      <w:pPr>
        <w:tabs>
          <w:tab w:val="left" w:pos="284"/>
          <w:tab w:val="left" w:pos="6525"/>
        </w:tabs>
        <w:spacing w:after="0" w:line="360" w:lineRule="auto"/>
        <w:rPr>
          <w:rFonts w:ascii="Arial" w:hAnsi="Arial" w:cs="Arial"/>
          <w:sz w:val="24"/>
          <w:szCs w:val="24"/>
        </w:rPr>
      </w:pPr>
      <w:r w:rsidRPr="00AE0DA9">
        <w:rPr>
          <w:rFonts w:ascii="Arial" w:hAnsi="Arial" w:cs="Arial"/>
          <w:sz w:val="24"/>
          <w:szCs w:val="24"/>
        </w:rPr>
        <w:t xml:space="preserve">A </w:t>
      </w:r>
      <w:r w:rsidR="00A57184" w:rsidRPr="00AE0DA9">
        <w:rPr>
          <w:rFonts w:ascii="Arial" w:hAnsi="Arial" w:cs="Arial"/>
          <w:sz w:val="24"/>
          <w:szCs w:val="24"/>
        </w:rPr>
        <w:t xml:space="preserve">continuación, se formulan los lineamientos de </w:t>
      </w:r>
      <w:r w:rsidRPr="00AE0DA9">
        <w:rPr>
          <w:rFonts w:ascii="Arial" w:hAnsi="Arial" w:cs="Arial"/>
          <w:sz w:val="24"/>
          <w:szCs w:val="24"/>
        </w:rPr>
        <w:t xml:space="preserve">política en mención en la </w:t>
      </w:r>
      <w:r w:rsidR="00F42015" w:rsidRPr="00AE0DA9">
        <w:rPr>
          <w:rFonts w:ascii="Arial" w:hAnsi="Arial" w:cs="Arial"/>
          <w:sz w:val="24"/>
          <w:szCs w:val="24"/>
        </w:rPr>
        <w:t xml:space="preserve">APC </w:t>
      </w:r>
      <w:r w:rsidR="00A57184" w:rsidRPr="00AE0DA9">
        <w:rPr>
          <w:rFonts w:ascii="Arial" w:hAnsi="Arial" w:cs="Arial"/>
          <w:sz w:val="24"/>
          <w:szCs w:val="24"/>
        </w:rPr>
        <w:t>Colombia</w:t>
      </w:r>
      <w:r w:rsidRPr="00AE0DA9">
        <w:rPr>
          <w:rFonts w:ascii="Arial" w:hAnsi="Arial" w:cs="Arial"/>
          <w:sz w:val="24"/>
          <w:szCs w:val="24"/>
        </w:rPr>
        <w:t>, así</w:t>
      </w:r>
      <w:r w:rsidR="00A57184" w:rsidRPr="00AE0DA9">
        <w:rPr>
          <w:rFonts w:ascii="Arial" w:hAnsi="Arial" w:cs="Arial"/>
          <w:sz w:val="24"/>
          <w:szCs w:val="24"/>
        </w:rPr>
        <w:t>:</w:t>
      </w:r>
    </w:p>
    <w:p w14:paraId="2EED8191" w14:textId="24949BEB" w:rsidR="006C497C" w:rsidRPr="00AE0DA9" w:rsidRDefault="006C497C" w:rsidP="00AE0DA9">
      <w:pPr>
        <w:tabs>
          <w:tab w:val="left" w:pos="284"/>
          <w:tab w:val="left" w:pos="6525"/>
        </w:tabs>
        <w:spacing w:after="0" w:line="360" w:lineRule="auto"/>
        <w:rPr>
          <w:rFonts w:ascii="Arial" w:hAnsi="Arial" w:cs="Arial"/>
          <w:sz w:val="24"/>
          <w:szCs w:val="24"/>
        </w:rPr>
      </w:pPr>
    </w:p>
    <w:tbl>
      <w:tblPr>
        <w:tblStyle w:val="Tablaconcuadrcula"/>
        <w:tblW w:w="0" w:type="auto"/>
        <w:tblLook w:val="04A0" w:firstRow="1" w:lastRow="0" w:firstColumn="1" w:lastColumn="0" w:noHBand="0" w:noVBand="1"/>
        <w:tblCaption w:val="LINEAMIENTOS POLÍTICA DE GESTIÓN DOCUMENTAL."/>
        <w:tblDescription w:val="Tabla en word: Donde se relaciona las columnas de ´tem, lineamiento, objetivos. Teniendo en cuenta los ocho (8) procesos del Programa de Gestión Documental (PGD) y las directrices mencionadas a lo largo de la política y el marco normativo legal vigente para la gestión de los documentos físicos y electrónicos, articulado con el Sistema Integrado de Gestión (SIG) y el Modelo Integrado de Planeación y Gestión (MIPG)"/>
      </w:tblPr>
      <w:tblGrid>
        <w:gridCol w:w="790"/>
        <w:gridCol w:w="4493"/>
        <w:gridCol w:w="4679"/>
      </w:tblGrid>
      <w:tr w:rsidR="00A57184" w:rsidRPr="00AE0DA9" w14:paraId="17776B30" w14:textId="77777777" w:rsidTr="005A6540">
        <w:trPr>
          <w:tblHeader/>
        </w:trPr>
        <w:tc>
          <w:tcPr>
            <w:tcW w:w="704" w:type="dxa"/>
          </w:tcPr>
          <w:p w14:paraId="607A6968" w14:textId="4D47F666" w:rsidR="00A57184" w:rsidRPr="00AE0DA9" w:rsidRDefault="005879AA" w:rsidP="00AE0DA9">
            <w:pPr>
              <w:tabs>
                <w:tab w:val="left" w:pos="284"/>
                <w:tab w:val="left" w:pos="6525"/>
              </w:tabs>
              <w:spacing w:line="360" w:lineRule="auto"/>
              <w:rPr>
                <w:rFonts w:ascii="Arial" w:hAnsi="Arial" w:cs="Arial"/>
                <w:b/>
                <w:sz w:val="24"/>
                <w:szCs w:val="24"/>
              </w:rPr>
            </w:pPr>
            <w:r w:rsidRPr="00AE0DA9">
              <w:rPr>
                <w:rFonts w:ascii="Arial" w:hAnsi="Arial" w:cs="Arial"/>
                <w:b/>
                <w:sz w:val="24"/>
                <w:szCs w:val="24"/>
              </w:rPr>
              <w:t>Í</w:t>
            </w:r>
            <w:r w:rsidR="00A57184" w:rsidRPr="00AE0DA9">
              <w:rPr>
                <w:rFonts w:ascii="Arial" w:hAnsi="Arial" w:cs="Arial"/>
                <w:b/>
                <w:sz w:val="24"/>
                <w:szCs w:val="24"/>
              </w:rPr>
              <w:t>TEM</w:t>
            </w:r>
          </w:p>
        </w:tc>
        <w:tc>
          <w:tcPr>
            <w:tcW w:w="4536" w:type="dxa"/>
          </w:tcPr>
          <w:p w14:paraId="532A95AB" w14:textId="56607C07" w:rsidR="00A57184" w:rsidRPr="00AE0DA9" w:rsidRDefault="00A57184" w:rsidP="00AE0DA9">
            <w:pPr>
              <w:tabs>
                <w:tab w:val="left" w:pos="284"/>
                <w:tab w:val="left" w:pos="6525"/>
              </w:tabs>
              <w:spacing w:line="360" w:lineRule="auto"/>
              <w:rPr>
                <w:rFonts w:ascii="Arial" w:hAnsi="Arial" w:cs="Arial"/>
                <w:b/>
                <w:sz w:val="24"/>
                <w:szCs w:val="24"/>
              </w:rPr>
            </w:pPr>
            <w:r w:rsidRPr="00AE0DA9">
              <w:rPr>
                <w:rFonts w:ascii="Arial" w:hAnsi="Arial" w:cs="Arial"/>
                <w:b/>
                <w:sz w:val="24"/>
                <w:szCs w:val="24"/>
              </w:rPr>
              <w:t>LINEAMIENTO</w:t>
            </w:r>
          </w:p>
        </w:tc>
        <w:tc>
          <w:tcPr>
            <w:tcW w:w="4722" w:type="dxa"/>
          </w:tcPr>
          <w:p w14:paraId="23BCA7A0" w14:textId="21A5ABE8" w:rsidR="00A57184" w:rsidRPr="00AE0DA9" w:rsidRDefault="00A57184" w:rsidP="00AE0DA9">
            <w:pPr>
              <w:tabs>
                <w:tab w:val="left" w:pos="284"/>
                <w:tab w:val="left" w:pos="6525"/>
              </w:tabs>
              <w:spacing w:line="360" w:lineRule="auto"/>
              <w:rPr>
                <w:rFonts w:ascii="Arial" w:hAnsi="Arial" w:cs="Arial"/>
                <w:b/>
                <w:sz w:val="24"/>
                <w:szCs w:val="24"/>
              </w:rPr>
            </w:pPr>
            <w:r w:rsidRPr="00AE0DA9">
              <w:rPr>
                <w:rFonts w:ascii="Arial" w:hAnsi="Arial" w:cs="Arial"/>
                <w:b/>
                <w:sz w:val="24"/>
                <w:szCs w:val="24"/>
              </w:rPr>
              <w:t>OBJETIVOS</w:t>
            </w:r>
          </w:p>
        </w:tc>
      </w:tr>
      <w:tr w:rsidR="00A57184" w:rsidRPr="00AE0DA9" w14:paraId="097A3DF0" w14:textId="77777777" w:rsidTr="005A6540">
        <w:tc>
          <w:tcPr>
            <w:tcW w:w="704" w:type="dxa"/>
          </w:tcPr>
          <w:p w14:paraId="5B57BD8B" w14:textId="1116BEA7" w:rsidR="00A57184" w:rsidRPr="00AE0DA9" w:rsidRDefault="00A57184"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1</w:t>
            </w:r>
          </w:p>
        </w:tc>
        <w:tc>
          <w:tcPr>
            <w:tcW w:w="4536" w:type="dxa"/>
          </w:tcPr>
          <w:p w14:paraId="500F64AC" w14:textId="0B52B287" w:rsidR="00A57184" w:rsidRPr="00AE0DA9" w:rsidRDefault="00A57184" w:rsidP="00AE0DA9">
            <w:pPr>
              <w:tabs>
                <w:tab w:val="left" w:pos="284"/>
                <w:tab w:val="left" w:pos="6525"/>
              </w:tabs>
              <w:spacing w:line="360" w:lineRule="auto"/>
              <w:rPr>
                <w:rFonts w:ascii="Arial" w:hAnsi="Arial" w:cs="Arial"/>
                <w:b/>
                <w:sz w:val="24"/>
                <w:szCs w:val="24"/>
              </w:rPr>
            </w:pPr>
            <w:r w:rsidRPr="00AE0DA9">
              <w:rPr>
                <w:rFonts w:ascii="Arial" w:hAnsi="Arial" w:cs="Arial"/>
                <w:sz w:val="24"/>
                <w:szCs w:val="24"/>
              </w:rPr>
              <w:t>Determinar pautas, estándares, metodologías y procedimientos, para la creación, actualización,</w:t>
            </w:r>
            <w:r w:rsidR="006C497C" w:rsidRPr="00AE0DA9">
              <w:rPr>
                <w:rFonts w:ascii="Arial" w:hAnsi="Arial" w:cs="Arial"/>
                <w:sz w:val="24"/>
                <w:szCs w:val="24"/>
              </w:rPr>
              <w:t xml:space="preserve"> normalización</w:t>
            </w:r>
            <w:r w:rsidRPr="00AE0DA9">
              <w:rPr>
                <w:rFonts w:ascii="Arial" w:hAnsi="Arial" w:cs="Arial"/>
                <w:sz w:val="24"/>
                <w:szCs w:val="24"/>
              </w:rPr>
              <w:t xml:space="preserve"> uso, mantenimiento, retención, acceso y preservación de la información, definiendo </w:t>
            </w:r>
            <w:r w:rsidR="00EB1DC6" w:rsidRPr="00AE0DA9">
              <w:rPr>
                <w:rFonts w:ascii="Arial" w:hAnsi="Arial" w:cs="Arial"/>
                <w:sz w:val="24"/>
                <w:szCs w:val="24"/>
              </w:rPr>
              <w:t>colaboradores</w:t>
            </w:r>
            <w:r w:rsidRPr="00AE0DA9">
              <w:rPr>
                <w:rFonts w:ascii="Arial" w:hAnsi="Arial" w:cs="Arial"/>
                <w:sz w:val="24"/>
                <w:szCs w:val="24"/>
              </w:rPr>
              <w:t xml:space="preserve"> responsables que faciliten la gestión de los documentos físicos y electrónicos en las difere</w:t>
            </w:r>
            <w:r w:rsidR="00011E39" w:rsidRPr="00AE0DA9">
              <w:rPr>
                <w:rFonts w:ascii="Arial" w:hAnsi="Arial" w:cs="Arial"/>
                <w:sz w:val="24"/>
                <w:szCs w:val="24"/>
              </w:rPr>
              <w:t>ntes dependencias de la Agencia.</w:t>
            </w:r>
          </w:p>
        </w:tc>
        <w:tc>
          <w:tcPr>
            <w:tcW w:w="4722" w:type="dxa"/>
          </w:tcPr>
          <w:p w14:paraId="7995F8E4" w14:textId="0CA6648A" w:rsidR="00A57184" w:rsidRPr="00AE0DA9" w:rsidRDefault="006C497C" w:rsidP="00AE0DA9">
            <w:pPr>
              <w:tabs>
                <w:tab w:val="left" w:pos="284"/>
                <w:tab w:val="left" w:pos="6525"/>
              </w:tabs>
              <w:spacing w:line="360" w:lineRule="auto"/>
              <w:rPr>
                <w:rFonts w:ascii="Arial" w:hAnsi="Arial" w:cs="Arial"/>
                <w:b/>
                <w:sz w:val="24"/>
                <w:szCs w:val="24"/>
              </w:rPr>
            </w:pPr>
            <w:r w:rsidRPr="00AE0DA9">
              <w:rPr>
                <w:rFonts w:ascii="Arial" w:hAnsi="Arial" w:cs="Arial"/>
                <w:sz w:val="24"/>
                <w:szCs w:val="24"/>
              </w:rPr>
              <w:t>Elaborar y m</w:t>
            </w:r>
            <w:r w:rsidR="00A57184" w:rsidRPr="00AE0DA9">
              <w:rPr>
                <w:rFonts w:ascii="Arial" w:hAnsi="Arial" w:cs="Arial"/>
                <w:sz w:val="24"/>
                <w:szCs w:val="24"/>
              </w:rPr>
              <w:t xml:space="preserve">antener actualizados los procedimientos e </w:t>
            </w:r>
            <w:r w:rsidR="00C319DA">
              <w:rPr>
                <w:rFonts w:ascii="Arial" w:hAnsi="Arial" w:cs="Arial"/>
                <w:sz w:val="24"/>
                <w:szCs w:val="24"/>
              </w:rPr>
              <w:t>i</w:t>
            </w:r>
            <w:r w:rsidR="00A57184" w:rsidRPr="00AE0DA9">
              <w:rPr>
                <w:rFonts w:ascii="Arial" w:hAnsi="Arial" w:cs="Arial"/>
                <w:sz w:val="24"/>
                <w:szCs w:val="24"/>
              </w:rPr>
              <w:t xml:space="preserve">nstructivos del </w:t>
            </w:r>
            <w:r w:rsidR="005879AA" w:rsidRPr="00AE0DA9">
              <w:rPr>
                <w:rFonts w:ascii="Arial" w:hAnsi="Arial" w:cs="Arial"/>
                <w:sz w:val="24"/>
                <w:szCs w:val="24"/>
              </w:rPr>
              <w:t>PGD</w:t>
            </w:r>
            <w:r w:rsidR="00A57184" w:rsidRPr="00AE0DA9">
              <w:rPr>
                <w:rFonts w:ascii="Arial" w:hAnsi="Arial" w:cs="Arial"/>
                <w:sz w:val="24"/>
                <w:szCs w:val="24"/>
              </w:rPr>
              <w:t>, realizando la respectiva divulgación, socialización, aplicación y seguimiento.</w:t>
            </w:r>
          </w:p>
        </w:tc>
      </w:tr>
      <w:tr w:rsidR="00A57184" w:rsidRPr="00AE0DA9" w14:paraId="73B05B56" w14:textId="77777777" w:rsidTr="005A6540">
        <w:tc>
          <w:tcPr>
            <w:tcW w:w="704" w:type="dxa"/>
          </w:tcPr>
          <w:p w14:paraId="31A6E473" w14:textId="1D950E4C" w:rsidR="00A57184" w:rsidRPr="00AE0DA9" w:rsidRDefault="00A57184"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2</w:t>
            </w:r>
          </w:p>
        </w:tc>
        <w:tc>
          <w:tcPr>
            <w:tcW w:w="4536" w:type="dxa"/>
          </w:tcPr>
          <w:p w14:paraId="6A96D575" w14:textId="4DCF6B95" w:rsidR="00A57184" w:rsidRPr="00AE0DA9" w:rsidRDefault="00A57184" w:rsidP="00AE0DA9">
            <w:pPr>
              <w:tabs>
                <w:tab w:val="left" w:pos="284"/>
                <w:tab w:val="left" w:pos="6525"/>
              </w:tabs>
              <w:spacing w:line="360" w:lineRule="auto"/>
              <w:rPr>
                <w:rFonts w:ascii="Arial" w:hAnsi="Arial" w:cs="Arial"/>
                <w:b/>
                <w:sz w:val="24"/>
                <w:szCs w:val="24"/>
              </w:rPr>
            </w:pPr>
            <w:r w:rsidRPr="00AE0DA9">
              <w:rPr>
                <w:rFonts w:ascii="Arial" w:hAnsi="Arial" w:cs="Arial"/>
                <w:sz w:val="24"/>
                <w:szCs w:val="24"/>
              </w:rPr>
              <w:t>Fortalecer el</w:t>
            </w:r>
            <w:r w:rsidR="005A6540" w:rsidRPr="00AE0DA9">
              <w:rPr>
                <w:rFonts w:ascii="Arial" w:hAnsi="Arial" w:cs="Arial"/>
                <w:sz w:val="24"/>
                <w:szCs w:val="24"/>
              </w:rPr>
              <w:t xml:space="preserve"> SGD, </w:t>
            </w:r>
            <w:r w:rsidRPr="00AE0DA9">
              <w:rPr>
                <w:rFonts w:ascii="Arial" w:hAnsi="Arial" w:cs="Arial"/>
                <w:sz w:val="24"/>
                <w:szCs w:val="24"/>
              </w:rPr>
              <w:t>mediante la elaboración, aprobación, publicación e implementación de los instrumentos archivísticos, teniendo en cuenta la normatividad establecida para tal fin.</w:t>
            </w:r>
          </w:p>
        </w:tc>
        <w:tc>
          <w:tcPr>
            <w:tcW w:w="4722" w:type="dxa"/>
          </w:tcPr>
          <w:p w14:paraId="3787E6DC" w14:textId="4E2F3C43" w:rsidR="00A57184" w:rsidRPr="00AE0DA9" w:rsidRDefault="006C497C" w:rsidP="00AE0DA9">
            <w:pPr>
              <w:tabs>
                <w:tab w:val="left" w:pos="284"/>
                <w:tab w:val="left" w:pos="6525"/>
              </w:tabs>
              <w:spacing w:line="360" w:lineRule="auto"/>
              <w:rPr>
                <w:rFonts w:ascii="Arial" w:hAnsi="Arial" w:cs="Arial"/>
                <w:b/>
                <w:sz w:val="24"/>
                <w:szCs w:val="24"/>
              </w:rPr>
            </w:pPr>
            <w:r w:rsidRPr="00AE0DA9">
              <w:rPr>
                <w:rFonts w:ascii="Arial" w:hAnsi="Arial" w:cs="Arial"/>
                <w:sz w:val="24"/>
                <w:szCs w:val="24"/>
              </w:rPr>
              <w:t xml:space="preserve">Elaborar, actualizar e </w:t>
            </w:r>
            <w:r w:rsidR="00A57184" w:rsidRPr="00AE0DA9">
              <w:rPr>
                <w:rFonts w:ascii="Arial" w:hAnsi="Arial" w:cs="Arial"/>
                <w:sz w:val="24"/>
                <w:szCs w:val="24"/>
              </w:rPr>
              <w:t xml:space="preserve">Implementar </w:t>
            </w:r>
            <w:r w:rsidRPr="00AE0DA9">
              <w:rPr>
                <w:rFonts w:ascii="Arial" w:hAnsi="Arial" w:cs="Arial"/>
                <w:sz w:val="24"/>
                <w:szCs w:val="24"/>
              </w:rPr>
              <w:t xml:space="preserve">los instrumentos </w:t>
            </w:r>
            <w:r w:rsidR="00137A75" w:rsidRPr="00AE0DA9">
              <w:rPr>
                <w:rFonts w:ascii="Arial" w:hAnsi="Arial" w:cs="Arial"/>
                <w:sz w:val="24"/>
                <w:szCs w:val="24"/>
              </w:rPr>
              <w:t>archivísticos</w:t>
            </w:r>
            <w:r w:rsidR="005A6540" w:rsidRPr="00AE0DA9">
              <w:rPr>
                <w:rFonts w:ascii="Arial" w:hAnsi="Arial" w:cs="Arial"/>
                <w:sz w:val="24"/>
                <w:szCs w:val="24"/>
              </w:rPr>
              <w:t>. A</w:t>
            </w:r>
            <w:r w:rsidR="00137A75" w:rsidRPr="00AE0DA9">
              <w:rPr>
                <w:rFonts w:ascii="Arial" w:hAnsi="Arial" w:cs="Arial"/>
                <w:sz w:val="24"/>
                <w:szCs w:val="24"/>
              </w:rPr>
              <w:t>sí como</w:t>
            </w:r>
            <w:r w:rsidR="005A6540" w:rsidRPr="00AE0DA9">
              <w:rPr>
                <w:rFonts w:ascii="Arial" w:hAnsi="Arial" w:cs="Arial"/>
                <w:sz w:val="24"/>
                <w:szCs w:val="24"/>
              </w:rPr>
              <w:t>,</w:t>
            </w:r>
            <w:r w:rsidR="00137A75" w:rsidRPr="00AE0DA9">
              <w:rPr>
                <w:rFonts w:ascii="Arial" w:hAnsi="Arial" w:cs="Arial"/>
                <w:sz w:val="24"/>
                <w:szCs w:val="24"/>
              </w:rPr>
              <w:t xml:space="preserve"> sus programas, planes y proyectos formulados</w:t>
            </w:r>
            <w:r w:rsidR="00A57184" w:rsidRPr="00AE0DA9">
              <w:rPr>
                <w:rFonts w:ascii="Arial" w:hAnsi="Arial" w:cs="Arial"/>
                <w:sz w:val="24"/>
                <w:szCs w:val="24"/>
              </w:rPr>
              <w:t xml:space="preserve"> que contribuyan con la organización y recuperación de la información a corto, mediano y largo plazo.</w:t>
            </w:r>
          </w:p>
        </w:tc>
      </w:tr>
      <w:tr w:rsidR="00A57184" w:rsidRPr="00AE0DA9" w14:paraId="12EEB905" w14:textId="77777777" w:rsidTr="005A6540">
        <w:tc>
          <w:tcPr>
            <w:tcW w:w="704" w:type="dxa"/>
          </w:tcPr>
          <w:p w14:paraId="4FACF524" w14:textId="164CF17E" w:rsidR="00A57184" w:rsidRPr="00AE0DA9" w:rsidRDefault="00A57184"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3</w:t>
            </w:r>
          </w:p>
        </w:tc>
        <w:tc>
          <w:tcPr>
            <w:tcW w:w="4536" w:type="dxa"/>
          </w:tcPr>
          <w:p w14:paraId="39454C81" w14:textId="612EF9DB" w:rsidR="00A57184" w:rsidRPr="00AE0DA9" w:rsidRDefault="00A57184" w:rsidP="00AE0DA9">
            <w:pPr>
              <w:tabs>
                <w:tab w:val="left" w:pos="284"/>
                <w:tab w:val="left" w:pos="6525"/>
              </w:tabs>
              <w:spacing w:line="360" w:lineRule="auto"/>
              <w:rPr>
                <w:rFonts w:ascii="Arial" w:hAnsi="Arial" w:cs="Arial"/>
                <w:b/>
                <w:sz w:val="24"/>
                <w:szCs w:val="24"/>
              </w:rPr>
            </w:pPr>
            <w:r w:rsidRPr="00AE0DA9">
              <w:rPr>
                <w:rFonts w:ascii="Arial" w:hAnsi="Arial" w:cs="Arial"/>
                <w:sz w:val="24"/>
                <w:szCs w:val="24"/>
              </w:rPr>
              <w:t>Fomentar las mejores prácticas para la correcta gestión de los documentos físicos y electrónicos de manera integral con la política de cero papel, gobierno en línea y seguridad de la información.</w:t>
            </w:r>
          </w:p>
        </w:tc>
        <w:tc>
          <w:tcPr>
            <w:tcW w:w="4722" w:type="dxa"/>
          </w:tcPr>
          <w:p w14:paraId="3294D651" w14:textId="0D06C057" w:rsidR="00A57184" w:rsidRPr="00AE0DA9" w:rsidRDefault="00A57184" w:rsidP="00AE0DA9">
            <w:pPr>
              <w:tabs>
                <w:tab w:val="left" w:pos="284"/>
                <w:tab w:val="left" w:pos="6525"/>
              </w:tabs>
              <w:spacing w:line="360" w:lineRule="auto"/>
              <w:rPr>
                <w:rFonts w:ascii="Arial" w:hAnsi="Arial" w:cs="Arial"/>
                <w:b/>
                <w:sz w:val="24"/>
                <w:szCs w:val="24"/>
              </w:rPr>
            </w:pPr>
            <w:r w:rsidRPr="00AE0DA9">
              <w:rPr>
                <w:rFonts w:ascii="Arial" w:hAnsi="Arial" w:cs="Arial"/>
                <w:sz w:val="24"/>
                <w:szCs w:val="24"/>
              </w:rPr>
              <w:t>Generar cultura</w:t>
            </w:r>
            <w:r w:rsidR="00A954D7" w:rsidRPr="00AE0DA9">
              <w:rPr>
                <w:rFonts w:ascii="Arial" w:hAnsi="Arial" w:cs="Arial"/>
                <w:sz w:val="24"/>
                <w:szCs w:val="24"/>
              </w:rPr>
              <w:t xml:space="preserve"> por parte de los </w:t>
            </w:r>
            <w:r w:rsidR="005A6540" w:rsidRPr="00AE0DA9">
              <w:rPr>
                <w:rFonts w:ascii="Arial" w:hAnsi="Arial" w:cs="Arial"/>
                <w:sz w:val="24"/>
                <w:szCs w:val="24"/>
              </w:rPr>
              <w:t>s</w:t>
            </w:r>
            <w:r w:rsidR="00A954D7" w:rsidRPr="00AE0DA9">
              <w:rPr>
                <w:rFonts w:ascii="Arial" w:hAnsi="Arial" w:cs="Arial"/>
                <w:sz w:val="24"/>
                <w:szCs w:val="24"/>
              </w:rPr>
              <w:t xml:space="preserve">ervidores </w:t>
            </w:r>
            <w:r w:rsidR="005A6540" w:rsidRPr="00AE0DA9">
              <w:rPr>
                <w:rFonts w:ascii="Arial" w:hAnsi="Arial" w:cs="Arial"/>
                <w:sz w:val="24"/>
                <w:szCs w:val="24"/>
              </w:rPr>
              <w:t>p</w:t>
            </w:r>
            <w:r w:rsidR="00A954D7" w:rsidRPr="00AE0DA9">
              <w:rPr>
                <w:rFonts w:ascii="Arial" w:hAnsi="Arial" w:cs="Arial"/>
                <w:sz w:val="24"/>
                <w:szCs w:val="24"/>
              </w:rPr>
              <w:t xml:space="preserve">úblicos </w:t>
            </w:r>
            <w:r w:rsidR="005A6540" w:rsidRPr="00AE0DA9">
              <w:rPr>
                <w:rFonts w:ascii="Arial" w:hAnsi="Arial" w:cs="Arial"/>
                <w:sz w:val="24"/>
                <w:szCs w:val="24"/>
              </w:rPr>
              <w:t>de la</w:t>
            </w:r>
            <w:r w:rsidRPr="00AE0DA9">
              <w:rPr>
                <w:rFonts w:ascii="Arial" w:hAnsi="Arial" w:cs="Arial"/>
                <w:sz w:val="24"/>
                <w:szCs w:val="24"/>
              </w:rPr>
              <w:t xml:space="preserve"> </w:t>
            </w:r>
            <w:r w:rsidR="00F42015" w:rsidRPr="00AE0DA9">
              <w:rPr>
                <w:rFonts w:ascii="Arial" w:hAnsi="Arial" w:cs="Arial"/>
                <w:sz w:val="24"/>
                <w:szCs w:val="24"/>
              </w:rPr>
              <w:t xml:space="preserve">APC </w:t>
            </w:r>
            <w:r w:rsidRPr="00AE0DA9">
              <w:rPr>
                <w:rFonts w:ascii="Arial" w:hAnsi="Arial" w:cs="Arial"/>
                <w:sz w:val="24"/>
                <w:szCs w:val="24"/>
              </w:rPr>
              <w:t>Colombia</w:t>
            </w:r>
            <w:r w:rsidR="005A6540" w:rsidRPr="00AE0DA9">
              <w:rPr>
                <w:rFonts w:ascii="Arial" w:hAnsi="Arial" w:cs="Arial"/>
                <w:sz w:val="24"/>
                <w:szCs w:val="24"/>
              </w:rPr>
              <w:t>.</w:t>
            </w:r>
            <w:r w:rsidR="00124E2B" w:rsidRPr="00AE0DA9">
              <w:rPr>
                <w:rStyle w:val="Refdecomentario"/>
                <w:rFonts w:ascii="Arial" w:hAnsi="Arial" w:cs="Arial"/>
                <w:sz w:val="24"/>
                <w:szCs w:val="24"/>
              </w:rPr>
              <w:t xml:space="preserve"> </w:t>
            </w:r>
            <w:r w:rsidR="00124E2B" w:rsidRPr="00AE0DA9">
              <w:rPr>
                <w:rFonts w:ascii="Arial" w:hAnsi="Arial" w:cs="Arial"/>
                <w:sz w:val="24"/>
                <w:szCs w:val="24"/>
              </w:rPr>
              <w:t>Igualmente</w:t>
            </w:r>
            <w:r w:rsidR="005A6540" w:rsidRPr="00AE0DA9">
              <w:rPr>
                <w:rFonts w:ascii="Arial" w:hAnsi="Arial" w:cs="Arial"/>
                <w:sz w:val="24"/>
                <w:szCs w:val="24"/>
              </w:rPr>
              <w:t>,</w:t>
            </w:r>
            <w:r w:rsidR="00124E2B" w:rsidRPr="00AE0DA9">
              <w:rPr>
                <w:rFonts w:ascii="Arial" w:hAnsi="Arial" w:cs="Arial"/>
                <w:sz w:val="24"/>
                <w:szCs w:val="24"/>
              </w:rPr>
              <w:t xml:space="preserve"> la obligación contractual para los </w:t>
            </w:r>
            <w:r w:rsidR="005A6540" w:rsidRPr="00AE0DA9">
              <w:rPr>
                <w:rFonts w:ascii="Arial" w:hAnsi="Arial" w:cs="Arial"/>
                <w:sz w:val="24"/>
                <w:szCs w:val="24"/>
              </w:rPr>
              <w:t>C</w:t>
            </w:r>
            <w:r w:rsidR="003074FE" w:rsidRPr="00AE0DA9">
              <w:rPr>
                <w:rFonts w:ascii="Arial" w:hAnsi="Arial" w:cs="Arial"/>
                <w:sz w:val="24"/>
                <w:szCs w:val="24"/>
              </w:rPr>
              <w:t xml:space="preserve">ontratos de </w:t>
            </w:r>
            <w:r w:rsidR="005A6540" w:rsidRPr="00AE0DA9">
              <w:rPr>
                <w:rFonts w:ascii="Arial" w:hAnsi="Arial" w:cs="Arial"/>
                <w:sz w:val="24"/>
                <w:szCs w:val="24"/>
              </w:rPr>
              <w:t>P</w:t>
            </w:r>
            <w:r w:rsidR="003074FE" w:rsidRPr="00AE0DA9">
              <w:rPr>
                <w:rFonts w:ascii="Arial" w:hAnsi="Arial" w:cs="Arial"/>
                <w:sz w:val="24"/>
                <w:szCs w:val="24"/>
              </w:rPr>
              <w:t xml:space="preserve">restación de </w:t>
            </w:r>
            <w:r w:rsidR="005A6540" w:rsidRPr="00AE0DA9">
              <w:rPr>
                <w:rFonts w:ascii="Arial" w:hAnsi="Arial" w:cs="Arial"/>
                <w:sz w:val="24"/>
                <w:szCs w:val="24"/>
              </w:rPr>
              <w:t>S</w:t>
            </w:r>
            <w:r w:rsidR="003074FE" w:rsidRPr="00AE0DA9">
              <w:rPr>
                <w:rFonts w:ascii="Arial" w:hAnsi="Arial" w:cs="Arial"/>
                <w:sz w:val="24"/>
                <w:szCs w:val="24"/>
              </w:rPr>
              <w:t>ervicios (</w:t>
            </w:r>
            <w:r w:rsidR="00124E2B" w:rsidRPr="00AE0DA9">
              <w:rPr>
                <w:rFonts w:ascii="Arial" w:hAnsi="Arial" w:cs="Arial"/>
                <w:sz w:val="24"/>
                <w:szCs w:val="24"/>
              </w:rPr>
              <w:t>CPS</w:t>
            </w:r>
            <w:r w:rsidR="003074FE" w:rsidRPr="00AE0DA9">
              <w:rPr>
                <w:rFonts w:ascii="Arial" w:hAnsi="Arial" w:cs="Arial"/>
                <w:sz w:val="24"/>
                <w:szCs w:val="24"/>
              </w:rPr>
              <w:t>)</w:t>
            </w:r>
            <w:r w:rsidR="00124E2B" w:rsidRPr="00AE0DA9">
              <w:rPr>
                <w:rFonts w:ascii="Arial" w:hAnsi="Arial" w:cs="Arial"/>
                <w:sz w:val="24"/>
                <w:szCs w:val="24"/>
              </w:rPr>
              <w:t>, q</w:t>
            </w:r>
            <w:r w:rsidRPr="00AE0DA9">
              <w:rPr>
                <w:rFonts w:ascii="Arial" w:hAnsi="Arial" w:cs="Arial"/>
                <w:sz w:val="24"/>
                <w:szCs w:val="24"/>
              </w:rPr>
              <w:t>ue contribuya con la conservación y preservaci</w:t>
            </w:r>
            <w:r w:rsidR="00124E2B" w:rsidRPr="00AE0DA9">
              <w:rPr>
                <w:rFonts w:ascii="Arial" w:hAnsi="Arial" w:cs="Arial"/>
                <w:sz w:val="24"/>
                <w:szCs w:val="24"/>
              </w:rPr>
              <w:t xml:space="preserve">ón de los documentos de archivo. </w:t>
            </w:r>
          </w:p>
        </w:tc>
      </w:tr>
      <w:tr w:rsidR="00A57184" w:rsidRPr="00AE0DA9" w14:paraId="1245D58D" w14:textId="77777777" w:rsidTr="005A6540">
        <w:tc>
          <w:tcPr>
            <w:tcW w:w="704" w:type="dxa"/>
          </w:tcPr>
          <w:p w14:paraId="74ED26B5" w14:textId="38366AAA" w:rsidR="00A57184" w:rsidRPr="00AE0DA9" w:rsidRDefault="00A57184"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4</w:t>
            </w:r>
          </w:p>
        </w:tc>
        <w:tc>
          <w:tcPr>
            <w:tcW w:w="4536" w:type="dxa"/>
          </w:tcPr>
          <w:p w14:paraId="0E007570" w14:textId="7FE13CFF" w:rsidR="005A6540" w:rsidRDefault="00FA592B"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La </w:t>
            </w:r>
            <w:r w:rsidR="009B5A8C" w:rsidRPr="00AE0DA9">
              <w:rPr>
                <w:rFonts w:ascii="Arial" w:hAnsi="Arial" w:cs="Arial"/>
                <w:sz w:val="24"/>
                <w:szCs w:val="24"/>
              </w:rPr>
              <w:t xml:space="preserve">APC </w:t>
            </w:r>
            <w:r w:rsidRPr="00AE0DA9">
              <w:rPr>
                <w:rFonts w:ascii="Arial" w:hAnsi="Arial" w:cs="Arial"/>
                <w:sz w:val="24"/>
                <w:szCs w:val="24"/>
              </w:rPr>
              <w:t xml:space="preserve">Colombia tiene por objetivo gestionar, orientar y coordinar técnicamente la Cooperación Internacional pública, privada, técnica y financiera no reembolsable que reciba y otorgue el país; así como ejecutar, administrar y apoyar la canalización y ejecución de recursos, programas y proyectos de </w:t>
            </w:r>
            <w:r w:rsidR="00055998">
              <w:rPr>
                <w:rFonts w:ascii="Arial" w:hAnsi="Arial" w:cs="Arial"/>
                <w:sz w:val="24"/>
                <w:szCs w:val="24"/>
              </w:rPr>
              <w:t>c</w:t>
            </w:r>
            <w:r w:rsidRPr="00AE0DA9">
              <w:rPr>
                <w:rFonts w:ascii="Arial" w:hAnsi="Arial" w:cs="Arial"/>
                <w:sz w:val="24"/>
                <w:szCs w:val="24"/>
              </w:rPr>
              <w:t xml:space="preserve">ooperación </w:t>
            </w:r>
            <w:r w:rsidR="00055998">
              <w:rPr>
                <w:rFonts w:ascii="Arial" w:hAnsi="Arial" w:cs="Arial"/>
                <w:sz w:val="24"/>
                <w:szCs w:val="24"/>
              </w:rPr>
              <w:t>i</w:t>
            </w:r>
            <w:r w:rsidRPr="00AE0DA9">
              <w:rPr>
                <w:rFonts w:ascii="Arial" w:hAnsi="Arial" w:cs="Arial"/>
                <w:sz w:val="24"/>
                <w:szCs w:val="24"/>
              </w:rPr>
              <w:t xml:space="preserve">nternacional, atendiendo los objetivos de política exterior y el </w:t>
            </w:r>
            <w:r w:rsidR="00055998">
              <w:rPr>
                <w:rFonts w:ascii="Arial" w:hAnsi="Arial" w:cs="Arial"/>
                <w:sz w:val="24"/>
                <w:szCs w:val="24"/>
              </w:rPr>
              <w:t>PND.</w:t>
            </w:r>
          </w:p>
          <w:p w14:paraId="14BA0704" w14:textId="77777777" w:rsidR="00055998" w:rsidRPr="00AE0DA9" w:rsidRDefault="00055998" w:rsidP="00AE0DA9">
            <w:pPr>
              <w:tabs>
                <w:tab w:val="left" w:pos="284"/>
                <w:tab w:val="left" w:pos="6525"/>
              </w:tabs>
              <w:spacing w:line="360" w:lineRule="auto"/>
              <w:rPr>
                <w:rFonts w:ascii="Arial" w:hAnsi="Arial" w:cs="Arial"/>
                <w:sz w:val="24"/>
                <w:szCs w:val="24"/>
              </w:rPr>
            </w:pPr>
          </w:p>
          <w:p w14:paraId="48F2DF4F" w14:textId="7A07204E" w:rsidR="00FA592B" w:rsidRPr="00AE0DA9" w:rsidRDefault="009922FF"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De acuerdo con lo anterior, </w:t>
            </w:r>
            <w:r w:rsidR="005A6540" w:rsidRPr="00AE0DA9">
              <w:rPr>
                <w:rFonts w:ascii="Arial" w:hAnsi="Arial" w:cs="Arial"/>
                <w:sz w:val="24"/>
                <w:szCs w:val="24"/>
              </w:rPr>
              <w:t xml:space="preserve">la </w:t>
            </w:r>
            <w:r w:rsidRPr="00AE0DA9">
              <w:rPr>
                <w:rFonts w:ascii="Arial" w:hAnsi="Arial" w:cs="Arial"/>
                <w:sz w:val="24"/>
                <w:szCs w:val="24"/>
              </w:rPr>
              <w:t>APC Colombia, c</w:t>
            </w:r>
            <w:r w:rsidR="00FA592B" w:rsidRPr="00AE0DA9">
              <w:rPr>
                <w:rFonts w:ascii="Arial" w:hAnsi="Arial" w:cs="Arial"/>
                <w:sz w:val="24"/>
                <w:szCs w:val="24"/>
              </w:rPr>
              <w:t xml:space="preserve">onforma </w:t>
            </w:r>
            <w:r w:rsidRPr="00AE0DA9">
              <w:rPr>
                <w:rFonts w:ascii="Arial" w:hAnsi="Arial" w:cs="Arial"/>
                <w:sz w:val="24"/>
                <w:szCs w:val="24"/>
              </w:rPr>
              <w:t>sus</w:t>
            </w:r>
            <w:r w:rsidR="00FA592B" w:rsidRPr="00AE0DA9">
              <w:rPr>
                <w:rFonts w:ascii="Arial" w:hAnsi="Arial" w:cs="Arial"/>
                <w:sz w:val="24"/>
                <w:szCs w:val="24"/>
              </w:rPr>
              <w:t xml:space="preserve"> archivos de gestión físicos y electrónicos, atendiendo el</w:t>
            </w:r>
            <w:r w:rsidRPr="00AE0DA9">
              <w:rPr>
                <w:rFonts w:ascii="Arial" w:hAnsi="Arial" w:cs="Arial"/>
                <w:sz w:val="24"/>
                <w:szCs w:val="24"/>
              </w:rPr>
              <w:t xml:space="preserve"> ejercicio del objetivo,</w:t>
            </w:r>
            <w:r w:rsidR="00FA592B" w:rsidRPr="00AE0DA9">
              <w:rPr>
                <w:rFonts w:ascii="Arial" w:hAnsi="Arial" w:cs="Arial"/>
                <w:sz w:val="24"/>
                <w:szCs w:val="24"/>
              </w:rPr>
              <w:t xml:space="preserve"> funciones </w:t>
            </w:r>
            <w:r w:rsidRPr="00AE0DA9">
              <w:rPr>
                <w:rFonts w:ascii="Arial" w:hAnsi="Arial" w:cs="Arial"/>
                <w:sz w:val="24"/>
                <w:szCs w:val="24"/>
              </w:rPr>
              <w:t xml:space="preserve">generales </w:t>
            </w:r>
            <w:r w:rsidR="00FA592B" w:rsidRPr="00AE0DA9">
              <w:rPr>
                <w:rFonts w:ascii="Arial" w:hAnsi="Arial" w:cs="Arial"/>
                <w:sz w:val="24"/>
                <w:szCs w:val="24"/>
              </w:rPr>
              <w:t xml:space="preserve">y ciclo vital de los </w:t>
            </w:r>
            <w:r w:rsidRPr="00AE0DA9">
              <w:rPr>
                <w:rFonts w:ascii="Arial" w:hAnsi="Arial" w:cs="Arial"/>
                <w:sz w:val="24"/>
                <w:szCs w:val="24"/>
              </w:rPr>
              <w:t>documentos</w:t>
            </w:r>
            <w:r w:rsidR="005A6540" w:rsidRPr="00AE0DA9">
              <w:rPr>
                <w:rFonts w:ascii="Arial" w:hAnsi="Arial" w:cs="Arial"/>
                <w:sz w:val="24"/>
                <w:szCs w:val="24"/>
              </w:rPr>
              <w:t>. A</w:t>
            </w:r>
            <w:r w:rsidRPr="00AE0DA9">
              <w:rPr>
                <w:rFonts w:ascii="Arial" w:hAnsi="Arial" w:cs="Arial"/>
                <w:sz w:val="24"/>
                <w:szCs w:val="24"/>
              </w:rPr>
              <w:t>sí como</w:t>
            </w:r>
            <w:r w:rsidR="005A6540" w:rsidRPr="00AE0DA9">
              <w:rPr>
                <w:rFonts w:ascii="Arial" w:hAnsi="Arial" w:cs="Arial"/>
                <w:sz w:val="24"/>
                <w:szCs w:val="24"/>
              </w:rPr>
              <w:t>,</w:t>
            </w:r>
            <w:r w:rsidRPr="00AE0DA9">
              <w:rPr>
                <w:rFonts w:ascii="Arial" w:hAnsi="Arial" w:cs="Arial"/>
                <w:sz w:val="24"/>
                <w:szCs w:val="24"/>
              </w:rPr>
              <w:t xml:space="preserve"> de </w:t>
            </w:r>
            <w:r w:rsidR="00FA592B" w:rsidRPr="00AE0DA9">
              <w:rPr>
                <w:rFonts w:ascii="Arial" w:hAnsi="Arial" w:cs="Arial"/>
                <w:sz w:val="24"/>
                <w:szCs w:val="24"/>
              </w:rPr>
              <w:t>los principios archivísticos de procedencia y orden original de acuerdo con la T</w:t>
            </w:r>
            <w:r w:rsidR="005A6540" w:rsidRPr="00AE0DA9">
              <w:rPr>
                <w:rFonts w:ascii="Arial" w:hAnsi="Arial" w:cs="Arial"/>
                <w:sz w:val="24"/>
                <w:szCs w:val="24"/>
              </w:rPr>
              <w:t>RD</w:t>
            </w:r>
            <w:r w:rsidR="00FA592B" w:rsidRPr="00AE0DA9">
              <w:rPr>
                <w:rFonts w:ascii="Arial" w:hAnsi="Arial" w:cs="Arial"/>
                <w:sz w:val="24"/>
                <w:szCs w:val="24"/>
              </w:rPr>
              <w:t xml:space="preserve"> de la Agencia. </w:t>
            </w:r>
          </w:p>
        </w:tc>
        <w:tc>
          <w:tcPr>
            <w:tcW w:w="4722" w:type="dxa"/>
          </w:tcPr>
          <w:p w14:paraId="286DAB00" w14:textId="3105C632" w:rsidR="00A57184" w:rsidRPr="00AE0DA9" w:rsidRDefault="00A57184"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Disponer de información organizada y a tiempo para la toma de decisiones</w:t>
            </w:r>
            <w:r w:rsidR="006C497C" w:rsidRPr="00AE0DA9">
              <w:rPr>
                <w:rFonts w:ascii="Arial" w:hAnsi="Arial" w:cs="Arial"/>
                <w:sz w:val="24"/>
                <w:szCs w:val="24"/>
              </w:rPr>
              <w:t>.</w:t>
            </w:r>
          </w:p>
        </w:tc>
      </w:tr>
      <w:tr w:rsidR="00A57184" w:rsidRPr="00AE0DA9" w14:paraId="6C21A645" w14:textId="77777777" w:rsidTr="005A6540">
        <w:tc>
          <w:tcPr>
            <w:tcW w:w="704" w:type="dxa"/>
          </w:tcPr>
          <w:p w14:paraId="1B4F614C" w14:textId="2D58DA67" w:rsidR="00A57184" w:rsidRPr="00AE0DA9" w:rsidRDefault="00A57184"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5</w:t>
            </w:r>
          </w:p>
        </w:tc>
        <w:tc>
          <w:tcPr>
            <w:tcW w:w="4536" w:type="dxa"/>
          </w:tcPr>
          <w:p w14:paraId="4F544FE3" w14:textId="700C96B5" w:rsidR="00A57184" w:rsidRPr="00AE0DA9" w:rsidRDefault="00D1099C"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Elaborar y actualizar el Sistema Integrado de Conservación</w:t>
            </w:r>
            <w:r w:rsidR="0034292E" w:rsidRPr="00AE0DA9">
              <w:rPr>
                <w:rFonts w:ascii="Arial" w:hAnsi="Arial" w:cs="Arial"/>
                <w:sz w:val="24"/>
                <w:szCs w:val="24"/>
              </w:rPr>
              <w:t xml:space="preserve"> </w:t>
            </w:r>
            <w:r w:rsidR="005A6540" w:rsidRPr="00AE0DA9">
              <w:rPr>
                <w:rFonts w:ascii="Arial" w:hAnsi="Arial" w:cs="Arial"/>
                <w:sz w:val="24"/>
                <w:szCs w:val="24"/>
              </w:rPr>
              <w:t xml:space="preserve">(SIC), </w:t>
            </w:r>
            <w:r w:rsidRPr="00AE0DA9">
              <w:rPr>
                <w:rFonts w:ascii="Arial" w:hAnsi="Arial" w:cs="Arial"/>
                <w:sz w:val="24"/>
                <w:szCs w:val="24"/>
              </w:rPr>
              <w:t>el cual está conformado por el Plan de Conservación Documental</w:t>
            </w:r>
            <w:r w:rsidR="00510E92" w:rsidRPr="00AE0DA9">
              <w:rPr>
                <w:rFonts w:ascii="Arial" w:hAnsi="Arial" w:cs="Arial"/>
                <w:sz w:val="24"/>
                <w:szCs w:val="24"/>
              </w:rPr>
              <w:t xml:space="preserve"> (</w:t>
            </w:r>
            <w:r w:rsidR="006C497C" w:rsidRPr="00AE0DA9">
              <w:rPr>
                <w:rFonts w:ascii="Arial" w:hAnsi="Arial" w:cs="Arial"/>
                <w:sz w:val="24"/>
                <w:szCs w:val="24"/>
              </w:rPr>
              <w:t>PCD</w:t>
            </w:r>
            <w:r w:rsidR="00510E92" w:rsidRPr="00AE0DA9">
              <w:rPr>
                <w:rFonts w:ascii="Arial" w:hAnsi="Arial" w:cs="Arial"/>
                <w:sz w:val="24"/>
                <w:szCs w:val="24"/>
              </w:rPr>
              <w:t>)</w:t>
            </w:r>
            <w:r w:rsidRPr="00AE0DA9">
              <w:rPr>
                <w:rFonts w:ascii="Arial" w:hAnsi="Arial" w:cs="Arial"/>
                <w:sz w:val="24"/>
                <w:szCs w:val="24"/>
              </w:rPr>
              <w:t xml:space="preserve"> y el Plan de Pre</w:t>
            </w:r>
            <w:r w:rsidR="00137A75" w:rsidRPr="00AE0DA9">
              <w:rPr>
                <w:rFonts w:ascii="Arial" w:hAnsi="Arial" w:cs="Arial"/>
                <w:sz w:val="24"/>
                <w:szCs w:val="24"/>
              </w:rPr>
              <w:t xml:space="preserve">servación Digital a largo plazo </w:t>
            </w:r>
            <w:r w:rsidR="00510E92" w:rsidRPr="00AE0DA9">
              <w:rPr>
                <w:rFonts w:ascii="Arial" w:hAnsi="Arial" w:cs="Arial"/>
                <w:sz w:val="24"/>
                <w:szCs w:val="24"/>
              </w:rPr>
              <w:t>(</w:t>
            </w:r>
            <w:r w:rsidR="00137A75" w:rsidRPr="00AE0DA9">
              <w:rPr>
                <w:rFonts w:ascii="Arial" w:hAnsi="Arial" w:cs="Arial"/>
                <w:sz w:val="24"/>
                <w:szCs w:val="24"/>
              </w:rPr>
              <w:t>PPD</w:t>
            </w:r>
            <w:r w:rsidR="00510E92" w:rsidRPr="00AE0DA9">
              <w:rPr>
                <w:rFonts w:ascii="Arial" w:hAnsi="Arial" w:cs="Arial"/>
                <w:sz w:val="24"/>
                <w:szCs w:val="24"/>
              </w:rPr>
              <w:t>).</w:t>
            </w:r>
          </w:p>
        </w:tc>
        <w:tc>
          <w:tcPr>
            <w:tcW w:w="4722" w:type="dxa"/>
          </w:tcPr>
          <w:p w14:paraId="7089A8E7" w14:textId="64CFDDF7" w:rsidR="00A57184" w:rsidRPr="00AE0DA9" w:rsidRDefault="00A57184"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Establecer los procesos de conservación y preservación documental aplicados a los archivos en soportes físicos y electrónicos, para el desarrollo de las funciones y servicios de los archivos de gestión y archivo central</w:t>
            </w:r>
            <w:r w:rsidR="00137A75" w:rsidRPr="00AE0DA9">
              <w:rPr>
                <w:rFonts w:ascii="Arial" w:hAnsi="Arial" w:cs="Arial"/>
                <w:sz w:val="24"/>
                <w:szCs w:val="24"/>
              </w:rPr>
              <w:t>.</w:t>
            </w:r>
          </w:p>
        </w:tc>
      </w:tr>
      <w:tr w:rsidR="00D1099C" w:rsidRPr="00AE0DA9" w14:paraId="3FBB7CF1" w14:textId="77777777" w:rsidTr="005A6540">
        <w:tc>
          <w:tcPr>
            <w:tcW w:w="704" w:type="dxa"/>
          </w:tcPr>
          <w:p w14:paraId="1AAF0D10" w14:textId="032A0D04" w:rsidR="00D1099C" w:rsidRPr="00AE0DA9" w:rsidRDefault="00D1099C"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6</w:t>
            </w:r>
          </w:p>
        </w:tc>
        <w:tc>
          <w:tcPr>
            <w:tcW w:w="4536" w:type="dxa"/>
          </w:tcPr>
          <w:p w14:paraId="4894E83E" w14:textId="3535AA5F" w:rsidR="00D1099C" w:rsidRPr="00AE0DA9" w:rsidRDefault="00D1099C"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Garantizar la apropiada conservación, preservación, accesibilidad y disposición de los documentos para su consulta en cualquier medio en que se encuentren (</w:t>
            </w:r>
            <w:r w:rsidR="00AE06C1" w:rsidRPr="00AE0DA9">
              <w:rPr>
                <w:rFonts w:ascii="Arial" w:hAnsi="Arial" w:cs="Arial"/>
                <w:sz w:val="24"/>
                <w:szCs w:val="24"/>
              </w:rPr>
              <w:t>electrónicos</w:t>
            </w:r>
            <w:r w:rsidR="00137A75" w:rsidRPr="00AE0DA9">
              <w:rPr>
                <w:rFonts w:ascii="Arial" w:hAnsi="Arial" w:cs="Arial"/>
                <w:sz w:val="24"/>
                <w:szCs w:val="24"/>
              </w:rPr>
              <w:t>, a</w:t>
            </w:r>
            <w:r w:rsidRPr="00AE0DA9">
              <w:rPr>
                <w:rFonts w:ascii="Arial" w:hAnsi="Arial" w:cs="Arial"/>
                <w:sz w:val="24"/>
                <w:szCs w:val="24"/>
              </w:rPr>
              <w:t>nálogos)</w:t>
            </w:r>
            <w:r w:rsidR="00137A75" w:rsidRPr="00AE0DA9">
              <w:rPr>
                <w:rFonts w:ascii="Arial" w:hAnsi="Arial" w:cs="Arial"/>
                <w:sz w:val="24"/>
                <w:szCs w:val="24"/>
              </w:rPr>
              <w:t>.</w:t>
            </w:r>
          </w:p>
        </w:tc>
        <w:tc>
          <w:tcPr>
            <w:tcW w:w="4722" w:type="dxa"/>
          </w:tcPr>
          <w:p w14:paraId="139E6CAA" w14:textId="6B6E0687" w:rsidR="00D1099C" w:rsidRPr="00AE0DA9" w:rsidRDefault="00D1099C"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Diseñar e implementar el Sistema de Gestión documentos electrónicos de </w:t>
            </w:r>
            <w:r w:rsidR="004C3766" w:rsidRPr="00AE0DA9">
              <w:rPr>
                <w:rFonts w:ascii="Arial" w:hAnsi="Arial" w:cs="Arial"/>
                <w:sz w:val="24"/>
                <w:szCs w:val="24"/>
              </w:rPr>
              <w:t>archivo a través del Modelo de Re</w:t>
            </w:r>
            <w:r w:rsidRPr="00AE0DA9">
              <w:rPr>
                <w:rFonts w:ascii="Arial" w:hAnsi="Arial" w:cs="Arial"/>
                <w:sz w:val="24"/>
                <w:szCs w:val="24"/>
              </w:rPr>
              <w:t xml:space="preserve">quisitos </w:t>
            </w:r>
            <w:r w:rsidR="004C3766" w:rsidRPr="00AE0DA9">
              <w:rPr>
                <w:rFonts w:ascii="Arial" w:hAnsi="Arial" w:cs="Arial"/>
                <w:sz w:val="24"/>
                <w:szCs w:val="24"/>
              </w:rPr>
              <w:t xml:space="preserve">de Documentos Electrónicos (MOREG), </w:t>
            </w:r>
            <w:r w:rsidRPr="00AE0DA9">
              <w:rPr>
                <w:rFonts w:ascii="Arial" w:hAnsi="Arial" w:cs="Arial"/>
                <w:sz w:val="24"/>
                <w:szCs w:val="24"/>
              </w:rPr>
              <w:t>que garantice la disposición, integridad</w:t>
            </w:r>
            <w:r w:rsidR="00137A75" w:rsidRPr="00AE0DA9">
              <w:rPr>
                <w:rFonts w:ascii="Arial" w:hAnsi="Arial" w:cs="Arial"/>
                <w:sz w:val="24"/>
                <w:szCs w:val="24"/>
              </w:rPr>
              <w:t>, interoperabilidad</w:t>
            </w:r>
            <w:r w:rsidRPr="00AE0DA9">
              <w:rPr>
                <w:rFonts w:ascii="Arial" w:hAnsi="Arial" w:cs="Arial"/>
                <w:sz w:val="24"/>
                <w:szCs w:val="24"/>
              </w:rPr>
              <w:t xml:space="preserve"> y recuperación de la información en cualquier medio</w:t>
            </w:r>
            <w:r w:rsidR="00137A75" w:rsidRPr="00AE0DA9">
              <w:rPr>
                <w:rFonts w:ascii="Arial" w:hAnsi="Arial" w:cs="Arial"/>
                <w:sz w:val="24"/>
                <w:szCs w:val="24"/>
              </w:rPr>
              <w:t xml:space="preserve"> o soporte que se encuentre.</w:t>
            </w:r>
          </w:p>
        </w:tc>
      </w:tr>
      <w:tr w:rsidR="00D1099C" w:rsidRPr="00AE0DA9" w14:paraId="6ED5EB90" w14:textId="77777777" w:rsidTr="005A6540">
        <w:tc>
          <w:tcPr>
            <w:tcW w:w="704" w:type="dxa"/>
          </w:tcPr>
          <w:p w14:paraId="31A07907" w14:textId="683BB123" w:rsidR="00D1099C" w:rsidRPr="00AE0DA9" w:rsidRDefault="00D1099C"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7</w:t>
            </w:r>
          </w:p>
        </w:tc>
        <w:tc>
          <w:tcPr>
            <w:tcW w:w="4536" w:type="dxa"/>
          </w:tcPr>
          <w:p w14:paraId="744FD6CF" w14:textId="4BB8EFBA" w:rsidR="00D1099C" w:rsidRPr="00AE0DA9" w:rsidRDefault="00A1670F"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Elaborar </w:t>
            </w:r>
            <w:r w:rsidR="00D1099C" w:rsidRPr="00AE0DA9">
              <w:rPr>
                <w:rFonts w:ascii="Arial" w:hAnsi="Arial" w:cs="Arial"/>
                <w:sz w:val="24"/>
                <w:szCs w:val="24"/>
              </w:rPr>
              <w:t>Aplicar y mantener actualizados los procesos de transferencias primarias y secundarias de acuerdo con la disposición final de los documentos establecida en</w:t>
            </w:r>
            <w:r w:rsidR="00F42015" w:rsidRPr="00AE0DA9">
              <w:rPr>
                <w:rFonts w:ascii="Arial" w:hAnsi="Arial" w:cs="Arial"/>
                <w:sz w:val="24"/>
                <w:szCs w:val="24"/>
              </w:rPr>
              <w:t xml:space="preserve"> la T</w:t>
            </w:r>
            <w:r w:rsidR="005A6540" w:rsidRPr="00AE0DA9">
              <w:rPr>
                <w:rFonts w:ascii="Arial" w:hAnsi="Arial" w:cs="Arial"/>
                <w:sz w:val="24"/>
                <w:szCs w:val="24"/>
              </w:rPr>
              <w:t>RD de la Agencia</w:t>
            </w:r>
            <w:r w:rsidR="009F28B3" w:rsidRPr="00AE0DA9">
              <w:rPr>
                <w:rFonts w:ascii="Arial" w:hAnsi="Arial" w:cs="Arial"/>
                <w:sz w:val="24"/>
                <w:szCs w:val="24"/>
              </w:rPr>
              <w:t>.</w:t>
            </w:r>
          </w:p>
        </w:tc>
        <w:tc>
          <w:tcPr>
            <w:tcW w:w="4722" w:type="dxa"/>
          </w:tcPr>
          <w:p w14:paraId="35F0B82A" w14:textId="4E0B7DE8" w:rsidR="00D1099C" w:rsidRPr="00AE0DA9" w:rsidRDefault="00D1099C"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Optimizar el aprovechamiento de espacios, evitando la aglomeración de los archivos de gestión en las dependencias y dar cumplimiento a la disposición final de los documentos establecida en la T</w:t>
            </w:r>
            <w:r w:rsidR="005A6540" w:rsidRPr="00AE0DA9">
              <w:rPr>
                <w:rFonts w:ascii="Arial" w:hAnsi="Arial" w:cs="Arial"/>
                <w:sz w:val="24"/>
                <w:szCs w:val="24"/>
              </w:rPr>
              <w:t>RD</w:t>
            </w:r>
            <w:r w:rsidRPr="00AE0DA9">
              <w:rPr>
                <w:rFonts w:ascii="Arial" w:hAnsi="Arial" w:cs="Arial"/>
                <w:sz w:val="24"/>
                <w:szCs w:val="24"/>
              </w:rPr>
              <w:t xml:space="preserve"> de la </w:t>
            </w:r>
            <w:r w:rsidR="00011E39" w:rsidRPr="00AE0DA9">
              <w:rPr>
                <w:rFonts w:ascii="Arial" w:hAnsi="Arial" w:cs="Arial"/>
                <w:sz w:val="24"/>
                <w:szCs w:val="24"/>
              </w:rPr>
              <w:t>Agencia.</w:t>
            </w:r>
          </w:p>
        </w:tc>
      </w:tr>
      <w:tr w:rsidR="00D1099C" w:rsidRPr="00AE0DA9" w14:paraId="1731FF91" w14:textId="77777777" w:rsidTr="005A6540">
        <w:tc>
          <w:tcPr>
            <w:tcW w:w="704" w:type="dxa"/>
          </w:tcPr>
          <w:p w14:paraId="5937333E" w14:textId="15EC8684" w:rsidR="00D1099C" w:rsidRPr="00AE0DA9" w:rsidRDefault="00D1099C"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8</w:t>
            </w:r>
          </w:p>
        </w:tc>
        <w:tc>
          <w:tcPr>
            <w:tcW w:w="4536" w:type="dxa"/>
          </w:tcPr>
          <w:p w14:paraId="35B5AB97" w14:textId="76AFD3CC" w:rsidR="00D1099C" w:rsidRPr="00AE0DA9" w:rsidRDefault="00D1099C"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Gestionar y controlar la eliminación parcial o total de documentos de documentos físicos </w:t>
            </w:r>
            <w:r w:rsidR="00A1670F" w:rsidRPr="00AE0DA9">
              <w:rPr>
                <w:rFonts w:ascii="Arial" w:hAnsi="Arial" w:cs="Arial"/>
                <w:sz w:val="24"/>
                <w:szCs w:val="24"/>
              </w:rPr>
              <w:t>o electrónicos,</w:t>
            </w:r>
            <w:r w:rsidRPr="00AE0DA9">
              <w:rPr>
                <w:rFonts w:ascii="Arial" w:hAnsi="Arial" w:cs="Arial"/>
                <w:sz w:val="24"/>
                <w:szCs w:val="24"/>
              </w:rPr>
              <w:t xml:space="preserve"> de acuerdo con los tiempos establecidos en la TRD.</w:t>
            </w:r>
          </w:p>
        </w:tc>
        <w:tc>
          <w:tcPr>
            <w:tcW w:w="4722" w:type="dxa"/>
          </w:tcPr>
          <w:p w14:paraId="15848012" w14:textId="6C08F0EE" w:rsidR="00D1099C" w:rsidRPr="00AE0DA9" w:rsidRDefault="00D1099C"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Llevar un adecuado control de la disposición final de los documentos generados por </w:t>
            </w:r>
            <w:r w:rsidR="005A6540" w:rsidRPr="00AE0DA9">
              <w:rPr>
                <w:rFonts w:ascii="Arial" w:hAnsi="Arial" w:cs="Arial"/>
                <w:sz w:val="24"/>
                <w:szCs w:val="24"/>
              </w:rPr>
              <w:t xml:space="preserve">la </w:t>
            </w:r>
            <w:r w:rsidR="00F42015" w:rsidRPr="00AE0DA9">
              <w:rPr>
                <w:rFonts w:ascii="Arial" w:hAnsi="Arial" w:cs="Arial"/>
                <w:sz w:val="24"/>
                <w:szCs w:val="24"/>
              </w:rPr>
              <w:t xml:space="preserve">APC </w:t>
            </w:r>
            <w:r w:rsidRPr="00AE0DA9">
              <w:rPr>
                <w:rFonts w:ascii="Arial" w:hAnsi="Arial" w:cs="Arial"/>
                <w:sz w:val="24"/>
                <w:szCs w:val="24"/>
              </w:rPr>
              <w:t>Colombia</w:t>
            </w:r>
            <w:r w:rsidR="009F28B3" w:rsidRPr="00AE0DA9">
              <w:rPr>
                <w:rFonts w:ascii="Arial" w:hAnsi="Arial" w:cs="Arial"/>
                <w:sz w:val="24"/>
                <w:szCs w:val="24"/>
              </w:rPr>
              <w:t>.</w:t>
            </w:r>
          </w:p>
        </w:tc>
      </w:tr>
      <w:tr w:rsidR="00E13C79" w:rsidRPr="00AE0DA9" w14:paraId="6BF34117" w14:textId="77777777" w:rsidTr="005A6540">
        <w:tc>
          <w:tcPr>
            <w:tcW w:w="704" w:type="dxa"/>
          </w:tcPr>
          <w:p w14:paraId="7DC09314" w14:textId="0C16A426" w:rsidR="00E13C79" w:rsidRPr="00AE0DA9" w:rsidRDefault="00E13C79"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9</w:t>
            </w:r>
          </w:p>
        </w:tc>
        <w:tc>
          <w:tcPr>
            <w:tcW w:w="4536" w:type="dxa"/>
          </w:tcPr>
          <w:p w14:paraId="5FD76BDC" w14:textId="2A03E500" w:rsidR="00E13C79" w:rsidRPr="00AE0DA9" w:rsidRDefault="00E13C79"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Trasmitir conocimiento tanto a los </w:t>
            </w:r>
            <w:r w:rsidR="00EB1DC6" w:rsidRPr="00AE0DA9">
              <w:rPr>
                <w:rFonts w:ascii="Arial" w:hAnsi="Arial" w:cs="Arial"/>
                <w:sz w:val="24"/>
                <w:szCs w:val="24"/>
              </w:rPr>
              <w:t>colaboradores</w:t>
            </w:r>
            <w:r w:rsidRPr="00AE0DA9">
              <w:rPr>
                <w:rFonts w:ascii="Arial" w:hAnsi="Arial" w:cs="Arial"/>
                <w:sz w:val="24"/>
                <w:szCs w:val="24"/>
              </w:rPr>
              <w:t xml:space="preserve"> c</w:t>
            </w:r>
            <w:r w:rsidR="00F42015" w:rsidRPr="00AE0DA9">
              <w:rPr>
                <w:rFonts w:ascii="Arial" w:hAnsi="Arial" w:cs="Arial"/>
                <w:sz w:val="24"/>
                <w:szCs w:val="24"/>
              </w:rPr>
              <w:t xml:space="preserve">omo a los contratistas de </w:t>
            </w:r>
            <w:r w:rsidR="00055998">
              <w:rPr>
                <w:rFonts w:ascii="Arial" w:hAnsi="Arial" w:cs="Arial"/>
                <w:sz w:val="24"/>
                <w:szCs w:val="24"/>
              </w:rPr>
              <w:t xml:space="preserve">la </w:t>
            </w:r>
            <w:r w:rsidR="00F42015" w:rsidRPr="00AE0DA9">
              <w:rPr>
                <w:rFonts w:ascii="Arial" w:hAnsi="Arial" w:cs="Arial"/>
                <w:sz w:val="24"/>
                <w:szCs w:val="24"/>
              </w:rPr>
              <w:t xml:space="preserve">APC </w:t>
            </w:r>
            <w:r w:rsidRPr="00AE0DA9">
              <w:rPr>
                <w:rFonts w:ascii="Arial" w:hAnsi="Arial" w:cs="Arial"/>
                <w:sz w:val="24"/>
                <w:szCs w:val="24"/>
              </w:rPr>
              <w:t>Colombia en la importancia de los archivos y su debida organización, custodia y conservación.</w:t>
            </w:r>
          </w:p>
        </w:tc>
        <w:tc>
          <w:tcPr>
            <w:tcW w:w="4722" w:type="dxa"/>
          </w:tcPr>
          <w:p w14:paraId="6651D207" w14:textId="68FB1EDD" w:rsidR="00E13C79"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Revisar la aplicabilidad de los conocimientos adquiridos por parte de los </w:t>
            </w:r>
            <w:r w:rsidR="005A6540" w:rsidRPr="00AE0DA9">
              <w:rPr>
                <w:rFonts w:ascii="Arial" w:hAnsi="Arial" w:cs="Arial"/>
                <w:sz w:val="24"/>
                <w:szCs w:val="24"/>
              </w:rPr>
              <w:t xml:space="preserve">servidores públicos y </w:t>
            </w:r>
            <w:r w:rsidR="00EB1DC6" w:rsidRPr="00AE0DA9">
              <w:rPr>
                <w:rFonts w:ascii="Arial" w:hAnsi="Arial" w:cs="Arial"/>
                <w:sz w:val="24"/>
                <w:szCs w:val="24"/>
              </w:rPr>
              <w:t xml:space="preserve">colaboradores </w:t>
            </w:r>
            <w:r w:rsidRPr="00AE0DA9">
              <w:rPr>
                <w:rFonts w:ascii="Arial" w:hAnsi="Arial" w:cs="Arial"/>
                <w:sz w:val="24"/>
                <w:szCs w:val="24"/>
              </w:rPr>
              <w:t xml:space="preserve">y su praxis en cada uno de los procesos archivísticos para la adecuada </w:t>
            </w:r>
            <w:r w:rsidR="00011E39" w:rsidRPr="00AE0DA9">
              <w:rPr>
                <w:rFonts w:ascii="Arial" w:hAnsi="Arial" w:cs="Arial"/>
                <w:sz w:val="24"/>
                <w:szCs w:val="24"/>
              </w:rPr>
              <w:t>gestión documental de la Agencia.</w:t>
            </w:r>
          </w:p>
        </w:tc>
      </w:tr>
      <w:tr w:rsidR="009D0146" w:rsidRPr="00AE0DA9" w14:paraId="13836BE8" w14:textId="77777777" w:rsidTr="005A6540">
        <w:tc>
          <w:tcPr>
            <w:tcW w:w="704" w:type="dxa"/>
          </w:tcPr>
          <w:p w14:paraId="0A524099" w14:textId="6F2E3714"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10</w:t>
            </w:r>
          </w:p>
        </w:tc>
        <w:tc>
          <w:tcPr>
            <w:tcW w:w="4536" w:type="dxa"/>
          </w:tcPr>
          <w:p w14:paraId="1084E70E" w14:textId="2DFD23A9"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Realizar el mantenimiento preventivo a los equip</w:t>
            </w:r>
            <w:r w:rsidR="00A1670F" w:rsidRPr="00AE0DA9">
              <w:rPr>
                <w:rFonts w:ascii="Arial" w:hAnsi="Arial" w:cs="Arial"/>
                <w:sz w:val="24"/>
                <w:szCs w:val="24"/>
              </w:rPr>
              <w:t>os</w:t>
            </w:r>
            <w:r w:rsidRPr="00AE0DA9">
              <w:rPr>
                <w:rFonts w:ascii="Arial" w:hAnsi="Arial" w:cs="Arial"/>
                <w:sz w:val="24"/>
                <w:szCs w:val="24"/>
              </w:rPr>
              <w:t xml:space="preserve"> y espacios de archivo para la adecuada conservación de los mismos</w:t>
            </w:r>
            <w:r w:rsidR="009F28B3" w:rsidRPr="00AE0DA9">
              <w:rPr>
                <w:rFonts w:ascii="Arial" w:hAnsi="Arial" w:cs="Arial"/>
                <w:sz w:val="24"/>
                <w:szCs w:val="24"/>
              </w:rPr>
              <w:t>.</w:t>
            </w:r>
          </w:p>
        </w:tc>
        <w:tc>
          <w:tcPr>
            <w:tcW w:w="4722" w:type="dxa"/>
          </w:tcPr>
          <w:p w14:paraId="55A0C3C6" w14:textId="5C466F8A"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Evitar factores de riesgo biológicos y contaminantes que pueden generar el deterioro de los documentos de archivo físicos y electrónicos</w:t>
            </w:r>
            <w:r w:rsidR="009F28B3" w:rsidRPr="00AE0DA9">
              <w:rPr>
                <w:rFonts w:ascii="Arial" w:hAnsi="Arial" w:cs="Arial"/>
                <w:sz w:val="24"/>
                <w:szCs w:val="24"/>
              </w:rPr>
              <w:t>.</w:t>
            </w:r>
          </w:p>
        </w:tc>
      </w:tr>
      <w:tr w:rsidR="009D0146" w:rsidRPr="00AE0DA9" w14:paraId="36821440" w14:textId="77777777" w:rsidTr="005A6540">
        <w:tc>
          <w:tcPr>
            <w:tcW w:w="704" w:type="dxa"/>
          </w:tcPr>
          <w:p w14:paraId="1F769F4A" w14:textId="417FEE52"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11</w:t>
            </w:r>
          </w:p>
        </w:tc>
        <w:tc>
          <w:tcPr>
            <w:tcW w:w="4536" w:type="dxa"/>
          </w:tcPr>
          <w:p w14:paraId="24C9AF87" w14:textId="2AB6FE7F"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Programar y disponer de los recursos financieros adecuados para las necesidades documen</w:t>
            </w:r>
            <w:r w:rsidR="00011E39" w:rsidRPr="00AE0DA9">
              <w:rPr>
                <w:rFonts w:ascii="Arial" w:hAnsi="Arial" w:cs="Arial"/>
                <w:sz w:val="24"/>
                <w:szCs w:val="24"/>
              </w:rPr>
              <w:t xml:space="preserve">tales y de archivo de </w:t>
            </w:r>
            <w:r w:rsidR="002C6864" w:rsidRPr="00AE0DA9">
              <w:rPr>
                <w:rFonts w:ascii="Arial" w:hAnsi="Arial" w:cs="Arial"/>
                <w:sz w:val="24"/>
                <w:szCs w:val="24"/>
              </w:rPr>
              <w:t xml:space="preserve">la </w:t>
            </w:r>
            <w:r w:rsidR="00A1670F" w:rsidRPr="00AE0DA9">
              <w:rPr>
                <w:rFonts w:ascii="Arial" w:hAnsi="Arial" w:cs="Arial"/>
                <w:sz w:val="24"/>
                <w:szCs w:val="24"/>
              </w:rPr>
              <w:t>APC Colombia</w:t>
            </w:r>
            <w:r w:rsidR="00011E39" w:rsidRPr="00AE0DA9">
              <w:rPr>
                <w:rFonts w:ascii="Arial" w:hAnsi="Arial" w:cs="Arial"/>
                <w:sz w:val="24"/>
                <w:szCs w:val="24"/>
              </w:rPr>
              <w:t>.</w:t>
            </w:r>
          </w:p>
        </w:tc>
        <w:tc>
          <w:tcPr>
            <w:tcW w:w="4722" w:type="dxa"/>
          </w:tcPr>
          <w:p w14:paraId="685F991E" w14:textId="0C3D837D"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Atender oportunamente los servicios archivísticos que requiere la </w:t>
            </w:r>
            <w:r w:rsidR="00F42015" w:rsidRPr="00AE0DA9">
              <w:rPr>
                <w:rFonts w:ascii="Arial" w:hAnsi="Arial" w:cs="Arial"/>
                <w:sz w:val="24"/>
                <w:szCs w:val="24"/>
              </w:rPr>
              <w:t>Agencia</w:t>
            </w:r>
            <w:r w:rsidRPr="00AE0DA9">
              <w:rPr>
                <w:rFonts w:ascii="Arial" w:hAnsi="Arial" w:cs="Arial"/>
                <w:sz w:val="24"/>
                <w:szCs w:val="24"/>
              </w:rPr>
              <w:t>: radicación, organización, digitalización, transferencias documentales, consulta y préstamo, entre otros, que de acuerdo con los avances técnicos o tecnológicos que se requieran.</w:t>
            </w:r>
          </w:p>
        </w:tc>
      </w:tr>
      <w:tr w:rsidR="009D0146" w:rsidRPr="00AE0DA9" w14:paraId="5C5099C5" w14:textId="77777777" w:rsidTr="005A6540">
        <w:tc>
          <w:tcPr>
            <w:tcW w:w="704" w:type="dxa"/>
          </w:tcPr>
          <w:p w14:paraId="269B6F0A" w14:textId="5803A2A7"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12</w:t>
            </w:r>
          </w:p>
        </w:tc>
        <w:tc>
          <w:tcPr>
            <w:tcW w:w="4536" w:type="dxa"/>
          </w:tcPr>
          <w:p w14:paraId="33FF9073" w14:textId="7FF3FCB7"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Contar con el personal idóneo y suficiente para atender los procesos técnicos y operativos de la </w:t>
            </w:r>
            <w:r w:rsidR="002C6864" w:rsidRPr="00AE0DA9">
              <w:rPr>
                <w:rFonts w:ascii="Arial" w:hAnsi="Arial" w:cs="Arial"/>
                <w:sz w:val="24"/>
                <w:szCs w:val="24"/>
              </w:rPr>
              <w:t>g</w:t>
            </w:r>
            <w:r w:rsidRPr="00AE0DA9">
              <w:rPr>
                <w:rFonts w:ascii="Arial" w:hAnsi="Arial" w:cs="Arial"/>
                <w:sz w:val="24"/>
                <w:szCs w:val="24"/>
              </w:rPr>
              <w:t xml:space="preserve">estión </w:t>
            </w:r>
            <w:r w:rsidR="002C6864" w:rsidRPr="00AE0DA9">
              <w:rPr>
                <w:rFonts w:ascii="Arial" w:hAnsi="Arial" w:cs="Arial"/>
                <w:sz w:val="24"/>
                <w:szCs w:val="24"/>
              </w:rPr>
              <w:t>d</w:t>
            </w:r>
            <w:r w:rsidRPr="00AE0DA9">
              <w:rPr>
                <w:rFonts w:ascii="Arial" w:hAnsi="Arial" w:cs="Arial"/>
                <w:sz w:val="24"/>
                <w:szCs w:val="24"/>
              </w:rPr>
              <w:t>ocumental de la</w:t>
            </w:r>
            <w:r w:rsidR="00F42015" w:rsidRPr="00AE0DA9">
              <w:rPr>
                <w:rFonts w:ascii="Arial" w:hAnsi="Arial" w:cs="Arial"/>
                <w:sz w:val="24"/>
                <w:szCs w:val="24"/>
              </w:rPr>
              <w:t xml:space="preserve"> Agencia</w:t>
            </w:r>
            <w:r w:rsidR="006B5DFE" w:rsidRPr="00AE0DA9">
              <w:rPr>
                <w:rFonts w:ascii="Arial" w:hAnsi="Arial" w:cs="Arial"/>
                <w:sz w:val="24"/>
                <w:szCs w:val="24"/>
              </w:rPr>
              <w:t>.</w:t>
            </w:r>
          </w:p>
        </w:tc>
        <w:tc>
          <w:tcPr>
            <w:tcW w:w="4722" w:type="dxa"/>
          </w:tcPr>
          <w:p w14:paraId="6E555FFF" w14:textId="1DDB5606"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Disponer del </w:t>
            </w:r>
            <w:r w:rsidR="005A6540" w:rsidRPr="00AE0DA9">
              <w:rPr>
                <w:rFonts w:ascii="Arial" w:hAnsi="Arial" w:cs="Arial"/>
                <w:sz w:val="24"/>
                <w:szCs w:val="24"/>
              </w:rPr>
              <w:t>r</w:t>
            </w:r>
            <w:r w:rsidRPr="00AE0DA9">
              <w:rPr>
                <w:rFonts w:ascii="Arial" w:hAnsi="Arial" w:cs="Arial"/>
                <w:sz w:val="24"/>
                <w:szCs w:val="24"/>
              </w:rPr>
              <w:t xml:space="preserve">ecurso </w:t>
            </w:r>
            <w:r w:rsidR="005A6540" w:rsidRPr="00AE0DA9">
              <w:rPr>
                <w:rFonts w:ascii="Arial" w:hAnsi="Arial" w:cs="Arial"/>
                <w:sz w:val="24"/>
                <w:szCs w:val="24"/>
              </w:rPr>
              <w:t>h</w:t>
            </w:r>
            <w:r w:rsidRPr="00AE0DA9">
              <w:rPr>
                <w:rFonts w:ascii="Arial" w:hAnsi="Arial" w:cs="Arial"/>
                <w:sz w:val="24"/>
                <w:szCs w:val="24"/>
              </w:rPr>
              <w:t xml:space="preserve">umano suficiente y competente para desarrollar las actividades profesionales, técnicas y operativas del proceso de </w:t>
            </w:r>
            <w:r w:rsidR="005A6540" w:rsidRPr="00AE0DA9">
              <w:rPr>
                <w:rFonts w:ascii="Arial" w:hAnsi="Arial" w:cs="Arial"/>
                <w:sz w:val="24"/>
                <w:szCs w:val="24"/>
              </w:rPr>
              <w:t>g</w:t>
            </w:r>
            <w:r w:rsidRPr="00AE0DA9">
              <w:rPr>
                <w:rFonts w:ascii="Arial" w:hAnsi="Arial" w:cs="Arial"/>
                <w:sz w:val="24"/>
                <w:szCs w:val="24"/>
              </w:rPr>
              <w:t xml:space="preserve">estión </w:t>
            </w:r>
            <w:r w:rsidR="005A6540" w:rsidRPr="00AE0DA9">
              <w:rPr>
                <w:rFonts w:ascii="Arial" w:hAnsi="Arial" w:cs="Arial"/>
                <w:sz w:val="24"/>
                <w:szCs w:val="24"/>
              </w:rPr>
              <w:t>documental</w:t>
            </w:r>
            <w:r w:rsidRPr="00AE0DA9">
              <w:rPr>
                <w:rFonts w:ascii="Arial" w:hAnsi="Arial" w:cs="Arial"/>
                <w:sz w:val="24"/>
                <w:szCs w:val="24"/>
              </w:rPr>
              <w:t xml:space="preserve"> de la </w:t>
            </w:r>
            <w:r w:rsidR="00F42015" w:rsidRPr="00AE0DA9">
              <w:rPr>
                <w:rFonts w:ascii="Arial" w:hAnsi="Arial" w:cs="Arial"/>
                <w:sz w:val="24"/>
                <w:szCs w:val="24"/>
              </w:rPr>
              <w:t>Agencia</w:t>
            </w:r>
            <w:r w:rsidRPr="00AE0DA9">
              <w:rPr>
                <w:rFonts w:ascii="Arial" w:hAnsi="Arial" w:cs="Arial"/>
                <w:sz w:val="24"/>
                <w:szCs w:val="24"/>
              </w:rPr>
              <w:t>.</w:t>
            </w:r>
          </w:p>
        </w:tc>
      </w:tr>
      <w:tr w:rsidR="009D0146" w:rsidRPr="00AE0DA9" w14:paraId="06B7B873" w14:textId="77777777" w:rsidTr="005A6540">
        <w:tc>
          <w:tcPr>
            <w:tcW w:w="704" w:type="dxa"/>
          </w:tcPr>
          <w:p w14:paraId="7C56D723" w14:textId="5B568379"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13</w:t>
            </w:r>
          </w:p>
        </w:tc>
        <w:tc>
          <w:tcPr>
            <w:tcW w:w="4536" w:type="dxa"/>
          </w:tcPr>
          <w:p w14:paraId="2A885D37" w14:textId="1E634AF1"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Utilizar los esquemas de comunicación interna y externa para la publicación divulgación de los diferentes procesos políticas e instrumentos archivísticos de la </w:t>
            </w:r>
            <w:r w:rsidR="00F42015" w:rsidRPr="00AE0DA9">
              <w:rPr>
                <w:rFonts w:ascii="Arial" w:hAnsi="Arial" w:cs="Arial"/>
                <w:sz w:val="24"/>
                <w:szCs w:val="24"/>
              </w:rPr>
              <w:t>Agencia.</w:t>
            </w:r>
          </w:p>
        </w:tc>
        <w:tc>
          <w:tcPr>
            <w:tcW w:w="4722" w:type="dxa"/>
          </w:tcPr>
          <w:p w14:paraId="4C6CD86D" w14:textId="01161074" w:rsidR="009D0146" w:rsidRPr="00AE0DA9" w:rsidRDefault="009D014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Mantener actualizados a los usuarios internos y externos de la </w:t>
            </w:r>
            <w:r w:rsidR="00F42015" w:rsidRPr="00AE0DA9">
              <w:rPr>
                <w:rFonts w:ascii="Arial" w:hAnsi="Arial" w:cs="Arial"/>
                <w:sz w:val="24"/>
                <w:szCs w:val="24"/>
              </w:rPr>
              <w:t xml:space="preserve">Agencia </w:t>
            </w:r>
            <w:r w:rsidRPr="00AE0DA9">
              <w:rPr>
                <w:rFonts w:ascii="Arial" w:hAnsi="Arial" w:cs="Arial"/>
                <w:sz w:val="24"/>
                <w:szCs w:val="24"/>
              </w:rPr>
              <w:t xml:space="preserve">en materia </w:t>
            </w:r>
            <w:r w:rsidR="005A6540" w:rsidRPr="00AE0DA9">
              <w:rPr>
                <w:rFonts w:ascii="Arial" w:hAnsi="Arial" w:cs="Arial"/>
                <w:sz w:val="24"/>
                <w:szCs w:val="24"/>
              </w:rPr>
              <w:t>a</w:t>
            </w:r>
            <w:r w:rsidRPr="00AE0DA9">
              <w:rPr>
                <w:rFonts w:ascii="Arial" w:hAnsi="Arial" w:cs="Arial"/>
                <w:sz w:val="24"/>
                <w:szCs w:val="24"/>
              </w:rPr>
              <w:t>rchivística.</w:t>
            </w:r>
          </w:p>
          <w:p w14:paraId="20662221" w14:textId="0016453F" w:rsidR="009D0146" w:rsidRPr="00AE0DA9" w:rsidRDefault="009D0146" w:rsidP="00AE0DA9">
            <w:pPr>
              <w:tabs>
                <w:tab w:val="left" w:pos="1395"/>
              </w:tabs>
              <w:spacing w:line="360" w:lineRule="auto"/>
              <w:rPr>
                <w:rFonts w:ascii="Arial" w:hAnsi="Arial" w:cs="Arial"/>
                <w:sz w:val="24"/>
                <w:szCs w:val="24"/>
              </w:rPr>
            </w:pPr>
            <w:r w:rsidRPr="00AE0DA9">
              <w:rPr>
                <w:rFonts w:ascii="Arial" w:hAnsi="Arial" w:cs="Arial"/>
                <w:sz w:val="24"/>
                <w:szCs w:val="24"/>
              </w:rPr>
              <w:tab/>
            </w:r>
          </w:p>
        </w:tc>
      </w:tr>
      <w:tr w:rsidR="009D0146" w:rsidRPr="00AE0DA9" w14:paraId="451C4A39" w14:textId="77777777" w:rsidTr="005A6540">
        <w:tc>
          <w:tcPr>
            <w:tcW w:w="704" w:type="dxa"/>
          </w:tcPr>
          <w:p w14:paraId="0FABE221" w14:textId="02D312AC" w:rsidR="009D0146" w:rsidRPr="00AE0DA9" w:rsidRDefault="004C376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14</w:t>
            </w:r>
          </w:p>
        </w:tc>
        <w:tc>
          <w:tcPr>
            <w:tcW w:w="4536" w:type="dxa"/>
          </w:tcPr>
          <w:p w14:paraId="500ECE99" w14:textId="7EB7B98F" w:rsidR="009D0146" w:rsidRPr="00AE0DA9" w:rsidRDefault="00A1670F"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Realizar actividades de capacitación en temas específicos de gestión documental con el apoyo de proceso de Gestión de talento humano, armonizadas con el </w:t>
            </w:r>
            <w:r w:rsidR="009F28B3" w:rsidRPr="00AE0DA9">
              <w:rPr>
                <w:rFonts w:ascii="Arial" w:hAnsi="Arial" w:cs="Arial"/>
                <w:sz w:val="24"/>
                <w:szCs w:val="24"/>
              </w:rPr>
              <w:t>PIC</w:t>
            </w:r>
            <w:r w:rsidRPr="00AE0DA9">
              <w:rPr>
                <w:rFonts w:ascii="Arial" w:hAnsi="Arial" w:cs="Arial"/>
                <w:sz w:val="24"/>
                <w:szCs w:val="24"/>
              </w:rPr>
              <w:t>.</w:t>
            </w:r>
          </w:p>
        </w:tc>
        <w:tc>
          <w:tcPr>
            <w:tcW w:w="4722" w:type="dxa"/>
          </w:tcPr>
          <w:p w14:paraId="6318AFC7" w14:textId="344CFF33" w:rsidR="009D0146" w:rsidRPr="00AE0DA9" w:rsidRDefault="004C376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 xml:space="preserve">Generar gestión del cambio en los </w:t>
            </w:r>
            <w:r w:rsidR="00EB1DC6" w:rsidRPr="00AE0DA9">
              <w:rPr>
                <w:rFonts w:ascii="Arial" w:hAnsi="Arial" w:cs="Arial"/>
                <w:sz w:val="24"/>
                <w:szCs w:val="24"/>
              </w:rPr>
              <w:t>colaboradores</w:t>
            </w:r>
            <w:r w:rsidRPr="00AE0DA9">
              <w:rPr>
                <w:rFonts w:ascii="Arial" w:hAnsi="Arial" w:cs="Arial"/>
                <w:sz w:val="24"/>
                <w:szCs w:val="24"/>
              </w:rPr>
              <w:t xml:space="preserve"> y contratistas de </w:t>
            </w:r>
            <w:r w:rsidR="005A6540" w:rsidRPr="00AE0DA9">
              <w:rPr>
                <w:rFonts w:ascii="Arial" w:hAnsi="Arial" w:cs="Arial"/>
                <w:sz w:val="24"/>
                <w:szCs w:val="24"/>
              </w:rPr>
              <w:t xml:space="preserve">la </w:t>
            </w:r>
            <w:r w:rsidRPr="00AE0DA9">
              <w:rPr>
                <w:rFonts w:ascii="Arial" w:hAnsi="Arial" w:cs="Arial"/>
                <w:sz w:val="24"/>
                <w:szCs w:val="24"/>
              </w:rPr>
              <w:t>APC Colombia frente a la cultura archivística</w:t>
            </w:r>
          </w:p>
        </w:tc>
      </w:tr>
      <w:tr w:rsidR="00A1670F" w:rsidRPr="00AE0DA9" w14:paraId="648B3740" w14:textId="77777777" w:rsidTr="005A6540">
        <w:tc>
          <w:tcPr>
            <w:tcW w:w="704" w:type="dxa"/>
          </w:tcPr>
          <w:p w14:paraId="286EF41E" w14:textId="142B984A" w:rsidR="00A1670F" w:rsidRPr="00AE0DA9" w:rsidRDefault="004C3766"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15</w:t>
            </w:r>
          </w:p>
        </w:tc>
        <w:tc>
          <w:tcPr>
            <w:tcW w:w="4536" w:type="dxa"/>
          </w:tcPr>
          <w:p w14:paraId="4397DB2B" w14:textId="71F64B51" w:rsidR="00A1670F" w:rsidRPr="00AE0DA9" w:rsidRDefault="00A1670F"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Atender los procesos de seguimiento evaluación y mejora continua de la gestión de documental de la Agencia.</w:t>
            </w:r>
          </w:p>
        </w:tc>
        <w:tc>
          <w:tcPr>
            <w:tcW w:w="4722" w:type="dxa"/>
          </w:tcPr>
          <w:p w14:paraId="33BFEA45" w14:textId="49DA9CB7" w:rsidR="00A1670F" w:rsidRPr="00AE0DA9" w:rsidRDefault="00A1670F" w:rsidP="00AE0DA9">
            <w:pPr>
              <w:tabs>
                <w:tab w:val="left" w:pos="284"/>
                <w:tab w:val="left" w:pos="6525"/>
              </w:tabs>
              <w:spacing w:line="360" w:lineRule="auto"/>
              <w:rPr>
                <w:rFonts w:ascii="Arial" w:hAnsi="Arial" w:cs="Arial"/>
                <w:sz w:val="24"/>
                <w:szCs w:val="24"/>
              </w:rPr>
            </w:pPr>
            <w:r w:rsidRPr="00AE0DA9">
              <w:rPr>
                <w:rFonts w:ascii="Arial" w:hAnsi="Arial" w:cs="Arial"/>
                <w:sz w:val="24"/>
                <w:szCs w:val="24"/>
              </w:rPr>
              <w:t>Aplicar los factores de éxito e identificar, evaluar y analizar los posibles rie</w:t>
            </w:r>
            <w:r w:rsidR="00C05046" w:rsidRPr="00AE0DA9">
              <w:rPr>
                <w:rFonts w:ascii="Arial" w:hAnsi="Arial" w:cs="Arial"/>
                <w:sz w:val="24"/>
                <w:szCs w:val="24"/>
              </w:rPr>
              <w:t>s</w:t>
            </w:r>
            <w:r w:rsidRPr="00AE0DA9">
              <w:rPr>
                <w:rFonts w:ascii="Arial" w:hAnsi="Arial" w:cs="Arial"/>
                <w:sz w:val="24"/>
                <w:szCs w:val="24"/>
              </w:rPr>
              <w:t>gos con el objetivo de minimizarlos y eliminarlos.</w:t>
            </w:r>
          </w:p>
        </w:tc>
      </w:tr>
    </w:tbl>
    <w:p w14:paraId="70D0279B" w14:textId="3C650E3E" w:rsidR="00C1696B" w:rsidRPr="00AE0DA9" w:rsidRDefault="00C1696B" w:rsidP="00AE0DA9">
      <w:pPr>
        <w:spacing w:after="0" w:line="360" w:lineRule="auto"/>
        <w:rPr>
          <w:rFonts w:ascii="Arial" w:eastAsia="Calibri" w:hAnsi="Arial" w:cs="Arial"/>
          <w:sz w:val="24"/>
          <w:szCs w:val="24"/>
        </w:rPr>
      </w:pPr>
      <w:r w:rsidRPr="00AE0DA9">
        <w:rPr>
          <w:rFonts w:ascii="Arial" w:hAnsi="Arial" w:cs="Arial"/>
          <w:b/>
          <w:iCs/>
          <w:sz w:val="24"/>
          <w:szCs w:val="24"/>
        </w:rPr>
        <w:t>Fuente</w:t>
      </w:r>
      <w:r w:rsidRPr="00AE0DA9">
        <w:rPr>
          <w:rFonts w:ascii="Arial" w:hAnsi="Arial" w:cs="Arial"/>
          <w:iCs/>
          <w:sz w:val="24"/>
          <w:szCs w:val="24"/>
        </w:rPr>
        <w:t xml:space="preserve">: </w:t>
      </w:r>
      <w:r w:rsidRPr="00AE0DA9">
        <w:rPr>
          <w:rFonts w:ascii="Arial" w:eastAsia="Calibri" w:hAnsi="Arial" w:cs="Arial"/>
          <w:sz w:val="24"/>
          <w:szCs w:val="24"/>
        </w:rPr>
        <w:t>Elaboración propia del proceso Gestión administrativa de la APC Colombia, marzo de 2025</w:t>
      </w:r>
      <w:r w:rsidR="009F28B3" w:rsidRPr="00AE0DA9">
        <w:rPr>
          <w:rFonts w:ascii="Arial" w:eastAsia="Calibri" w:hAnsi="Arial" w:cs="Arial"/>
          <w:sz w:val="24"/>
          <w:szCs w:val="24"/>
        </w:rPr>
        <w:t>.</w:t>
      </w:r>
    </w:p>
    <w:p w14:paraId="0BE02456" w14:textId="77777777" w:rsidR="00C05046" w:rsidRPr="00AE0DA9" w:rsidRDefault="00C05046" w:rsidP="00AE0DA9">
      <w:pPr>
        <w:spacing w:after="0" w:line="360" w:lineRule="auto"/>
        <w:rPr>
          <w:rFonts w:ascii="Arial" w:eastAsia="Calibri" w:hAnsi="Arial" w:cs="Arial"/>
          <w:sz w:val="24"/>
          <w:szCs w:val="24"/>
        </w:rPr>
      </w:pPr>
    </w:p>
    <w:p w14:paraId="2A48D547" w14:textId="623A4DEB" w:rsidR="00A46B9C" w:rsidRPr="00AE0DA9" w:rsidRDefault="00A46B9C" w:rsidP="00AE0DA9">
      <w:pPr>
        <w:pStyle w:val="Ttulo1"/>
        <w:spacing w:before="0" w:line="360" w:lineRule="auto"/>
        <w:rPr>
          <w:rFonts w:ascii="Arial" w:hAnsi="Arial" w:cs="Arial"/>
          <w:b/>
          <w:color w:val="auto"/>
          <w:sz w:val="24"/>
          <w:szCs w:val="24"/>
        </w:rPr>
      </w:pPr>
      <w:bookmarkStart w:id="41" w:name="_Toc199689453"/>
      <w:r w:rsidRPr="00AE0DA9">
        <w:rPr>
          <w:rFonts w:ascii="Arial" w:hAnsi="Arial" w:cs="Arial"/>
          <w:b/>
          <w:color w:val="auto"/>
          <w:sz w:val="24"/>
          <w:szCs w:val="24"/>
        </w:rPr>
        <w:t>9. FLUJO DE APROBACIÓN</w:t>
      </w:r>
      <w:bookmarkEnd w:id="41"/>
    </w:p>
    <w:p w14:paraId="79D0BAF4" w14:textId="2473D648" w:rsidR="005879AA" w:rsidRPr="00AE0DA9" w:rsidRDefault="005879AA" w:rsidP="00AE0DA9">
      <w:pPr>
        <w:spacing w:after="0" w:line="360" w:lineRule="auto"/>
        <w:rPr>
          <w:rFonts w:ascii="Arial" w:hAnsi="Arial" w:cs="Arial"/>
          <w:sz w:val="24"/>
          <w:szCs w:val="24"/>
        </w:rPr>
      </w:pPr>
      <w:r w:rsidRPr="00AE0DA9">
        <w:rPr>
          <w:rFonts w:ascii="Arial" w:hAnsi="Arial" w:cs="Arial"/>
          <w:sz w:val="24"/>
          <w:szCs w:val="24"/>
        </w:rPr>
        <w:t>Los datos correspondientes al flujo de aprobación, se relacionan a continuación:</w:t>
      </w:r>
    </w:p>
    <w:p w14:paraId="0AF04E71" w14:textId="77777777" w:rsidR="005A6540" w:rsidRPr="00AE0DA9" w:rsidRDefault="005A6540" w:rsidP="00AE0DA9">
      <w:pPr>
        <w:spacing w:after="0" w:line="360" w:lineRule="auto"/>
        <w:rPr>
          <w:rFonts w:ascii="Arial" w:hAnsi="Arial" w:cs="Arial"/>
          <w:sz w:val="24"/>
          <w:szCs w:val="24"/>
        </w:rPr>
      </w:pP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FLUJO DE APROBACIÓN"/>
        <w:tblDescription w:val="Cuadro en word: Donde se relaciona información de la Política de Gestión Documental de la APC Colombia, en referencia a su flujo de aprobación.  "/>
      </w:tblPr>
      <w:tblGrid>
        <w:gridCol w:w="3682"/>
        <w:gridCol w:w="6236"/>
      </w:tblGrid>
      <w:tr w:rsidR="00A46B9C" w:rsidRPr="00AE0DA9" w14:paraId="7BDCB11E" w14:textId="77777777" w:rsidTr="00EA1A81">
        <w:trPr>
          <w:trHeight w:val="760"/>
        </w:trPr>
        <w:tc>
          <w:tcPr>
            <w:tcW w:w="1856" w:type="pct"/>
            <w:tcBorders>
              <w:top w:val="single" w:sz="4" w:space="0" w:color="000000"/>
              <w:left w:val="single" w:sz="4" w:space="0" w:color="000000"/>
              <w:bottom w:val="single" w:sz="4" w:space="0" w:color="000000"/>
              <w:right w:val="single" w:sz="4" w:space="0" w:color="000000"/>
            </w:tcBorders>
            <w:hideMark/>
          </w:tcPr>
          <w:p w14:paraId="3C0C636F" w14:textId="3F711382" w:rsidR="00A46B9C" w:rsidRPr="00AE0DA9" w:rsidRDefault="00A46B9C" w:rsidP="00AE0DA9">
            <w:pPr>
              <w:pStyle w:val="TableParagraph"/>
              <w:spacing w:line="360" w:lineRule="auto"/>
              <w:rPr>
                <w:rFonts w:ascii="Arial" w:hAnsi="Arial" w:cs="Arial"/>
                <w:b/>
                <w:sz w:val="24"/>
                <w:szCs w:val="24"/>
              </w:rPr>
            </w:pPr>
            <w:r w:rsidRPr="00AE0DA9">
              <w:rPr>
                <w:rFonts w:ascii="Arial" w:hAnsi="Arial" w:cs="Arial"/>
                <w:b/>
                <w:sz w:val="24"/>
                <w:szCs w:val="24"/>
              </w:rPr>
              <w:t xml:space="preserve">Nombre de la </w:t>
            </w:r>
            <w:r w:rsidR="005879AA" w:rsidRPr="00AE0DA9">
              <w:rPr>
                <w:rFonts w:ascii="Arial" w:hAnsi="Arial" w:cs="Arial"/>
                <w:b/>
                <w:sz w:val="24"/>
                <w:szCs w:val="24"/>
              </w:rPr>
              <w:t>e</w:t>
            </w:r>
            <w:r w:rsidRPr="00AE0DA9">
              <w:rPr>
                <w:rFonts w:ascii="Arial" w:hAnsi="Arial" w:cs="Arial"/>
                <w:b/>
                <w:sz w:val="24"/>
                <w:szCs w:val="24"/>
              </w:rPr>
              <w:t>ntidad:</w:t>
            </w:r>
          </w:p>
        </w:tc>
        <w:tc>
          <w:tcPr>
            <w:tcW w:w="3144" w:type="pct"/>
            <w:tcBorders>
              <w:top w:val="single" w:sz="4" w:space="0" w:color="000000"/>
              <w:left w:val="single" w:sz="4" w:space="0" w:color="000000"/>
              <w:bottom w:val="single" w:sz="4" w:space="0" w:color="000000"/>
              <w:right w:val="single" w:sz="4" w:space="0" w:color="000000"/>
            </w:tcBorders>
            <w:hideMark/>
          </w:tcPr>
          <w:p w14:paraId="424F6B85" w14:textId="4FA6BAB0" w:rsidR="00A46B9C" w:rsidRPr="00AE0DA9" w:rsidRDefault="00A46B9C" w:rsidP="00AE0DA9">
            <w:pPr>
              <w:pStyle w:val="Textoindependiente"/>
              <w:spacing w:line="360" w:lineRule="auto"/>
              <w:rPr>
                <w:bCs/>
              </w:rPr>
            </w:pPr>
            <w:r w:rsidRPr="00AE0DA9">
              <w:rPr>
                <w:bCs/>
              </w:rPr>
              <w:t>Agencia Presidencial de Cooperación Internacional de Colombia, APC C</w:t>
            </w:r>
            <w:r w:rsidR="005879AA" w:rsidRPr="00AE0DA9">
              <w:rPr>
                <w:bCs/>
              </w:rPr>
              <w:t>olombia</w:t>
            </w:r>
            <w:r w:rsidR="009F28B3" w:rsidRPr="00AE0DA9">
              <w:rPr>
                <w:bCs/>
              </w:rPr>
              <w:t>.</w:t>
            </w:r>
          </w:p>
        </w:tc>
      </w:tr>
      <w:tr w:rsidR="00A46B9C" w:rsidRPr="00AE0DA9" w14:paraId="16645E76" w14:textId="77777777" w:rsidTr="00EA1A81">
        <w:trPr>
          <w:trHeight w:val="760"/>
        </w:trPr>
        <w:tc>
          <w:tcPr>
            <w:tcW w:w="1856" w:type="pct"/>
            <w:tcBorders>
              <w:top w:val="single" w:sz="4" w:space="0" w:color="000000"/>
              <w:left w:val="single" w:sz="4" w:space="0" w:color="000000"/>
              <w:bottom w:val="single" w:sz="4" w:space="0" w:color="000000"/>
              <w:right w:val="single" w:sz="4" w:space="0" w:color="000000"/>
            </w:tcBorders>
            <w:hideMark/>
          </w:tcPr>
          <w:p w14:paraId="2ADEFD09" w14:textId="77777777" w:rsidR="00A46B9C" w:rsidRPr="00AE0DA9" w:rsidRDefault="00A46B9C" w:rsidP="00AE0DA9">
            <w:pPr>
              <w:pStyle w:val="TableParagraph"/>
              <w:spacing w:line="360" w:lineRule="auto"/>
              <w:rPr>
                <w:rFonts w:ascii="Arial" w:hAnsi="Arial" w:cs="Arial"/>
                <w:b/>
                <w:sz w:val="24"/>
                <w:szCs w:val="24"/>
              </w:rPr>
            </w:pPr>
            <w:r w:rsidRPr="00AE0DA9">
              <w:rPr>
                <w:rFonts w:ascii="Arial" w:hAnsi="Arial" w:cs="Arial"/>
                <w:b/>
                <w:sz w:val="24"/>
                <w:szCs w:val="24"/>
              </w:rPr>
              <w:t>Fecha de aprobación:</w:t>
            </w:r>
          </w:p>
        </w:tc>
        <w:tc>
          <w:tcPr>
            <w:tcW w:w="3144" w:type="pct"/>
            <w:tcBorders>
              <w:top w:val="single" w:sz="4" w:space="0" w:color="000000"/>
              <w:left w:val="single" w:sz="4" w:space="0" w:color="000000"/>
              <w:bottom w:val="single" w:sz="4" w:space="0" w:color="000000"/>
              <w:right w:val="single" w:sz="4" w:space="0" w:color="000000"/>
            </w:tcBorders>
            <w:hideMark/>
          </w:tcPr>
          <w:p w14:paraId="479E13A4" w14:textId="2AF5616B" w:rsidR="00A46B9C" w:rsidRPr="00AE0DA9" w:rsidRDefault="00F64365" w:rsidP="00AE0DA9">
            <w:pPr>
              <w:pStyle w:val="Textoindependiente"/>
              <w:spacing w:line="360" w:lineRule="auto"/>
              <w:rPr>
                <w:bCs/>
              </w:rPr>
            </w:pPr>
            <w:r>
              <w:rPr>
                <w:bCs/>
              </w:rPr>
              <w:t>18 de julio de 2025.</w:t>
            </w:r>
          </w:p>
        </w:tc>
      </w:tr>
      <w:tr w:rsidR="00A46B9C" w:rsidRPr="00AE0DA9" w14:paraId="7A3974DC" w14:textId="77777777" w:rsidTr="00EA1A81">
        <w:trPr>
          <w:trHeight w:val="760"/>
        </w:trPr>
        <w:tc>
          <w:tcPr>
            <w:tcW w:w="1856" w:type="pct"/>
            <w:tcBorders>
              <w:top w:val="single" w:sz="4" w:space="0" w:color="000000"/>
              <w:left w:val="single" w:sz="4" w:space="0" w:color="000000"/>
              <w:bottom w:val="single" w:sz="4" w:space="0" w:color="000000"/>
              <w:right w:val="single" w:sz="4" w:space="0" w:color="000000"/>
            </w:tcBorders>
            <w:hideMark/>
          </w:tcPr>
          <w:p w14:paraId="23888D37" w14:textId="77777777" w:rsidR="00A46B9C" w:rsidRPr="00AE0DA9" w:rsidRDefault="00A46B9C" w:rsidP="00AE0DA9">
            <w:pPr>
              <w:pStyle w:val="TableParagraph"/>
              <w:spacing w:line="360" w:lineRule="auto"/>
              <w:rPr>
                <w:rFonts w:ascii="Arial" w:hAnsi="Arial" w:cs="Arial"/>
                <w:b/>
                <w:sz w:val="24"/>
                <w:szCs w:val="24"/>
              </w:rPr>
            </w:pPr>
            <w:r w:rsidRPr="00AE0DA9">
              <w:rPr>
                <w:rFonts w:ascii="Arial" w:hAnsi="Arial" w:cs="Arial"/>
                <w:b/>
                <w:sz w:val="24"/>
                <w:szCs w:val="24"/>
              </w:rPr>
              <w:t>Fecha de vigencia:</w:t>
            </w:r>
          </w:p>
        </w:tc>
        <w:tc>
          <w:tcPr>
            <w:tcW w:w="3144" w:type="pct"/>
            <w:tcBorders>
              <w:top w:val="single" w:sz="4" w:space="0" w:color="000000"/>
              <w:left w:val="single" w:sz="4" w:space="0" w:color="000000"/>
              <w:bottom w:val="single" w:sz="4" w:space="0" w:color="000000"/>
              <w:right w:val="single" w:sz="4" w:space="0" w:color="000000"/>
            </w:tcBorders>
            <w:hideMark/>
          </w:tcPr>
          <w:p w14:paraId="489E413C" w14:textId="5373C07C" w:rsidR="00A46B9C" w:rsidRPr="00AE0DA9" w:rsidRDefault="00A46B9C" w:rsidP="00AE0DA9">
            <w:pPr>
              <w:pStyle w:val="Textoindependiente"/>
              <w:spacing w:line="360" w:lineRule="auto"/>
              <w:rPr>
                <w:bCs/>
              </w:rPr>
            </w:pPr>
            <w:r w:rsidRPr="00AE0DA9">
              <w:rPr>
                <w:bCs/>
              </w:rPr>
              <w:t xml:space="preserve">2025 </w:t>
            </w:r>
            <w:r w:rsidR="009F28B3" w:rsidRPr="00AE0DA9">
              <w:rPr>
                <w:bCs/>
              </w:rPr>
              <w:t>–</w:t>
            </w:r>
            <w:r w:rsidRPr="00AE0DA9">
              <w:rPr>
                <w:bCs/>
              </w:rPr>
              <w:t xml:space="preserve"> 2027</w:t>
            </w:r>
            <w:r w:rsidR="009F28B3" w:rsidRPr="00AE0DA9">
              <w:rPr>
                <w:bCs/>
              </w:rPr>
              <w:t>.</w:t>
            </w:r>
          </w:p>
        </w:tc>
      </w:tr>
      <w:tr w:rsidR="00A46B9C" w:rsidRPr="00AE0DA9" w14:paraId="6CACAB43" w14:textId="77777777" w:rsidTr="00EA1A81">
        <w:trPr>
          <w:trHeight w:val="760"/>
        </w:trPr>
        <w:tc>
          <w:tcPr>
            <w:tcW w:w="1856" w:type="pct"/>
            <w:tcBorders>
              <w:top w:val="single" w:sz="4" w:space="0" w:color="000000"/>
              <w:left w:val="single" w:sz="4" w:space="0" w:color="000000"/>
              <w:bottom w:val="single" w:sz="4" w:space="0" w:color="000000"/>
              <w:right w:val="single" w:sz="4" w:space="0" w:color="000000"/>
            </w:tcBorders>
            <w:hideMark/>
          </w:tcPr>
          <w:p w14:paraId="09450281" w14:textId="77777777" w:rsidR="00A46B9C" w:rsidRPr="00AE0DA9" w:rsidRDefault="00A46B9C" w:rsidP="00AE0DA9">
            <w:pPr>
              <w:pStyle w:val="TableParagraph"/>
              <w:spacing w:line="360" w:lineRule="auto"/>
              <w:rPr>
                <w:rFonts w:ascii="Arial" w:hAnsi="Arial" w:cs="Arial"/>
                <w:b/>
                <w:sz w:val="24"/>
                <w:szCs w:val="24"/>
              </w:rPr>
            </w:pPr>
            <w:r w:rsidRPr="00AE0DA9">
              <w:rPr>
                <w:rFonts w:ascii="Arial" w:hAnsi="Arial" w:cs="Arial"/>
                <w:b/>
                <w:sz w:val="24"/>
                <w:szCs w:val="24"/>
              </w:rPr>
              <w:t>Instancia de aprobación:</w:t>
            </w:r>
          </w:p>
        </w:tc>
        <w:tc>
          <w:tcPr>
            <w:tcW w:w="3144" w:type="pct"/>
            <w:tcBorders>
              <w:top w:val="single" w:sz="4" w:space="0" w:color="000000"/>
              <w:left w:val="single" w:sz="4" w:space="0" w:color="000000"/>
              <w:bottom w:val="single" w:sz="4" w:space="0" w:color="000000"/>
              <w:right w:val="single" w:sz="4" w:space="0" w:color="000000"/>
            </w:tcBorders>
            <w:hideMark/>
          </w:tcPr>
          <w:p w14:paraId="377DB59A" w14:textId="497B288A" w:rsidR="00A46B9C" w:rsidRPr="00AE0DA9" w:rsidRDefault="00A46B9C" w:rsidP="00AE0DA9">
            <w:pPr>
              <w:pStyle w:val="Textoindependiente"/>
              <w:spacing w:line="360" w:lineRule="auto"/>
              <w:rPr>
                <w:bCs/>
              </w:rPr>
            </w:pPr>
            <w:r w:rsidRPr="00AE0DA9">
              <w:rPr>
                <w:bCs/>
              </w:rPr>
              <w:t>Comité Institucional de Gestión y Desempeño (CIGD)</w:t>
            </w:r>
            <w:r w:rsidR="009F28B3" w:rsidRPr="00AE0DA9">
              <w:rPr>
                <w:bCs/>
              </w:rPr>
              <w:t>.</w:t>
            </w:r>
          </w:p>
        </w:tc>
      </w:tr>
      <w:tr w:rsidR="00A46B9C" w:rsidRPr="00AE0DA9" w14:paraId="2000BF58" w14:textId="77777777" w:rsidTr="00EA1A81">
        <w:trPr>
          <w:trHeight w:val="760"/>
        </w:trPr>
        <w:tc>
          <w:tcPr>
            <w:tcW w:w="1856" w:type="pct"/>
            <w:tcBorders>
              <w:top w:val="single" w:sz="4" w:space="0" w:color="000000"/>
              <w:left w:val="single" w:sz="4" w:space="0" w:color="000000"/>
              <w:bottom w:val="single" w:sz="4" w:space="0" w:color="000000"/>
              <w:right w:val="single" w:sz="4" w:space="0" w:color="000000"/>
            </w:tcBorders>
            <w:hideMark/>
          </w:tcPr>
          <w:p w14:paraId="37330CC5" w14:textId="77777777" w:rsidR="00A46B9C" w:rsidRPr="00AE0DA9" w:rsidRDefault="00A46B9C" w:rsidP="00AE0DA9">
            <w:pPr>
              <w:pStyle w:val="TableParagraph"/>
              <w:spacing w:line="360" w:lineRule="auto"/>
              <w:rPr>
                <w:rFonts w:ascii="Arial" w:hAnsi="Arial" w:cs="Arial"/>
                <w:b/>
                <w:sz w:val="24"/>
                <w:szCs w:val="24"/>
              </w:rPr>
            </w:pPr>
            <w:r w:rsidRPr="00AE0DA9">
              <w:rPr>
                <w:rFonts w:ascii="Arial" w:hAnsi="Arial" w:cs="Arial"/>
                <w:b/>
                <w:sz w:val="24"/>
                <w:szCs w:val="24"/>
              </w:rPr>
              <w:t>Denominación de la autoridad archivística institucional:</w:t>
            </w:r>
          </w:p>
        </w:tc>
        <w:tc>
          <w:tcPr>
            <w:tcW w:w="3144" w:type="pct"/>
            <w:tcBorders>
              <w:top w:val="single" w:sz="4" w:space="0" w:color="000000"/>
              <w:left w:val="single" w:sz="4" w:space="0" w:color="000000"/>
              <w:bottom w:val="single" w:sz="4" w:space="0" w:color="000000"/>
              <w:right w:val="single" w:sz="4" w:space="0" w:color="000000"/>
            </w:tcBorders>
            <w:hideMark/>
          </w:tcPr>
          <w:p w14:paraId="3C7DBCE8" w14:textId="79008A05" w:rsidR="00A46B9C" w:rsidRPr="00AE0DA9" w:rsidRDefault="00A46B9C" w:rsidP="00AE0DA9">
            <w:pPr>
              <w:pStyle w:val="Textoindependiente"/>
              <w:spacing w:line="360" w:lineRule="auto"/>
              <w:rPr>
                <w:bCs/>
              </w:rPr>
            </w:pPr>
            <w:r w:rsidRPr="00AE0DA9">
              <w:rPr>
                <w:bCs/>
              </w:rPr>
              <w:t>Dirección Administrativa y Financiera</w:t>
            </w:r>
            <w:r w:rsidR="00EA1A81">
              <w:rPr>
                <w:bCs/>
              </w:rPr>
              <w:t>.</w:t>
            </w:r>
            <w:r w:rsidRPr="00AE0DA9">
              <w:rPr>
                <w:bCs/>
              </w:rPr>
              <w:t xml:space="preserve"> </w:t>
            </w:r>
          </w:p>
          <w:p w14:paraId="3EC4D3DE" w14:textId="06C39740" w:rsidR="00A46B9C" w:rsidRPr="00AE0DA9" w:rsidRDefault="00A46B9C" w:rsidP="00AE0DA9">
            <w:pPr>
              <w:pStyle w:val="Textoindependiente"/>
              <w:spacing w:line="360" w:lineRule="auto"/>
              <w:rPr>
                <w:bCs/>
              </w:rPr>
            </w:pPr>
            <w:r w:rsidRPr="00AE0DA9">
              <w:rPr>
                <w:bCs/>
              </w:rPr>
              <w:t>Proceso Gestión administrativa</w:t>
            </w:r>
            <w:r w:rsidR="009F28B3" w:rsidRPr="00AE0DA9">
              <w:rPr>
                <w:bCs/>
              </w:rPr>
              <w:t>.</w:t>
            </w:r>
          </w:p>
        </w:tc>
      </w:tr>
      <w:tr w:rsidR="00A46B9C" w:rsidRPr="00AE0DA9" w14:paraId="24100E6B" w14:textId="77777777" w:rsidTr="00EA1A81">
        <w:trPr>
          <w:trHeight w:val="760"/>
        </w:trPr>
        <w:tc>
          <w:tcPr>
            <w:tcW w:w="1856" w:type="pct"/>
            <w:tcBorders>
              <w:top w:val="single" w:sz="4" w:space="0" w:color="000000"/>
              <w:left w:val="single" w:sz="4" w:space="0" w:color="000000"/>
              <w:bottom w:val="single" w:sz="4" w:space="0" w:color="000000"/>
              <w:right w:val="single" w:sz="4" w:space="0" w:color="000000"/>
            </w:tcBorders>
            <w:hideMark/>
          </w:tcPr>
          <w:p w14:paraId="57B968B0" w14:textId="77777777" w:rsidR="00A46B9C" w:rsidRPr="00AE0DA9" w:rsidRDefault="00A46B9C" w:rsidP="00AE0DA9">
            <w:pPr>
              <w:pStyle w:val="TableParagraph"/>
              <w:spacing w:line="360" w:lineRule="auto"/>
              <w:rPr>
                <w:rFonts w:ascii="Arial" w:hAnsi="Arial" w:cs="Arial"/>
                <w:b/>
                <w:sz w:val="24"/>
                <w:szCs w:val="24"/>
              </w:rPr>
            </w:pPr>
            <w:r w:rsidRPr="00AE0DA9">
              <w:rPr>
                <w:rFonts w:ascii="Arial" w:hAnsi="Arial" w:cs="Arial"/>
                <w:b/>
                <w:sz w:val="24"/>
                <w:szCs w:val="24"/>
              </w:rPr>
              <w:t>Versión del documento:</w:t>
            </w:r>
          </w:p>
        </w:tc>
        <w:tc>
          <w:tcPr>
            <w:tcW w:w="3144" w:type="pct"/>
            <w:tcBorders>
              <w:top w:val="single" w:sz="4" w:space="0" w:color="000000"/>
              <w:left w:val="single" w:sz="4" w:space="0" w:color="000000"/>
              <w:bottom w:val="single" w:sz="4" w:space="0" w:color="000000"/>
              <w:right w:val="single" w:sz="4" w:space="0" w:color="000000"/>
            </w:tcBorders>
            <w:hideMark/>
          </w:tcPr>
          <w:p w14:paraId="7EF1F9FB" w14:textId="2B2CE8B4" w:rsidR="00A46B9C" w:rsidRPr="00AE0DA9" w:rsidRDefault="00E821FF" w:rsidP="00AE0DA9">
            <w:pPr>
              <w:pStyle w:val="Textoindependiente"/>
              <w:spacing w:line="360" w:lineRule="auto"/>
              <w:rPr>
                <w:bCs/>
              </w:rPr>
            </w:pPr>
            <w:r w:rsidRPr="00AE0DA9">
              <w:rPr>
                <w:bCs/>
              </w:rPr>
              <w:t>4</w:t>
            </w:r>
          </w:p>
        </w:tc>
      </w:tr>
      <w:tr w:rsidR="00A46B9C" w:rsidRPr="00AE0DA9" w14:paraId="12342892" w14:textId="77777777" w:rsidTr="00EA1A81">
        <w:trPr>
          <w:trHeight w:val="760"/>
        </w:trPr>
        <w:tc>
          <w:tcPr>
            <w:tcW w:w="1856" w:type="pct"/>
            <w:tcBorders>
              <w:top w:val="single" w:sz="4" w:space="0" w:color="000000"/>
              <w:left w:val="single" w:sz="4" w:space="0" w:color="000000"/>
              <w:bottom w:val="single" w:sz="4" w:space="0" w:color="000000"/>
              <w:right w:val="single" w:sz="4" w:space="0" w:color="000000"/>
            </w:tcBorders>
            <w:hideMark/>
          </w:tcPr>
          <w:p w14:paraId="1705D8A5" w14:textId="77777777" w:rsidR="00A46B9C" w:rsidRPr="00AE0DA9" w:rsidRDefault="00A46B9C" w:rsidP="00AE0DA9">
            <w:pPr>
              <w:pStyle w:val="TableParagraph"/>
              <w:spacing w:line="360" w:lineRule="auto"/>
              <w:rPr>
                <w:rFonts w:ascii="Arial" w:hAnsi="Arial" w:cs="Arial"/>
                <w:b/>
                <w:sz w:val="24"/>
                <w:szCs w:val="24"/>
              </w:rPr>
            </w:pPr>
            <w:r w:rsidRPr="00AE0DA9">
              <w:rPr>
                <w:rFonts w:ascii="Arial" w:hAnsi="Arial" w:cs="Arial"/>
                <w:b/>
                <w:sz w:val="24"/>
                <w:szCs w:val="24"/>
              </w:rPr>
              <w:t>Responsables de su elaboración:</w:t>
            </w:r>
          </w:p>
        </w:tc>
        <w:tc>
          <w:tcPr>
            <w:tcW w:w="3144" w:type="pct"/>
            <w:tcBorders>
              <w:top w:val="single" w:sz="4" w:space="0" w:color="000000"/>
              <w:left w:val="single" w:sz="4" w:space="0" w:color="000000"/>
              <w:bottom w:val="single" w:sz="4" w:space="0" w:color="000000"/>
              <w:right w:val="single" w:sz="4" w:space="0" w:color="000000"/>
            </w:tcBorders>
            <w:hideMark/>
          </w:tcPr>
          <w:p w14:paraId="5654E724" w14:textId="34FF1492" w:rsidR="00A46B9C" w:rsidRPr="00AE0DA9" w:rsidRDefault="00A46B9C" w:rsidP="00AE0DA9">
            <w:pPr>
              <w:pStyle w:val="Textoindependiente"/>
              <w:spacing w:line="360" w:lineRule="auto"/>
              <w:rPr>
                <w:bCs/>
              </w:rPr>
            </w:pPr>
            <w:r w:rsidRPr="00AE0DA9">
              <w:rPr>
                <w:bCs/>
              </w:rPr>
              <w:t xml:space="preserve">Líder o responsable del </w:t>
            </w:r>
            <w:r w:rsidR="005879AA" w:rsidRPr="00AE0DA9">
              <w:rPr>
                <w:bCs/>
              </w:rPr>
              <w:t>p</w:t>
            </w:r>
            <w:r w:rsidRPr="00AE0DA9">
              <w:rPr>
                <w:bCs/>
              </w:rPr>
              <w:t xml:space="preserve">roceso Gestión </w:t>
            </w:r>
            <w:r w:rsidR="005879AA" w:rsidRPr="00AE0DA9">
              <w:rPr>
                <w:bCs/>
              </w:rPr>
              <w:t>a</w:t>
            </w:r>
            <w:r w:rsidR="009F28B3" w:rsidRPr="00AE0DA9">
              <w:rPr>
                <w:bCs/>
              </w:rPr>
              <w:t>dministrativa.</w:t>
            </w:r>
          </w:p>
        </w:tc>
      </w:tr>
    </w:tbl>
    <w:p w14:paraId="6FBA70E0" w14:textId="048DED86" w:rsidR="00A46B9C" w:rsidRPr="00AE0DA9" w:rsidRDefault="00A46B9C" w:rsidP="00AE0DA9">
      <w:pPr>
        <w:spacing w:after="0" w:line="360" w:lineRule="auto"/>
        <w:rPr>
          <w:rFonts w:ascii="Arial" w:eastAsia="Calibri" w:hAnsi="Arial" w:cs="Arial"/>
          <w:sz w:val="24"/>
          <w:szCs w:val="24"/>
        </w:rPr>
      </w:pPr>
      <w:r w:rsidRPr="00AE0DA9">
        <w:rPr>
          <w:rFonts w:ascii="Arial" w:eastAsia="Calibri" w:hAnsi="Arial" w:cs="Arial"/>
          <w:b/>
          <w:bCs/>
          <w:sz w:val="24"/>
          <w:szCs w:val="24"/>
        </w:rPr>
        <w:t>Fuente:</w:t>
      </w:r>
      <w:r w:rsidRPr="00AE0DA9">
        <w:rPr>
          <w:rFonts w:ascii="Arial" w:eastAsia="Calibri" w:hAnsi="Arial" w:cs="Arial"/>
          <w:sz w:val="24"/>
          <w:szCs w:val="24"/>
        </w:rPr>
        <w:t xml:space="preserve"> </w:t>
      </w:r>
      <w:r w:rsidRPr="00AE0DA9">
        <w:rPr>
          <w:rFonts w:ascii="Arial" w:eastAsia="Calibri" w:hAnsi="Arial" w:cs="Arial"/>
          <w:bCs/>
          <w:sz w:val="24"/>
          <w:szCs w:val="24"/>
        </w:rPr>
        <w:t>Elaboración propia del proceso Gestión administrativa de la APC Colombia,</w:t>
      </w:r>
      <w:r w:rsidRPr="00AE0DA9">
        <w:rPr>
          <w:rFonts w:ascii="Arial" w:eastAsia="Calibri" w:hAnsi="Arial" w:cs="Arial"/>
          <w:sz w:val="24"/>
          <w:szCs w:val="24"/>
        </w:rPr>
        <w:t xml:space="preserve"> marzo de 2025</w:t>
      </w:r>
      <w:r w:rsidR="009F28B3" w:rsidRPr="00AE0DA9">
        <w:rPr>
          <w:rFonts w:ascii="Arial" w:eastAsia="Calibri" w:hAnsi="Arial" w:cs="Arial"/>
          <w:sz w:val="24"/>
          <w:szCs w:val="24"/>
        </w:rPr>
        <w:t>.</w:t>
      </w:r>
    </w:p>
    <w:p w14:paraId="5E893BEA" w14:textId="77777777" w:rsidR="00C05046" w:rsidRPr="00AE0DA9" w:rsidRDefault="00C05046" w:rsidP="00AE0DA9">
      <w:pPr>
        <w:spacing w:after="0" w:line="360" w:lineRule="auto"/>
        <w:rPr>
          <w:rFonts w:ascii="Arial" w:eastAsia="Calibri" w:hAnsi="Arial" w:cs="Arial"/>
          <w:sz w:val="24"/>
          <w:szCs w:val="24"/>
        </w:rPr>
      </w:pPr>
    </w:p>
    <w:p w14:paraId="418D0039" w14:textId="699C9A42" w:rsidR="00A46B9C" w:rsidRPr="00AE0DA9" w:rsidRDefault="00A46B9C" w:rsidP="00AE0DA9">
      <w:pPr>
        <w:pStyle w:val="Ttulo1"/>
        <w:numPr>
          <w:ilvl w:val="0"/>
          <w:numId w:val="7"/>
        </w:numPr>
        <w:spacing w:before="0" w:line="360" w:lineRule="auto"/>
        <w:ind w:left="426" w:hanging="426"/>
        <w:rPr>
          <w:rFonts w:ascii="Arial" w:eastAsia="Arial" w:hAnsi="Arial" w:cs="Arial"/>
          <w:b/>
          <w:color w:val="auto"/>
          <w:sz w:val="24"/>
          <w:szCs w:val="24"/>
          <w:lang w:bidi="es-CO"/>
        </w:rPr>
      </w:pPr>
      <w:bookmarkStart w:id="42" w:name="_Toc183020819"/>
      <w:bookmarkStart w:id="43" w:name="_Toc186123739"/>
      <w:bookmarkStart w:id="44" w:name="_Toc199689454"/>
      <w:r w:rsidRPr="00AE0DA9">
        <w:rPr>
          <w:rFonts w:ascii="Arial" w:eastAsia="Arial" w:hAnsi="Arial" w:cs="Arial"/>
          <w:b/>
          <w:color w:val="auto"/>
          <w:sz w:val="24"/>
          <w:szCs w:val="24"/>
          <w:lang w:bidi="es-CO"/>
        </w:rPr>
        <w:t>CONTROL DE CAMBIOS</w:t>
      </w:r>
      <w:bookmarkEnd w:id="42"/>
      <w:bookmarkEnd w:id="43"/>
      <w:bookmarkEnd w:id="44"/>
    </w:p>
    <w:tbl>
      <w:tblPr>
        <w:tblStyle w:val="Tablaconcuadrcula2"/>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413"/>
        <w:gridCol w:w="1417"/>
        <w:gridCol w:w="1843"/>
        <w:gridCol w:w="1843"/>
        <w:gridCol w:w="3402"/>
      </w:tblGrid>
      <w:tr w:rsidR="00E821FF" w:rsidRPr="00AE0DA9" w14:paraId="2C6CC7E4" w14:textId="77777777" w:rsidTr="00000858">
        <w:trPr>
          <w:trHeight w:val="225"/>
          <w:tblHeader/>
        </w:trPr>
        <w:tc>
          <w:tcPr>
            <w:tcW w:w="712" w:type="pct"/>
            <w:shd w:val="clear" w:color="auto" w:fill="auto"/>
          </w:tcPr>
          <w:p w14:paraId="02C1D9C6"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b/>
                <w:kern w:val="3"/>
                <w:szCs w:val="24"/>
                <w:lang w:bidi="hi-IN"/>
              </w:rPr>
            </w:pPr>
            <w:r w:rsidRPr="00AE0DA9">
              <w:rPr>
                <w:rFonts w:eastAsia="Times New Roman" w:cs="Arial"/>
                <w:b/>
                <w:kern w:val="3"/>
                <w:szCs w:val="24"/>
                <w:lang w:bidi="hi-IN"/>
              </w:rPr>
              <w:t>VERSIÓN</w:t>
            </w:r>
          </w:p>
        </w:tc>
        <w:tc>
          <w:tcPr>
            <w:tcW w:w="714" w:type="pct"/>
            <w:shd w:val="clear" w:color="auto" w:fill="auto"/>
          </w:tcPr>
          <w:p w14:paraId="61CC3C7F"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b/>
                <w:kern w:val="3"/>
                <w:szCs w:val="24"/>
                <w:lang w:bidi="hi-IN"/>
              </w:rPr>
            </w:pPr>
            <w:r w:rsidRPr="00AE0DA9">
              <w:rPr>
                <w:rFonts w:eastAsia="Times New Roman" w:cs="Arial"/>
                <w:b/>
                <w:kern w:val="3"/>
                <w:szCs w:val="24"/>
                <w:lang w:bidi="hi-IN"/>
              </w:rPr>
              <w:t>CÓDIGO</w:t>
            </w:r>
          </w:p>
        </w:tc>
        <w:tc>
          <w:tcPr>
            <w:tcW w:w="929" w:type="pct"/>
            <w:shd w:val="clear" w:color="auto" w:fill="auto"/>
          </w:tcPr>
          <w:p w14:paraId="7339BD7C"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b/>
                <w:kern w:val="3"/>
                <w:szCs w:val="24"/>
                <w:lang w:bidi="hi-IN"/>
              </w:rPr>
            </w:pPr>
            <w:r w:rsidRPr="00AE0DA9">
              <w:rPr>
                <w:rFonts w:eastAsia="Times New Roman" w:cs="Arial"/>
                <w:b/>
                <w:kern w:val="3"/>
                <w:szCs w:val="24"/>
                <w:lang w:bidi="hi-IN"/>
              </w:rPr>
              <w:t>NOMBRE DEL DOCUMENTO</w:t>
            </w:r>
          </w:p>
        </w:tc>
        <w:tc>
          <w:tcPr>
            <w:tcW w:w="929" w:type="pct"/>
            <w:shd w:val="clear" w:color="auto" w:fill="auto"/>
          </w:tcPr>
          <w:p w14:paraId="09273DBA"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b/>
                <w:kern w:val="3"/>
                <w:szCs w:val="24"/>
                <w:lang w:bidi="hi-IN"/>
              </w:rPr>
            </w:pPr>
            <w:r w:rsidRPr="00AE0DA9">
              <w:rPr>
                <w:rFonts w:eastAsia="Times New Roman" w:cs="Arial"/>
                <w:b/>
                <w:kern w:val="3"/>
                <w:szCs w:val="24"/>
                <w:lang w:bidi="hi-IN"/>
              </w:rPr>
              <w:t>ACTO/ MECANISMO</w:t>
            </w:r>
          </w:p>
        </w:tc>
        <w:tc>
          <w:tcPr>
            <w:tcW w:w="1715" w:type="pct"/>
            <w:shd w:val="clear" w:color="auto" w:fill="auto"/>
          </w:tcPr>
          <w:p w14:paraId="4177CFD4"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b/>
                <w:kern w:val="3"/>
                <w:szCs w:val="24"/>
                <w:lang w:bidi="hi-IN"/>
              </w:rPr>
            </w:pPr>
            <w:r w:rsidRPr="00AE0DA9">
              <w:rPr>
                <w:rFonts w:eastAsia="Times New Roman" w:cs="Arial"/>
                <w:b/>
                <w:kern w:val="3"/>
                <w:szCs w:val="24"/>
                <w:lang w:bidi="hi-IN"/>
              </w:rPr>
              <w:t>DESCRIPCIÓN DEL CAMBIO</w:t>
            </w:r>
          </w:p>
        </w:tc>
      </w:tr>
      <w:tr w:rsidR="00E821FF" w:rsidRPr="00AE0DA9" w14:paraId="3073D85D" w14:textId="77777777" w:rsidTr="00000858">
        <w:trPr>
          <w:trHeight w:val="225"/>
        </w:trPr>
        <w:tc>
          <w:tcPr>
            <w:tcW w:w="712" w:type="pct"/>
            <w:shd w:val="clear" w:color="auto" w:fill="auto"/>
          </w:tcPr>
          <w:p w14:paraId="643D416E"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1</w:t>
            </w:r>
          </w:p>
          <w:p w14:paraId="1D03FD5E"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p>
          <w:p w14:paraId="3D1BC1E9"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p>
        </w:tc>
        <w:tc>
          <w:tcPr>
            <w:tcW w:w="714" w:type="pct"/>
            <w:shd w:val="clear" w:color="auto" w:fill="auto"/>
          </w:tcPr>
          <w:p w14:paraId="05F4A22B" w14:textId="117B36C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A-OT-O63</w:t>
            </w:r>
          </w:p>
        </w:tc>
        <w:tc>
          <w:tcPr>
            <w:tcW w:w="929" w:type="pct"/>
            <w:shd w:val="clear" w:color="auto" w:fill="auto"/>
          </w:tcPr>
          <w:p w14:paraId="14FE0279" w14:textId="6F35CD8E"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Política de gestión Documental</w:t>
            </w:r>
          </w:p>
        </w:tc>
        <w:tc>
          <w:tcPr>
            <w:tcW w:w="929" w:type="pct"/>
            <w:shd w:val="clear" w:color="auto" w:fill="auto"/>
          </w:tcPr>
          <w:p w14:paraId="6FB18DEE" w14:textId="6D40DAE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 xml:space="preserve">Brújula, Noviembre </w:t>
            </w:r>
            <w:r w:rsidR="00261D22" w:rsidRPr="00AE0DA9">
              <w:rPr>
                <w:rFonts w:eastAsia="Times New Roman" w:cs="Arial"/>
                <w:kern w:val="3"/>
                <w:szCs w:val="24"/>
                <w:lang w:bidi="hi-IN"/>
              </w:rPr>
              <w:t>29</w:t>
            </w:r>
            <w:r w:rsidRPr="00AE0DA9">
              <w:rPr>
                <w:rFonts w:eastAsia="Times New Roman" w:cs="Arial"/>
                <w:kern w:val="3"/>
                <w:szCs w:val="24"/>
                <w:lang w:bidi="hi-IN"/>
              </w:rPr>
              <w:t xml:space="preserve"> de 2018</w:t>
            </w:r>
          </w:p>
        </w:tc>
        <w:tc>
          <w:tcPr>
            <w:tcW w:w="1715" w:type="pct"/>
            <w:shd w:val="clear" w:color="auto" w:fill="auto"/>
          </w:tcPr>
          <w:p w14:paraId="099EE996" w14:textId="02DB8601"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Creación del documento.</w:t>
            </w:r>
          </w:p>
        </w:tc>
      </w:tr>
      <w:tr w:rsidR="00E821FF" w:rsidRPr="00AE0DA9" w14:paraId="5B3C5F4D" w14:textId="77777777" w:rsidTr="00000858">
        <w:trPr>
          <w:trHeight w:val="225"/>
        </w:trPr>
        <w:tc>
          <w:tcPr>
            <w:tcW w:w="712" w:type="pct"/>
            <w:shd w:val="clear" w:color="auto" w:fill="auto"/>
          </w:tcPr>
          <w:p w14:paraId="67403C74"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2</w:t>
            </w:r>
          </w:p>
          <w:p w14:paraId="265C11B9"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p>
        </w:tc>
        <w:tc>
          <w:tcPr>
            <w:tcW w:w="714" w:type="pct"/>
            <w:shd w:val="clear" w:color="auto" w:fill="auto"/>
          </w:tcPr>
          <w:p w14:paraId="4101E5BC" w14:textId="1A4B5741"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A-OT-063</w:t>
            </w:r>
          </w:p>
        </w:tc>
        <w:tc>
          <w:tcPr>
            <w:tcW w:w="929" w:type="pct"/>
            <w:shd w:val="clear" w:color="auto" w:fill="auto"/>
          </w:tcPr>
          <w:p w14:paraId="00D735DE" w14:textId="17032882"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Política de gestión documenta</w:t>
            </w:r>
          </w:p>
        </w:tc>
        <w:tc>
          <w:tcPr>
            <w:tcW w:w="929" w:type="pct"/>
            <w:shd w:val="clear" w:color="auto" w:fill="auto"/>
          </w:tcPr>
          <w:p w14:paraId="5B3A2D95" w14:textId="4F93F02C"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Brújula, Diciembre 30 de 2019</w:t>
            </w:r>
          </w:p>
        </w:tc>
        <w:tc>
          <w:tcPr>
            <w:tcW w:w="1715" w:type="pct"/>
            <w:shd w:val="clear" w:color="auto" w:fill="auto"/>
          </w:tcPr>
          <w:p w14:paraId="61F3A636" w14:textId="3E92D920" w:rsidR="00E821FF" w:rsidRPr="00AE0DA9" w:rsidRDefault="00261D22"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 xml:space="preserve">Se actualiza imagen </w:t>
            </w:r>
            <w:r w:rsidR="00E821FF" w:rsidRPr="00AE0DA9">
              <w:rPr>
                <w:rFonts w:eastAsia="Times New Roman" w:cs="Arial"/>
                <w:kern w:val="3"/>
                <w:szCs w:val="24"/>
                <w:lang w:bidi="hi-IN"/>
              </w:rPr>
              <w:t>institucional.</w:t>
            </w:r>
          </w:p>
        </w:tc>
      </w:tr>
      <w:tr w:rsidR="00E821FF" w:rsidRPr="00AE0DA9" w14:paraId="3FA64EF9" w14:textId="77777777" w:rsidTr="00000858">
        <w:trPr>
          <w:trHeight w:val="225"/>
        </w:trPr>
        <w:tc>
          <w:tcPr>
            <w:tcW w:w="712" w:type="pct"/>
            <w:shd w:val="clear" w:color="auto" w:fill="auto"/>
          </w:tcPr>
          <w:p w14:paraId="3620E637"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3</w:t>
            </w:r>
          </w:p>
          <w:p w14:paraId="272C8C45"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p>
        </w:tc>
        <w:tc>
          <w:tcPr>
            <w:tcW w:w="714" w:type="pct"/>
            <w:shd w:val="clear" w:color="auto" w:fill="auto"/>
          </w:tcPr>
          <w:p w14:paraId="7C31BC0A" w14:textId="4CA26786"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A-OT-063</w:t>
            </w:r>
          </w:p>
        </w:tc>
        <w:tc>
          <w:tcPr>
            <w:tcW w:w="929" w:type="pct"/>
            <w:shd w:val="clear" w:color="auto" w:fill="auto"/>
          </w:tcPr>
          <w:p w14:paraId="1B07B390" w14:textId="4A885784"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Política de gestión documental</w:t>
            </w:r>
          </w:p>
        </w:tc>
        <w:tc>
          <w:tcPr>
            <w:tcW w:w="929" w:type="pct"/>
            <w:shd w:val="clear" w:color="auto" w:fill="auto"/>
          </w:tcPr>
          <w:p w14:paraId="11804C65" w14:textId="797197B5"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Brújula, Noviembre 25 de 2022</w:t>
            </w:r>
          </w:p>
        </w:tc>
        <w:tc>
          <w:tcPr>
            <w:tcW w:w="1715" w:type="pct"/>
            <w:shd w:val="clear" w:color="auto" w:fill="auto"/>
          </w:tcPr>
          <w:p w14:paraId="01FF7132" w14:textId="63D2BB1C"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AE0DA9">
              <w:rPr>
                <w:rFonts w:eastAsia="Times New Roman" w:cs="Arial"/>
                <w:kern w:val="3"/>
                <w:szCs w:val="24"/>
                <w:lang w:val="es-CO" w:bidi="hi-IN"/>
              </w:rPr>
              <w:t>Actualización del logo institucional de APC-Colombia.</w:t>
            </w:r>
          </w:p>
        </w:tc>
      </w:tr>
      <w:tr w:rsidR="00E821FF" w:rsidRPr="00AE0DA9" w14:paraId="3A107144" w14:textId="77777777" w:rsidTr="00000858">
        <w:trPr>
          <w:trHeight w:val="131"/>
        </w:trPr>
        <w:tc>
          <w:tcPr>
            <w:tcW w:w="712" w:type="pct"/>
            <w:shd w:val="clear" w:color="auto" w:fill="auto"/>
          </w:tcPr>
          <w:p w14:paraId="6A308F0F"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4</w:t>
            </w:r>
          </w:p>
          <w:p w14:paraId="63ED12CE"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p>
          <w:p w14:paraId="18F7594E" w14:textId="77777777"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p>
        </w:tc>
        <w:tc>
          <w:tcPr>
            <w:tcW w:w="714" w:type="pct"/>
            <w:shd w:val="clear" w:color="auto" w:fill="auto"/>
          </w:tcPr>
          <w:p w14:paraId="73B64E36" w14:textId="0389D990"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A-OT-063</w:t>
            </w:r>
          </w:p>
        </w:tc>
        <w:tc>
          <w:tcPr>
            <w:tcW w:w="929" w:type="pct"/>
            <w:shd w:val="clear" w:color="auto" w:fill="auto"/>
          </w:tcPr>
          <w:p w14:paraId="33E36A60" w14:textId="15D5EA40" w:rsidR="00E821FF" w:rsidRPr="00AE0DA9"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AE0DA9">
              <w:rPr>
                <w:rFonts w:eastAsia="Times New Roman" w:cs="Arial"/>
                <w:kern w:val="3"/>
                <w:szCs w:val="24"/>
                <w:lang w:bidi="hi-IN"/>
              </w:rPr>
              <w:t>Política de gestión documental</w:t>
            </w:r>
          </w:p>
        </w:tc>
        <w:tc>
          <w:tcPr>
            <w:tcW w:w="929" w:type="pct"/>
            <w:shd w:val="clear" w:color="auto" w:fill="auto"/>
          </w:tcPr>
          <w:p w14:paraId="3674A8FC" w14:textId="324EC0DA" w:rsidR="00E821FF" w:rsidRPr="00F64365" w:rsidRDefault="00E821FF" w:rsidP="00AE0DA9">
            <w:pPr>
              <w:widowControl w:val="0"/>
              <w:tabs>
                <w:tab w:val="center" w:pos="4419"/>
                <w:tab w:val="right" w:pos="8838"/>
              </w:tabs>
              <w:suppressAutoHyphens/>
              <w:autoSpaceDN w:val="0"/>
              <w:spacing w:line="360" w:lineRule="auto"/>
              <w:textAlignment w:val="baseline"/>
              <w:rPr>
                <w:rFonts w:eastAsia="Times New Roman" w:cs="Arial"/>
                <w:kern w:val="3"/>
                <w:szCs w:val="24"/>
                <w:lang w:bidi="hi-IN"/>
              </w:rPr>
            </w:pPr>
            <w:r w:rsidRPr="00F64365">
              <w:rPr>
                <w:rFonts w:eastAsia="Times New Roman" w:cs="Arial"/>
                <w:kern w:val="3"/>
                <w:szCs w:val="24"/>
                <w:lang w:bidi="hi-IN"/>
              </w:rPr>
              <w:t>Brújula</w:t>
            </w:r>
            <w:r w:rsidR="00AE0DA9" w:rsidRPr="00F64365">
              <w:rPr>
                <w:rFonts w:eastAsia="Times New Roman" w:cs="Arial"/>
                <w:kern w:val="3"/>
                <w:szCs w:val="24"/>
                <w:lang w:bidi="hi-IN"/>
              </w:rPr>
              <w:t xml:space="preserve">, Julio 24 </w:t>
            </w:r>
            <w:r w:rsidR="00261D22" w:rsidRPr="00F64365">
              <w:rPr>
                <w:rFonts w:eastAsia="Times New Roman" w:cs="Arial"/>
                <w:kern w:val="3"/>
                <w:szCs w:val="24"/>
                <w:lang w:bidi="hi-IN"/>
              </w:rPr>
              <w:t>de 2025</w:t>
            </w:r>
          </w:p>
        </w:tc>
        <w:tc>
          <w:tcPr>
            <w:tcW w:w="1715" w:type="pct"/>
            <w:shd w:val="clear" w:color="auto" w:fill="auto"/>
          </w:tcPr>
          <w:p w14:paraId="3483A9A8" w14:textId="4C62B358" w:rsidR="00F64365" w:rsidRPr="00F64365" w:rsidRDefault="00261D22" w:rsidP="00031CAC">
            <w:pPr>
              <w:spacing w:line="360" w:lineRule="auto"/>
              <w:rPr>
                <w:rFonts w:cs="Arial"/>
                <w:szCs w:val="24"/>
                <w:shd w:val="clear" w:color="auto" w:fill="FFFFFF"/>
                <w:lang w:val="es-CO"/>
              </w:rPr>
            </w:pPr>
            <w:r w:rsidRPr="00F64365">
              <w:rPr>
                <w:rFonts w:cs="Arial"/>
                <w:szCs w:val="24"/>
                <w:shd w:val="clear" w:color="auto" w:fill="FFFFFF"/>
                <w:lang w:val="es-CO"/>
              </w:rPr>
              <w:t xml:space="preserve">Se revisó y actualizó la estructura y el contenido del documento, acorde con lo establecido en el Manual de imagen de la APC Colombia, en cumplimiento de la Ley 2345 del 30-12-2023 “Chao Marcas”, y siguiendo los lineamientos dados por Presidencia. </w:t>
            </w:r>
            <w:r w:rsidR="00726526" w:rsidRPr="004D2955">
              <w:rPr>
                <w:rFonts w:cs="Arial"/>
                <w:szCs w:val="24"/>
                <w:shd w:val="clear" w:color="auto" w:fill="FFFFFF"/>
                <w:lang w:val="es-CO"/>
              </w:rPr>
              <w:t xml:space="preserve">Además, se </w:t>
            </w:r>
            <w:r w:rsidR="00726526" w:rsidRPr="004D2955">
              <w:rPr>
                <w:rFonts w:eastAsia="Times New Roman" w:cs="Arial"/>
                <w:kern w:val="3"/>
                <w:szCs w:val="24"/>
                <w:lang w:val="es-CO" w:bidi="hi-IN"/>
              </w:rPr>
              <w:t xml:space="preserve">cambió la normatividad archivística. </w:t>
            </w:r>
            <w:r w:rsidR="00726526" w:rsidRPr="004D2955">
              <w:rPr>
                <w:rFonts w:cs="Arial"/>
                <w:szCs w:val="24"/>
                <w:lang w:val="es-CO"/>
              </w:rPr>
              <w:t>Se ajustó el contenido de acuerdo a los componentes del MGDA. Se menciona responsables y responsabilidades, planes, programas y lineamientos para el cumplimiento de la Política de Gestión Documental</w:t>
            </w:r>
            <w:r w:rsidR="00726526">
              <w:rPr>
                <w:rFonts w:cs="Arial"/>
                <w:color w:val="FF0000"/>
                <w:szCs w:val="24"/>
                <w:shd w:val="clear" w:color="auto" w:fill="FFFFFF"/>
                <w:lang w:val="es-CO"/>
              </w:rPr>
              <w:t xml:space="preserve">. </w:t>
            </w:r>
            <w:r w:rsidR="00761741" w:rsidRPr="00761741">
              <w:rPr>
                <w:rFonts w:cs="Arial"/>
                <w:szCs w:val="24"/>
                <w:lang w:val="es-CO"/>
              </w:rPr>
              <w:t xml:space="preserve">También, se incorpora la recomendación del CIGD en referencia </w:t>
            </w:r>
            <w:r w:rsidR="00761741">
              <w:rPr>
                <w:rFonts w:cs="Arial"/>
                <w:szCs w:val="24"/>
                <w:lang w:val="es-CO"/>
              </w:rPr>
              <w:t xml:space="preserve">al </w:t>
            </w:r>
            <w:r w:rsidR="00761741" w:rsidRPr="00761741">
              <w:rPr>
                <w:rFonts w:cs="Arial"/>
                <w:szCs w:val="24"/>
                <w:lang w:val="es-CO"/>
              </w:rPr>
              <w:t>a</w:t>
            </w:r>
            <w:r w:rsidR="00761741">
              <w:rPr>
                <w:rFonts w:cs="Arial"/>
                <w:szCs w:val="24"/>
                <w:lang w:val="es-CO"/>
              </w:rPr>
              <w:t>lcance de la política</w:t>
            </w:r>
            <w:r w:rsidR="00761741" w:rsidRPr="00761741">
              <w:rPr>
                <w:rFonts w:cs="Arial"/>
                <w:szCs w:val="24"/>
                <w:lang w:val="es-CO"/>
              </w:rPr>
              <w:t xml:space="preserve">: </w:t>
            </w:r>
            <w:r w:rsidR="001F0795" w:rsidRPr="001F0795">
              <w:rPr>
                <w:rFonts w:cs="Arial"/>
                <w:i/>
                <w:iCs/>
                <w:szCs w:val="24"/>
                <w:lang w:val="es-CO"/>
              </w:rPr>
              <w:t>“</w:t>
            </w:r>
            <w:r w:rsidR="00761741" w:rsidRPr="001F0795">
              <w:rPr>
                <w:rFonts w:cs="Arial"/>
                <w:i/>
                <w:iCs/>
                <w:szCs w:val="24"/>
                <w:lang w:val="es-CO"/>
              </w:rPr>
              <w:t>su cumplimiento debe ser llevado a cabo por todos los servidores públicos, colaboradores, es decir por todos los miembros de la Agencia, sin importar el tipo de vinculación que tengan con la APC Colombia</w:t>
            </w:r>
            <w:r w:rsidR="001F0795" w:rsidRPr="001F0795">
              <w:rPr>
                <w:rFonts w:cs="Arial"/>
                <w:i/>
                <w:iCs/>
                <w:szCs w:val="24"/>
                <w:lang w:val="es-CO"/>
              </w:rPr>
              <w:t>”</w:t>
            </w:r>
            <w:r w:rsidR="00761741">
              <w:rPr>
                <w:rFonts w:cs="Arial"/>
                <w:szCs w:val="24"/>
                <w:lang w:val="es-CO"/>
              </w:rPr>
              <w:t xml:space="preserve">. </w:t>
            </w:r>
            <w:r w:rsidR="005A6540" w:rsidRPr="00F64365">
              <w:rPr>
                <w:rFonts w:cs="Arial"/>
                <w:szCs w:val="24"/>
                <w:lang w:val="es-CO"/>
              </w:rPr>
              <w:t xml:space="preserve">Esta política fue presentada y aprobada en </w:t>
            </w:r>
            <w:r w:rsidR="00F64365" w:rsidRPr="00F64365">
              <w:rPr>
                <w:rFonts w:cs="Arial"/>
                <w:szCs w:val="24"/>
                <w:lang w:val="es-CO"/>
              </w:rPr>
              <w:t>sesión ordinaria del Comité Institucional de Gestión y Desempeño</w:t>
            </w:r>
            <w:r w:rsidR="00F64365">
              <w:rPr>
                <w:rFonts w:cs="Arial"/>
                <w:szCs w:val="24"/>
                <w:lang w:val="es-CO"/>
              </w:rPr>
              <w:t xml:space="preserve">, realizada de manera virtual </w:t>
            </w:r>
            <w:r w:rsidR="00F64365" w:rsidRPr="00F64365">
              <w:rPr>
                <w:rFonts w:cs="Arial"/>
                <w:szCs w:val="24"/>
                <w:shd w:val="clear" w:color="auto" w:fill="FFFFFF"/>
                <w:lang w:val="es-CO"/>
              </w:rPr>
              <w:t xml:space="preserve">asincrónica mediante correo electrónico, </w:t>
            </w:r>
            <w:r w:rsidR="00F64365" w:rsidRPr="00F64365">
              <w:rPr>
                <w:rFonts w:cs="Arial"/>
                <w:szCs w:val="24"/>
                <w:lang w:val="es-CO"/>
              </w:rPr>
              <w:t xml:space="preserve">iniciada </w:t>
            </w:r>
            <w:r w:rsidR="00F64365">
              <w:rPr>
                <w:rFonts w:cs="Arial"/>
                <w:szCs w:val="24"/>
                <w:lang w:val="es-CO"/>
              </w:rPr>
              <w:t xml:space="preserve">el </w:t>
            </w:r>
            <w:r w:rsidR="00F64365" w:rsidRPr="00F64365">
              <w:rPr>
                <w:rFonts w:cs="Arial"/>
                <w:szCs w:val="24"/>
                <w:lang w:val="es-CO"/>
              </w:rPr>
              <w:t>17</w:t>
            </w:r>
            <w:r w:rsidR="00F64365">
              <w:rPr>
                <w:rFonts w:cs="Arial"/>
                <w:szCs w:val="24"/>
                <w:lang w:val="es-CO"/>
              </w:rPr>
              <w:t>-07-2025 y finalizada el 18-07-2025.</w:t>
            </w:r>
          </w:p>
        </w:tc>
      </w:tr>
    </w:tbl>
    <w:p w14:paraId="3B1CEDEE" w14:textId="67F935C4" w:rsidR="001F0F1F" w:rsidRPr="00AE0DA9" w:rsidRDefault="001F0F1F" w:rsidP="00AE0DA9">
      <w:pPr>
        <w:tabs>
          <w:tab w:val="left" w:pos="1575"/>
        </w:tabs>
        <w:spacing w:after="0" w:line="360" w:lineRule="auto"/>
        <w:rPr>
          <w:rFonts w:ascii="Arial" w:hAnsi="Arial" w:cs="Arial"/>
          <w:sz w:val="24"/>
          <w:szCs w:val="24"/>
        </w:rPr>
      </w:pPr>
    </w:p>
    <w:sectPr w:rsidR="001F0F1F" w:rsidRPr="00AE0DA9" w:rsidSect="00AE0DA9">
      <w:headerReference w:type="default" r:id="rId10"/>
      <w:footerReference w:type="default" r:id="rId11"/>
      <w:pgSz w:w="12240" w:h="15840"/>
      <w:pgMar w:top="1134" w:right="1134" w:bottom="1134" w:left="1134"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0774" w14:textId="77777777" w:rsidR="00CF2113" w:rsidRDefault="00CF2113" w:rsidP="00D2642C">
      <w:pPr>
        <w:spacing w:after="0" w:line="240" w:lineRule="auto"/>
      </w:pPr>
      <w:r>
        <w:separator/>
      </w:r>
    </w:p>
  </w:endnote>
  <w:endnote w:type="continuationSeparator" w:id="0">
    <w:p w14:paraId="68427F2A" w14:textId="77777777" w:rsidR="00CF2113" w:rsidRDefault="00CF2113" w:rsidP="00D2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D0DF" w14:textId="77777777" w:rsidR="00AE0DA9" w:rsidRDefault="00AE0DA9" w:rsidP="00AE0DA9">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5858F285" w14:textId="77777777" w:rsidR="00AE0DA9" w:rsidRPr="00233FDB" w:rsidRDefault="00AE0DA9" w:rsidP="00AE0DA9">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675CCDA7" w14:textId="77777777" w:rsidR="00AE0DA9" w:rsidRPr="00BD5582" w:rsidRDefault="00AE0DA9" w:rsidP="00AE0DA9">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6E4A6ABD" w14:textId="77777777" w:rsidR="00AE0DA9" w:rsidRPr="00233FDB" w:rsidRDefault="00AE0DA9" w:rsidP="00AE0DA9">
    <w:pPr>
      <w:pBdr>
        <w:top w:val="nil"/>
        <w:left w:val="nil"/>
        <w:bottom w:val="nil"/>
        <w:right w:val="nil"/>
        <w:between w:val="nil"/>
      </w:pBdr>
      <w:tabs>
        <w:tab w:val="center" w:pos="4419"/>
        <w:tab w:val="right" w:pos="8838"/>
      </w:tabs>
      <w:spacing w:after="0" w:line="240" w:lineRule="auto"/>
      <w:rPr>
        <w:rFonts w:ascii="Arial" w:hAnsi="Arial" w:cs="Arial"/>
        <w:b/>
        <w:sz w:val="20"/>
        <w:szCs w:val="20"/>
      </w:rPr>
    </w:pPr>
    <w:r w:rsidRPr="00233FDB">
      <w:rPr>
        <w:rFonts w:ascii="Arial" w:hAnsi="Arial" w:cs="Arial"/>
        <w:b/>
        <w:sz w:val="20"/>
        <w:szCs w:val="20"/>
      </w:rPr>
      <w:t>Agencia Presidencial de Cooperación Internacional de Colombia, APC Colombia</w:t>
    </w:r>
  </w:p>
  <w:p w14:paraId="37EDC427" w14:textId="77777777" w:rsidR="00AE0DA9" w:rsidRPr="00233FDB" w:rsidRDefault="00AE0DA9" w:rsidP="00AE0DA9">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Teléfono: (+57) 601 601 2424 | Línea gratuita: 01 8000 41 37 95 | Código postal: 110221</w:t>
    </w:r>
  </w:p>
  <w:p w14:paraId="378AF0CC" w14:textId="77777777" w:rsidR="00AE0DA9" w:rsidRPr="00E9235D" w:rsidRDefault="00AE0DA9" w:rsidP="00AE0DA9">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233FDB">
      <w:rPr>
        <w:rFonts w:ascii="Arial" w:hAnsi="Arial" w:cs="Arial"/>
        <w:sz w:val="20"/>
        <w:szCs w:val="20"/>
      </w:rPr>
      <w:t>Dirección: Carrera 10 No. 97A - 13, Torre A, Piso 6 | Bogotá D.C., Colombia</w:t>
    </w:r>
    <w:r w:rsidRPr="00E9235D">
      <w:rPr>
        <w:rFonts w:ascii="Arial" w:hAnsi="Arial" w:cs="Arial"/>
        <w:color w:val="000000" w:themeColor="text1"/>
        <w:sz w:val="20"/>
        <w:szCs w:val="20"/>
      </w:rPr>
      <w:t xml:space="preserve"> </w:t>
    </w:r>
  </w:p>
  <w:p w14:paraId="684499C6" w14:textId="77777777" w:rsidR="00AE0DA9" w:rsidRPr="00E9235D" w:rsidRDefault="00B910AA" w:rsidP="00AE0DA9">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hyperlink r:id="rId1" w:history="1">
      <w:r w:rsidR="00AE0DA9" w:rsidRPr="00E9235D">
        <w:rPr>
          <w:rStyle w:val="Hipervnculo"/>
          <w:rFonts w:ascii="Arial" w:hAnsi="Arial" w:cs="Arial"/>
          <w:sz w:val="20"/>
          <w:szCs w:val="20"/>
        </w:rPr>
        <w:t>www.apccolombia.gov.co</w:t>
      </w:r>
    </w:hyperlink>
  </w:p>
  <w:p w14:paraId="0B03D11E" w14:textId="2C6288D0" w:rsidR="00AE0DA9" w:rsidRDefault="00AE0DA9" w:rsidP="00AE0DA9">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bdr w:val="none" w:sz="0" w:space="0" w:color="auto" w:frame="1"/>
        <w:shd w:val="clear" w:color="auto" w:fill="FFFFFF"/>
      </w:rPr>
    </w:pPr>
    <w:r w:rsidRPr="00867300">
      <w:rPr>
        <w:rFonts w:ascii="Arial" w:hAnsi="Arial" w:cs="Arial"/>
        <w:color w:val="000000" w:themeColor="text1"/>
        <w:sz w:val="20"/>
        <w:szCs w:val="20"/>
        <w:bdr w:val="none" w:sz="0" w:space="0" w:color="auto" w:frame="1"/>
        <w:shd w:val="clear" w:color="auto" w:fill="FFFFFF"/>
      </w:rPr>
      <w:t xml:space="preserve">Página: </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PAGE</w:instrText>
    </w:r>
    <w:r w:rsidRPr="00867300">
      <w:rPr>
        <w:rFonts w:ascii="Arial" w:hAnsi="Arial" w:cs="Arial"/>
        <w:color w:val="000000" w:themeColor="text1"/>
        <w:sz w:val="20"/>
        <w:szCs w:val="20"/>
        <w:bdr w:val="none" w:sz="0" w:space="0" w:color="auto" w:frame="1"/>
        <w:shd w:val="clear" w:color="auto" w:fill="FFFFFF"/>
      </w:rPr>
      <w:fldChar w:fldCharType="separate"/>
    </w:r>
    <w:r w:rsidR="00B910AA">
      <w:rPr>
        <w:rFonts w:ascii="Arial" w:hAnsi="Arial" w:cs="Arial"/>
        <w:noProof/>
        <w:color w:val="000000" w:themeColor="text1"/>
        <w:sz w:val="20"/>
        <w:szCs w:val="20"/>
        <w:bdr w:val="none" w:sz="0" w:space="0" w:color="auto" w:frame="1"/>
        <w:shd w:val="clear" w:color="auto" w:fill="FFFFFF"/>
      </w:rPr>
      <w:t>4</w:t>
    </w:r>
    <w:r w:rsidRPr="00867300">
      <w:rPr>
        <w:rFonts w:ascii="Arial" w:hAnsi="Arial" w:cs="Arial"/>
        <w:color w:val="000000" w:themeColor="text1"/>
        <w:sz w:val="20"/>
        <w:szCs w:val="20"/>
        <w:bdr w:val="none" w:sz="0" w:space="0" w:color="auto" w:frame="1"/>
        <w:shd w:val="clear" w:color="auto" w:fill="FFFFFF"/>
      </w:rPr>
      <w:fldChar w:fldCharType="end"/>
    </w:r>
    <w:r w:rsidRPr="00867300">
      <w:rPr>
        <w:rFonts w:ascii="Arial" w:hAnsi="Arial" w:cs="Arial"/>
        <w:color w:val="000000" w:themeColor="text1"/>
        <w:sz w:val="20"/>
        <w:szCs w:val="20"/>
        <w:bdr w:val="none" w:sz="0" w:space="0" w:color="auto" w:frame="1"/>
        <w:shd w:val="clear" w:color="auto" w:fill="FFFFFF"/>
      </w:rPr>
      <w:t>/</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NUMPAGES</w:instrText>
    </w:r>
    <w:r w:rsidRPr="00867300">
      <w:rPr>
        <w:rFonts w:ascii="Arial" w:hAnsi="Arial" w:cs="Arial"/>
        <w:color w:val="000000" w:themeColor="text1"/>
        <w:sz w:val="20"/>
        <w:szCs w:val="20"/>
        <w:bdr w:val="none" w:sz="0" w:space="0" w:color="auto" w:frame="1"/>
        <w:shd w:val="clear" w:color="auto" w:fill="FFFFFF"/>
      </w:rPr>
      <w:fldChar w:fldCharType="separate"/>
    </w:r>
    <w:r w:rsidR="00B910AA">
      <w:rPr>
        <w:rFonts w:ascii="Arial" w:hAnsi="Arial" w:cs="Arial"/>
        <w:noProof/>
        <w:color w:val="000000" w:themeColor="text1"/>
        <w:sz w:val="20"/>
        <w:szCs w:val="20"/>
        <w:bdr w:val="none" w:sz="0" w:space="0" w:color="auto" w:frame="1"/>
        <w:shd w:val="clear" w:color="auto" w:fill="FFFFFF"/>
      </w:rPr>
      <w:t>45</w:t>
    </w:r>
    <w:r w:rsidRPr="00867300">
      <w:rPr>
        <w:rFonts w:ascii="Arial" w:hAnsi="Arial" w:cs="Arial"/>
        <w:color w:val="000000" w:themeColor="text1"/>
        <w:sz w:val="20"/>
        <w:szCs w:val="20"/>
        <w:bdr w:val="none" w:sz="0" w:space="0" w:color="auto" w:frame="1"/>
        <w:shd w:val="clear" w:color="auto" w:fill="FFFFFF"/>
      </w:rPr>
      <w:fldChar w:fldCharType="end"/>
    </w:r>
  </w:p>
  <w:p w14:paraId="185D755B" w14:textId="77777777" w:rsidR="00AE0DA9" w:rsidRDefault="00AE0DA9" w:rsidP="00AE0DA9">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bdr w:val="none" w:sz="0" w:space="0" w:color="auto" w:frame="1"/>
        <w:shd w:val="clear" w:color="auto" w:fill="FFFFFF"/>
      </w:rPr>
    </w:pPr>
  </w:p>
  <w:p w14:paraId="4D5BAF7B" w14:textId="77777777" w:rsidR="00AE0DA9" w:rsidRPr="00AE0DA9" w:rsidRDefault="00AE0DA9" w:rsidP="00AE0DA9">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4B7EC" w14:textId="77777777" w:rsidR="00CF2113" w:rsidRDefault="00CF2113" w:rsidP="00D2642C">
      <w:pPr>
        <w:spacing w:after="0" w:line="240" w:lineRule="auto"/>
      </w:pPr>
      <w:r>
        <w:separator/>
      </w:r>
    </w:p>
  </w:footnote>
  <w:footnote w:type="continuationSeparator" w:id="0">
    <w:p w14:paraId="67719BD9" w14:textId="77777777" w:rsidR="00CF2113" w:rsidRDefault="00CF2113" w:rsidP="00D2642C">
      <w:pPr>
        <w:spacing w:after="0" w:line="240" w:lineRule="auto"/>
      </w:pPr>
      <w:r>
        <w:continuationSeparator/>
      </w:r>
    </w:p>
  </w:footnote>
  <w:footnote w:id="1">
    <w:p w14:paraId="2D281ADC" w14:textId="692103DB" w:rsidR="00AE0DA9" w:rsidRPr="00616703" w:rsidRDefault="00AE0DA9" w:rsidP="00616703">
      <w:pPr>
        <w:pStyle w:val="Textonotapie"/>
        <w:spacing w:line="360" w:lineRule="auto"/>
        <w:jc w:val="both"/>
        <w:rPr>
          <w:rFonts w:ascii="Arial" w:hAnsi="Arial" w:cs="Arial"/>
          <w:sz w:val="24"/>
          <w:szCs w:val="24"/>
        </w:rPr>
      </w:pPr>
      <w:r w:rsidRPr="00616703">
        <w:rPr>
          <w:rStyle w:val="Refdenotaalpie"/>
          <w:rFonts w:ascii="Arial" w:hAnsi="Arial" w:cs="Arial"/>
          <w:sz w:val="24"/>
          <w:szCs w:val="24"/>
        </w:rPr>
        <w:footnoteRef/>
      </w:r>
      <w:r w:rsidRPr="00616703">
        <w:rPr>
          <w:rFonts w:ascii="Arial" w:hAnsi="Arial" w:cs="Arial"/>
          <w:sz w:val="24"/>
          <w:szCs w:val="24"/>
        </w:rPr>
        <w:t xml:space="preserve"> El Artículo 4 de la Ley 594 de 2000, Ley General de Archivos, establece los principios generales que rigen la función archivística: Importancia y fines de los archivos; institucionalidad e instrumentalidad, responsabilidad, dirección y coordinación de la función archivística; administración, acceso, racionalidad, modernización, función, manejo, aprovechamiento e interpretación de los archivos.</w:t>
      </w:r>
    </w:p>
    <w:p w14:paraId="329DCD0A" w14:textId="77777777" w:rsidR="00AE0DA9" w:rsidRPr="00C05046" w:rsidRDefault="00AE0DA9" w:rsidP="00195647">
      <w:pPr>
        <w:pStyle w:val="Textonotapie"/>
        <w:jc w:val="both"/>
        <w:rPr>
          <w:rFonts w:cstheme="minorHAnsi"/>
          <w:lang w:val="es-ES"/>
        </w:rPr>
      </w:pPr>
    </w:p>
  </w:footnote>
  <w:footnote w:id="2">
    <w:p w14:paraId="29409605" w14:textId="376254A7" w:rsidR="00AE0DA9" w:rsidRPr="004E625D" w:rsidRDefault="00AE0DA9" w:rsidP="004E625D">
      <w:pPr>
        <w:pStyle w:val="Textonotapie"/>
        <w:spacing w:line="360" w:lineRule="auto"/>
        <w:rPr>
          <w:rFonts w:ascii="Arial" w:hAnsi="Arial" w:cs="Arial"/>
          <w:sz w:val="24"/>
          <w:szCs w:val="24"/>
        </w:rPr>
      </w:pPr>
      <w:r w:rsidRPr="004E625D">
        <w:rPr>
          <w:rStyle w:val="Refdenotaalpie"/>
          <w:rFonts w:ascii="Arial" w:hAnsi="Arial" w:cs="Arial"/>
          <w:sz w:val="24"/>
          <w:szCs w:val="24"/>
        </w:rPr>
        <w:footnoteRef/>
      </w:r>
      <w:r w:rsidRPr="004E625D">
        <w:rPr>
          <w:rFonts w:ascii="Arial" w:hAnsi="Arial" w:cs="Arial"/>
          <w:sz w:val="24"/>
          <w:szCs w:val="24"/>
        </w:rPr>
        <w:t xml:space="preserve"> archivo general de la nación. modelo gestión documental y administración de archivos. 2020. consultado en</w:t>
      </w:r>
      <w:r>
        <w:rPr>
          <w:rFonts w:ascii="Arial" w:hAnsi="Arial" w:cs="Arial"/>
          <w:sz w:val="24"/>
          <w:szCs w:val="24"/>
        </w:rPr>
        <w:t xml:space="preserve"> la sede electrónica del Archivo General de la Nación </w:t>
      </w:r>
      <w:r w:rsidRPr="00261D22">
        <w:rPr>
          <w:rFonts w:ascii="Arial" w:hAnsi="Arial" w:cs="Arial"/>
          <w:sz w:val="24"/>
          <w:szCs w:val="24"/>
        </w:rPr>
        <w:t>Jorge Palacios Preciado</w:t>
      </w:r>
      <w:r>
        <w:rPr>
          <w:rFonts w:ascii="Arial" w:hAnsi="Arial" w:cs="Arial"/>
          <w:sz w:val="24"/>
          <w:szCs w:val="24"/>
        </w:rPr>
        <w:t>.</w:t>
      </w:r>
    </w:p>
  </w:footnote>
  <w:footnote w:id="3">
    <w:p w14:paraId="59674E42" w14:textId="77777777" w:rsidR="00AE0DA9" w:rsidRPr="006704D2" w:rsidRDefault="00AE0DA9" w:rsidP="001C444C">
      <w:pPr>
        <w:pStyle w:val="Textonotapie"/>
        <w:rPr>
          <w:rFonts w:ascii="Arial" w:hAnsi="Arial" w:cs="Arial"/>
          <w:sz w:val="24"/>
          <w:szCs w:val="24"/>
          <w:lang w:val="es-ES"/>
        </w:rPr>
      </w:pPr>
      <w:r w:rsidRPr="006704D2">
        <w:rPr>
          <w:rStyle w:val="Refdenotaalpie"/>
          <w:rFonts w:ascii="Arial" w:hAnsi="Arial" w:cs="Arial"/>
          <w:sz w:val="24"/>
          <w:szCs w:val="24"/>
        </w:rPr>
        <w:footnoteRef/>
      </w:r>
      <w:r w:rsidRPr="006704D2">
        <w:rPr>
          <w:rFonts w:ascii="Arial" w:hAnsi="Arial" w:cs="Arial"/>
          <w:sz w:val="24"/>
          <w:szCs w:val="24"/>
        </w:rPr>
        <w:t xml:space="preserve"> </w:t>
      </w:r>
      <w:hyperlink r:id="rId1" w:history="1">
        <w:r w:rsidRPr="006704D2">
          <w:rPr>
            <w:rStyle w:val="Hipervnculo"/>
            <w:rFonts w:ascii="Arial" w:hAnsi="Arial" w:cs="Arial"/>
            <w:sz w:val="24"/>
            <w:szCs w:val="24"/>
            <w:lang w:val="es-ES"/>
          </w:rPr>
          <w:t>Decreto 1080 de 2015. Sector Cultura. Bogotá, D.C., 2015</w:t>
        </w:r>
      </w:hyperlink>
    </w:p>
  </w:footnote>
  <w:footnote w:id="4">
    <w:p w14:paraId="7598FDDD" w14:textId="2EB248C7" w:rsidR="00AE0DA9" w:rsidRPr="00705653" w:rsidRDefault="00AE0DA9" w:rsidP="00705653">
      <w:pPr>
        <w:pStyle w:val="Textonotapie"/>
        <w:spacing w:line="360" w:lineRule="auto"/>
        <w:rPr>
          <w:rFonts w:ascii="Arial" w:hAnsi="Arial" w:cs="Arial"/>
          <w:sz w:val="24"/>
          <w:szCs w:val="24"/>
          <w:lang w:val="es-ES"/>
        </w:rPr>
      </w:pPr>
      <w:r w:rsidRPr="00705653">
        <w:rPr>
          <w:rStyle w:val="Refdenotaalpie"/>
          <w:rFonts w:ascii="Arial" w:hAnsi="Arial" w:cs="Arial"/>
          <w:sz w:val="24"/>
          <w:szCs w:val="24"/>
        </w:rPr>
        <w:footnoteRef/>
      </w:r>
      <w:r w:rsidRPr="00705653">
        <w:rPr>
          <w:rFonts w:ascii="Arial" w:hAnsi="Arial" w:cs="Arial"/>
          <w:sz w:val="24"/>
          <w:szCs w:val="24"/>
        </w:rPr>
        <w:t xml:space="preserve"> </w:t>
      </w:r>
      <w:r>
        <w:rPr>
          <w:rFonts w:ascii="Arial" w:hAnsi="Arial" w:cs="Arial"/>
          <w:sz w:val="24"/>
          <w:szCs w:val="24"/>
        </w:rPr>
        <w:t>Información A</w:t>
      </w:r>
      <w:r w:rsidRPr="00705653">
        <w:rPr>
          <w:rFonts w:ascii="Arial" w:hAnsi="Arial" w:cs="Arial"/>
          <w:sz w:val="24"/>
          <w:szCs w:val="24"/>
        </w:rPr>
        <w:t xml:space="preserve">rchivo </w:t>
      </w:r>
      <w:r>
        <w:rPr>
          <w:rFonts w:ascii="Arial" w:hAnsi="Arial" w:cs="Arial"/>
          <w:sz w:val="24"/>
          <w:szCs w:val="24"/>
        </w:rPr>
        <w:t>G</w:t>
      </w:r>
      <w:r w:rsidRPr="00705653">
        <w:rPr>
          <w:rFonts w:ascii="Arial" w:hAnsi="Arial" w:cs="Arial"/>
          <w:sz w:val="24"/>
          <w:szCs w:val="24"/>
        </w:rPr>
        <w:t xml:space="preserve">eneral de la </w:t>
      </w:r>
      <w:r>
        <w:rPr>
          <w:rFonts w:ascii="Arial" w:hAnsi="Arial" w:cs="Arial"/>
          <w:sz w:val="24"/>
          <w:szCs w:val="24"/>
        </w:rPr>
        <w:t>N</w:t>
      </w:r>
      <w:r w:rsidRPr="00705653">
        <w:rPr>
          <w:rFonts w:ascii="Arial" w:hAnsi="Arial" w:cs="Arial"/>
          <w:sz w:val="24"/>
          <w:szCs w:val="24"/>
        </w:rPr>
        <w:t>ac</w:t>
      </w:r>
      <w:r>
        <w:rPr>
          <w:rFonts w:ascii="Arial" w:hAnsi="Arial" w:cs="Arial"/>
          <w:sz w:val="24"/>
          <w:szCs w:val="24"/>
        </w:rPr>
        <w:t xml:space="preserve">ión </w:t>
      </w:r>
      <w:r w:rsidRPr="00705653">
        <w:rPr>
          <w:rFonts w:ascii="Arial" w:hAnsi="Arial" w:cs="Arial"/>
          <w:sz w:val="24"/>
          <w:szCs w:val="24"/>
        </w:rPr>
        <w:t>Jorge Palacios Preciado</w:t>
      </w:r>
      <w:r>
        <w:rPr>
          <w:rFonts w:ascii="Arial" w:hAnsi="Arial" w:cs="Arial"/>
          <w:sz w:val="24"/>
          <w:szCs w:val="24"/>
        </w:rPr>
        <w:t xml:space="preserve">, </w:t>
      </w:r>
      <w:r w:rsidRPr="00705653">
        <w:rPr>
          <w:rFonts w:ascii="Arial" w:hAnsi="Arial" w:cs="Arial"/>
          <w:sz w:val="24"/>
          <w:szCs w:val="24"/>
        </w:rPr>
        <w:t xml:space="preserve">Cartilla de </w:t>
      </w:r>
      <w:r>
        <w:rPr>
          <w:rFonts w:ascii="Arial" w:hAnsi="Arial" w:cs="Arial"/>
          <w:sz w:val="24"/>
          <w:szCs w:val="24"/>
        </w:rPr>
        <w:t>C</w:t>
      </w:r>
      <w:r w:rsidRPr="00705653">
        <w:rPr>
          <w:rFonts w:ascii="Arial" w:hAnsi="Arial" w:cs="Arial"/>
          <w:sz w:val="24"/>
          <w:szCs w:val="24"/>
        </w:rPr>
        <w:t>lasificación</w:t>
      </w:r>
      <w:r>
        <w:rPr>
          <w:rFonts w:ascii="Arial" w:hAnsi="Arial" w:cs="Arial"/>
          <w:sz w:val="24"/>
          <w:szCs w:val="24"/>
        </w:rPr>
        <w:t xml:space="preserve"> </w:t>
      </w:r>
      <w:r w:rsidRPr="00705653">
        <w:rPr>
          <w:rFonts w:ascii="Arial" w:hAnsi="Arial" w:cs="Arial"/>
          <w:sz w:val="24"/>
          <w:szCs w:val="24"/>
        </w:rPr>
        <w:t>Documental, Bogotá, D.C., 2001.</w:t>
      </w:r>
    </w:p>
  </w:footnote>
  <w:footnote w:id="5">
    <w:p w14:paraId="49C8B63C" w14:textId="049D897F" w:rsidR="00AE0DA9" w:rsidRPr="002E3AC1" w:rsidRDefault="00AE0DA9" w:rsidP="002E3AC1">
      <w:pPr>
        <w:pStyle w:val="Textonotapie"/>
        <w:spacing w:line="360" w:lineRule="auto"/>
        <w:rPr>
          <w:rFonts w:ascii="Arial" w:hAnsi="Arial" w:cs="Arial"/>
          <w:sz w:val="24"/>
          <w:szCs w:val="24"/>
          <w:lang w:val="es-ES"/>
        </w:rPr>
      </w:pPr>
      <w:r w:rsidRPr="002E3AC1">
        <w:rPr>
          <w:rStyle w:val="Refdenotaalpie"/>
          <w:rFonts w:ascii="Arial" w:hAnsi="Arial" w:cs="Arial"/>
          <w:sz w:val="24"/>
          <w:szCs w:val="24"/>
        </w:rPr>
        <w:footnoteRef/>
      </w:r>
      <w:r w:rsidRPr="002E3AC1">
        <w:rPr>
          <w:rFonts w:ascii="Arial" w:hAnsi="Arial" w:cs="Arial"/>
          <w:sz w:val="24"/>
          <w:szCs w:val="24"/>
        </w:rPr>
        <w:t xml:space="preserve"> Colombia. Archivo General de la Nación Ordenación documental/ Gladys Jiménez González - Bogotá: El Archivo. División de Clasificación y Descripción, 2003, p</w:t>
      </w:r>
      <w:r>
        <w:rPr>
          <w:rFonts w:ascii="Arial" w:hAnsi="Arial" w:cs="Arial"/>
          <w:sz w:val="24"/>
          <w:szCs w:val="24"/>
        </w:rPr>
        <w:t>ágina 36.</w:t>
      </w:r>
    </w:p>
  </w:footnote>
  <w:footnote w:id="6">
    <w:p w14:paraId="453BB556" w14:textId="01BEB69C" w:rsidR="00AE0DA9" w:rsidRDefault="00AE0DA9" w:rsidP="001C59BE">
      <w:pPr>
        <w:pStyle w:val="Textonotapie"/>
        <w:rPr>
          <w:rFonts w:ascii="Arial" w:hAnsi="Arial" w:cs="Arial"/>
          <w:sz w:val="24"/>
          <w:szCs w:val="24"/>
        </w:rPr>
      </w:pPr>
      <w:r w:rsidRPr="00CF108D">
        <w:rPr>
          <w:rStyle w:val="Refdenotaalpie"/>
          <w:rFonts w:ascii="Arial" w:hAnsi="Arial" w:cs="Arial"/>
          <w:sz w:val="24"/>
          <w:szCs w:val="24"/>
        </w:rPr>
        <w:footnoteRef/>
      </w:r>
      <w:r w:rsidRPr="00CF108D">
        <w:rPr>
          <w:rFonts w:ascii="Arial" w:hAnsi="Arial" w:cs="Arial"/>
          <w:sz w:val="24"/>
          <w:szCs w:val="24"/>
        </w:rPr>
        <w:t xml:space="preserve"> </w:t>
      </w:r>
      <w:r>
        <w:rPr>
          <w:rFonts w:ascii="Arial" w:hAnsi="Arial" w:cs="Arial"/>
          <w:sz w:val="24"/>
          <w:szCs w:val="24"/>
        </w:rPr>
        <w:t xml:space="preserve">Información tomada de </w:t>
      </w:r>
      <w:hyperlink r:id="rId2" w:history="1">
        <w:r>
          <w:rPr>
            <w:rStyle w:val="Hipervnculo"/>
            <w:rFonts w:ascii="Arial" w:hAnsi="Arial" w:cs="Arial"/>
            <w:sz w:val="24"/>
            <w:szCs w:val="24"/>
          </w:rPr>
          <w:t>Procesos de la Gestión Documental, Archivo General de la Nación Jorge Palacios Preciado</w:t>
        </w:r>
      </w:hyperlink>
    </w:p>
    <w:p w14:paraId="073DC304" w14:textId="77777777" w:rsidR="00AE0DA9" w:rsidRPr="00CF108D" w:rsidRDefault="00AE0DA9" w:rsidP="001C59BE">
      <w:pPr>
        <w:pStyle w:val="Textonotapie"/>
        <w:rPr>
          <w:rFonts w:ascii="Arial" w:hAnsi="Arial" w:cs="Arial"/>
          <w:sz w:val="24"/>
          <w:szCs w:val="24"/>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D40A" w14:textId="3D236198" w:rsidR="00AE0DA9" w:rsidRPr="00AE0DA9" w:rsidRDefault="00AE0DA9" w:rsidP="00AE0DA9">
    <w:pPr>
      <w:pStyle w:val="Encabezado"/>
      <w:rPr>
        <w:rFonts w:ascii="Arial" w:hAnsi="Arial" w:cs="Arial"/>
        <w:sz w:val="20"/>
        <w:szCs w:val="20"/>
      </w:rPr>
    </w:pPr>
  </w:p>
  <w:p w14:paraId="2B1D293A" w14:textId="36AFC8E7" w:rsidR="00AE0DA9" w:rsidRPr="00AE0DA9" w:rsidRDefault="00AE0DA9" w:rsidP="00AE0DA9">
    <w:pPr>
      <w:spacing w:after="0" w:line="240" w:lineRule="auto"/>
      <w:rPr>
        <w:rFonts w:ascii="Arial" w:hAnsi="Arial" w:cs="Arial"/>
        <w:sz w:val="20"/>
        <w:szCs w:val="20"/>
      </w:rPr>
    </w:pPr>
  </w:p>
  <w:p w14:paraId="5D981518" w14:textId="77777777" w:rsidR="00AE0DA9" w:rsidRPr="00E9235D" w:rsidRDefault="00AE0DA9" w:rsidP="00AE0DA9">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eastAsia="es-CO"/>
      </w:rPr>
      <w:drawing>
        <wp:inline distT="114300" distB="114300" distL="114300" distR="114300" wp14:anchorId="6D9FC7C6" wp14:editId="25BFDA5D">
          <wp:extent cx="1574482" cy="597217"/>
          <wp:effectExtent l="0" t="0" r="0" b="0"/>
          <wp:docPr id="6"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2E6E2F48" w14:textId="77777777" w:rsidR="00AE0DA9" w:rsidRPr="00E9235D" w:rsidRDefault="00AE0DA9" w:rsidP="00AE0DA9">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11F91F40" w14:textId="77777777" w:rsidR="00AE0DA9" w:rsidRPr="00AE0DA9" w:rsidRDefault="00AE0DA9" w:rsidP="00AE0DA9">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rPr>
    </w:pPr>
    <w:r w:rsidRPr="00AE0DA9">
      <w:rPr>
        <w:rFonts w:ascii="Arial" w:hAnsi="Arial" w:cs="Arial"/>
        <w:b/>
        <w:noProof/>
        <w:sz w:val="20"/>
        <w:szCs w:val="20"/>
        <w:lang w:eastAsia="es-CO"/>
      </w:rPr>
      <mc:AlternateContent>
        <mc:Choice Requires="wps">
          <w:drawing>
            <wp:anchor distT="0" distB="0" distL="114300" distR="114300" simplePos="0" relativeHeight="251665408" behindDoc="0" locked="0" layoutInCell="1" hidden="0" allowOverlap="1" wp14:anchorId="6D1E2EB1" wp14:editId="39F240A0">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00763F40" w14:textId="77777777" w:rsidR="00AE0DA9" w:rsidRDefault="00AE0DA9" w:rsidP="00AE0DA9">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536522EF" w14:textId="77777777" w:rsidR="00AE0DA9" w:rsidRDefault="00AE0DA9" w:rsidP="00AE0DA9">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69FA1CDD" w14:textId="77777777" w:rsidR="00AE0DA9" w:rsidRDefault="00AE0DA9" w:rsidP="00AE0DA9">
                          <w:pPr>
                            <w:spacing w:after="0" w:line="275" w:lineRule="auto"/>
                            <w:textDirection w:val="btLr"/>
                          </w:pPr>
                          <w:r>
                            <w:rPr>
                              <w:rFonts w:ascii="Verdana" w:eastAsia="Verdana" w:hAnsi="Verdana" w:cs="Verdana"/>
                              <w:color w:val="000000"/>
                              <w:sz w:val="20"/>
                            </w:rPr>
                            <w:t>Dirección: Carrera 10 No. 97A-13, Piso 6, Torre A | Bogotá D.C., Colombia</w:t>
                          </w:r>
                        </w:p>
                        <w:p w14:paraId="3B32411F" w14:textId="77777777" w:rsidR="00AE0DA9" w:rsidRDefault="00AE0DA9" w:rsidP="00AE0DA9">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1E2EB1" id="Rectángulo 1" o:spid="_x0000_s1026" style="position:absolute;left:0;text-align:left;margin-left:0;margin-top:881.25pt;width:474.75pt;height:96.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" filled="f" stroked="f">
              <v:textbox inset="2.53958mm,1.2694mm,2.53958mm,1.2694mm">
                <w:txbxContent>
                  <w:p w14:paraId="00763F40" w14:textId="77777777" w:rsidR="00AE0DA9" w:rsidRDefault="00AE0DA9" w:rsidP="00AE0DA9">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536522EF" w14:textId="77777777" w:rsidR="00AE0DA9" w:rsidRDefault="00AE0DA9" w:rsidP="00AE0DA9">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69FA1CDD" w14:textId="77777777" w:rsidR="00AE0DA9" w:rsidRDefault="00AE0DA9" w:rsidP="00AE0DA9">
                    <w:pPr>
                      <w:spacing w:after="0" w:line="275" w:lineRule="auto"/>
                      <w:textDirection w:val="btLr"/>
                    </w:pPr>
                    <w:r>
                      <w:rPr>
                        <w:rFonts w:ascii="Verdana" w:eastAsia="Verdana" w:hAnsi="Verdana" w:cs="Verdana"/>
                        <w:color w:val="000000"/>
                        <w:sz w:val="20"/>
                      </w:rPr>
                      <w:t>Dirección: Carrera 10 No. 97A-13, Piso 6, Torre A | Bogotá D.C., Colombia</w:t>
                    </w:r>
                  </w:p>
                  <w:p w14:paraId="3B32411F" w14:textId="77777777" w:rsidR="00AE0DA9" w:rsidRDefault="00AE0DA9" w:rsidP="00AE0DA9">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Pr="00AE0DA9">
      <w:rPr>
        <w:rFonts w:ascii="Arial" w:hAnsi="Arial" w:cs="Arial"/>
        <w:b/>
        <w:sz w:val="20"/>
        <w:szCs w:val="20"/>
        <w:shd w:val="clear" w:color="auto" w:fill="FFFFFF"/>
      </w:rPr>
      <w:t xml:space="preserve">POLÍTICA DE GESTIÓN DOCUMENTAL </w:t>
    </w:r>
  </w:p>
  <w:p w14:paraId="54C4406A" w14:textId="1DA60B93" w:rsidR="00AE0DA9" w:rsidRPr="00AE0DA9" w:rsidRDefault="00AE0DA9" w:rsidP="00AE0DA9">
    <w:pPr>
      <w:pBdr>
        <w:top w:val="nil"/>
        <w:left w:val="nil"/>
        <w:bottom w:val="nil"/>
        <w:right w:val="nil"/>
        <w:between w:val="nil"/>
      </w:pBdr>
      <w:tabs>
        <w:tab w:val="center" w:pos="4419"/>
        <w:tab w:val="right" w:pos="8838"/>
      </w:tabs>
      <w:spacing w:after="0" w:line="240" w:lineRule="auto"/>
      <w:jc w:val="both"/>
      <w:rPr>
        <w:rFonts w:ascii="Arial" w:hAnsi="Arial" w:cs="Arial"/>
        <w:color w:val="FF0000"/>
        <w:sz w:val="20"/>
        <w:szCs w:val="20"/>
      </w:rPr>
    </w:pPr>
    <w:r w:rsidRPr="00AE0DA9">
      <w:rPr>
        <w:rFonts w:ascii="Arial" w:hAnsi="Arial" w:cs="Arial"/>
        <w:sz w:val="20"/>
        <w:szCs w:val="20"/>
      </w:rPr>
      <w:t>Código: A-OT- 063 | Versión: 04 | Fecha: Julio</w:t>
    </w:r>
    <w:r w:rsidRPr="00AE0DA9">
      <w:rPr>
        <w:rFonts w:ascii="Arial" w:hAnsi="Arial" w:cs="Arial"/>
        <w:color w:val="FF0000"/>
        <w:sz w:val="20"/>
        <w:szCs w:val="20"/>
      </w:rPr>
      <w:t xml:space="preserve"> </w:t>
    </w:r>
    <w:r w:rsidRPr="00AE0DA9">
      <w:rPr>
        <w:rFonts w:ascii="Arial" w:hAnsi="Arial" w:cs="Arial"/>
        <w:sz w:val="20"/>
        <w:szCs w:val="20"/>
      </w:rPr>
      <w:t>24 de 2025</w:t>
    </w:r>
  </w:p>
  <w:p w14:paraId="07E815FA" w14:textId="77777777" w:rsidR="00AE0DA9" w:rsidRPr="00233FDB" w:rsidRDefault="00AE0DA9" w:rsidP="00AE0DA9">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10BB22D6" w14:textId="77777777" w:rsidR="00AE0DA9" w:rsidRPr="00AE0DA9" w:rsidRDefault="00AE0DA9" w:rsidP="00AE0DA9">
    <w:pPr>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6AD"/>
    <w:multiLevelType w:val="hybridMultilevel"/>
    <w:tmpl w:val="7230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1BB7"/>
    <w:multiLevelType w:val="multilevel"/>
    <w:tmpl w:val="CD085A9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A52EED"/>
    <w:multiLevelType w:val="hybridMultilevel"/>
    <w:tmpl w:val="EE04D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F64A3C"/>
    <w:multiLevelType w:val="hybridMultilevel"/>
    <w:tmpl w:val="5F7A3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356FB0"/>
    <w:multiLevelType w:val="hybridMultilevel"/>
    <w:tmpl w:val="FC54A4A6"/>
    <w:lvl w:ilvl="0" w:tplc="B16C0B96">
      <w:start w:val="1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E4B4E"/>
    <w:multiLevelType w:val="hybridMultilevel"/>
    <w:tmpl w:val="524C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75133"/>
    <w:multiLevelType w:val="hybridMultilevel"/>
    <w:tmpl w:val="13B2F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E914C6"/>
    <w:multiLevelType w:val="hybridMultilevel"/>
    <w:tmpl w:val="3064B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4B27F4"/>
    <w:multiLevelType w:val="hybridMultilevel"/>
    <w:tmpl w:val="0F04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F4D52"/>
    <w:multiLevelType w:val="multilevel"/>
    <w:tmpl w:val="FF8C28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1F3707"/>
    <w:multiLevelType w:val="hybridMultilevel"/>
    <w:tmpl w:val="7774434C"/>
    <w:lvl w:ilvl="0" w:tplc="9412DD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96226"/>
    <w:multiLevelType w:val="multilevel"/>
    <w:tmpl w:val="48B82D44"/>
    <w:lvl w:ilvl="0">
      <w:start w:val="7"/>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C06208"/>
    <w:multiLevelType w:val="multilevel"/>
    <w:tmpl w:val="406A9124"/>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186864"/>
    <w:multiLevelType w:val="hybridMultilevel"/>
    <w:tmpl w:val="1506002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D2C53C1"/>
    <w:multiLevelType w:val="hybridMultilevel"/>
    <w:tmpl w:val="D56AD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25554F2"/>
    <w:multiLevelType w:val="hybridMultilevel"/>
    <w:tmpl w:val="37FC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3B22C84"/>
    <w:multiLevelType w:val="hybridMultilevel"/>
    <w:tmpl w:val="F0E060B2"/>
    <w:lvl w:ilvl="0" w:tplc="9412DD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E3F68"/>
    <w:multiLevelType w:val="hybridMultilevel"/>
    <w:tmpl w:val="99C6E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D272A3"/>
    <w:multiLevelType w:val="multilevel"/>
    <w:tmpl w:val="5AD4F4D6"/>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7F0406"/>
    <w:multiLevelType w:val="hybridMultilevel"/>
    <w:tmpl w:val="A9A481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D576F9"/>
    <w:multiLevelType w:val="hybridMultilevel"/>
    <w:tmpl w:val="297A9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522DB"/>
    <w:multiLevelType w:val="hybridMultilevel"/>
    <w:tmpl w:val="DF5098A2"/>
    <w:lvl w:ilvl="0" w:tplc="5DB68D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C3D2EEA"/>
    <w:multiLevelType w:val="hybridMultilevel"/>
    <w:tmpl w:val="17709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1D25DC8"/>
    <w:multiLevelType w:val="hybridMultilevel"/>
    <w:tmpl w:val="8D881C7C"/>
    <w:lvl w:ilvl="0" w:tplc="5E46098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4F3776"/>
    <w:multiLevelType w:val="multilevel"/>
    <w:tmpl w:val="EFB4674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6282F55"/>
    <w:multiLevelType w:val="hybridMultilevel"/>
    <w:tmpl w:val="3092B0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1230A7"/>
    <w:multiLevelType w:val="hybridMultilevel"/>
    <w:tmpl w:val="5D644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8"/>
  </w:num>
  <w:num w:numId="4">
    <w:abstractNumId w:val="20"/>
  </w:num>
  <w:num w:numId="5">
    <w:abstractNumId w:val="24"/>
  </w:num>
  <w:num w:numId="6">
    <w:abstractNumId w:val="9"/>
  </w:num>
  <w:num w:numId="7">
    <w:abstractNumId w:val="4"/>
  </w:num>
  <w:num w:numId="8">
    <w:abstractNumId w:val="0"/>
  </w:num>
  <w:num w:numId="9">
    <w:abstractNumId w:val="13"/>
  </w:num>
  <w:num w:numId="10">
    <w:abstractNumId w:val="11"/>
  </w:num>
  <w:num w:numId="11">
    <w:abstractNumId w:val="1"/>
  </w:num>
  <w:num w:numId="12">
    <w:abstractNumId w:val="12"/>
  </w:num>
  <w:num w:numId="13">
    <w:abstractNumId w:val="6"/>
  </w:num>
  <w:num w:numId="14">
    <w:abstractNumId w:val="19"/>
  </w:num>
  <w:num w:numId="15">
    <w:abstractNumId w:val="14"/>
  </w:num>
  <w:num w:numId="16">
    <w:abstractNumId w:val="17"/>
  </w:num>
  <w:num w:numId="17">
    <w:abstractNumId w:val="26"/>
  </w:num>
  <w:num w:numId="18">
    <w:abstractNumId w:val="3"/>
  </w:num>
  <w:num w:numId="19">
    <w:abstractNumId w:val="15"/>
  </w:num>
  <w:num w:numId="20">
    <w:abstractNumId w:val="2"/>
  </w:num>
  <w:num w:numId="21">
    <w:abstractNumId w:val="25"/>
  </w:num>
  <w:num w:numId="22">
    <w:abstractNumId w:val="21"/>
  </w:num>
  <w:num w:numId="23">
    <w:abstractNumId w:val="16"/>
  </w:num>
  <w:num w:numId="24">
    <w:abstractNumId w:val="10"/>
  </w:num>
  <w:num w:numId="25">
    <w:abstractNumId w:val="18"/>
  </w:num>
  <w:num w:numId="26">
    <w:abstractNumId w:val="7"/>
  </w:num>
  <w:num w:numId="2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2C"/>
    <w:rsid w:val="00000858"/>
    <w:rsid w:val="000030AA"/>
    <w:rsid w:val="0000577E"/>
    <w:rsid w:val="0001051C"/>
    <w:rsid w:val="00010526"/>
    <w:rsid w:val="00011E39"/>
    <w:rsid w:val="000244B0"/>
    <w:rsid w:val="00031CAC"/>
    <w:rsid w:val="00032D50"/>
    <w:rsid w:val="00036A22"/>
    <w:rsid w:val="00040DC2"/>
    <w:rsid w:val="000419CD"/>
    <w:rsid w:val="00043C2E"/>
    <w:rsid w:val="0005168A"/>
    <w:rsid w:val="00055998"/>
    <w:rsid w:val="000570FB"/>
    <w:rsid w:val="000637E1"/>
    <w:rsid w:val="00074578"/>
    <w:rsid w:val="00077F16"/>
    <w:rsid w:val="00084116"/>
    <w:rsid w:val="000852F3"/>
    <w:rsid w:val="000A1018"/>
    <w:rsid w:val="000A2D91"/>
    <w:rsid w:val="000A2F2C"/>
    <w:rsid w:val="000B4EED"/>
    <w:rsid w:val="000C02BF"/>
    <w:rsid w:val="000C5694"/>
    <w:rsid w:val="000C60EE"/>
    <w:rsid w:val="000D1AFE"/>
    <w:rsid w:val="000D1B09"/>
    <w:rsid w:val="000E4A11"/>
    <w:rsid w:val="000F6498"/>
    <w:rsid w:val="001061E7"/>
    <w:rsid w:val="00117F22"/>
    <w:rsid w:val="0012124C"/>
    <w:rsid w:val="00124E2B"/>
    <w:rsid w:val="00137A75"/>
    <w:rsid w:val="00142954"/>
    <w:rsid w:val="0014757C"/>
    <w:rsid w:val="00161D6A"/>
    <w:rsid w:val="00171CC2"/>
    <w:rsid w:val="00172800"/>
    <w:rsid w:val="00181AE0"/>
    <w:rsid w:val="001915F5"/>
    <w:rsid w:val="00193DE1"/>
    <w:rsid w:val="00195647"/>
    <w:rsid w:val="00195AFE"/>
    <w:rsid w:val="00197F78"/>
    <w:rsid w:val="001A44A9"/>
    <w:rsid w:val="001B0EC7"/>
    <w:rsid w:val="001B1797"/>
    <w:rsid w:val="001B4346"/>
    <w:rsid w:val="001C444C"/>
    <w:rsid w:val="001C59BE"/>
    <w:rsid w:val="001D1AD7"/>
    <w:rsid w:val="001D41EC"/>
    <w:rsid w:val="001E05A1"/>
    <w:rsid w:val="001E253B"/>
    <w:rsid w:val="001E7442"/>
    <w:rsid w:val="001F0795"/>
    <w:rsid w:val="001F0F1F"/>
    <w:rsid w:val="00200B7E"/>
    <w:rsid w:val="00201F6C"/>
    <w:rsid w:val="00214FC6"/>
    <w:rsid w:val="00220921"/>
    <w:rsid w:val="00223115"/>
    <w:rsid w:val="00247B20"/>
    <w:rsid w:val="002524A2"/>
    <w:rsid w:val="00255A03"/>
    <w:rsid w:val="0025727D"/>
    <w:rsid w:val="00261D22"/>
    <w:rsid w:val="00270507"/>
    <w:rsid w:val="00275671"/>
    <w:rsid w:val="0028470A"/>
    <w:rsid w:val="00285482"/>
    <w:rsid w:val="002911C9"/>
    <w:rsid w:val="00294FD1"/>
    <w:rsid w:val="00297345"/>
    <w:rsid w:val="00297372"/>
    <w:rsid w:val="002C395B"/>
    <w:rsid w:val="002C5F5F"/>
    <w:rsid w:val="002C62C5"/>
    <w:rsid w:val="002C6864"/>
    <w:rsid w:val="002D1133"/>
    <w:rsid w:val="002D6DB5"/>
    <w:rsid w:val="002D74AD"/>
    <w:rsid w:val="002D7971"/>
    <w:rsid w:val="002E264F"/>
    <w:rsid w:val="002E354B"/>
    <w:rsid w:val="002E3AC1"/>
    <w:rsid w:val="002E6EBB"/>
    <w:rsid w:val="002E6F1E"/>
    <w:rsid w:val="003030A8"/>
    <w:rsid w:val="0030510E"/>
    <w:rsid w:val="003074FE"/>
    <w:rsid w:val="003150FE"/>
    <w:rsid w:val="00321C8F"/>
    <w:rsid w:val="00322D01"/>
    <w:rsid w:val="00323BE3"/>
    <w:rsid w:val="00324325"/>
    <w:rsid w:val="00324EB5"/>
    <w:rsid w:val="00325CE0"/>
    <w:rsid w:val="0034292E"/>
    <w:rsid w:val="00345414"/>
    <w:rsid w:val="00346179"/>
    <w:rsid w:val="00353B37"/>
    <w:rsid w:val="003624F7"/>
    <w:rsid w:val="00366048"/>
    <w:rsid w:val="003672D3"/>
    <w:rsid w:val="00374220"/>
    <w:rsid w:val="003754AC"/>
    <w:rsid w:val="00375685"/>
    <w:rsid w:val="00375E09"/>
    <w:rsid w:val="0038027D"/>
    <w:rsid w:val="00384457"/>
    <w:rsid w:val="003858B4"/>
    <w:rsid w:val="0039337E"/>
    <w:rsid w:val="00393599"/>
    <w:rsid w:val="003B1393"/>
    <w:rsid w:val="003E15EF"/>
    <w:rsid w:val="003E29F5"/>
    <w:rsid w:val="003E3285"/>
    <w:rsid w:val="003E467D"/>
    <w:rsid w:val="003E6077"/>
    <w:rsid w:val="003F4AA5"/>
    <w:rsid w:val="00401556"/>
    <w:rsid w:val="00405280"/>
    <w:rsid w:val="00411956"/>
    <w:rsid w:val="0041300A"/>
    <w:rsid w:val="00417F86"/>
    <w:rsid w:val="004313CD"/>
    <w:rsid w:val="004331E5"/>
    <w:rsid w:val="00433E51"/>
    <w:rsid w:val="004436F6"/>
    <w:rsid w:val="00447C03"/>
    <w:rsid w:val="00450C80"/>
    <w:rsid w:val="004512F8"/>
    <w:rsid w:val="00453D5E"/>
    <w:rsid w:val="0047789E"/>
    <w:rsid w:val="00480D8D"/>
    <w:rsid w:val="0048280B"/>
    <w:rsid w:val="00491EE5"/>
    <w:rsid w:val="00497C55"/>
    <w:rsid w:val="004B3881"/>
    <w:rsid w:val="004B7154"/>
    <w:rsid w:val="004B7556"/>
    <w:rsid w:val="004B766C"/>
    <w:rsid w:val="004C2C61"/>
    <w:rsid w:val="004C3766"/>
    <w:rsid w:val="004C3F13"/>
    <w:rsid w:val="004C4881"/>
    <w:rsid w:val="004C6DA0"/>
    <w:rsid w:val="004C7DD7"/>
    <w:rsid w:val="004D0F69"/>
    <w:rsid w:val="004D181A"/>
    <w:rsid w:val="004D1D5D"/>
    <w:rsid w:val="004D2955"/>
    <w:rsid w:val="004D4CF9"/>
    <w:rsid w:val="004D514A"/>
    <w:rsid w:val="004E1F39"/>
    <w:rsid w:val="004E625D"/>
    <w:rsid w:val="004F0E48"/>
    <w:rsid w:val="004F77CB"/>
    <w:rsid w:val="00502450"/>
    <w:rsid w:val="005033E4"/>
    <w:rsid w:val="005071A4"/>
    <w:rsid w:val="00510E92"/>
    <w:rsid w:val="0051582A"/>
    <w:rsid w:val="005418D5"/>
    <w:rsid w:val="00541A9F"/>
    <w:rsid w:val="0054631B"/>
    <w:rsid w:val="00551C61"/>
    <w:rsid w:val="0055375F"/>
    <w:rsid w:val="005567B4"/>
    <w:rsid w:val="00564FAD"/>
    <w:rsid w:val="005656B8"/>
    <w:rsid w:val="005678EC"/>
    <w:rsid w:val="00567A51"/>
    <w:rsid w:val="00572A8E"/>
    <w:rsid w:val="00572C78"/>
    <w:rsid w:val="005814E1"/>
    <w:rsid w:val="005836E0"/>
    <w:rsid w:val="005879AA"/>
    <w:rsid w:val="00594188"/>
    <w:rsid w:val="005A599B"/>
    <w:rsid w:val="005A6540"/>
    <w:rsid w:val="005A7D41"/>
    <w:rsid w:val="005B3C4D"/>
    <w:rsid w:val="005C12C1"/>
    <w:rsid w:val="005C30D6"/>
    <w:rsid w:val="005C730C"/>
    <w:rsid w:val="005E6E77"/>
    <w:rsid w:val="005F5115"/>
    <w:rsid w:val="006029E3"/>
    <w:rsid w:val="0061240F"/>
    <w:rsid w:val="006147CD"/>
    <w:rsid w:val="00614E34"/>
    <w:rsid w:val="00616703"/>
    <w:rsid w:val="006215A3"/>
    <w:rsid w:val="006224DF"/>
    <w:rsid w:val="006228B6"/>
    <w:rsid w:val="00627223"/>
    <w:rsid w:val="0062722D"/>
    <w:rsid w:val="006279D0"/>
    <w:rsid w:val="006301B3"/>
    <w:rsid w:val="006303B5"/>
    <w:rsid w:val="00633B6F"/>
    <w:rsid w:val="00633BDD"/>
    <w:rsid w:val="00665032"/>
    <w:rsid w:val="00666310"/>
    <w:rsid w:val="00671FCD"/>
    <w:rsid w:val="00680B72"/>
    <w:rsid w:val="00681668"/>
    <w:rsid w:val="00685515"/>
    <w:rsid w:val="006868BF"/>
    <w:rsid w:val="006A4D16"/>
    <w:rsid w:val="006B262D"/>
    <w:rsid w:val="006B292C"/>
    <w:rsid w:val="006B536B"/>
    <w:rsid w:val="006B5546"/>
    <w:rsid w:val="006B5CCE"/>
    <w:rsid w:val="006B5DFE"/>
    <w:rsid w:val="006C1E3E"/>
    <w:rsid w:val="006C3807"/>
    <w:rsid w:val="006C497C"/>
    <w:rsid w:val="006D61E9"/>
    <w:rsid w:val="006D7F13"/>
    <w:rsid w:val="006E2580"/>
    <w:rsid w:val="006E5649"/>
    <w:rsid w:val="006F2E2A"/>
    <w:rsid w:val="006F6BB3"/>
    <w:rsid w:val="00703DBF"/>
    <w:rsid w:val="00705653"/>
    <w:rsid w:val="00707FB4"/>
    <w:rsid w:val="00715B8B"/>
    <w:rsid w:val="00726526"/>
    <w:rsid w:val="00732E5A"/>
    <w:rsid w:val="00756A69"/>
    <w:rsid w:val="00761741"/>
    <w:rsid w:val="00774D35"/>
    <w:rsid w:val="0077675E"/>
    <w:rsid w:val="007801AC"/>
    <w:rsid w:val="0078273E"/>
    <w:rsid w:val="00784706"/>
    <w:rsid w:val="00785669"/>
    <w:rsid w:val="007856D0"/>
    <w:rsid w:val="00787ED9"/>
    <w:rsid w:val="007B48C7"/>
    <w:rsid w:val="007B77F0"/>
    <w:rsid w:val="007D0117"/>
    <w:rsid w:val="007D671D"/>
    <w:rsid w:val="007F2E67"/>
    <w:rsid w:val="007F6B74"/>
    <w:rsid w:val="00805C36"/>
    <w:rsid w:val="00813AB1"/>
    <w:rsid w:val="00814D7E"/>
    <w:rsid w:val="00815953"/>
    <w:rsid w:val="00815A99"/>
    <w:rsid w:val="00821446"/>
    <w:rsid w:val="00821F04"/>
    <w:rsid w:val="00830A71"/>
    <w:rsid w:val="00834AEA"/>
    <w:rsid w:val="008363B5"/>
    <w:rsid w:val="00836507"/>
    <w:rsid w:val="008378E1"/>
    <w:rsid w:val="00853692"/>
    <w:rsid w:val="0085469D"/>
    <w:rsid w:val="00854F47"/>
    <w:rsid w:val="008700FA"/>
    <w:rsid w:val="008705B7"/>
    <w:rsid w:val="0087220C"/>
    <w:rsid w:val="008741D3"/>
    <w:rsid w:val="00881095"/>
    <w:rsid w:val="008816A1"/>
    <w:rsid w:val="00890084"/>
    <w:rsid w:val="008A0B27"/>
    <w:rsid w:val="008A32D9"/>
    <w:rsid w:val="008B1F3A"/>
    <w:rsid w:val="008B62AA"/>
    <w:rsid w:val="008C0EF2"/>
    <w:rsid w:val="008C11A0"/>
    <w:rsid w:val="008C19AE"/>
    <w:rsid w:val="008C6292"/>
    <w:rsid w:val="008C6B16"/>
    <w:rsid w:val="008D225B"/>
    <w:rsid w:val="008E2531"/>
    <w:rsid w:val="008E4FC5"/>
    <w:rsid w:val="008E76CB"/>
    <w:rsid w:val="008F3477"/>
    <w:rsid w:val="0090358B"/>
    <w:rsid w:val="00905F94"/>
    <w:rsid w:val="00906EC5"/>
    <w:rsid w:val="00920DF2"/>
    <w:rsid w:val="009245DC"/>
    <w:rsid w:val="00925642"/>
    <w:rsid w:val="00931871"/>
    <w:rsid w:val="00933E3D"/>
    <w:rsid w:val="0094201A"/>
    <w:rsid w:val="00947AB1"/>
    <w:rsid w:val="00951A60"/>
    <w:rsid w:val="00955F2E"/>
    <w:rsid w:val="009631C0"/>
    <w:rsid w:val="00972A23"/>
    <w:rsid w:val="009801CE"/>
    <w:rsid w:val="009852E1"/>
    <w:rsid w:val="00986941"/>
    <w:rsid w:val="00987F5B"/>
    <w:rsid w:val="00990D13"/>
    <w:rsid w:val="00991897"/>
    <w:rsid w:val="009922FF"/>
    <w:rsid w:val="00993264"/>
    <w:rsid w:val="0099436C"/>
    <w:rsid w:val="00997A39"/>
    <w:rsid w:val="00997F64"/>
    <w:rsid w:val="009A4BFA"/>
    <w:rsid w:val="009B5A8C"/>
    <w:rsid w:val="009B6806"/>
    <w:rsid w:val="009B722B"/>
    <w:rsid w:val="009D0146"/>
    <w:rsid w:val="009D0DDE"/>
    <w:rsid w:val="009D14CD"/>
    <w:rsid w:val="009E3BAD"/>
    <w:rsid w:val="009F1196"/>
    <w:rsid w:val="009F24F7"/>
    <w:rsid w:val="009F28B3"/>
    <w:rsid w:val="009F3143"/>
    <w:rsid w:val="009F634B"/>
    <w:rsid w:val="00A05527"/>
    <w:rsid w:val="00A074D9"/>
    <w:rsid w:val="00A1068D"/>
    <w:rsid w:val="00A10DC2"/>
    <w:rsid w:val="00A11D34"/>
    <w:rsid w:val="00A1670F"/>
    <w:rsid w:val="00A35807"/>
    <w:rsid w:val="00A46B9C"/>
    <w:rsid w:val="00A51D42"/>
    <w:rsid w:val="00A54EC5"/>
    <w:rsid w:val="00A555F6"/>
    <w:rsid w:val="00A57184"/>
    <w:rsid w:val="00A617FF"/>
    <w:rsid w:val="00A64D8A"/>
    <w:rsid w:val="00A6738E"/>
    <w:rsid w:val="00A75E02"/>
    <w:rsid w:val="00A77DD7"/>
    <w:rsid w:val="00A857BF"/>
    <w:rsid w:val="00A86D60"/>
    <w:rsid w:val="00A90C18"/>
    <w:rsid w:val="00A954D7"/>
    <w:rsid w:val="00A9613E"/>
    <w:rsid w:val="00AB0930"/>
    <w:rsid w:val="00AB140E"/>
    <w:rsid w:val="00AC0065"/>
    <w:rsid w:val="00AC286B"/>
    <w:rsid w:val="00AC30C3"/>
    <w:rsid w:val="00AD6C96"/>
    <w:rsid w:val="00AE06C1"/>
    <w:rsid w:val="00AE0DA9"/>
    <w:rsid w:val="00AF3950"/>
    <w:rsid w:val="00B20988"/>
    <w:rsid w:val="00B21138"/>
    <w:rsid w:val="00B241DE"/>
    <w:rsid w:val="00B400C3"/>
    <w:rsid w:val="00B40395"/>
    <w:rsid w:val="00B4239C"/>
    <w:rsid w:val="00B45085"/>
    <w:rsid w:val="00B517BE"/>
    <w:rsid w:val="00B7379C"/>
    <w:rsid w:val="00B75459"/>
    <w:rsid w:val="00B77A40"/>
    <w:rsid w:val="00B80D20"/>
    <w:rsid w:val="00B910AA"/>
    <w:rsid w:val="00BA4A23"/>
    <w:rsid w:val="00BA4DD7"/>
    <w:rsid w:val="00BA4FFD"/>
    <w:rsid w:val="00BA5E17"/>
    <w:rsid w:val="00BA6317"/>
    <w:rsid w:val="00BB13C7"/>
    <w:rsid w:val="00BB3791"/>
    <w:rsid w:val="00BC4738"/>
    <w:rsid w:val="00BD0B84"/>
    <w:rsid w:val="00BD333C"/>
    <w:rsid w:val="00BD524F"/>
    <w:rsid w:val="00BE2DBD"/>
    <w:rsid w:val="00BE42BA"/>
    <w:rsid w:val="00BF2CAA"/>
    <w:rsid w:val="00C00391"/>
    <w:rsid w:val="00C0496A"/>
    <w:rsid w:val="00C05046"/>
    <w:rsid w:val="00C0581A"/>
    <w:rsid w:val="00C11465"/>
    <w:rsid w:val="00C131FD"/>
    <w:rsid w:val="00C1527B"/>
    <w:rsid w:val="00C1696B"/>
    <w:rsid w:val="00C25210"/>
    <w:rsid w:val="00C309F1"/>
    <w:rsid w:val="00C316B2"/>
    <w:rsid w:val="00C319DA"/>
    <w:rsid w:val="00C342BD"/>
    <w:rsid w:val="00C471F5"/>
    <w:rsid w:val="00C5549F"/>
    <w:rsid w:val="00C5789B"/>
    <w:rsid w:val="00C777DC"/>
    <w:rsid w:val="00C9724C"/>
    <w:rsid w:val="00CA4771"/>
    <w:rsid w:val="00CA7C01"/>
    <w:rsid w:val="00CB4EEB"/>
    <w:rsid w:val="00CB6360"/>
    <w:rsid w:val="00CC12DC"/>
    <w:rsid w:val="00CC7191"/>
    <w:rsid w:val="00CD1268"/>
    <w:rsid w:val="00CD3E0B"/>
    <w:rsid w:val="00CD6430"/>
    <w:rsid w:val="00CE03BB"/>
    <w:rsid w:val="00CE760F"/>
    <w:rsid w:val="00CF108D"/>
    <w:rsid w:val="00CF2113"/>
    <w:rsid w:val="00CF7A8A"/>
    <w:rsid w:val="00D002D7"/>
    <w:rsid w:val="00D027E3"/>
    <w:rsid w:val="00D04125"/>
    <w:rsid w:val="00D06239"/>
    <w:rsid w:val="00D07642"/>
    <w:rsid w:val="00D108A9"/>
    <w:rsid w:val="00D1099C"/>
    <w:rsid w:val="00D11DBB"/>
    <w:rsid w:val="00D2642C"/>
    <w:rsid w:val="00D26EB9"/>
    <w:rsid w:val="00D32BDD"/>
    <w:rsid w:val="00D33355"/>
    <w:rsid w:val="00D35CDD"/>
    <w:rsid w:val="00D45CD8"/>
    <w:rsid w:val="00D46230"/>
    <w:rsid w:val="00D5346F"/>
    <w:rsid w:val="00D551AA"/>
    <w:rsid w:val="00D64CE0"/>
    <w:rsid w:val="00D66730"/>
    <w:rsid w:val="00D66739"/>
    <w:rsid w:val="00D66C6E"/>
    <w:rsid w:val="00D70BD6"/>
    <w:rsid w:val="00D73559"/>
    <w:rsid w:val="00D76826"/>
    <w:rsid w:val="00D80127"/>
    <w:rsid w:val="00D928C4"/>
    <w:rsid w:val="00D9408C"/>
    <w:rsid w:val="00DA5111"/>
    <w:rsid w:val="00DA58EF"/>
    <w:rsid w:val="00DA5F24"/>
    <w:rsid w:val="00DA7C8F"/>
    <w:rsid w:val="00DC3AE7"/>
    <w:rsid w:val="00DD6296"/>
    <w:rsid w:val="00DE512E"/>
    <w:rsid w:val="00DF358F"/>
    <w:rsid w:val="00DF3A4B"/>
    <w:rsid w:val="00DF40EF"/>
    <w:rsid w:val="00E041ED"/>
    <w:rsid w:val="00E05F47"/>
    <w:rsid w:val="00E05F94"/>
    <w:rsid w:val="00E06F4A"/>
    <w:rsid w:val="00E07358"/>
    <w:rsid w:val="00E11F89"/>
    <w:rsid w:val="00E13C79"/>
    <w:rsid w:val="00E15D43"/>
    <w:rsid w:val="00E22727"/>
    <w:rsid w:val="00E345FA"/>
    <w:rsid w:val="00E35C45"/>
    <w:rsid w:val="00E45F24"/>
    <w:rsid w:val="00E539D7"/>
    <w:rsid w:val="00E57A88"/>
    <w:rsid w:val="00E62601"/>
    <w:rsid w:val="00E66A4C"/>
    <w:rsid w:val="00E66EAD"/>
    <w:rsid w:val="00E70C30"/>
    <w:rsid w:val="00E74FA2"/>
    <w:rsid w:val="00E77797"/>
    <w:rsid w:val="00E821FF"/>
    <w:rsid w:val="00E87CF6"/>
    <w:rsid w:val="00E9360B"/>
    <w:rsid w:val="00EA1A81"/>
    <w:rsid w:val="00EA3BA8"/>
    <w:rsid w:val="00EA46EF"/>
    <w:rsid w:val="00EA62FB"/>
    <w:rsid w:val="00EB1DC6"/>
    <w:rsid w:val="00EB34C9"/>
    <w:rsid w:val="00EF277B"/>
    <w:rsid w:val="00EF48A5"/>
    <w:rsid w:val="00F03053"/>
    <w:rsid w:val="00F03D72"/>
    <w:rsid w:val="00F15EA3"/>
    <w:rsid w:val="00F32970"/>
    <w:rsid w:val="00F346AE"/>
    <w:rsid w:val="00F36290"/>
    <w:rsid w:val="00F37B73"/>
    <w:rsid w:val="00F41547"/>
    <w:rsid w:val="00F42015"/>
    <w:rsid w:val="00F42C85"/>
    <w:rsid w:val="00F43735"/>
    <w:rsid w:val="00F43A6F"/>
    <w:rsid w:val="00F50854"/>
    <w:rsid w:val="00F53F71"/>
    <w:rsid w:val="00F608AD"/>
    <w:rsid w:val="00F63382"/>
    <w:rsid w:val="00F64365"/>
    <w:rsid w:val="00F667E9"/>
    <w:rsid w:val="00F75842"/>
    <w:rsid w:val="00F7643D"/>
    <w:rsid w:val="00F77B15"/>
    <w:rsid w:val="00F86D71"/>
    <w:rsid w:val="00F87321"/>
    <w:rsid w:val="00F8786B"/>
    <w:rsid w:val="00F92AA0"/>
    <w:rsid w:val="00F96D8D"/>
    <w:rsid w:val="00FA20B6"/>
    <w:rsid w:val="00FA592B"/>
    <w:rsid w:val="00FA5DAB"/>
    <w:rsid w:val="00FA64E1"/>
    <w:rsid w:val="00FC2CB8"/>
    <w:rsid w:val="00FC3DCE"/>
    <w:rsid w:val="00FC74F3"/>
    <w:rsid w:val="00FC7CE8"/>
    <w:rsid w:val="00FC7D47"/>
    <w:rsid w:val="00FE26EB"/>
    <w:rsid w:val="00FE6B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4F1F4"/>
  <w15:chartTrackingRefBased/>
  <w15:docId w15:val="{A70501BE-DDE2-4326-9B20-71F5971F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42C"/>
  </w:style>
  <w:style w:type="paragraph" w:styleId="Ttulo1">
    <w:name w:val="heading 1"/>
    <w:basedOn w:val="Normal"/>
    <w:next w:val="Normal"/>
    <w:link w:val="Ttulo1Car"/>
    <w:uiPriority w:val="9"/>
    <w:qFormat/>
    <w:rsid w:val="001212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212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212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32D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link w:val="Ttulo5Car"/>
    <w:uiPriority w:val="1"/>
    <w:qFormat/>
    <w:rsid w:val="00987F5B"/>
    <w:pPr>
      <w:widowControl w:val="0"/>
      <w:autoSpaceDE w:val="0"/>
      <w:autoSpaceDN w:val="0"/>
      <w:spacing w:after="0" w:line="240" w:lineRule="auto"/>
      <w:ind w:left="1342"/>
      <w:outlineLvl w:val="4"/>
    </w:pPr>
    <w:rPr>
      <w:rFonts w:ascii="Arial" w:eastAsia="Arial" w:hAnsi="Arial" w:cs="Arial"/>
      <w:b/>
      <w:bCs/>
      <w:sz w:val="24"/>
      <w:szCs w:val="24"/>
      <w:lang w:eastAsia="es-CO" w:bidi="es-CO"/>
    </w:rPr>
  </w:style>
  <w:style w:type="paragraph" w:styleId="Ttulo6">
    <w:name w:val="heading 6"/>
    <w:basedOn w:val="Normal"/>
    <w:next w:val="Normal"/>
    <w:link w:val="Ttulo6Car"/>
    <w:uiPriority w:val="9"/>
    <w:unhideWhenUsed/>
    <w:qFormat/>
    <w:rsid w:val="00CA47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nhideWhenUsed/>
    <w:rsid w:val="00D2642C"/>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D2642C"/>
  </w:style>
  <w:style w:type="paragraph" w:styleId="Piedepgina">
    <w:name w:val="footer"/>
    <w:basedOn w:val="Normal"/>
    <w:link w:val="PiedepginaCar"/>
    <w:uiPriority w:val="99"/>
    <w:unhideWhenUsed/>
    <w:rsid w:val="00D264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42C"/>
  </w:style>
  <w:style w:type="paragraph" w:customStyle="1" w:styleId="Default">
    <w:name w:val="Default"/>
    <w:rsid w:val="00D2642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1"/>
    <w:qFormat/>
    <w:rsid w:val="00D2642C"/>
    <w:pPr>
      <w:spacing w:after="200" w:line="276" w:lineRule="auto"/>
      <w:ind w:left="720"/>
      <w:contextualSpacing/>
    </w:pPr>
  </w:style>
  <w:style w:type="character" w:customStyle="1" w:styleId="PrrafodelistaCar">
    <w:name w:val="Párrafo de lista Car"/>
    <w:link w:val="Prrafodelista"/>
    <w:uiPriority w:val="34"/>
    <w:locked/>
    <w:rsid w:val="00D2642C"/>
  </w:style>
  <w:style w:type="paragraph" w:styleId="Textoindependiente">
    <w:name w:val="Body Text"/>
    <w:basedOn w:val="Normal"/>
    <w:link w:val="TextoindependienteCar"/>
    <w:uiPriority w:val="1"/>
    <w:qFormat/>
    <w:rsid w:val="00324325"/>
    <w:pPr>
      <w:widowControl w:val="0"/>
      <w:autoSpaceDE w:val="0"/>
      <w:autoSpaceDN w:val="0"/>
      <w:spacing w:after="0" w:line="240" w:lineRule="auto"/>
    </w:pPr>
    <w:rPr>
      <w:rFonts w:ascii="Arial" w:eastAsia="Arial" w:hAnsi="Arial" w:cs="Arial"/>
      <w:sz w:val="24"/>
      <w:szCs w:val="24"/>
      <w:lang w:eastAsia="es-CO" w:bidi="es-CO"/>
    </w:rPr>
  </w:style>
  <w:style w:type="character" w:customStyle="1" w:styleId="TextoindependienteCar">
    <w:name w:val="Texto independiente Car"/>
    <w:basedOn w:val="Fuentedeprrafopredeter"/>
    <w:link w:val="Textoindependiente"/>
    <w:uiPriority w:val="1"/>
    <w:rsid w:val="00324325"/>
    <w:rPr>
      <w:rFonts w:ascii="Arial" w:eastAsia="Arial" w:hAnsi="Arial" w:cs="Arial"/>
      <w:sz w:val="24"/>
      <w:szCs w:val="24"/>
      <w:lang w:eastAsia="es-CO" w:bidi="es-CO"/>
    </w:rPr>
  </w:style>
  <w:style w:type="character" w:customStyle="1" w:styleId="Ttulo5Car">
    <w:name w:val="Título 5 Car"/>
    <w:basedOn w:val="Fuentedeprrafopredeter"/>
    <w:link w:val="Ttulo5"/>
    <w:uiPriority w:val="1"/>
    <w:rsid w:val="00987F5B"/>
    <w:rPr>
      <w:rFonts w:ascii="Arial" w:eastAsia="Arial" w:hAnsi="Arial" w:cs="Arial"/>
      <w:b/>
      <w:bCs/>
      <w:sz w:val="24"/>
      <w:szCs w:val="24"/>
      <w:lang w:eastAsia="es-CO" w:bidi="es-CO"/>
    </w:rPr>
  </w:style>
  <w:style w:type="paragraph" w:customStyle="1" w:styleId="Heading">
    <w:name w:val="Heading"/>
    <w:basedOn w:val="Normal"/>
    <w:rsid w:val="00DA5111"/>
    <w:pPr>
      <w:widowControl w:val="0"/>
      <w:tabs>
        <w:tab w:val="center" w:pos="4419"/>
        <w:tab w:val="right" w:pos="8838"/>
      </w:tabs>
      <w:suppressAutoHyphens/>
      <w:autoSpaceDN w:val="0"/>
      <w:spacing w:after="0" w:line="240" w:lineRule="auto"/>
    </w:pPr>
    <w:rPr>
      <w:rFonts w:ascii="Liberation Serif" w:eastAsia="Droid Sans" w:hAnsi="Liberation Serif" w:cs="Lohit Hindi"/>
      <w:kern w:val="3"/>
      <w:sz w:val="24"/>
      <w:szCs w:val="24"/>
      <w:lang w:bidi="hi-IN"/>
    </w:rPr>
  </w:style>
  <w:style w:type="character" w:styleId="Hipervnculo">
    <w:name w:val="Hyperlink"/>
    <w:uiPriority w:val="99"/>
    <w:unhideWhenUsed/>
    <w:rsid w:val="00DA5111"/>
    <w:rPr>
      <w:color w:val="0000FF"/>
      <w:u w:val="single"/>
    </w:rPr>
  </w:style>
  <w:style w:type="paragraph" w:styleId="Textonotapie">
    <w:name w:val="footnote text"/>
    <w:basedOn w:val="Normal"/>
    <w:link w:val="TextonotapieCar"/>
    <w:uiPriority w:val="99"/>
    <w:semiHidden/>
    <w:unhideWhenUsed/>
    <w:rsid w:val="00D551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51AA"/>
    <w:rPr>
      <w:sz w:val="20"/>
      <w:szCs w:val="20"/>
    </w:rPr>
  </w:style>
  <w:style w:type="character" w:styleId="Refdenotaalpie">
    <w:name w:val="footnote reference"/>
    <w:basedOn w:val="Fuentedeprrafopredeter"/>
    <w:uiPriority w:val="99"/>
    <w:semiHidden/>
    <w:unhideWhenUsed/>
    <w:rsid w:val="00D551AA"/>
    <w:rPr>
      <w:vertAlign w:val="superscript"/>
    </w:rPr>
  </w:style>
  <w:style w:type="paragraph" w:styleId="Descripcin">
    <w:name w:val="caption"/>
    <w:basedOn w:val="Normal"/>
    <w:next w:val="Normal"/>
    <w:uiPriority w:val="35"/>
    <w:unhideWhenUsed/>
    <w:qFormat/>
    <w:rsid w:val="007B77F0"/>
    <w:pPr>
      <w:spacing w:after="200" w:line="240" w:lineRule="auto"/>
    </w:pPr>
    <w:rPr>
      <w:i/>
      <w:iCs/>
      <w:color w:val="44546A" w:themeColor="text2"/>
      <w:sz w:val="18"/>
      <w:szCs w:val="18"/>
    </w:rPr>
  </w:style>
  <w:style w:type="character" w:styleId="CitaHTML">
    <w:name w:val="HTML Cite"/>
    <w:basedOn w:val="Fuentedeprrafopredeter"/>
    <w:uiPriority w:val="99"/>
    <w:semiHidden/>
    <w:unhideWhenUsed/>
    <w:rsid w:val="00AB0930"/>
    <w:rPr>
      <w:i/>
      <w:iCs/>
    </w:rPr>
  </w:style>
  <w:style w:type="table" w:styleId="Tablaconcuadrcula">
    <w:name w:val="Table Grid"/>
    <w:basedOn w:val="Tablanormal"/>
    <w:uiPriority w:val="39"/>
    <w:rsid w:val="0031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2124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2124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2124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32D50"/>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rsid w:val="00CA4771"/>
    <w:rPr>
      <w:rFonts w:asciiTheme="majorHAnsi" w:eastAsiaTheme="majorEastAsia" w:hAnsiTheme="majorHAnsi" w:cstheme="majorBidi"/>
      <w:color w:val="1F4D78" w:themeColor="accent1" w:themeShade="7F"/>
    </w:rPr>
  </w:style>
  <w:style w:type="paragraph" w:styleId="TtuloTDC">
    <w:name w:val="TOC Heading"/>
    <w:basedOn w:val="Ttulo1"/>
    <w:next w:val="Normal"/>
    <w:uiPriority w:val="39"/>
    <w:unhideWhenUsed/>
    <w:qFormat/>
    <w:rsid w:val="00BA4A23"/>
    <w:pPr>
      <w:outlineLvl w:val="9"/>
    </w:pPr>
    <w:rPr>
      <w:lang w:val="en-US"/>
    </w:rPr>
  </w:style>
  <w:style w:type="paragraph" w:styleId="TDC2">
    <w:name w:val="toc 2"/>
    <w:basedOn w:val="Normal"/>
    <w:next w:val="Normal"/>
    <w:autoRedefine/>
    <w:uiPriority w:val="39"/>
    <w:unhideWhenUsed/>
    <w:rsid w:val="00681668"/>
    <w:pPr>
      <w:tabs>
        <w:tab w:val="right" w:leader="dot" w:pos="9962"/>
      </w:tabs>
      <w:spacing w:after="0" w:line="360" w:lineRule="auto"/>
      <w:ind w:left="284"/>
    </w:pPr>
    <w:rPr>
      <w:rFonts w:eastAsiaTheme="minorEastAsia" w:cs="Times New Roman"/>
      <w:lang w:val="en-US"/>
    </w:rPr>
  </w:style>
  <w:style w:type="paragraph" w:styleId="TDC1">
    <w:name w:val="toc 1"/>
    <w:basedOn w:val="Normal"/>
    <w:next w:val="Normal"/>
    <w:autoRedefine/>
    <w:uiPriority w:val="39"/>
    <w:unhideWhenUsed/>
    <w:rsid w:val="004512F8"/>
    <w:pPr>
      <w:tabs>
        <w:tab w:val="right" w:leader="dot" w:pos="9962"/>
      </w:tabs>
      <w:spacing w:after="0" w:line="360" w:lineRule="auto"/>
      <w:ind w:left="426" w:hanging="426"/>
    </w:pPr>
    <w:rPr>
      <w:rFonts w:eastAsiaTheme="minorEastAsia" w:cs="Times New Roman"/>
      <w:lang w:val="en-US"/>
    </w:rPr>
  </w:style>
  <w:style w:type="paragraph" w:styleId="TDC3">
    <w:name w:val="toc 3"/>
    <w:basedOn w:val="Normal"/>
    <w:next w:val="Normal"/>
    <w:autoRedefine/>
    <w:uiPriority w:val="39"/>
    <w:unhideWhenUsed/>
    <w:rsid w:val="004512F8"/>
    <w:pPr>
      <w:tabs>
        <w:tab w:val="right" w:leader="dot" w:pos="9962"/>
      </w:tabs>
      <w:spacing w:after="0" w:line="360" w:lineRule="auto"/>
      <w:ind w:left="284"/>
    </w:pPr>
    <w:rPr>
      <w:rFonts w:eastAsiaTheme="minorEastAsia" w:cs="Times New Roman"/>
      <w:lang w:val="en-US"/>
    </w:rPr>
  </w:style>
  <w:style w:type="paragraph" w:styleId="TDC4">
    <w:name w:val="toc 4"/>
    <w:basedOn w:val="Normal"/>
    <w:next w:val="Normal"/>
    <w:autoRedefine/>
    <w:uiPriority w:val="39"/>
    <w:unhideWhenUsed/>
    <w:rsid w:val="009D14CD"/>
    <w:pPr>
      <w:tabs>
        <w:tab w:val="right" w:leader="dot" w:pos="9962"/>
      </w:tabs>
      <w:spacing w:after="100"/>
      <w:ind w:left="1134"/>
    </w:pPr>
  </w:style>
  <w:style w:type="paragraph" w:styleId="TDC6">
    <w:name w:val="toc 6"/>
    <w:basedOn w:val="Normal"/>
    <w:next w:val="Normal"/>
    <w:autoRedefine/>
    <w:uiPriority w:val="39"/>
    <w:unhideWhenUsed/>
    <w:rsid w:val="00AE0DA9"/>
    <w:pPr>
      <w:tabs>
        <w:tab w:val="right" w:leader="dot" w:pos="9962"/>
      </w:tabs>
      <w:spacing w:after="100"/>
      <w:ind w:left="709"/>
    </w:pPr>
  </w:style>
  <w:style w:type="paragraph" w:customStyle="1" w:styleId="textocuerpo">
    <w:name w:val="texto cuerpo"/>
    <w:basedOn w:val="Normal"/>
    <w:link w:val="textocuerpoCar"/>
    <w:autoRedefine/>
    <w:qFormat/>
    <w:rsid w:val="00C1696B"/>
    <w:pPr>
      <w:tabs>
        <w:tab w:val="left" w:pos="0"/>
      </w:tabs>
      <w:suppressAutoHyphens/>
      <w:autoSpaceDN w:val="0"/>
      <w:spacing w:after="0" w:line="360" w:lineRule="auto"/>
      <w:textAlignment w:val="baseline"/>
    </w:pPr>
    <w:rPr>
      <w:rFonts w:ascii="Arial" w:eastAsia="Calibri" w:hAnsi="Arial" w:cs="Arial"/>
      <w:bCs/>
      <w:color w:val="000000" w:themeColor="text1"/>
      <w:kern w:val="3"/>
      <w:sz w:val="24"/>
      <w:szCs w:val="24"/>
      <w:lang w:val="es-ES" w:eastAsia="zh-CN"/>
    </w:rPr>
  </w:style>
  <w:style w:type="character" w:customStyle="1" w:styleId="textocuerpoCar">
    <w:name w:val="texto cuerpo Car"/>
    <w:basedOn w:val="Fuentedeprrafopredeter"/>
    <w:link w:val="textocuerpo"/>
    <w:rsid w:val="00C1696B"/>
    <w:rPr>
      <w:rFonts w:ascii="Arial" w:eastAsia="Calibri" w:hAnsi="Arial" w:cs="Arial"/>
      <w:bCs/>
      <w:color w:val="000000" w:themeColor="text1"/>
      <w:kern w:val="3"/>
      <w:sz w:val="24"/>
      <w:szCs w:val="24"/>
      <w:lang w:val="es-ES" w:eastAsia="zh-CN"/>
    </w:rPr>
  </w:style>
  <w:style w:type="paragraph" w:customStyle="1" w:styleId="TableParagraph">
    <w:name w:val="Table Paragraph"/>
    <w:basedOn w:val="Normal"/>
    <w:uiPriority w:val="1"/>
    <w:qFormat/>
    <w:rsid w:val="00A46B9C"/>
    <w:pPr>
      <w:widowControl w:val="0"/>
      <w:autoSpaceDE w:val="0"/>
      <w:autoSpaceDN w:val="0"/>
      <w:spacing w:after="0" w:line="240" w:lineRule="auto"/>
    </w:pPr>
    <w:rPr>
      <w:rFonts w:ascii="Arial MT" w:eastAsia="Arial MT" w:hAnsi="Arial MT" w:cs="Arial MT"/>
      <w:lang w:val="es-ES"/>
    </w:rPr>
  </w:style>
  <w:style w:type="table" w:customStyle="1" w:styleId="Tablaconcuadrcula2">
    <w:name w:val="Tabla con cuadrícula2"/>
    <w:basedOn w:val="Tablanormal"/>
    <w:next w:val="Tablaconcuadrcula"/>
    <w:uiPriority w:val="39"/>
    <w:rsid w:val="00E821FF"/>
    <w:pPr>
      <w:spacing w:after="0" w:line="240" w:lineRule="auto"/>
    </w:pPr>
    <w:rPr>
      <w:rFonts w:ascii="Arial" w:eastAsia="Calibri" w:hAnsi="Arial"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572C78"/>
    <w:pPr>
      <w:spacing w:after="0"/>
    </w:pPr>
  </w:style>
  <w:style w:type="character" w:styleId="Refdecomentario">
    <w:name w:val="annotation reference"/>
    <w:basedOn w:val="Fuentedeprrafopredeter"/>
    <w:uiPriority w:val="99"/>
    <w:semiHidden/>
    <w:unhideWhenUsed/>
    <w:rsid w:val="008A32D9"/>
    <w:rPr>
      <w:sz w:val="16"/>
      <w:szCs w:val="16"/>
    </w:rPr>
  </w:style>
  <w:style w:type="paragraph" w:styleId="Textocomentario">
    <w:name w:val="annotation text"/>
    <w:basedOn w:val="Normal"/>
    <w:link w:val="TextocomentarioCar"/>
    <w:uiPriority w:val="99"/>
    <w:semiHidden/>
    <w:unhideWhenUsed/>
    <w:rsid w:val="008A32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32D9"/>
    <w:rPr>
      <w:sz w:val="20"/>
      <w:szCs w:val="20"/>
    </w:rPr>
  </w:style>
  <w:style w:type="paragraph" w:styleId="Asuntodelcomentario">
    <w:name w:val="annotation subject"/>
    <w:basedOn w:val="Textocomentario"/>
    <w:next w:val="Textocomentario"/>
    <w:link w:val="AsuntodelcomentarioCar"/>
    <w:uiPriority w:val="99"/>
    <w:semiHidden/>
    <w:unhideWhenUsed/>
    <w:rsid w:val="008A32D9"/>
    <w:rPr>
      <w:b/>
      <w:bCs/>
    </w:rPr>
  </w:style>
  <w:style w:type="character" w:customStyle="1" w:styleId="AsuntodelcomentarioCar">
    <w:name w:val="Asunto del comentario Car"/>
    <w:basedOn w:val="TextocomentarioCar"/>
    <w:link w:val="Asuntodelcomentario"/>
    <w:uiPriority w:val="99"/>
    <w:semiHidden/>
    <w:rsid w:val="008A32D9"/>
    <w:rPr>
      <w:b/>
      <w:bCs/>
      <w:sz w:val="20"/>
      <w:szCs w:val="20"/>
    </w:rPr>
  </w:style>
  <w:style w:type="paragraph" w:styleId="Revisin">
    <w:name w:val="Revision"/>
    <w:hidden/>
    <w:uiPriority w:val="99"/>
    <w:semiHidden/>
    <w:rsid w:val="008A32D9"/>
    <w:pPr>
      <w:spacing w:after="0" w:line="240" w:lineRule="auto"/>
    </w:pPr>
  </w:style>
  <w:style w:type="paragraph" w:styleId="Textodeglobo">
    <w:name w:val="Balloon Text"/>
    <w:basedOn w:val="Normal"/>
    <w:link w:val="TextodegloboCar"/>
    <w:uiPriority w:val="99"/>
    <w:semiHidden/>
    <w:unhideWhenUsed/>
    <w:rsid w:val="005C73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0C"/>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4E6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55226">
      <w:bodyDiv w:val="1"/>
      <w:marLeft w:val="0"/>
      <w:marRight w:val="0"/>
      <w:marTop w:val="0"/>
      <w:marBottom w:val="0"/>
      <w:divBdr>
        <w:top w:val="none" w:sz="0" w:space="0" w:color="auto"/>
        <w:left w:val="none" w:sz="0" w:space="0" w:color="auto"/>
        <w:bottom w:val="none" w:sz="0" w:space="0" w:color="auto"/>
        <w:right w:val="none" w:sz="0" w:space="0" w:color="auto"/>
      </w:divBdr>
    </w:div>
    <w:div w:id="452214854">
      <w:bodyDiv w:val="1"/>
      <w:marLeft w:val="0"/>
      <w:marRight w:val="0"/>
      <w:marTop w:val="0"/>
      <w:marBottom w:val="0"/>
      <w:divBdr>
        <w:top w:val="none" w:sz="0" w:space="0" w:color="auto"/>
        <w:left w:val="none" w:sz="0" w:space="0" w:color="auto"/>
        <w:bottom w:val="none" w:sz="0" w:space="0" w:color="auto"/>
        <w:right w:val="none" w:sz="0" w:space="0" w:color="auto"/>
      </w:divBdr>
    </w:div>
    <w:div w:id="1820657417">
      <w:bodyDiv w:val="1"/>
      <w:marLeft w:val="0"/>
      <w:marRight w:val="0"/>
      <w:marTop w:val="0"/>
      <w:marBottom w:val="0"/>
      <w:divBdr>
        <w:top w:val="none" w:sz="0" w:space="0" w:color="auto"/>
        <w:left w:val="none" w:sz="0" w:space="0" w:color="auto"/>
        <w:bottom w:val="none" w:sz="0" w:space="0" w:color="auto"/>
        <w:right w:val="none" w:sz="0" w:space="0" w:color="auto"/>
      </w:divBdr>
    </w:div>
    <w:div w:id="1827358380">
      <w:bodyDiv w:val="1"/>
      <w:marLeft w:val="0"/>
      <w:marRight w:val="0"/>
      <w:marTop w:val="0"/>
      <w:marBottom w:val="0"/>
      <w:divBdr>
        <w:top w:val="none" w:sz="0" w:space="0" w:color="auto"/>
        <w:left w:val="none" w:sz="0" w:space="0" w:color="auto"/>
        <w:bottom w:val="none" w:sz="0" w:space="0" w:color="auto"/>
        <w:right w:val="none" w:sz="0" w:space="0" w:color="auto"/>
      </w:divBdr>
    </w:div>
    <w:div w:id="1990284871">
      <w:bodyDiv w:val="1"/>
      <w:marLeft w:val="0"/>
      <w:marRight w:val="0"/>
      <w:marTop w:val="0"/>
      <w:marBottom w:val="0"/>
      <w:divBdr>
        <w:top w:val="none" w:sz="0" w:space="0" w:color="auto"/>
        <w:left w:val="none" w:sz="0" w:space="0" w:color="auto"/>
        <w:bottom w:val="none" w:sz="0" w:space="0" w:color="auto"/>
        <w:right w:val="none" w:sz="0" w:space="0" w:color="auto"/>
      </w:divBdr>
      <w:divsChild>
        <w:div w:id="1011571598">
          <w:marLeft w:val="0"/>
          <w:marRight w:val="0"/>
          <w:marTop w:val="0"/>
          <w:marBottom w:val="0"/>
          <w:divBdr>
            <w:top w:val="none" w:sz="0" w:space="0" w:color="auto"/>
            <w:left w:val="none" w:sz="0" w:space="0" w:color="auto"/>
            <w:bottom w:val="none" w:sz="0" w:space="0" w:color="auto"/>
            <w:right w:val="none" w:sz="0" w:space="0" w:color="auto"/>
          </w:divBdr>
          <w:divsChild>
            <w:div w:id="903028146">
              <w:marLeft w:val="0"/>
              <w:marRight w:val="0"/>
              <w:marTop w:val="0"/>
              <w:marBottom w:val="0"/>
              <w:divBdr>
                <w:top w:val="none" w:sz="0" w:space="0" w:color="auto"/>
                <w:left w:val="none" w:sz="0" w:space="0" w:color="auto"/>
                <w:bottom w:val="none" w:sz="0" w:space="0" w:color="auto"/>
                <w:right w:val="none" w:sz="0" w:space="0" w:color="auto"/>
              </w:divBdr>
              <w:divsChild>
                <w:div w:id="9322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estiondocumental\Downloads\Imagen%20tomada%20del%20Modelo%20de%20Gesti&#243;n%20Documental%20y%20Administraci&#243;n%20de%20Archivos%20-%20AG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rchivogeneral.gov.co/Politica/procesos" TargetMode="External"/><Relationship Id="rId1" Type="http://schemas.openxmlformats.org/officeDocument/2006/relationships/hyperlink" Target="https://www.funcionpublica.gov.co/eva/gestornormativo/norma.php?i=768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A3E9-2270-4D0A-960E-483E045E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10245</Words>
  <Characters>56349</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David Vera</dc:creator>
  <cp:keywords/>
  <dc:description/>
  <cp:lastModifiedBy>Gestion Documental</cp:lastModifiedBy>
  <cp:revision>2</cp:revision>
  <dcterms:created xsi:type="dcterms:W3CDTF">2025-07-26T21:39:00Z</dcterms:created>
  <dcterms:modified xsi:type="dcterms:W3CDTF">2025-07-26T21:39:00Z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1116028</vt:i4>
  </property>
</Properties>
</file>