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3D398" w14:textId="77777777" w:rsidR="003410C1" w:rsidRPr="00D824BD" w:rsidRDefault="00052F29" w:rsidP="00844DA8">
      <w:pPr>
        <w:pStyle w:val="Heading"/>
        <w:jc w:val="left"/>
        <w:rPr>
          <w:lang w:val="es-CO"/>
        </w:rPr>
      </w:pPr>
      <w:r w:rsidRPr="0076563F">
        <w:rPr>
          <w:lang w:val="es-CO"/>
        </w:rPr>
        <w:t xml:space="preserve">                                        </w:t>
      </w:r>
    </w:p>
    <w:p w14:paraId="1A792F2F" w14:textId="27603309" w:rsidR="00272DC5" w:rsidRPr="00D824BD" w:rsidRDefault="00D824BD" w:rsidP="00D824BD">
      <w:pPr>
        <w:tabs>
          <w:tab w:val="left" w:pos="2266"/>
          <w:tab w:val="center" w:pos="4560"/>
        </w:tabs>
      </w:pPr>
      <w:r w:rsidRPr="00D824BD">
        <w:tab/>
      </w:r>
      <w:r w:rsidRPr="00D824BD">
        <w:tab/>
      </w:r>
      <w:r w:rsidR="00052F29" w:rsidRPr="00D824BD">
        <w:t xml:space="preserve">                                                     </w:t>
      </w:r>
    </w:p>
    <w:p w14:paraId="3613E40F" w14:textId="77777777" w:rsidR="00272DC5" w:rsidRPr="00D824BD" w:rsidRDefault="00272DC5" w:rsidP="00272DC5">
      <w:pPr>
        <w:jc w:val="center"/>
      </w:pPr>
    </w:p>
    <w:p w14:paraId="3420DFF4" w14:textId="77777777" w:rsidR="00272DC5" w:rsidRPr="00D824BD" w:rsidRDefault="00023279" w:rsidP="00023279">
      <w:pPr>
        <w:tabs>
          <w:tab w:val="left" w:pos="5808"/>
        </w:tabs>
      </w:pPr>
      <w:r w:rsidRPr="00D824BD">
        <w:tab/>
      </w:r>
    </w:p>
    <w:p w14:paraId="621EDD70" w14:textId="116811B8" w:rsidR="00272DC5" w:rsidRDefault="002C25E2" w:rsidP="003574F5">
      <w:pPr>
        <w:tabs>
          <w:tab w:val="left" w:pos="3570"/>
        </w:tabs>
      </w:pPr>
      <w:r w:rsidRPr="00D824BD">
        <w:tab/>
      </w:r>
    </w:p>
    <w:p w14:paraId="209B2339" w14:textId="77777777" w:rsidR="00D824BD" w:rsidRPr="00D824BD" w:rsidRDefault="00D824BD" w:rsidP="00272DC5">
      <w:pPr>
        <w:jc w:val="center"/>
      </w:pPr>
    </w:p>
    <w:p w14:paraId="5521EA07" w14:textId="77777777" w:rsidR="00272DC5" w:rsidRPr="00D824BD" w:rsidRDefault="00272DC5" w:rsidP="00272DC5">
      <w:pPr>
        <w:jc w:val="center"/>
      </w:pPr>
    </w:p>
    <w:p w14:paraId="111BEE4E" w14:textId="2BFF3C76" w:rsidR="00272DC5" w:rsidRDefault="00272DC5" w:rsidP="00272DC5">
      <w:pPr>
        <w:jc w:val="center"/>
      </w:pPr>
    </w:p>
    <w:p w14:paraId="79BF5767" w14:textId="6BD58111" w:rsidR="00D824BD" w:rsidRDefault="00D824BD" w:rsidP="00272DC5">
      <w:pPr>
        <w:jc w:val="center"/>
      </w:pPr>
    </w:p>
    <w:p w14:paraId="78C554FF" w14:textId="2C621858" w:rsidR="00D824BD" w:rsidRDefault="00D824BD" w:rsidP="00272DC5">
      <w:pPr>
        <w:jc w:val="center"/>
      </w:pPr>
    </w:p>
    <w:p w14:paraId="4A4CB272" w14:textId="77777777" w:rsidR="005C2791" w:rsidRPr="00D824BD" w:rsidRDefault="005C2791" w:rsidP="00272DC5">
      <w:pPr>
        <w:jc w:val="center"/>
      </w:pPr>
    </w:p>
    <w:p w14:paraId="5DA0B0BF" w14:textId="77777777" w:rsidR="008A1110" w:rsidRDefault="00052F29" w:rsidP="007A1664">
      <w:pPr>
        <w:jc w:val="center"/>
        <w:rPr>
          <w:rFonts w:ascii="Arial" w:hAnsi="Arial" w:cs="Arial"/>
          <w:b/>
          <w:color w:val="BFBFBF" w:themeColor="background1" w:themeShade="BF"/>
          <w:sz w:val="60"/>
          <w:szCs w:val="60"/>
        </w:rPr>
      </w:pPr>
      <w:r w:rsidRPr="00D824BD">
        <w:rPr>
          <w:color w:val="BFBFBF" w:themeColor="background1" w:themeShade="BF"/>
          <w:sz w:val="60"/>
          <w:szCs w:val="60"/>
        </w:rPr>
        <w:t xml:space="preserve">  </w:t>
      </w:r>
      <w:r w:rsidR="00272DC5" w:rsidRPr="00D824BD">
        <w:rPr>
          <w:rFonts w:ascii="Arial" w:hAnsi="Arial" w:cs="Arial"/>
          <w:b/>
          <w:color w:val="BFBFBF" w:themeColor="background1" w:themeShade="BF"/>
          <w:sz w:val="60"/>
          <w:szCs w:val="60"/>
        </w:rPr>
        <w:t xml:space="preserve">MANUAL </w:t>
      </w:r>
      <w:r w:rsidR="007A1664" w:rsidRPr="00D824BD">
        <w:rPr>
          <w:rFonts w:ascii="Arial" w:hAnsi="Arial" w:cs="Arial"/>
          <w:b/>
          <w:color w:val="BFBFBF" w:themeColor="background1" w:themeShade="BF"/>
          <w:sz w:val="60"/>
          <w:szCs w:val="60"/>
        </w:rPr>
        <w:t xml:space="preserve">OPERATIVO </w:t>
      </w:r>
    </w:p>
    <w:p w14:paraId="3227092F" w14:textId="51484C37" w:rsidR="00272DC5" w:rsidRPr="00D824BD" w:rsidRDefault="00272DC5" w:rsidP="007A1664">
      <w:pPr>
        <w:jc w:val="center"/>
        <w:rPr>
          <w:rFonts w:ascii="Arial" w:hAnsi="Arial" w:cs="Arial"/>
          <w:b/>
          <w:color w:val="BFBFBF" w:themeColor="background1" w:themeShade="BF"/>
          <w:sz w:val="60"/>
          <w:szCs w:val="60"/>
        </w:rPr>
      </w:pPr>
      <w:r w:rsidRPr="00D824BD">
        <w:rPr>
          <w:rFonts w:ascii="Arial" w:hAnsi="Arial" w:cs="Arial"/>
          <w:b/>
          <w:color w:val="BFBFBF" w:themeColor="background1" w:themeShade="BF"/>
          <w:sz w:val="60"/>
          <w:szCs w:val="60"/>
        </w:rPr>
        <w:t>DE ARCHI</w:t>
      </w:r>
      <w:bookmarkStart w:id="0" w:name="_GoBack"/>
      <w:bookmarkEnd w:id="0"/>
      <w:r w:rsidRPr="00D824BD">
        <w:rPr>
          <w:rFonts w:ascii="Arial" w:hAnsi="Arial" w:cs="Arial"/>
          <w:b/>
          <w:color w:val="BFBFBF" w:themeColor="background1" w:themeShade="BF"/>
          <w:sz w:val="60"/>
          <w:szCs w:val="60"/>
        </w:rPr>
        <w:t>VO Y CORRESPONDENCIA</w:t>
      </w:r>
    </w:p>
    <w:p w14:paraId="1E981589" w14:textId="77777777" w:rsidR="00745CB3" w:rsidRPr="00D824BD" w:rsidRDefault="00745CB3" w:rsidP="00272DC5">
      <w:pPr>
        <w:jc w:val="center"/>
        <w:rPr>
          <w:rFonts w:ascii="Arial" w:hAnsi="Arial" w:cs="Arial"/>
          <w:b/>
          <w:color w:val="BFBFBF" w:themeColor="background1" w:themeShade="BF"/>
        </w:rPr>
      </w:pPr>
    </w:p>
    <w:p w14:paraId="4B7EEADB" w14:textId="77777777" w:rsidR="00745CB3" w:rsidRPr="00D824BD" w:rsidRDefault="00745CB3" w:rsidP="00272DC5">
      <w:pPr>
        <w:jc w:val="center"/>
        <w:rPr>
          <w:rFonts w:ascii="Arial" w:hAnsi="Arial" w:cs="Arial"/>
          <w:b/>
          <w:color w:val="BFBFBF" w:themeColor="background1" w:themeShade="BF"/>
        </w:rPr>
      </w:pPr>
    </w:p>
    <w:p w14:paraId="5F04B557" w14:textId="1F55F2AD" w:rsidR="00745CB3" w:rsidRDefault="00745CB3" w:rsidP="00272DC5">
      <w:pPr>
        <w:jc w:val="center"/>
        <w:rPr>
          <w:rFonts w:ascii="Arial" w:hAnsi="Arial" w:cs="Arial"/>
          <w:b/>
          <w:color w:val="BFBFBF" w:themeColor="background1" w:themeShade="BF"/>
        </w:rPr>
      </w:pPr>
    </w:p>
    <w:p w14:paraId="3F4B9D21" w14:textId="46C0F2BC" w:rsidR="00D824BD" w:rsidRDefault="00D824BD" w:rsidP="00272DC5">
      <w:pPr>
        <w:jc w:val="center"/>
        <w:rPr>
          <w:rFonts w:ascii="Arial" w:hAnsi="Arial" w:cs="Arial"/>
          <w:b/>
          <w:color w:val="BFBFBF" w:themeColor="background1" w:themeShade="BF"/>
        </w:rPr>
      </w:pPr>
    </w:p>
    <w:p w14:paraId="732CEBF0" w14:textId="0E6FFD11" w:rsidR="00D824BD" w:rsidRDefault="00D824BD" w:rsidP="00272DC5">
      <w:pPr>
        <w:jc w:val="center"/>
        <w:rPr>
          <w:rFonts w:ascii="Arial" w:hAnsi="Arial" w:cs="Arial"/>
          <w:b/>
          <w:color w:val="BFBFBF" w:themeColor="background1" w:themeShade="BF"/>
        </w:rPr>
      </w:pPr>
    </w:p>
    <w:p w14:paraId="794C3550" w14:textId="7E1CBFA3" w:rsidR="00D824BD" w:rsidRDefault="00D824BD" w:rsidP="00272DC5">
      <w:pPr>
        <w:jc w:val="center"/>
        <w:rPr>
          <w:rFonts w:ascii="Arial" w:hAnsi="Arial" w:cs="Arial"/>
          <w:b/>
          <w:color w:val="BFBFBF" w:themeColor="background1" w:themeShade="BF"/>
        </w:rPr>
      </w:pPr>
    </w:p>
    <w:p w14:paraId="2FF0D118" w14:textId="65B18C86" w:rsidR="00D824BD" w:rsidRDefault="00D824BD" w:rsidP="00272DC5">
      <w:pPr>
        <w:jc w:val="center"/>
        <w:rPr>
          <w:rFonts w:ascii="Arial" w:hAnsi="Arial" w:cs="Arial"/>
          <w:b/>
          <w:color w:val="BFBFBF" w:themeColor="background1" w:themeShade="BF"/>
        </w:rPr>
      </w:pPr>
    </w:p>
    <w:p w14:paraId="6768D408" w14:textId="77777777" w:rsidR="00D824BD" w:rsidRPr="00D824BD" w:rsidRDefault="00D824BD" w:rsidP="00272DC5">
      <w:pPr>
        <w:jc w:val="center"/>
        <w:rPr>
          <w:rFonts w:ascii="Arial" w:hAnsi="Arial" w:cs="Arial"/>
          <w:b/>
          <w:color w:val="BFBFBF" w:themeColor="background1" w:themeShade="BF"/>
        </w:rPr>
      </w:pPr>
    </w:p>
    <w:p w14:paraId="6C5D35FD" w14:textId="21EA35DA" w:rsidR="004F0F4E" w:rsidRPr="00D824BD" w:rsidRDefault="004F0F4E" w:rsidP="00272DC5">
      <w:pPr>
        <w:jc w:val="center"/>
        <w:rPr>
          <w:rFonts w:ascii="Arial" w:hAnsi="Arial" w:cs="Arial"/>
          <w:b/>
          <w:color w:val="BFBFBF" w:themeColor="background1" w:themeShade="BF"/>
        </w:rPr>
      </w:pPr>
    </w:p>
    <w:p w14:paraId="3120AA63" w14:textId="6C985DBC" w:rsidR="004F0F4E" w:rsidRPr="00D824BD" w:rsidRDefault="004F0F4E" w:rsidP="00272DC5">
      <w:pPr>
        <w:jc w:val="center"/>
        <w:rPr>
          <w:rFonts w:ascii="Arial" w:hAnsi="Arial" w:cs="Arial"/>
          <w:b/>
          <w:color w:val="BFBFBF" w:themeColor="background1" w:themeShade="BF"/>
        </w:rPr>
      </w:pPr>
    </w:p>
    <w:p w14:paraId="2C50EBD6" w14:textId="65FE59FD" w:rsidR="004F0F4E" w:rsidRPr="00D824BD" w:rsidRDefault="004F0F4E" w:rsidP="00272DC5">
      <w:pPr>
        <w:jc w:val="center"/>
        <w:rPr>
          <w:rFonts w:ascii="Arial" w:hAnsi="Arial" w:cs="Arial"/>
          <w:b/>
          <w:color w:val="BFBFBF" w:themeColor="background1" w:themeShade="BF"/>
        </w:rPr>
      </w:pPr>
    </w:p>
    <w:p w14:paraId="69CF2D94" w14:textId="77777777" w:rsidR="004F0F4E" w:rsidRPr="00D824BD" w:rsidRDefault="004F0F4E" w:rsidP="00272DC5">
      <w:pPr>
        <w:jc w:val="center"/>
        <w:rPr>
          <w:rFonts w:ascii="Arial" w:hAnsi="Arial" w:cs="Arial"/>
          <w:b/>
          <w:color w:val="BFBFBF" w:themeColor="background1" w:themeShade="BF"/>
        </w:rPr>
      </w:pPr>
    </w:p>
    <w:p w14:paraId="52ADA604" w14:textId="4E4581D6" w:rsidR="00272DC5" w:rsidRPr="00D824BD" w:rsidRDefault="008D6D6F" w:rsidP="00745CB3">
      <w:pPr>
        <w:jc w:val="center"/>
        <w:rPr>
          <w:rFonts w:ascii="Arial" w:hAnsi="Arial" w:cs="Arial"/>
          <w:b/>
          <w:color w:val="BFBFBF" w:themeColor="background1" w:themeShade="BF"/>
          <w:sz w:val="30"/>
          <w:szCs w:val="30"/>
        </w:rPr>
      </w:pPr>
      <w:r>
        <w:rPr>
          <w:rFonts w:ascii="Arial" w:hAnsi="Arial" w:cs="Arial"/>
          <w:b/>
          <w:color w:val="BFBFBF" w:themeColor="background1" w:themeShade="BF"/>
          <w:sz w:val="30"/>
          <w:szCs w:val="30"/>
        </w:rPr>
        <w:t>APC-COLOMBIA</w:t>
      </w:r>
    </w:p>
    <w:p w14:paraId="6AC6D85E" w14:textId="76E8BC35" w:rsidR="00272DC5" w:rsidRDefault="00272DC5" w:rsidP="005C2791">
      <w:pPr>
        <w:rPr>
          <w:rFonts w:ascii="Arial" w:hAnsi="Arial" w:cs="Arial"/>
          <w:color w:val="BFBFBF" w:themeColor="background1" w:themeShade="BF"/>
        </w:rPr>
      </w:pPr>
    </w:p>
    <w:p w14:paraId="598945B2" w14:textId="33FE8EF3" w:rsidR="005C2791" w:rsidRDefault="005C2791" w:rsidP="005C2791">
      <w:pPr>
        <w:rPr>
          <w:rFonts w:ascii="Arial" w:hAnsi="Arial" w:cs="Arial"/>
          <w:color w:val="BFBFBF" w:themeColor="background1" w:themeShade="BF"/>
        </w:rPr>
      </w:pPr>
    </w:p>
    <w:p w14:paraId="47BED41F" w14:textId="52078ACC" w:rsidR="005C2791" w:rsidRDefault="005C2791" w:rsidP="005C2791">
      <w:pPr>
        <w:rPr>
          <w:rFonts w:ascii="Arial" w:hAnsi="Arial" w:cs="Arial"/>
          <w:color w:val="BFBFBF" w:themeColor="background1" w:themeShade="BF"/>
        </w:rPr>
      </w:pPr>
    </w:p>
    <w:p w14:paraId="06649D03" w14:textId="3BCCABE3" w:rsidR="005C2791" w:rsidRDefault="005C2791" w:rsidP="005C2791">
      <w:pPr>
        <w:rPr>
          <w:rFonts w:ascii="Arial" w:hAnsi="Arial" w:cs="Arial"/>
          <w:color w:val="BFBFBF" w:themeColor="background1" w:themeShade="BF"/>
        </w:rPr>
      </w:pPr>
    </w:p>
    <w:p w14:paraId="35EAF7E9" w14:textId="042A1325" w:rsidR="005C2791" w:rsidRDefault="005C2791" w:rsidP="005C2791">
      <w:pPr>
        <w:rPr>
          <w:rFonts w:ascii="Arial" w:hAnsi="Arial" w:cs="Arial"/>
          <w:color w:val="BFBFBF" w:themeColor="background1" w:themeShade="BF"/>
        </w:rPr>
      </w:pPr>
    </w:p>
    <w:p w14:paraId="5D2D1B20" w14:textId="1D5829D1" w:rsidR="005C2791" w:rsidRDefault="005C2791" w:rsidP="005C2791">
      <w:pPr>
        <w:rPr>
          <w:rFonts w:ascii="Arial" w:hAnsi="Arial" w:cs="Arial"/>
          <w:color w:val="BFBFBF" w:themeColor="background1" w:themeShade="BF"/>
        </w:rPr>
      </w:pPr>
    </w:p>
    <w:p w14:paraId="5A48E681" w14:textId="7B694562" w:rsidR="005C2791" w:rsidRDefault="005C2791" w:rsidP="005C2791">
      <w:pPr>
        <w:rPr>
          <w:rFonts w:ascii="Arial" w:hAnsi="Arial" w:cs="Arial"/>
          <w:color w:val="BFBFBF" w:themeColor="background1" w:themeShade="BF"/>
        </w:rPr>
      </w:pPr>
    </w:p>
    <w:p w14:paraId="1097C05C" w14:textId="77777777" w:rsidR="005C2791" w:rsidRPr="00D824BD" w:rsidRDefault="005C2791" w:rsidP="005C2791">
      <w:pPr>
        <w:rPr>
          <w:rFonts w:ascii="Arial" w:eastAsiaTheme="majorEastAsia" w:hAnsi="Arial" w:cs="Arial"/>
          <w:b/>
          <w:bCs/>
          <w:color w:val="BFBFBF" w:themeColor="background1" w:themeShade="BF"/>
        </w:rPr>
      </w:pPr>
    </w:p>
    <w:sdt>
      <w:sdtPr>
        <w:rPr>
          <w:rFonts w:ascii="Arial" w:eastAsia="Droid Sans" w:hAnsi="Arial" w:cs="Arial"/>
          <w:b w:val="0"/>
          <w:bCs w:val="0"/>
          <w:color w:val="auto"/>
          <w:kern w:val="3"/>
          <w:sz w:val="24"/>
          <w:szCs w:val="24"/>
          <w:lang w:val="es-ES" w:eastAsia="en-US" w:bidi="hi-IN"/>
        </w:rPr>
        <w:id w:val="788241362"/>
        <w:docPartObj>
          <w:docPartGallery w:val="Table of Contents"/>
          <w:docPartUnique/>
        </w:docPartObj>
      </w:sdtPr>
      <w:sdtEndPr>
        <w:rPr>
          <w:color w:val="000000" w:themeColor="text1"/>
        </w:rPr>
      </w:sdtEndPr>
      <w:sdtContent>
        <w:p w14:paraId="782BE765" w14:textId="670C7129" w:rsidR="006443F4" w:rsidRPr="003574F5" w:rsidRDefault="00E8755D" w:rsidP="00E8755D">
          <w:pPr>
            <w:pStyle w:val="TtuloTDC"/>
            <w:rPr>
              <w:rFonts w:ascii="Arial" w:hAnsi="Arial" w:cs="Arial"/>
              <w:color w:val="auto"/>
              <w:sz w:val="24"/>
              <w:szCs w:val="24"/>
              <w:lang w:val="es-ES"/>
            </w:rPr>
          </w:pPr>
          <w:r w:rsidRPr="003574F5">
            <w:rPr>
              <w:rFonts w:ascii="Arial" w:hAnsi="Arial" w:cs="Arial"/>
              <w:color w:val="auto"/>
              <w:sz w:val="24"/>
              <w:szCs w:val="24"/>
              <w:lang w:val="es-ES"/>
            </w:rPr>
            <w:t>TABLA DE CONTENIDO</w:t>
          </w:r>
        </w:p>
        <w:p w14:paraId="07A0535B" w14:textId="77777777" w:rsidR="00B53A24" w:rsidRPr="003574F5" w:rsidRDefault="00B53A24" w:rsidP="002965AB">
          <w:pPr>
            <w:rPr>
              <w:rFonts w:ascii="Arial" w:hAnsi="Arial" w:cs="Arial"/>
              <w:b/>
              <w:bCs/>
              <w:lang w:val="es-ES" w:eastAsia="es-CO" w:bidi="ar-SA"/>
            </w:rPr>
          </w:pPr>
        </w:p>
        <w:p w14:paraId="5B1B7797" w14:textId="0A6C0744" w:rsidR="001A03B3" w:rsidRPr="003574F5" w:rsidRDefault="006443F4" w:rsidP="00E8755D">
          <w:pPr>
            <w:pStyle w:val="TDC1"/>
            <w:spacing w:line="240" w:lineRule="auto"/>
            <w:rPr>
              <w:rFonts w:eastAsiaTheme="minorEastAsia"/>
              <w:b w:val="0"/>
              <w:color w:val="auto"/>
              <w:spacing w:val="0"/>
              <w:lang w:val="es-ES" w:eastAsia="es-ES"/>
            </w:rPr>
          </w:pPr>
          <w:r w:rsidRPr="003574F5">
            <w:rPr>
              <w:b w:val="0"/>
              <w:color w:val="auto"/>
            </w:rPr>
            <w:fldChar w:fldCharType="begin"/>
          </w:r>
          <w:r w:rsidRPr="003574F5">
            <w:rPr>
              <w:b w:val="0"/>
              <w:color w:val="auto"/>
            </w:rPr>
            <w:instrText xml:space="preserve"> TOC \o "1-3" \h \z \u </w:instrText>
          </w:r>
          <w:r w:rsidRPr="003574F5">
            <w:rPr>
              <w:b w:val="0"/>
              <w:color w:val="auto"/>
            </w:rPr>
            <w:fldChar w:fldCharType="separate"/>
          </w:r>
          <w:hyperlink w:anchor="_Toc83713487" w:history="1">
            <w:r w:rsidR="001A03B3" w:rsidRPr="003574F5">
              <w:rPr>
                <w:rStyle w:val="Hipervnculo"/>
                <w:b w:val="0"/>
                <w:color w:val="auto"/>
              </w:rPr>
              <w:t>1.</w:t>
            </w:r>
            <w:r w:rsidR="001A03B3" w:rsidRPr="003574F5">
              <w:rPr>
                <w:rFonts w:eastAsiaTheme="minorEastAsia"/>
                <w:b w:val="0"/>
                <w:color w:val="auto"/>
                <w:spacing w:val="0"/>
                <w:lang w:val="es-ES" w:eastAsia="es-ES"/>
              </w:rPr>
              <w:tab/>
            </w:r>
            <w:r w:rsidR="001A03B3" w:rsidRPr="003574F5">
              <w:rPr>
                <w:rStyle w:val="Hipervnculo"/>
                <w:b w:val="0"/>
                <w:color w:val="auto"/>
              </w:rPr>
              <w:t>INTRODUCCIÓN</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_Toc83713487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4</w:t>
            </w:r>
            <w:r w:rsidR="001A03B3" w:rsidRPr="003574F5">
              <w:rPr>
                <w:b w:val="0"/>
                <w:webHidden/>
                <w:color w:val="auto"/>
              </w:rPr>
              <w:fldChar w:fldCharType="end"/>
            </w:r>
          </w:hyperlink>
        </w:p>
        <w:p w14:paraId="47C7B6E5" w14:textId="012D89E7" w:rsidR="001A03B3" w:rsidRPr="003574F5" w:rsidRDefault="00484FA2" w:rsidP="00E8755D">
          <w:pPr>
            <w:pStyle w:val="TDC1"/>
            <w:spacing w:line="240" w:lineRule="auto"/>
            <w:rPr>
              <w:rFonts w:eastAsiaTheme="minorEastAsia"/>
              <w:b w:val="0"/>
              <w:color w:val="auto"/>
              <w:spacing w:val="0"/>
              <w:lang w:val="es-ES" w:eastAsia="es-ES"/>
            </w:rPr>
          </w:pPr>
          <w:hyperlink w:anchor="_Toc83713488" w:history="1">
            <w:r w:rsidR="001A03B3" w:rsidRPr="003574F5">
              <w:rPr>
                <w:rStyle w:val="Hipervnculo"/>
                <w:b w:val="0"/>
                <w:color w:val="auto"/>
              </w:rPr>
              <w:t>2.</w:t>
            </w:r>
            <w:r w:rsidR="001A03B3" w:rsidRPr="003574F5">
              <w:rPr>
                <w:rFonts w:eastAsiaTheme="minorEastAsia"/>
                <w:b w:val="0"/>
                <w:color w:val="auto"/>
                <w:spacing w:val="0"/>
                <w:lang w:val="es-ES" w:eastAsia="es-ES"/>
              </w:rPr>
              <w:tab/>
            </w:r>
            <w:r w:rsidR="001A03B3" w:rsidRPr="003574F5">
              <w:rPr>
                <w:rStyle w:val="Hipervnculo"/>
                <w:b w:val="0"/>
                <w:color w:val="auto"/>
              </w:rPr>
              <w:t>OBJETIVO</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_Toc83713488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4</w:t>
            </w:r>
            <w:r w:rsidR="001A03B3" w:rsidRPr="003574F5">
              <w:rPr>
                <w:b w:val="0"/>
                <w:webHidden/>
                <w:color w:val="auto"/>
              </w:rPr>
              <w:fldChar w:fldCharType="end"/>
            </w:r>
          </w:hyperlink>
        </w:p>
        <w:p w14:paraId="53C03D44" w14:textId="45A4D66E" w:rsidR="001A03B3" w:rsidRPr="003574F5" w:rsidRDefault="00484FA2" w:rsidP="00E8755D">
          <w:pPr>
            <w:pStyle w:val="TDC1"/>
            <w:spacing w:line="240" w:lineRule="auto"/>
            <w:rPr>
              <w:rFonts w:eastAsiaTheme="minorEastAsia"/>
              <w:b w:val="0"/>
              <w:color w:val="auto"/>
              <w:spacing w:val="0"/>
              <w:lang w:val="es-ES" w:eastAsia="es-ES"/>
            </w:rPr>
          </w:pPr>
          <w:hyperlink w:anchor="_Toc83713489" w:history="1">
            <w:r w:rsidR="001A03B3" w:rsidRPr="003574F5">
              <w:rPr>
                <w:rStyle w:val="Hipervnculo"/>
                <w:b w:val="0"/>
                <w:color w:val="auto"/>
              </w:rPr>
              <w:t>3.</w:t>
            </w:r>
            <w:r w:rsidR="001A03B3" w:rsidRPr="003574F5">
              <w:rPr>
                <w:rFonts w:eastAsiaTheme="minorEastAsia"/>
                <w:b w:val="0"/>
                <w:color w:val="auto"/>
                <w:spacing w:val="0"/>
                <w:lang w:val="es-ES" w:eastAsia="es-ES"/>
              </w:rPr>
              <w:tab/>
            </w:r>
            <w:r w:rsidR="001A03B3" w:rsidRPr="003574F5">
              <w:rPr>
                <w:rStyle w:val="Hipervnculo"/>
                <w:b w:val="0"/>
                <w:color w:val="auto"/>
              </w:rPr>
              <w:t>ENTRADA Y SALIDA DE DOCUMENTOS</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_Toc83713489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4</w:t>
            </w:r>
            <w:r w:rsidR="001A03B3" w:rsidRPr="003574F5">
              <w:rPr>
                <w:b w:val="0"/>
                <w:webHidden/>
                <w:color w:val="auto"/>
              </w:rPr>
              <w:fldChar w:fldCharType="end"/>
            </w:r>
          </w:hyperlink>
        </w:p>
        <w:p w14:paraId="10FB3DE3" w14:textId="5A570B95" w:rsidR="001A03B3" w:rsidRPr="003574F5" w:rsidRDefault="00484FA2" w:rsidP="00E8755D">
          <w:pPr>
            <w:pStyle w:val="TDC2"/>
            <w:spacing w:line="240" w:lineRule="auto"/>
            <w:rPr>
              <w:rFonts w:eastAsiaTheme="minorEastAsia"/>
              <w:b w:val="0"/>
              <w:bCs w:val="0"/>
              <w:sz w:val="24"/>
              <w:szCs w:val="24"/>
              <w:lang w:val="es-ES" w:eastAsia="es-ES"/>
            </w:rPr>
          </w:pPr>
          <w:hyperlink w:anchor="_Toc83713490" w:history="1">
            <w:r w:rsidR="001A03B3" w:rsidRPr="003574F5">
              <w:rPr>
                <w:rStyle w:val="Hipervnculo"/>
                <w:b w:val="0"/>
                <w:color w:val="auto"/>
                <w:sz w:val="24"/>
                <w:szCs w:val="24"/>
              </w:rPr>
              <w:t>3.1</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RECEPCIÓN, REGISTRO, RADICACIÓN Y DISTRIBUCIÓN DE COMUNICACIONES OFICIALES</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_Toc83713490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5</w:t>
            </w:r>
            <w:r w:rsidR="001A03B3" w:rsidRPr="003574F5">
              <w:rPr>
                <w:b w:val="0"/>
                <w:webHidden/>
                <w:sz w:val="24"/>
                <w:szCs w:val="24"/>
              </w:rPr>
              <w:fldChar w:fldCharType="end"/>
            </w:r>
          </w:hyperlink>
        </w:p>
        <w:p w14:paraId="1181DB53" w14:textId="183D3F53" w:rsidR="001A03B3" w:rsidRPr="003574F5" w:rsidRDefault="00484FA2" w:rsidP="00E8755D">
          <w:pPr>
            <w:pStyle w:val="TDC2"/>
            <w:tabs>
              <w:tab w:val="left" w:pos="1320"/>
            </w:tabs>
            <w:spacing w:line="240" w:lineRule="auto"/>
            <w:rPr>
              <w:rFonts w:eastAsiaTheme="minorEastAsia"/>
              <w:b w:val="0"/>
              <w:bCs w:val="0"/>
              <w:sz w:val="24"/>
              <w:szCs w:val="24"/>
              <w:lang w:val="es-ES" w:eastAsia="es-ES"/>
            </w:rPr>
          </w:pPr>
          <w:hyperlink w:anchor="_Toc83713491" w:history="1">
            <w:r w:rsidR="001A03B3" w:rsidRPr="003574F5">
              <w:rPr>
                <w:rStyle w:val="Hipervnculo"/>
                <w:rFonts w:eastAsiaTheme="minorHAnsi"/>
                <w:b w:val="0"/>
                <w:color w:val="auto"/>
                <w:sz w:val="24"/>
                <w:szCs w:val="24"/>
              </w:rPr>
              <w:t>3.1.2</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COMUNICACIONES OFICIALES RECIBIDAS</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_Toc83713491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6</w:t>
            </w:r>
            <w:r w:rsidR="001A03B3" w:rsidRPr="003574F5">
              <w:rPr>
                <w:b w:val="0"/>
                <w:webHidden/>
                <w:sz w:val="24"/>
                <w:szCs w:val="24"/>
              </w:rPr>
              <w:fldChar w:fldCharType="end"/>
            </w:r>
          </w:hyperlink>
        </w:p>
        <w:p w14:paraId="3DC7B8EC" w14:textId="730312C4" w:rsidR="001A03B3" w:rsidRPr="003574F5" w:rsidRDefault="00484FA2" w:rsidP="00E8755D">
          <w:pPr>
            <w:pStyle w:val="TDC3"/>
            <w:spacing w:line="240" w:lineRule="auto"/>
            <w:rPr>
              <w:b w:val="0"/>
              <w:bCs w:val="0"/>
              <w:lang w:val="es-ES" w:eastAsia="es-ES"/>
            </w:rPr>
          </w:pPr>
          <w:hyperlink w:anchor="_Toc83713492" w:history="1">
            <w:r w:rsidR="001A03B3" w:rsidRPr="003574F5">
              <w:rPr>
                <w:rStyle w:val="Hipervnculo"/>
                <w:rFonts w:eastAsiaTheme="majorEastAsia"/>
                <w:b w:val="0"/>
                <w:color w:val="auto"/>
                <w:lang w:bidi="hi-IN"/>
              </w:rPr>
              <w:t>3.1.2.1 REGISTRO DE ENTRADA</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_Toc83713492 \h </w:instrText>
            </w:r>
            <w:r w:rsidR="001A03B3" w:rsidRPr="003574F5">
              <w:rPr>
                <w:b w:val="0"/>
                <w:webHidden/>
              </w:rPr>
            </w:r>
            <w:r w:rsidR="001A03B3" w:rsidRPr="003574F5">
              <w:rPr>
                <w:b w:val="0"/>
                <w:webHidden/>
              </w:rPr>
              <w:fldChar w:fldCharType="separate"/>
            </w:r>
            <w:r w:rsidR="00BC71E8">
              <w:rPr>
                <w:b w:val="0"/>
                <w:webHidden/>
              </w:rPr>
              <w:t>6</w:t>
            </w:r>
            <w:r w:rsidR="001A03B3" w:rsidRPr="003574F5">
              <w:rPr>
                <w:b w:val="0"/>
                <w:webHidden/>
              </w:rPr>
              <w:fldChar w:fldCharType="end"/>
            </w:r>
          </w:hyperlink>
        </w:p>
        <w:p w14:paraId="320E114C" w14:textId="3F2F2774" w:rsidR="001A03B3" w:rsidRPr="003574F5" w:rsidRDefault="00484FA2" w:rsidP="00E8755D">
          <w:pPr>
            <w:pStyle w:val="TDC3"/>
            <w:spacing w:line="240" w:lineRule="auto"/>
            <w:rPr>
              <w:b w:val="0"/>
              <w:bCs w:val="0"/>
              <w:lang w:val="es-ES" w:eastAsia="es-ES"/>
            </w:rPr>
          </w:pPr>
          <w:hyperlink w:anchor="_Toc83713493" w:history="1">
            <w:r w:rsidR="001A03B3" w:rsidRPr="003574F5">
              <w:rPr>
                <w:rStyle w:val="Hipervnculo"/>
                <w:rFonts w:eastAsiaTheme="majorEastAsia"/>
                <w:b w:val="0"/>
                <w:color w:val="auto"/>
              </w:rPr>
              <w:t>3.1.2.2</w:t>
            </w:r>
            <w:r w:rsidR="001A03B3" w:rsidRPr="003574F5">
              <w:rPr>
                <w:b w:val="0"/>
                <w:bCs w:val="0"/>
                <w:lang w:val="es-ES" w:eastAsia="es-ES"/>
              </w:rPr>
              <w:tab/>
            </w:r>
            <w:r w:rsidR="001A03B3" w:rsidRPr="003574F5">
              <w:rPr>
                <w:rStyle w:val="Hipervnculo"/>
                <w:rFonts w:eastAsiaTheme="majorEastAsia"/>
                <w:b w:val="0"/>
                <w:color w:val="auto"/>
              </w:rPr>
              <w:t>RADICACIÓN DE ENTRADA</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_Toc83713493 \h </w:instrText>
            </w:r>
            <w:r w:rsidR="001A03B3" w:rsidRPr="003574F5">
              <w:rPr>
                <w:b w:val="0"/>
                <w:webHidden/>
              </w:rPr>
            </w:r>
            <w:r w:rsidR="001A03B3" w:rsidRPr="003574F5">
              <w:rPr>
                <w:b w:val="0"/>
                <w:webHidden/>
              </w:rPr>
              <w:fldChar w:fldCharType="separate"/>
            </w:r>
            <w:r w:rsidR="00BC71E8">
              <w:rPr>
                <w:b w:val="0"/>
                <w:webHidden/>
              </w:rPr>
              <w:t>8</w:t>
            </w:r>
            <w:r w:rsidR="001A03B3" w:rsidRPr="003574F5">
              <w:rPr>
                <w:b w:val="0"/>
                <w:webHidden/>
              </w:rPr>
              <w:fldChar w:fldCharType="end"/>
            </w:r>
          </w:hyperlink>
        </w:p>
        <w:p w14:paraId="60BA6919" w14:textId="78F6C360" w:rsidR="001A03B3" w:rsidRPr="003574F5" w:rsidRDefault="00484FA2" w:rsidP="00E8755D">
          <w:pPr>
            <w:pStyle w:val="TDC3"/>
            <w:spacing w:line="240" w:lineRule="auto"/>
            <w:rPr>
              <w:b w:val="0"/>
              <w:bCs w:val="0"/>
              <w:lang w:val="es-ES" w:eastAsia="es-ES"/>
            </w:rPr>
          </w:pPr>
          <w:hyperlink w:anchor="_Toc83713494" w:history="1">
            <w:r w:rsidR="001A03B3" w:rsidRPr="003574F5">
              <w:rPr>
                <w:rStyle w:val="Hipervnculo"/>
                <w:rFonts w:eastAsiaTheme="majorEastAsia"/>
                <w:b w:val="0"/>
                <w:color w:val="auto"/>
                <w:lang w:bidi="hi-IN"/>
              </w:rPr>
              <w:t>3.1.2.3. COMUNICACIONES OFICIALES RECIBIDAS, VÍA FAX</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_Toc83713494 \h </w:instrText>
            </w:r>
            <w:r w:rsidR="001A03B3" w:rsidRPr="003574F5">
              <w:rPr>
                <w:b w:val="0"/>
                <w:webHidden/>
              </w:rPr>
            </w:r>
            <w:r w:rsidR="001A03B3" w:rsidRPr="003574F5">
              <w:rPr>
                <w:b w:val="0"/>
                <w:webHidden/>
              </w:rPr>
              <w:fldChar w:fldCharType="separate"/>
            </w:r>
            <w:r w:rsidR="00BC71E8">
              <w:rPr>
                <w:b w:val="0"/>
                <w:webHidden/>
              </w:rPr>
              <w:t>13</w:t>
            </w:r>
            <w:r w:rsidR="001A03B3" w:rsidRPr="003574F5">
              <w:rPr>
                <w:b w:val="0"/>
                <w:webHidden/>
              </w:rPr>
              <w:fldChar w:fldCharType="end"/>
            </w:r>
          </w:hyperlink>
        </w:p>
        <w:p w14:paraId="6A5ED1C6" w14:textId="286B0E99" w:rsidR="001A03B3" w:rsidRPr="003574F5" w:rsidRDefault="00484FA2" w:rsidP="00E8755D">
          <w:pPr>
            <w:pStyle w:val="TDC3"/>
            <w:spacing w:line="240" w:lineRule="auto"/>
            <w:rPr>
              <w:b w:val="0"/>
              <w:bCs w:val="0"/>
              <w:lang w:val="es-ES" w:eastAsia="es-ES"/>
            </w:rPr>
          </w:pPr>
          <w:hyperlink w:anchor="_Toc83713495" w:history="1">
            <w:r w:rsidR="001A03B3" w:rsidRPr="003574F5">
              <w:rPr>
                <w:rStyle w:val="Hipervnculo"/>
                <w:rFonts w:eastAsiaTheme="majorEastAsia"/>
                <w:b w:val="0"/>
                <w:color w:val="auto"/>
                <w:lang w:eastAsia="en-US"/>
              </w:rPr>
              <w:t>3.1.2.4.</w:t>
            </w:r>
            <w:r w:rsidR="001A03B3" w:rsidRPr="003574F5">
              <w:rPr>
                <w:b w:val="0"/>
                <w:bCs w:val="0"/>
                <w:lang w:val="es-ES" w:eastAsia="es-ES"/>
              </w:rPr>
              <w:tab/>
            </w:r>
            <w:r w:rsidR="001A03B3" w:rsidRPr="003574F5">
              <w:rPr>
                <w:rStyle w:val="Hipervnculo"/>
                <w:rFonts w:eastAsiaTheme="majorEastAsia"/>
                <w:b w:val="0"/>
                <w:color w:val="auto"/>
                <w:lang w:eastAsia="en-US"/>
              </w:rPr>
              <w:t>COMUNICACIONES OFICIALES RECIBIDAS, VÍA E-MAIL</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_Toc83713495 \h </w:instrText>
            </w:r>
            <w:r w:rsidR="001A03B3" w:rsidRPr="003574F5">
              <w:rPr>
                <w:b w:val="0"/>
                <w:webHidden/>
              </w:rPr>
            </w:r>
            <w:r w:rsidR="001A03B3" w:rsidRPr="003574F5">
              <w:rPr>
                <w:b w:val="0"/>
                <w:webHidden/>
              </w:rPr>
              <w:fldChar w:fldCharType="separate"/>
            </w:r>
            <w:r w:rsidR="00BC71E8">
              <w:rPr>
                <w:b w:val="0"/>
                <w:webHidden/>
              </w:rPr>
              <w:t>13</w:t>
            </w:r>
            <w:r w:rsidR="001A03B3" w:rsidRPr="003574F5">
              <w:rPr>
                <w:b w:val="0"/>
                <w:webHidden/>
              </w:rPr>
              <w:fldChar w:fldCharType="end"/>
            </w:r>
          </w:hyperlink>
        </w:p>
        <w:p w14:paraId="52A29622" w14:textId="7D88EFB9" w:rsidR="001A03B3" w:rsidRPr="003574F5" w:rsidRDefault="00484FA2" w:rsidP="00E8755D">
          <w:pPr>
            <w:pStyle w:val="TDC3"/>
            <w:spacing w:line="240" w:lineRule="auto"/>
            <w:rPr>
              <w:b w:val="0"/>
              <w:bCs w:val="0"/>
              <w:lang w:val="es-ES" w:eastAsia="es-ES"/>
            </w:rPr>
          </w:pPr>
          <w:hyperlink w:anchor="_Toc83713496" w:history="1">
            <w:r w:rsidR="001A03B3" w:rsidRPr="003574F5">
              <w:rPr>
                <w:rStyle w:val="Hipervnculo"/>
                <w:rFonts w:eastAsiaTheme="minorHAnsi"/>
                <w:b w:val="0"/>
                <w:color w:val="auto"/>
              </w:rPr>
              <w:t>3.1.2.5.</w:t>
            </w:r>
            <w:r w:rsidR="001A03B3" w:rsidRPr="003574F5">
              <w:rPr>
                <w:b w:val="0"/>
                <w:bCs w:val="0"/>
                <w:lang w:val="es-ES" w:eastAsia="es-ES"/>
              </w:rPr>
              <w:tab/>
            </w:r>
            <w:r w:rsidR="001A03B3" w:rsidRPr="003574F5">
              <w:rPr>
                <w:rStyle w:val="Hipervnculo"/>
                <w:rFonts w:eastAsiaTheme="majorEastAsia"/>
                <w:b w:val="0"/>
                <w:color w:val="auto"/>
                <w:lang w:eastAsia="en-US"/>
              </w:rPr>
              <w:t>ESCANEO DE DOCUMENTOS</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_Toc83713496 \h </w:instrText>
            </w:r>
            <w:r w:rsidR="001A03B3" w:rsidRPr="003574F5">
              <w:rPr>
                <w:b w:val="0"/>
                <w:webHidden/>
              </w:rPr>
            </w:r>
            <w:r w:rsidR="001A03B3" w:rsidRPr="003574F5">
              <w:rPr>
                <w:b w:val="0"/>
                <w:webHidden/>
              </w:rPr>
              <w:fldChar w:fldCharType="separate"/>
            </w:r>
            <w:r w:rsidR="00BC71E8">
              <w:rPr>
                <w:b w:val="0"/>
                <w:webHidden/>
              </w:rPr>
              <w:t>13</w:t>
            </w:r>
            <w:r w:rsidR="001A03B3" w:rsidRPr="003574F5">
              <w:rPr>
                <w:b w:val="0"/>
                <w:webHidden/>
              </w:rPr>
              <w:fldChar w:fldCharType="end"/>
            </w:r>
          </w:hyperlink>
        </w:p>
        <w:p w14:paraId="42668432" w14:textId="7D4ED595" w:rsidR="001A03B3" w:rsidRPr="003574F5" w:rsidRDefault="00484FA2" w:rsidP="00E8755D">
          <w:pPr>
            <w:pStyle w:val="TDC3"/>
            <w:spacing w:line="240" w:lineRule="auto"/>
            <w:rPr>
              <w:b w:val="0"/>
              <w:bCs w:val="0"/>
              <w:lang w:val="es-ES" w:eastAsia="es-ES"/>
            </w:rPr>
          </w:pPr>
          <w:hyperlink w:anchor="_Toc83713497" w:history="1">
            <w:r w:rsidR="001A03B3" w:rsidRPr="003574F5">
              <w:rPr>
                <w:rStyle w:val="Hipervnculo"/>
                <w:rFonts w:eastAsiaTheme="majorEastAsia"/>
                <w:b w:val="0"/>
                <w:color w:val="auto"/>
                <w:lang w:eastAsia="en-US"/>
              </w:rPr>
              <w:t>3.1.2.6.</w:t>
            </w:r>
            <w:r w:rsidR="001A03B3" w:rsidRPr="003574F5">
              <w:rPr>
                <w:b w:val="0"/>
                <w:bCs w:val="0"/>
                <w:lang w:val="es-ES" w:eastAsia="es-ES"/>
              </w:rPr>
              <w:tab/>
            </w:r>
            <w:r w:rsidR="001A03B3" w:rsidRPr="003574F5">
              <w:rPr>
                <w:rStyle w:val="Hipervnculo"/>
                <w:rFonts w:eastAsiaTheme="majorEastAsia"/>
                <w:b w:val="0"/>
                <w:color w:val="auto"/>
                <w:lang w:eastAsia="en-US"/>
              </w:rPr>
              <w:t>DISTRIBUCIÓN</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_Toc83713497 \h </w:instrText>
            </w:r>
            <w:r w:rsidR="001A03B3" w:rsidRPr="003574F5">
              <w:rPr>
                <w:b w:val="0"/>
                <w:webHidden/>
              </w:rPr>
            </w:r>
            <w:r w:rsidR="001A03B3" w:rsidRPr="003574F5">
              <w:rPr>
                <w:b w:val="0"/>
                <w:webHidden/>
              </w:rPr>
              <w:fldChar w:fldCharType="separate"/>
            </w:r>
            <w:r w:rsidR="00BC71E8">
              <w:rPr>
                <w:b w:val="0"/>
                <w:webHidden/>
              </w:rPr>
              <w:t>14</w:t>
            </w:r>
            <w:r w:rsidR="001A03B3" w:rsidRPr="003574F5">
              <w:rPr>
                <w:b w:val="0"/>
                <w:webHidden/>
              </w:rPr>
              <w:fldChar w:fldCharType="end"/>
            </w:r>
          </w:hyperlink>
        </w:p>
        <w:p w14:paraId="71EA56F1" w14:textId="35317F5A" w:rsidR="001A03B3" w:rsidRPr="003574F5" w:rsidRDefault="00484FA2" w:rsidP="00E8755D">
          <w:pPr>
            <w:pStyle w:val="TDC2"/>
            <w:tabs>
              <w:tab w:val="left" w:pos="1320"/>
            </w:tabs>
            <w:spacing w:line="240" w:lineRule="auto"/>
            <w:rPr>
              <w:rFonts w:eastAsiaTheme="minorEastAsia"/>
              <w:b w:val="0"/>
              <w:bCs w:val="0"/>
              <w:sz w:val="24"/>
              <w:szCs w:val="24"/>
              <w:lang w:val="es-ES" w:eastAsia="es-ES"/>
            </w:rPr>
          </w:pPr>
          <w:hyperlink w:anchor="_Toc83713498" w:history="1">
            <w:r w:rsidR="001A03B3" w:rsidRPr="003574F5">
              <w:rPr>
                <w:rStyle w:val="Hipervnculo"/>
                <w:b w:val="0"/>
                <w:color w:val="auto"/>
                <w:sz w:val="24"/>
                <w:szCs w:val="24"/>
              </w:rPr>
              <w:t>3.1.2.7</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COMUNICACIONES OFICIALES ENVIADAS</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_Toc83713498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14</w:t>
            </w:r>
            <w:r w:rsidR="001A03B3" w:rsidRPr="003574F5">
              <w:rPr>
                <w:b w:val="0"/>
                <w:webHidden/>
                <w:sz w:val="24"/>
                <w:szCs w:val="24"/>
              </w:rPr>
              <w:fldChar w:fldCharType="end"/>
            </w:r>
          </w:hyperlink>
        </w:p>
        <w:p w14:paraId="46164127" w14:textId="68591981" w:rsidR="001A03B3" w:rsidRPr="003574F5" w:rsidRDefault="00484FA2" w:rsidP="00E8755D">
          <w:pPr>
            <w:pStyle w:val="TDC3"/>
            <w:spacing w:line="240" w:lineRule="auto"/>
            <w:rPr>
              <w:b w:val="0"/>
              <w:bCs w:val="0"/>
              <w:lang w:val="es-ES" w:eastAsia="es-ES"/>
            </w:rPr>
          </w:pPr>
          <w:hyperlink w:anchor="_Toc83713499" w:history="1">
            <w:r w:rsidR="001A03B3" w:rsidRPr="003574F5">
              <w:rPr>
                <w:rStyle w:val="Hipervnculo"/>
                <w:rFonts w:eastAsiaTheme="majorEastAsia"/>
                <w:b w:val="0"/>
                <w:color w:val="auto"/>
                <w:lang w:eastAsia="en-US"/>
              </w:rPr>
              <w:t>3.1.3.1.</w:t>
            </w:r>
            <w:r w:rsidR="001A03B3" w:rsidRPr="003574F5">
              <w:rPr>
                <w:b w:val="0"/>
                <w:bCs w:val="0"/>
                <w:lang w:val="es-ES" w:eastAsia="es-ES"/>
              </w:rPr>
              <w:tab/>
            </w:r>
            <w:r w:rsidR="001A03B3" w:rsidRPr="003574F5">
              <w:rPr>
                <w:rStyle w:val="Hipervnculo"/>
                <w:rFonts w:eastAsiaTheme="majorEastAsia"/>
                <w:b w:val="0"/>
                <w:color w:val="auto"/>
                <w:lang w:eastAsia="en-US"/>
              </w:rPr>
              <w:t>DILIGENCIAMIENTO DE LA PLANILLA DE SALIDA</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_Toc83713499 \h </w:instrText>
            </w:r>
            <w:r w:rsidR="001A03B3" w:rsidRPr="003574F5">
              <w:rPr>
                <w:b w:val="0"/>
                <w:webHidden/>
              </w:rPr>
            </w:r>
            <w:r w:rsidR="001A03B3" w:rsidRPr="003574F5">
              <w:rPr>
                <w:b w:val="0"/>
                <w:webHidden/>
              </w:rPr>
              <w:fldChar w:fldCharType="separate"/>
            </w:r>
            <w:r w:rsidR="00BC71E8">
              <w:rPr>
                <w:b w:val="0"/>
                <w:webHidden/>
              </w:rPr>
              <w:t>14</w:t>
            </w:r>
            <w:r w:rsidR="001A03B3" w:rsidRPr="003574F5">
              <w:rPr>
                <w:b w:val="0"/>
                <w:webHidden/>
              </w:rPr>
              <w:fldChar w:fldCharType="end"/>
            </w:r>
          </w:hyperlink>
        </w:p>
        <w:p w14:paraId="5ECE5AB2" w14:textId="1D744FC2" w:rsidR="001A03B3" w:rsidRPr="003574F5" w:rsidRDefault="00484FA2" w:rsidP="00E8755D">
          <w:pPr>
            <w:pStyle w:val="TDC3"/>
            <w:spacing w:line="240" w:lineRule="auto"/>
            <w:rPr>
              <w:b w:val="0"/>
              <w:bCs w:val="0"/>
              <w:lang w:val="es-ES" w:eastAsia="es-ES"/>
            </w:rPr>
          </w:pPr>
          <w:hyperlink w:anchor="_Toc83713500" w:history="1">
            <w:r w:rsidR="001A03B3" w:rsidRPr="003574F5">
              <w:rPr>
                <w:rStyle w:val="Hipervnculo"/>
                <w:rFonts w:eastAsiaTheme="majorEastAsia"/>
                <w:b w:val="0"/>
                <w:color w:val="auto"/>
                <w:lang w:eastAsia="en-US"/>
              </w:rPr>
              <w:t>3.1.3.2.</w:t>
            </w:r>
            <w:r w:rsidR="001A03B3" w:rsidRPr="003574F5">
              <w:rPr>
                <w:b w:val="0"/>
                <w:bCs w:val="0"/>
                <w:lang w:val="es-ES" w:eastAsia="es-ES"/>
              </w:rPr>
              <w:tab/>
            </w:r>
            <w:r w:rsidR="001A03B3" w:rsidRPr="003574F5">
              <w:rPr>
                <w:rStyle w:val="Hipervnculo"/>
                <w:rFonts w:eastAsiaTheme="majorEastAsia"/>
                <w:b w:val="0"/>
                <w:color w:val="auto"/>
                <w:lang w:eastAsia="en-US"/>
              </w:rPr>
              <w:t>REGISTRO DE SALIDA</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_Toc83713500 \h </w:instrText>
            </w:r>
            <w:r w:rsidR="001A03B3" w:rsidRPr="003574F5">
              <w:rPr>
                <w:b w:val="0"/>
                <w:webHidden/>
              </w:rPr>
            </w:r>
            <w:r w:rsidR="001A03B3" w:rsidRPr="003574F5">
              <w:rPr>
                <w:b w:val="0"/>
                <w:webHidden/>
              </w:rPr>
              <w:fldChar w:fldCharType="separate"/>
            </w:r>
            <w:r w:rsidR="00BC71E8">
              <w:rPr>
                <w:b w:val="0"/>
                <w:webHidden/>
              </w:rPr>
              <w:t>14</w:t>
            </w:r>
            <w:r w:rsidR="001A03B3" w:rsidRPr="003574F5">
              <w:rPr>
                <w:b w:val="0"/>
                <w:webHidden/>
              </w:rPr>
              <w:fldChar w:fldCharType="end"/>
            </w:r>
          </w:hyperlink>
        </w:p>
        <w:p w14:paraId="2D7A3D3A" w14:textId="1D690CFF" w:rsidR="001A03B3" w:rsidRPr="003574F5" w:rsidRDefault="00484FA2" w:rsidP="00E8755D">
          <w:pPr>
            <w:pStyle w:val="TDC3"/>
            <w:spacing w:line="240" w:lineRule="auto"/>
            <w:rPr>
              <w:b w:val="0"/>
              <w:bCs w:val="0"/>
              <w:lang w:val="es-ES" w:eastAsia="es-ES"/>
            </w:rPr>
          </w:pPr>
          <w:hyperlink w:anchor="_Toc83713501" w:history="1">
            <w:r w:rsidR="001A03B3" w:rsidRPr="003574F5">
              <w:rPr>
                <w:rStyle w:val="Hipervnculo"/>
                <w:rFonts w:eastAsiaTheme="majorEastAsia"/>
                <w:b w:val="0"/>
                <w:color w:val="auto"/>
                <w:lang w:eastAsia="en-US"/>
              </w:rPr>
              <w:t>3.1.3.3.</w:t>
            </w:r>
            <w:r w:rsidR="001A03B3" w:rsidRPr="003574F5">
              <w:rPr>
                <w:b w:val="0"/>
                <w:bCs w:val="0"/>
                <w:lang w:val="es-ES" w:eastAsia="es-ES"/>
              </w:rPr>
              <w:tab/>
            </w:r>
            <w:r w:rsidR="001A03B3" w:rsidRPr="003574F5">
              <w:rPr>
                <w:rStyle w:val="Hipervnculo"/>
                <w:rFonts w:eastAsiaTheme="majorEastAsia"/>
                <w:b w:val="0"/>
                <w:color w:val="auto"/>
                <w:lang w:eastAsia="en-US"/>
              </w:rPr>
              <w:t>RADICACIÓN DE SALIDA</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_Toc83713501 \h </w:instrText>
            </w:r>
            <w:r w:rsidR="001A03B3" w:rsidRPr="003574F5">
              <w:rPr>
                <w:b w:val="0"/>
                <w:webHidden/>
              </w:rPr>
            </w:r>
            <w:r w:rsidR="001A03B3" w:rsidRPr="003574F5">
              <w:rPr>
                <w:b w:val="0"/>
                <w:webHidden/>
              </w:rPr>
              <w:fldChar w:fldCharType="separate"/>
            </w:r>
            <w:r w:rsidR="00BC71E8">
              <w:rPr>
                <w:b w:val="0"/>
                <w:webHidden/>
              </w:rPr>
              <w:t>15</w:t>
            </w:r>
            <w:r w:rsidR="001A03B3" w:rsidRPr="003574F5">
              <w:rPr>
                <w:b w:val="0"/>
                <w:webHidden/>
              </w:rPr>
              <w:fldChar w:fldCharType="end"/>
            </w:r>
          </w:hyperlink>
        </w:p>
        <w:p w14:paraId="458B9663" w14:textId="24327D41" w:rsidR="001A03B3" w:rsidRPr="003574F5" w:rsidRDefault="00484FA2" w:rsidP="00E8755D">
          <w:pPr>
            <w:pStyle w:val="TDC3"/>
            <w:spacing w:line="240" w:lineRule="auto"/>
            <w:rPr>
              <w:b w:val="0"/>
              <w:bCs w:val="0"/>
              <w:lang w:val="es-ES" w:eastAsia="es-ES"/>
            </w:rPr>
          </w:pPr>
          <w:hyperlink w:anchor="_Toc83713502" w:history="1">
            <w:r w:rsidR="001A03B3" w:rsidRPr="003574F5">
              <w:rPr>
                <w:rStyle w:val="Hipervnculo"/>
                <w:rFonts w:eastAsiaTheme="majorEastAsia"/>
                <w:b w:val="0"/>
                <w:color w:val="auto"/>
                <w:lang w:eastAsia="en-US"/>
              </w:rPr>
              <w:t>3.1.3.4.</w:t>
            </w:r>
            <w:r w:rsidR="001A03B3" w:rsidRPr="003574F5">
              <w:rPr>
                <w:b w:val="0"/>
                <w:bCs w:val="0"/>
                <w:lang w:val="es-ES" w:eastAsia="es-ES"/>
              </w:rPr>
              <w:tab/>
            </w:r>
            <w:r w:rsidR="001A03B3" w:rsidRPr="003574F5">
              <w:rPr>
                <w:rStyle w:val="Hipervnculo"/>
                <w:rFonts w:eastAsiaTheme="majorEastAsia"/>
                <w:b w:val="0"/>
                <w:color w:val="auto"/>
                <w:lang w:eastAsia="en-US"/>
              </w:rPr>
              <w:t>RADICACIÓN MASIVA</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_Toc83713502 \h </w:instrText>
            </w:r>
            <w:r w:rsidR="001A03B3" w:rsidRPr="003574F5">
              <w:rPr>
                <w:b w:val="0"/>
                <w:webHidden/>
              </w:rPr>
            </w:r>
            <w:r w:rsidR="001A03B3" w:rsidRPr="003574F5">
              <w:rPr>
                <w:b w:val="0"/>
                <w:webHidden/>
              </w:rPr>
              <w:fldChar w:fldCharType="separate"/>
            </w:r>
            <w:r w:rsidR="00BC71E8">
              <w:rPr>
                <w:b w:val="0"/>
                <w:webHidden/>
              </w:rPr>
              <w:t>16</w:t>
            </w:r>
            <w:r w:rsidR="001A03B3" w:rsidRPr="003574F5">
              <w:rPr>
                <w:b w:val="0"/>
                <w:webHidden/>
              </w:rPr>
              <w:fldChar w:fldCharType="end"/>
            </w:r>
          </w:hyperlink>
        </w:p>
        <w:p w14:paraId="17153646" w14:textId="3CF00A42" w:rsidR="001A03B3" w:rsidRPr="003574F5" w:rsidRDefault="00484FA2" w:rsidP="00E8755D">
          <w:pPr>
            <w:pStyle w:val="TDC3"/>
            <w:spacing w:line="240" w:lineRule="auto"/>
            <w:rPr>
              <w:b w:val="0"/>
              <w:bCs w:val="0"/>
              <w:lang w:val="es-ES" w:eastAsia="es-ES"/>
            </w:rPr>
          </w:pPr>
          <w:hyperlink w:anchor="_Toc83713503" w:history="1">
            <w:r w:rsidR="001A03B3" w:rsidRPr="003574F5">
              <w:rPr>
                <w:rStyle w:val="Hipervnculo"/>
                <w:rFonts w:eastAsiaTheme="majorEastAsia"/>
                <w:b w:val="0"/>
                <w:color w:val="auto"/>
                <w:lang w:eastAsia="en-US"/>
              </w:rPr>
              <w:t>3.1.3.5.</w:t>
            </w:r>
            <w:r w:rsidR="001A03B3" w:rsidRPr="003574F5">
              <w:rPr>
                <w:b w:val="0"/>
                <w:bCs w:val="0"/>
                <w:lang w:val="es-ES" w:eastAsia="es-ES"/>
              </w:rPr>
              <w:tab/>
            </w:r>
            <w:r w:rsidR="001A03B3" w:rsidRPr="003574F5">
              <w:rPr>
                <w:rStyle w:val="Hipervnculo"/>
                <w:rFonts w:eastAsiaTheme="majorEastAsia"/>
                <w:b w:val="0"/>
                <w:color w:val="auto"/>
                <w:lang w:eastAsia="en-US"/>
              </w:rPr>
              <w:t>NÚMERO DE COPIAS</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_Toc83713503 \h </w:instrText>
            </w:r>
            <w:r w:rsidR="001A03B3" w:rsidRPr="003574F5">
              <w:rPr>
                <w:b w:val="0"/>
                <w:webHidden/>
              </w:rPr>
            </w:r>
            <w:r w:rsidR="001A03B3" w:rsidRPr="003574F5">
              <w:rPr>
                <w:b w:val="0"/>
                <w:webHidden/>
              </w:rPr>
              <w:fldChar w:fldCharType="separate"/>
            </w:r>
            <w:r w:rsidR="00BC71E8">
              <w:rPr>
                <w:b w:val="0"/>
                <w:webHidden/>
              </w:rPr>
              <w:t>16</w:t>
            </w:r>
            <w:r w:rsidR="001A03B3" w:rsidRPr="003574F5">
              <w:rPr>
                <w:b w:val="0"/>
                <w:webHidden/>
              </w:rPr>
              <w:fldChar w:fldCharType="end"/>
            </w:r>
          </w:hyperlink>
        </w:p>
        <w:p w14:paraId="23CFDAE5" w14:textId="598FF880" w:rsidR="001A03B3" w:rsidRPr="003574F5" w:rsidRDefault="00484FA2" w:rsidP="00E8755D">
          <w:pPr>
            <w:pStyle w:val="TDC3"/>
            <w:spacing w:line="240" w:lineRule="auto"/>
            <w:rPr>
              <w:b w:val="0"/>
              <w:bCs w:val="0"/>
              <w:lang w:val="es-ES" w:eastAsia="es-ES"/>
            </w:rPr>
          </w:pPr>
          <w:hyperlink w:anchor="_Toc83713504" w:history="1">
            <w:r w:rsidR="001A03B3" w:rsidRPr="003574F5">
              <w:rPr>
                <w:rStyle w:val="Hipervnculo"/>
                <w:rFonts w:eastAsiaTheme="majorEastAsia"/>
                <w:b w:val="0"/>
                <w:color w:val="auto"/>
                <w:lang w:eastAsia="en-US"/>
              </w:rPr>
              <w:t>3.1.3.6.</w:t>
            </w:r>
            <w:r w:rsidR="001A03B3" w:rsidRPr="003574F5">
              <w:rPr>
                <w:b w:val="0"/>
                <w:bCs w:val="0"/>
                <w:lang w:val="es-ES" w:eastAsia="es-ES"/>
              </w:rPr>
              <w:tab/>
            </w:r>
            <w:r w:rsidR="001A03B3" w:rsidRPr="003574F5">
              <w:rPr>
                <w:rStyle w:val="Hipervnculo"/>
                <w:rFonts w:eastAsiaTheme="majorEastAsia"/>
                <w:b w:val="0"/>
                <w:color w:val="auto"/>
                <w:lang w:eastAsia="en-US"/>
              </w:rPr>
              <w:t>ESCANEO DE DOCUMENTOS</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_Toc83713504 \h </w:instrText>
            </w:r>
            <w:r w:rsidR="001A03B3" w:rsidRPr="003574F5">
              <w:rPr>
                <w:b w:val="0"/>
                <w:webHidden/>
              </w:rPr>
            </w:r>
            <w:r w:rsidR="001A03B3" w:rsidRPr="003574F5">
              <w:rPr>
                <w:b w:val="0"/>
                <w:webHidden/>
              </w:rPr>
              <w:fldChar w:fldCharType="separate"/>
            </w:r>
            <w:r w:rsidR="00BC71E8">
              <w:rPr>
                <w:b w:val="0"/>
                <w:webHidden/>
              </w:rPr>
              <w:t>17</w:t>
            </w:r>
            <w:r w:rsidR="001A03B3" w:rsidRPr="003574F5">
              <w:rPr>
                <w:b w:val="0"/>
                <w:webHidden/>
              </w:rPr>
              <w:fldChar w:fldCharType="end"/>
            </w:r>
          </w:hyperlink>
        </w:p>
        <w:p w14:paraId="780D5742" w14:textId="5CA988C8" w:rsidR="001A03B3" w:rsidRPr="003574F5" w:rsidRDefault="00484FA2" w:rsidP="00E8755D">
          <w:pPr>
            <w:pStyle w:val="TDC3"/>
            <w:spacing w:line="240" w:lineRule="auto"/>
            <w:rPr>
              <w:b w:val="0"/>
              <w:bCs w:val="0"/>
              <w:lang w:val="es-ES" w:eastAsia="es-ES"/>
            </w:rPr>
          </w:pPr>
          <w:hyperlink w:anchor="_Toc83713505" w:history="1">
            <w:r w:rsidR="001A03B3" w:rsidRPr="003574F5">
              <w:rPr>
                <w:rStyle w:val="Hipervnculo"/>
                <w:rFonts w:eastAsiaTheme="majorEastAsia"/>
                <w:b w:val="0"/>
                <w:color w:val="auto"/>
                <w:lang w:eastAsia="en-US"/>
              </w:rPr>
              <w:t>3.1.3.7.</w:t>
            </w:r>
            <w:r w:rsidR="001A03B3" w:rsidRPr="003574F5">
              <w:rPr>
                <w:b w:val="0"/>
                <w:bCs w:val="0"/>
                <w:lang w:val="es-ES" w:eastAsia="es-ES"/>
              </w:rPr>
              <w:tab/>
            </w:r>
            <w:r w:rsidR="001A03B3" w:rsidRPr="003574F5">
              <w:rPr>
                <w:rStyle w:val="Hipervnculo"/>
                <w:rFonts w:eastAsiaTheme="majorEastAsia"/>
                <w:b w:val="0"/>
                <w:color w:val="auto"/>
                <w:lang w:eastAsia="en-US"/>
              </w:rPr>
              <w:t>DISTRIBUCIÓN</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_Toc83713505 \h </w:instrText>
            </w:r>
            <w:r w:rsidR="001A03B3" w:rsidRPr="003574F5">
              <w:rPr>
                <w:b w:val="0"/>
                <w:webHidden/>
              </w:rPr>
            </w:r>
            <w:r w:rsidR="001A03B3" w:rsidRPr="003574F5">
              <w:rPr>
                <w:b w:val="0"/>
                <w:webHidden/>
              </w:rPr>
              <w:fldChar w:fldCharType="separate"/>
            </w:r>
            <w:r w:rsidR="00BC71E8">
              <w:rPr>
                <w:b w:val="0"/>
                <w:webHidden/>
              </w:rPr>
              <w:t>17</w:t>
            </w:r>
            <w:r w:rsidR="001A03B3" w:rsidRPr="003574F5">
              <w:rPr>
                <w:b w:val="0"/>
                <w:webHidden/>
              </w:rPr>
              <w:fldChar w:fldCharType="end"/>
            </w:r>
          </w:hyperlink>
        </w:p>
        <w:p w14:paraId="32D9778A" w14:textId="3AF8B94C" w:rsidR="001A03B3" w:rsidRPr="003574F5" w:rsidRDefault="00484FA2" w:rsidP="00E8755D">
          <w:pPr>
            <w:pStyle w:val="TDC3"/>
            <w:spacing w:line="240" w:lineRule="auto"/>
            <w:rPr>
              <w:b w:val="0"/>
              <w:bCs w:val="0"/>
              <w:lang w:val="es-ES" w:eastAsia="es-ES"/>
            </w:rPr>
          </w:pPr>
          <w:hyperlink w:anchor="_Toc83713506" w:history="1">
            <w:r w:rsidR="001A03B3" w:rsidRPr="003574F5">
              <w:rPr>
                <w:rStyle w:val="Hipervnculo"/>
                <w:rFonts w:eastAsiaTheme="majorEastAsia"/>
                <w:b w:val="0"/>
                <w:color w:val="auto"/>
                <w:lang w:eastAsia="en-US"/>
              </w:rPr>
              <w:t>3.1.3.8.</w:t>
            </w:r>
            <w:r w:rsidR="001A03B3" w:rsidRPr="003574F5">
              <w:rPr>
                <w:b w:val="0"/>
                <w:bCs w:val="0"/>
                <w:lang w:val="es-ES" w:eastAsia="es-ES"/>
              </w:rPr>
              <w:tab/>
            </w:r>
            <w:r w:rsidR="001A03B3" w:rsidRPr="003574F5">
              <w:rPr>
                <w:rStyle w:val="Hipervnculo"/>
                <w:rFonts w:eastAsiaTheme="majorEastAsia"/>
                <w:b w:val="0"/>
                <w:color w:val="auto"/>
                <w:lang w:eastAsia="en-US"/>
              </w:rPr>
              <w:t>MODALIDADES DE MENSAJERÍA PARA COMUNICACIONES OFICIALES ENVIADAS</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_Toc83713506 \h </w:instrText>
            </w:r>
            <w:r w:rsidR="001A03B3" w:rsidRPr="003574F5">
              <w:rPr>
                <w:b w:val="0"/>
                <w:webHidden/>
              </w:rPr>
            </w:r>
            <w:r w:rsidR="001A03B3" w:rsidRPr="003574F5">
              <w:rPr>
                <w:b w:val="0"/>
                <w:webHidden/>
              </w:rPr>
              <w:fldChar w:fldCharType="separate"/>
            </w:r>
            <w:r w:rsidR="00BC71E8">
              <w:rPr>
                <w:b w:val="0"/>
                <w:webHidden/>
              </w:rPr>
              <w:t>17</w:t>
            </w:r>
            <w:r w:rsidR="001A03B3" w:rsidRPr="003574F5">
              <w:rPr>
                <w:b w:val="0"/>
                <w:webHidden/>
              </w:rPr>
              <w:fldChar w:fldCharType="end"/>
            </w:r>
          </w:hyperlink>
        </w:p>
        <w:p w14:paraId="5BCBA6A6" w14:textId="026AE559" w:rsidR="001A03B3" w:rsidRPr="003574F5" w:rsidRDefault="00484FA2" w:rsidP="00E8755D">
          <w:pPr>
            <w:pStyle w:val="TDC3"/>
            <w:spacing w:line="240" w:lineRule="auto"/>
            <w:rPr>
              <w:b w:val="0"/>
              <w:bCs w:val="0"/>
              <w:lang w:val="es-ES" w:eastAsia="es-ES"/>
            </w:rPr>
          </w:pPr>
          <w:hyperlink w:anchor="_Toc83713507" w:history="1">
            <w:r w:rsidR="001A03B3" w:rsidRPr="003574F5">
              <w:rPr>
                <w:rStyle w:val="Hipervnculo"/>
                <w:rFonts w:eastAsiaTheme="majorEastAsia"/>
                <w:b w:val="0"/>
                <w:color w:val="auto"/>
                <w:lang w:bidi="hi-IN"/>
              </w:rPr>
              <w:t>ANULACIÓN DE NÚMERO RADICADO</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_Toc83713507 \h </w:instrText>
            </w:r>
            <w:r w:rsidR="001A03B3" w:rsidRPr="003574F5">
              <w:rPr>
                <w:b w:val="0"/>
                <w:webHidden/>
              </w:rPr>
            </w:r>
            <w:r w:rsidR="001A03B3" w:rsidRPr="003574F5">
              <w:rPr>
                <w:b w:val="0"/>
                <w:webHidden/>
              </w:rPr>
              <w:fldChar w:fldCharType="separate"/>
            </w:r>
            <w:r w:rsidR="00BC71E8">
              <w:rPr>
                <w:b w:val="0"/>
                <w:webHidden/>
              </w:rPr>
              <w:t>17</w:t>
            </w:r>
            <w:r w:rsidR="001A03B3" w:rsidRPr="003574F5">
              <w:rPr>
                <w:b w:val="0"/>
                <w:webHidden/>
              </w:rPr>
              <w:fldChar w:fldCharType="end"/>
            </w:r>
          </w:hyperlink>
        </w:p>
        <w:p w14:paraId="2EC50D04" w14:textId="7CB0EBF9" w:rsidR="001A03B3" w:rsidRPr="003574F5" w:rsidRDefault="00484FA2" w:rsidP="00E8755D">
          <w:pPr>
            <w:pStyle w:val="TDC2"/>
            <w:tabs>
              <w:tab w:val="left" w:pos="1320"/>
            </w:tabs>
            <w:spacing w:line="240" w:lineRule="auto"/>
            <w:rPr>
              <w:rFonts w:eastAsiaTheme="minorEastAsia"/>
              <w:b w:val="0"/>
              <w:bCs w:val="0"/>
              <w:sz w:val="24"/>
              <w:szCs w:val="24"/>
              <w:lang w:val="es-ES" w:eastAsia="es-ES"/>
            </w:rPr>
          </w:pPr>
          <w:hyperlink w:anchor="_Toc83713508" w:history="1">
            <w:r w:rsidR="001A03B3" w:rsidRPr="003574F5">
              <w:rPr>
                <w:rStyle w:val="Hipervnculo"/>
                <w:b w:val="0"/>
                <w:color w:val="auto"/>
                <w:sz w:val="24"/>
                <w:szCs w:val="24"/>
              </w:rPr>
              <w:t>3.1.4.</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COMUNICACIONES OFICIALES INTERNAS (MEMORANDOS, CIRCULARES, ETC.)</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_Toc83713508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18</w:t>
            </w:r>
            <w:r w:rsidR="001A03B3" w:rsidRPr="003574F5">
              <w:rPr>
                <w:b w:val="0"/>
                <w:webHidden/>
                <w:sz w:val="24"/>
                <w:szCs w:val="24"/>
              </w:rPr>
              <w:fldChar w:fldCharType="end"/>
            </w:r>
          </w:hyperlink>
        </w:p>
        <w:p w14:paraId="58911CB5" w14:textId="4EA90D13" w:rsidR="001A03B3" w:rsidRPr="003574F5" w:rsidRDefault="00484FA2" w:rsidP="00E8755D">
          <w:pPr>
            <w:pStyle w:val="TDC3"/>
            <w:spacing w:line="240" w:lineRule="auto"/>
            <w:rPr>
              <w:b w:val="0"/>
              <w:bCs w:val="0"/>
              <w:lang w:val="es-ES" w:eastAsia="es-ES"/>
            </w:rPr>
          </w:pPr>
          <w:hyperlink w:anchor="_Toc83713509" w:history="1">
            <w:r w:rsidR="001A03B3" w:rsidRPr="003574F5">
              <w:rPr>
                <w:rStyle w:val="Hipervnculo"/>
                <w:rFonts w:eastAsiaTheme="majorEastAsia"/>
                <w:b w:val="0"/>
                <w:color w:val="auto"/>
                <w:lang w:eastAsia="en-US"/>
              </w:rPr>
              <w:t>3.1.4.1.</w:t>
            </w:r>
            <w:r w:rsidR="001A03B3" w:rsidRPr="003574F5">
              <w:rPr>
                <w:b w:val="0"/>
                <w:bCs w:val="0"/>
                <w:lang w:val="es-ES" w:eastAsia="es-ES"/>
              </w:rPr>
              <w:tab/>
            </w:r>
            <w:r w:rsidR="001A03B3" w:rsidRPr="003574F5">
              <w:rPr>
                <w:rStyle w:val="Hipervnculo"/>
                <w:rFonts w:eastAsiaTheme="majorEastAsia"/>
                <w:b w:val="0"/>
                <w:color w:val="auto"/>
                <w:lang w:eastAsia="en-US"/>
              </w:rPr>
              <w:t>DILIGENCIAMIENTO DE LA PLANTILLA DE MEMORANDOS</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_Toc83713509 \h </w:instrText>
            </w:r>
            <w:r w:rsidR="001A03B3" w:rsidRPr="003574F5">
              <w:rPr>
                <w:b w:val="0"/>
                <w:webHidden/>
              </w:rPr>
            </w:r>
            <w:r w:rsidR="001A03B3" w:rsidRPr="003574F5">
              <w:rPr>
                <w:b w:val="0"/>
                <w:webHidden/>
              </w:rPr>
              <w:fldChar w:fldCharType="separate"/>
            </w:r>
            <w:r w:rsidR="00BC71E8">
              <w:rPr>
                <w:b w:val="0"/>
                <w:webHidden/>
              </w:rPr>
              <w:t>18</w:t>
            </w:r>
            <w:r w:rsidR="001A03B3" w:rsidRPr="003574F5">
              <w:rPr>
                <w:b w:val="0"/>
                <w:webHidden/>
              </w:rPr>
              <w:fldChar w:fldCharType="end"/>
            </w:r>
          </w:hyperlink>
        </w:p>
        <w:p w14:paraId="520725D1" w14:textId="07CB5324" w:rsidR="001A03B3" w:rsidRPr="003574F5" w:rsidRDefault="00484FA2" w:rsidP="00E8755D">
          <w:pPr>
            <w:pStyle w:val="TDC3"/>
            <w:spacing w:line="240" w:lineRule="auto"/>
            <w:rPr>
              <w:b w:val="0"/>
              <w:bCs w:val="0"/>
              <w:lang w:val="es-ES" w:eastAsia="es-ES"/>
            </w:rPr>
          </w:pPr>
          <w:hyperlink w:anchor="_Toc83713510" w:history="1">
            <w:r w:rsidR="001A03B3" w:rsidRPr="003574F5">
              <w:rPr>
                <w:rStyle w:val="Hipervnculo"/>
                <w:rFonts w:eastAsiaTheme="majorEastAsia"/>
                <w:b w:val="0"/>
                <w:color w:val="auto"/>
                <w:lang w:eastAsia="en-US"/>
              </w:rPr>
              <w:t>3.1.4.2.</w:t>
            </w:r>
            <w:r w:rsidR="001A03B3" w:rsidRPr="003574F5">
              <w:rPr>
                <w:b w:val="0"/>
                <w:bCs w:val="0"/>
                <w:lang w:val="es-ES" w:eastAsia="es-ES"/>
              </w:rPr>
              <w:tab/>
            </w:r>
            <w:r w:rsidR="001A03B3" w:rsidRPr="003574F5">
              <w:rPr>
                <w:rStyle w:val="Hipervnculo"/>
                <w:rFonts w:eastAsiaTheme="majorEastAsia"/>
                <w:b w:val="0"/>
                <w:color w:val="auto"/>
                <w:lang w:eastAsia="en-US"/>
              </w:rPr>
              <w:t>REGISTRO DE MEMORANDOS</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_Toc83713510 \h </w:instrText>
            </w:r>
            <w:r w:rsidR="001A03B3" w:rsidRPr="003574F5">
              <w:rPr>
                <w:b w:val="0"/>
                <w:webHidden/>
              </w:rPr>
            </w:r>
            <w:r w:rsidR="001A03B3" w:rsidRPr="003574F5">
              <w:rPr>
                <w:b w:val="0"/>
                <w:webHidden/>
              </w:rPr>
              <w:fldChar w:fldCharType="separate"/>
            </w:r>
            <w:r w:rsidR="00BC71E8">
              <w:rPr>
                <w:b w:val="0"/>
                <w:webHidden/>
              </w:rPr>
              <w:t>18</w:t>
            </w:r>
            <w:r w:rsidR="001A03B3" w:rsidRPr="003574F5">
              <w:rPr>
                <w:b w:val="0"/>
                <w:webHidden/>
              </w:rPr>
              <w:fldChar w:fldCharType="end"/>
            </w:r>
          </w:hyperlink>
        </w:p>
        <w:p w14:paraId="7742A980" w14:textId="4735E782" w:rsidR="001A03B3" w:rsidRPr="003574F5" w:rsidRDefault="00484FA2" w:rsidP="00E8755D">
          <w:pPr>
            <w:pStyle w:val="TDC3"/>
            <w:spacing w:line="240" w:lineRule="auto"/>
            <w:rPr>
              <w:b w:val="0"/>
              <w:bCs w:val="0"/>
              <w:lang w:val="es-ES" w:eastAsia="es-ES"/>
            </w:rPr>
          </w:pPr>
          <w:hyperlink w:anchor="_Toc83713511" w:history="1">
            <w:r w:rsidR="001A03B3" w:rsidRPr="003574F5">
              <w:rPr>
                <w:rStyle w:val="Hipervnculo"/>
                <w:rFonts w:eastAsiaTheme="majorEastAsia"/>
                <w:b w:val="0"/>
                <w:color w:val="auto"/>
                <w:lang w:eastAsia="en-US"/>
              </w:rPr>
              <w:t>3.1.4.3.</w:t>
            </w:r>
            <w:r w:rsidR="001A03B3" w:rsidRPr="003574F5">
              <w:rPr>
                <w:b w:val="0"/>
                <w:bCs w:val="0"/>
                <w:lang w:val="es-ES" w:eastAsia="es-ES"/>
              </w:rPr>
              <w:tab/>
            </w:r>
            <w:r w:rsidR="001A03B3" w:rsidRPr="003574F5">
              <w:rPr>
                <w:rStyle w:val="Hipervnculo"/>
                <w:rFonts w:eastAsiaTheme="majorEastAsia"/>
                <w:b w:val="0"/>
                <w:color w:val="auto"/>
                <w:lang w:eastAsia="en-US"/>
              </w:rPr>
              <w:t>RADICACIÓN DE MEMORANDOS</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_Toc83713511 \h </w:instrText>
            </w:r>
            <w:r w:rsidR="001A03B3" w:rsidRPr="003574F5">
              <w:rPr>
                <w:b w:val="0"/>
                <w:webHidden/>
              </w:rPr>
            </w:r>
            <w:r w:rsidR="001A03B3" w:rsidRPr="003574F5">
              <w:rPr>
                <w:b w:val="0"/>
                <w:webHidden/>
              </w:rPr>
              <w:fldChar w:fldCharType="separate"/>
            </w:r>
            <w:r w:rsidR="00BC71E8">
              <w:rPr>
                <w:b w:val="0"/>
                <w:webHidden/>
              </w:rPr>
              <w:t>18</w:t>
            </w:r>
            <w:r w:rsidR="001A03B3" w:rsidRPr="003574F5">
              <w:rPr>
                <w:b w:val="0"/>
                <w:webHidden/>
              </w:rPr>
              <w:fldChar w:fldCharType="end"/>
            </w:r>
          </w:hyperlink>
        </w:p>
        <w:p w14:paraId="536D86E4" w14:textId="523527BB" w:rsidR="001A03B3" w:rsidRPr="003574F5" w:rsidRDefault="00484FA2" w:rsidP="00E8755D">
          <w:pPr>
            <w:pStyle w:val="TDC3"/>
            <w:spacing w:line="240" w:lineRule="auto"/>
            <w:rPr>
              <w:b w:val="0"/>
              <w:bCs w:val="0"/>
              <w:lang w:val="es-ES" w:eastAsia="es-ES"/>
            </w:rPr>
          </w:pPr>
          <w:hyperlink w:anchor="_Toc83713512" w:history="1">
            <w:r w:rsidR="001A03B3" w:rsidRPr="003574F5">
              <w:rPr>
                <w:rStyle w:val="Hipervnculo"/>
                <w:rFonts w:eastAsiaTheme="majorEastAsia"/>
                <w:b w:val="0"/>
                <w:color w:val="auto"/>
                <w:lang w:eastAsia="en-US"/>
              </w:rPr>
              <w:t>3.1.4.4.</w:t>
            </w:r>
            <w:r w:rsidR="001A03B3" w:rsidRPr="003574F5">
              <w:rPr>
                <w:b w:val="0"/>
                <w:bCs w:val="0"/>
                <w:lang w:val="es-ES" w:eastAsia="es-ES"/>
              </w:rPr>
              <w:tab/>
            </w:r>
            <w:r w:rsidR="001A03B3" w:rsidRPr="003574F5">
              <w:rPr>
                <w:rStyle w:val="Hipervnculo"/>
                <w:rFonts w:eastAsiaTheme="majorEastAsia"/>
                <w:b w:val="0"/>
                <w:color w:val="auto"/>
                <w:lang w:eastAsia="en-US"/>
              </w:rPr>
              <w:t>ESCANEO DE DOCUMENTOS</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_Toc83713512 \h </w:instrText>
            </w:r>
            <w:r w:rsidR="001A03B3" w:rsidRPr="003574F5">
              <w:rPr>
                <w:b w:val="0"/>
                <w:webHidden/>
              </w:rPr>
            </w:r>
            <w:r w:rsidR="001A03B3" w:rsidRPr="003574F5">
              <w:rPr>
                <w:b w:val="0"/>
                <w:webHidden/>
              </w:rPr>
              <w:fldChar w:fldCharType="separate"/>
            </w:r>
            <w:r w:rsidR="00BC71E8">
              <w:rPr>
                <w:b w:val="0"/>
                <w:webHidden/>
              </w:rPr>
              <w:t>19</w:t>
            </w:r>
            <w:r w:rsidR="001A03B3" w:rsidRPr="003574F5">
              <w:rPr>
                <w:b w:val="0"/>
                <w:webHidden/>
              </w:rPr>
              <w:fldChar w:fldCharType="end"/>
            </w:r>
          </w:hyperlink>
        </w:p>
        <w:p w14:paraId="2BDCA82E" w14:textId="70363679" w:rsidR="001A03B3" w:rsidRPr="003574F5" w:rsidRDefault="00484FA2" w:rsidP="00E8755D">
          <w:pPr>
            <w:pStyle w:val="TDC3"/>
            <w:spacing w:line="240" w:lineRule="auto"/>
            <w:rPr>
              <w:b w:val="0"/>
              <w:bCs w:val="0"/>
              <w:lang w:val="es-ES" w:eastAsia="es-ES"/>
            </w:rPr>
          </w:pPr>
          <w:hyperlink w:anchor="_Toc83713513" w:history="1">
            <w:r w:rsidR="001A03B3" w:rsidRPr="003574F5">
              <w:rPr>
                <w:rStyle w:val="Hipervnculo"/>
                <w:rFonts w:eastAsiaTheme="majorEastAsia"/>
                <w:b w:val="0"/>
                <w:color w:val="auto"/>
                <w:lang w:eastAsia="en-US"/>
              </w:rPr>
              <w:t>3.1.4.5.</w:t>
            </w:r>
            <w:r w:rsidR="001A03B3" w:rsidRPr="003574F5">
              <w:rPr>
                <w:b w:val="0"/>
                <w:bCs w:val="0"/>
                <w:lang w:val="es-ES" w:eastAsia="es-ES"/>
              </w:rPr>
              <w:tab/>
            </w:r>
            <w:r w:rsidR="001A03B3" w:rsidRPr="003574F5">
              <w:rPr>
                <w:rStyle w:val="Hipervnculo"/>
                <w:rFonts w:eastAsiaTheme="majorEastAsia"/>
                <w:b w:val="0"/>
                <w:color w:val="auto"/>
                <w:lang w:eastAsia="en-US"/>
              </w:rPr>
              <w:t>ANULACIÓN DE NÚMERO RADICADO</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_Toc83713513 \h </w:instrText>
            </w:r>
            <w:r w:rsidR="001A03B3" w:rsidRPr="003574F5">
              <w:rPr>
                <w:b w:val="0"/>
                <w:webHidden/>
              </w:rPr>
            </w:r>
            <w:r w:rsidR="001A03B3" w:rsidRPr="003574F5">
              <w:rPr>
                <w:b w:val="0"/>
                <w:webHidden/>
              </w:rPr>
              <w:fldChar w:fldCharType="separate"/>
            </w:r>
            <w:r w:rsidR="00BC71E8">
              <w:rPr>
                <w:b w:val="0"/>
                <w:webHidden/>
              </w:rPr>
              <w:t>20</w:t>
            </w:r>
            <w:r w:rsidR="001A03B3" w:rsidRPr="003574F5">
              <w:rPr>
                <w:b w:val="0"/>
                <w:webHidden/>
              </w:rPr>
              <w:fldChar w:fldCharType="end"/>
            </w:r>
          </w:hyperlink>
        </w:p>
        <w:p w14:paraId="4B2CADE6" w14:textId="7DDFC205" w:rsidR="001A03B3" w:rsidRPr="003574F5" w:rsidRDefault="00484FA2" w:rsidP="00E8755D">
          <w:pPr>
            <w:pStyle w:val="TDC2"/>
            <w:tabs>
              <w:tab w:val="left" w:pos="1320"/>
            </w:tabs>
            <w:spacing w:line="240" w:lineRule="auto"/>
            <w:rPr>
              <w:rFonts w:eastAsiaTheme="minorEastAsia"/>
              <w:b w:val="0"/>
              <w:bCs w:val="0"/>
              <w:sz w:val="24"/>
              <w:szCs w:val="24"/>
              <w:lang w:val="es-ES" w:eastAsia="es-ES"/>
            </w:rPr>
          </w:pPr>
          <w:hyperlink w:anchor="_Toc83713514" w:history="1">
            <w:r w:rsidR="001A03B3" w:rsidRPr="003574F5">
              <w:rPr>
                <w:rStyle w:val="Hipervnculo"/>
                <w:b w:val="0"/>
                <w:color w:val="auto"/>
                <w:sz w:val="24"/>
                <w:szCs w:val="24"/>
              </w:rPr>
              <w:t>3.1.5.</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CORRESPONDENCIA PERSONAL O PRIVADA</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_Toc83713514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20</w:t>
            </w:r>
            <w:r w:rsidR="001A03B3" w:rsidRPr="003574F5">
              <w:rPr>
                <w:b w:val="0"/>
                <w:webHidden/>
                <w:sz w:val="24"/>
                <w:szCs w:val="24"/>
              </w:rPr>
              <w:fldChar w:fldCharType="end"/>
            </w:r>
          </w:hyperlink>
        </w:p>
        <w:p w14:paraId="0C182B72" w14:textId="3C4DBC65" w:rsidR="001A03B3" w:rsidRPr="003574F5" w:rsidRDefault="00484FA2" w:rsidP="00E8755D">
          <w:pPr>
            <w:pStyle w:val="TDC1"/>
            <w:spacing w:line="240" w:lineRule="auto"/>
            <w:rPr>
              <w:rFonts w:eastAsiaTheme="minorEastAsia"/>
              <w:b w:val="0"/>
              <w:color w:val="auto"/>
              <w:spacing w:val="0"/>
              <w:lang w:val="es-ES" w:eastAsia="es-ES"/>
            </w:rPr>
          </w:pPr>
          <w:hyperlink w:anchor="_Toc83713515" w:history="1">
            <w:r w:rsidR="001A03B3" w:rsidRPr="003574F5">
              <w:rPr>
                <w:rStyle w:val="Hipervnculo"/>
                <w:rFonts w:eastAsiaTheme="majorEastAsia"/>
                <w:b w:val="0"/>
                <w:color w:val="auto"/>
              </w:rPr>
              <w:t>4.</w:t>
            </w:r>
            <w:r w:rsidR="001A03B3" w:rsidRPr="003574F5">
              <w:rPr>
                <w:rFonts w:eastAsiaTheme="minorEastAsia"/>
                <w:b w:val="0"/>
                <w:color w:val="auto"/>
                <w:spacing w:val="0"/>
                <w:lang w:val="es-ES" w:eastAsia="es-ES"/>
              </w:rPr>
              <w:tab/>
            </w:r>
            <w:r w:rsidR="001A03B3" w:rsidRPr="003574F5">
              <w:rPr>
                <w:rStyle w:val="Hipervnculo"/>
                <w:rFonts w:eastAsiaTheme="majorEastAsia"/>
                <w:b w:val="0"/>
                <w:color w:val="auto"/>
              </w:rPr>
              <w:t>ORGANIZACIÓN DE LOS DOCUMENTOS ELECTRÓNICOS VÍA E-MAIL Y SISTEMA DE GESTIÓN DOCUMENTAL.</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_Toc83713515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20</w:t>
            </w:r>
            <w:r w:rsidR="001A03B3" w:rsidRPr="003574F5">
              <w:rPr>
                <w:b w:val="0"/>
                <w:webHidden/>
                <w:color w:val="auto"/>
              </w:rPr>
              <w:fldChar w:fldCharType="end"/>
            </w:r>
          </w:hyperlink>
        </w:p>
        <w:p w14:paraId="1647748E" w14:textId="1B5A88A9" w:rsidR="001A03B3" w:rsidRPr="003574F5" w:rsidRDefault="00484FA2" w:rsidP="00E8755D">
          <w:pPr>
            <w:pStyle w:val="TDC1"/>
            <w:spacing w:line="240" w:lineRule="auto"/>
            <w:rPr>
              <w:rFonts w:eastAsiaTheme="minorEastAsia"/>
              <w:b w:val="0"/>
              <w:color w:val="auto"/>
              <w:spacing w:val="0"/>
              <w:lang w:val="es-ES" w:eastAsia="es-ES"/>
            </w:rPr>
          </w:pPr>
          <w:hyperlink w:anchor="_Toc83713516" w:history="1">
            <w:r w:rsidR="001A03B3" w:rsidRPr="003574F5">
              <w:rPr>
                <w:rStyle w:val="Hipervnculo"/>
                <w:rFonts w:eastAsiaTheme="minorHAnsi"/>
                <w:b w:val="0"/>
                <w:color w:val="auto"/>
              </w:rPr>
              <w:t>5.</w:t>
            </w:r>
            <w:r w:rsidR="001A03B3" w:rsidRPr="003574F5">
              <w:rPr>
                <w:rFonts w:eastAsiaTheme="minorEastAsia"/>
                <w:b w:val="0"/>
                <w:color w:val="auto"/>
                <w:spacing w:val="0"/>
                <w:lang w:val="es-ES" w:eastAsia="es-ES"/>
              </w:rPr>
              <w:tab/>
            </w:r>
            <w:r w:rsidR="001A03B3" w:rsidRPr="003574F5">
              <w:rPr>
                <w:rStyle w:val="Hipervnculo"/>
                <w:rFonts w:eastAsiaTheme="majorEastAsia"/>
                <w:b w:val="0"/>
                <w:color w:val="auto"/>
              </w:rPr>
              <w:t>FASES DE FORMACIÓN DEL ARCHIVO</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_Toc83713516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20</w:t>
            </w:r>
            <w:r w:rsidR="001A03B3" w:rsidRPr="003574F5">
              <w:rPr>
                <w:b w:val="0"/>
                <w:webHidden/>
                <w:color w:val="auto"/>
              </w:rPr>
              <w:fldChar w:fldCharType="end"/>
            </w:r>
          </w:hyperlink>
        </w:p>
        <w:p w14:paraId="4E4F31A5" w14:textId="66E900F7" w:rsidR="001A03B3" w:rsidRPr="003574F5" w:rsidRDefault="00484FA2" w:rsidP="00E8755D">
          <w:pPr>
            <w:pStyle w:val="TDC2"/>
            <w:spacing w:line="240" w:lineRule="auto"/>
            <w:rPr>
              <w:rFonts w:eastAsiaTheme="minorEastAsia"/>
              <w:b w:val="0"/>
              <w:bCs w:val="0"/>
              <w:sz w:val="24"/>
              <w:szCs w:val="24"/>
              <w:lang w:val="es-ES" w:eastAsia="es-ES"/>
            </w:rPr>
          </w:pPr>
          <w:hyperlink w:anchor="_Toc83713517" w:history="1">
            <w:r w:rsidR="001A03B3" w:rsidRPr="003574F5">
              <w:rPr>
                <w:rStyle w:val="Hipervnculo"/>
                <w:rFonts w:eastAsia="Droid Sans"/>
                <w:b w:val="0"/>
                <w:color w:val="auto"/>
                <w:sz w:val="24"/>
                <w:szCs w:val="24"/>
              </w:rPr>
              <w:t>5.1</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ARCHIVOS DE GESTIÓN (O DE LAS OFICINAS PRODUCTORAS DE DOCUMENTOS</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_Toc83713517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20</w:t>
            </w:r>
            <w:r w:rsidR="001A03B3" w:rsidRPr="003574F5">
              <w:rPr>
                <w:b w:val="0"/>
                <w:webHidden/>
                <w:sz w:val="24"/>
                <w:szCs w:val="24"/>
              </w:rPr>
              <w:fldChar w:fldCharType="end"/>
            </w:r>
          </w:hyperlink>
        </w:p>
        <w:p w14:paraId="4F305A69" w14:textId="3691699B" w:rsidR="001A03B3" w:rsidRPr="003574F5" w:rsidRDefault="00484FA2" w:rsidP="00E8755D">
          <w:pPr>
            <w:pStyle w:val="TDC2"/>
            <w:spacing w:line="240" w:lineRule="auto"/>
            <w:rPr>
              <w:rFonts w:eastAsiaTheme="minorEastAsia"/>
              <w:b w:val="0"/>
              <w:bCs w:val="0"/>
              <w:sz w:val="24"/>
              <w:szCs w:val="24"/>
              <w:lang w:val="es-ES" w:eastAsia="es-ES"/>
            </w:rPr>
          </w:pPr>
          <w:hyperlink w:anchor="_Toc83713518" w:history="1">
            <w:r w:rsidR="001A03B3" w:rsidRPr="003574F5">
              <w:rPr>
                <w:rStyle w:val="Hipervnculo"/>
                <w:b w:val="0"/>
                <w:color w:val="auto"/>
                <w:sz w:val="24"/>
                <w:szCs w:val="24"/>
                <w:lang w:bidi="hi-IN"/>
              </w:rPr>
              <w:t>5.1.1. CONFORMACIÓN DE EXPEDIENTES</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_Toc83713518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21</w:t>
            </w:r>
            <w:r w:rsidR="001A03B3" w:rsidRPr="003574F5">
              <w:rPr>
                <w:b w:val="0"/>
                <w:webHidden/>
                <w:sz w:val="24"/>
                <w:szCs w:val="24"/>
              </w:rPr>
              <w:fldChar w:fldCharType="end"/>
            </w:r>
          </w:hyperlink>
        </w:p>
        <w:p w14:paraId="0D095553" w14:textId="5B8B7BD6" w:rsidR="001A03B3" w:rsidRPr="003574F5" w:rsidRDefault="00484FA2" w:rsidP="00E8755D">
          <w:pPr>
            <w:pStyle w:val="TDC2"/>
            <w:tabs>
              <w:tab w:val="left" w:pos="1320"/>
            </w:tabs>
            <w:spacing w:line="240" w:lineRule="auto"/>
            <w:rPr>
              <w:rFonts w:eastAsiaTheme="minorEastAsia"/>
              <w:b w:val="0"/>
              <w:bCs w:val="0"/>
              <w:sz w:val="24"/>
              <w:szCs w:val="24"/>
              <w:lang w:val="es-ES" w:eastAsia="es-ES"/>
            </w:rPr>
          </w:pPr>
          <w:hyperlink w:anchor="_Toc83713519" w:history="1">
            <w:r w:rsidR="001A03B3" w:rsidRPr="003574F5">
              <w:rPr>
                <w:rStyle w:val="Hipervnculo"/>
                <w:b w:val="0"/>
                <w:color w:val="auto"/>
                <w:sz w:val="24"/>
                <w:szCs w:val="24"/>
              </w:rPr>
              <w:t>5.1.2.</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ARCHIVO CENTRAL</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_Toc83713519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26</w:t>
            </w:r>
            <w:r w:rsidR="001A03B3" w:rsidRPr="003574F5">
              <w:rPr>
                <w:b w:val="0"/>
                <w:webHidden/>
                <w:sz w:val="24"/>
                <w:szCs w:val="24"/>
              </w:rPr>
              <w:fldChar w:fldCharType="end"/>
            </w:r>
          </w:hyperlink>
        </w:p>
        <w:p w14:paraId="3A1B0933" w14:textId="4926E412" w:rsidR="001A03B3" w:rsidRPr="003574F5" w:rsidRDefault="00484FA2" w:rsidP="00E8755D">
          <w:pPr>
            <w:pStyle w:val="TDC2"/>
            <w:tabs>
              <w:tab w:val="left" w:pos="1320"/>
            </w:tabs>
            <w:spacing w:line="240" w:lineRule="auto"/>
            <w:rPr>
              <w:rFonts w:eastAsiaTheme="minorEastAsia"/>
              <w:b w:val="0"/>
              <w:bCs w:val="0"/>
              <w:sz w:val="24"/>
              <w:szCs w:val="24"/>
              <w:lang w:val="es-ES" w:eastAsia="es-ES"/>
            </w:rPr>
          </w:pPr>
          <w:hyperlink w:anchor="_Toc83713520" w:history="1">
            <w:r w:rsidR="001A03B3" w:rsidRPr="003574F5">
              <w:rPr>
                <w:rStyle w:val="Hipervnculo"/>
                <w:b w:val="0"/>
                <w:color w:val="auto"/>
                <w:sz w:val="24"/>
                <w:szCs w:val="24"/>
              </w:rPr>
              <w:t>5.1.3.</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ARCHIVO HISTÓRICO</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_Toc83713520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27</w:t>
            </w:r>
            <w:r w:rsidR="001A03B3" w:rsidRPr="003574F5">
              <w:rPr>
                <w:b w:val="0"/>
                <w:webHidden/>
                <w:sz w:val="24"/>
                <w:szCs w:val="24"/>
              </w:rPr>
              <w:fldChar w:fldCharType="end"/>
            </w:r>
          </w:hyperlink>
        </w:p>
        <w:p w14:paraId="3A3CBE46" w14:textId="0082F99F" w:rsidR="001A03B3" w:rsidRPr="003574F5" w:rsidRDefault="00484FA2" w:rsidP="00E8755D">
          <w:pPr>
            <w:pStyle w:val="TDC1"/>
            <w:spacing w:line="240" w:lineRule="auto"/>
            <w:rPr>
              <w:rFonts w:eastAsiaTheme="minorEastAsia"/>
              <w:b w:val="0"/>
              <w:color w:val="auto"/>
              <w:spacing w:val="0"/>
              <w:lang w:val="es-ES" w:eastAsia="es-ES"/>
            </w:rPr>
          </w:pPr>
          <w:hyperlink w:anchor="_Toc83713521" w:history="1">
            <w:r w:rsidR="001A03B3" w:rsidRPr="003574F5">
              <w:rPr>
                <w:rStyle w:val="Hipervnculo"/>
                <w:b w:val="0"/>
                <w:color w:val="auto"/>
              </w:rPr>
              <w:t>6.</w:t>
            </w:r>
            <w:r w:rsidR="001A03B3" w:rsidRPr="003574F5">
              <w:rPr>
                <w:rFonts w:eastAsiaTheme="minorEastAsia"/>
                <w:b w:val="0"/>
                <w:color w:val="auto"/>
                <w:spacing w:val="0"/>
                <w:lang w:val="es-ES" w:eastAsia="es-ES"/>
              </w:rPr>
              <w:tab/>
            </w:r>
            <w:r w:rsidR="001A03B3" w:rsidRPr="003574F5">
              <w:rPr>
                <w:rStyle w:val="Hipervnculo"/>
                <w:b w:val="0"/>
                <w:color w:val="auto"/>
              </w:rPr>
              <w:t>TABLAS DE RETENCIÓN DOCUMENTAL</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_Toc83713521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27</w:t>
            </w:r>
            <w:r w:rsidR="001A03B3" w:rsidRPr="003574F5">
              <w:rPr>
                <w:b w:val="0"/>
                <w:webHidden/>
                <w:color w:val="auto"/>
              </w:rPr>
              <w:fldChar w:fldCharType="end"/>
            </w:r>
          </w:hyperlink>
        </w:p>
        <w:p w14:paraId="475C479D" w14:textId="42910786" w:rsidR="001A03B3" w:rsidRPr="003574F5" w:rsidRDefault="00484FA2" w:rsidP="00E8755D">
          <w:pPr>
            <w:pStyle w:val="TDC1"/>
            <w:spacing w:line="240" w:lineRule="auto"/>
            <w:rPr>
              <w:rFonts w:eastAsiaTheme="minorEastAsia"/>
              <w:b w:val="0"/>
              <w:color w:val="auto"/>
              <w:spacing w:val="0"/>
              <w:lang w:val="es-ES" w:eastAsia="es-ES"/>
            </w:rPr>
          </w:pPr>
          <w:hyperlink w:anchor="_Toc83713522" w:history="1">
            <w:r w:rsidR="001A03B3" w:rsidRPr="003574F5">
              <w:rPr>
                <w:rStyle w:val="Hipervnculo"/>
                <w:b w:val="0"/>
                <w:color w:val="auto"/>
              </w:rPr>
              <w:t>7.</w:t>
            </w:r>
            <w:r w:rsidR="001A03B3" w:rsidRPr="003574F5">
              <w:rPr>
                <w:rFonts w:eastAsiaTheme="minorEastAsia"/>
                <w:b w:val="0"/>
                <w:color w:val="auto"/>
                <w:spacing w:val="0"/>
                <w:lang w:val="es-ES" w:eastAsia="es-ES"/>
              </w:rPr>
              <w:tab/>
            </w:r>
            <w:r w:rsidR="001A03B3" w:rsidRPr="003574F5">
              <w:rPr>
                <w:rStyle w:val="Hipervnculo"/>
                <w:b w:val="0"/>
                <w:color w:val="auto"/>
              </w:rPr>
              <w:t>TRANSFERENCIAS DOCUMENTALES</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_Toc83713522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28</w:t>
            </w:r>
            <w:r w:rsidR="001A03B3" w:rsidRPr="003574F5">
              <w:rPr>
                <w:b w:val="0"/>
                <w:webHidden/>
                <w:color w:val="auto"/>
              </w:rPr>
              <w:fldChar w:fldCharType="end"/>
            </w:r>
          </w:hyperlink>
        </w:p>
        <w:p w14:paraId="3A34371D" w14:textId="6888D415" w:rsidR="001A03B3" w:rsidRPr="003574F5" w:rsidRDefault="00484FA2" w:rsidP="00E8755D">
          <w:pPr>
            <w:pStyle w:val="TDC2"/>
            <w:spacing w:line="240" w:lineRule="auto"/>
            <w:rPr>
              <w:rFonts w:eastAsiaTheme="minorEastAsia"/>
              <w:b w:val="0"/>
              <w:bCs w:val="0"/>
              <w:sz w:val="24"/>
              <w:szCs w:val="24"/>
              <w:lang w:val="es-ES" w:eastAsia="es-ES"/>
            </w:rPr>
          </w:pPr>
          <w:hyperlink w:anchor="_Toc83713523" w:history="1">
            <w:r w:rsidR="001A03B3" w:rsidRPr="003574F5">
              <w:rPr>
                <w:rStyle w:val="Hipervnculo"/>
                <w:b w:val="0"/>
                <w:color w:val="auto"/>
                <w:sz w:val="24"/>
                <w:szCs w:val="24"/>
              </w:rPr>
              <w:t>7.1.</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REQUISITOS PARA LAS TRANSFERENCIAS</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_Toc83713523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29</w:t>
            </w:r>
            <w:r w:rsidR="001A03B3" w:rsidRPr="003574F5">
              <w:rPr>
                <w:b w:val="0"/>
                <w:webHidden/>
                <w:sz w:val="24"/>
                <w:szCs w:val="24"/>
              </w:rPr>
              <w:fldChar w:fldCharType="end"/>
            </w:r>
          </w:hyperlink>
        </w:p>
        <w:p w14:paraId="00332EA7" w14:textId="1516B49F" w:rsidR="001A03B3" w:rsidRPr="003574F5" w:rsidRDefault="00484FA2" w:rsidP="00E8755D">
          <w:pPr>
            <w:pStyle w:val="TDC2"/>
            <w:spacing w:line="240" w:lineRule="auto"/>
            <w:rPr>
              <w:rFonts w:eastAsiaTheme="minorEastAsia"/>
              <w:b w:val="0"/>
              <w:bCs w:val="0"/>
              <w:sz w:val="24"/>
              <w:szCs w:val="24"/>
              <w:lang w:val="es-ES" w:eastAsia="es-ES"/>
            </w:rPr>
          </w:pPr>
          <w:hyperlink w:anchor="_Toc83713524" w:history="1">
            <w:r w:rsidR="001A03B3" w:rsidRPr="003574F5">
              <w:rPr>
                <w:rStyle w:val="Hipervnculo"/>
                <w:b w:val="0"/>
                <w:color w:val="auto"/>
                <w:sz w:val="24"/>
                <w:szCs w:val="24"/>
              </w:rPr>
              <w:t>7.2.</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INSTRUCCIONES DE FOLIACIÓN</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_Toc83713524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30</w:t>
            </w:r>
            <w:r w:rsidR="001A03B3" w:rsidRPr="003574F5">
              <w:rPr>
                <w:b w:val="0"/>
                <w:webHidden/>
                <w:sz w:val="24"/>
                <w:szCs w:val="24"/>
              </w:rPr>
              <w:fldChar w:fldCharType="end"/>
            </w:r>
          </w:hyperlink>
        </w:p>
        <w:p w14:paraId="46916B59" w14:textId="010DF57C" w:rsidR="001A03B3" w:rsidRPr="003574F5" w:rsidRDefault="00484FA2" w:rsidP="00E8755D">
          <w:pPr>
            <w:pStyle w:val="TDC1"/>
            <w:spacing w:line="240" w:lineRule="auto"/>
            <w:rPr>
              <w:rFonts w:eastAsiaTheme="minorEastAsia"/>
              <w:b w:val="0"/>
              <w:color w:val="auto"/>
              <w:spacing w:val="0"/>
              <w:lang w:val="es-ES" w:eastAsia="es-ES"/>
            </w:rPr>
          </w:pPr>
          <w:hyperlink w:anchor="_Toc83713525" w:history="1">
            <w:r w:rsidR="001A03B3" w:rsidRPr="003574F5">
              <w:rPr>
                <w:rStyle w:val="Hipervnculo"/>
                <w:b w:val="0"/>
                <w:color w:val="auto"/>
              </w:rPr>
              <w:t>8.</w:t>
            </w:r>
            <w:r w:rsidR="001A03B3" w:rsidRPr="003574F5">
              <w:rPr>
                <w:rFonts w:eastAsiaTheme="minorEastAsia"/>
                <w:b w:val="0"/>
                <w:color w:val="auto"/>
                <w:spacing w:val="0"/>
                <w:lang w:val="es-ES" w:eastAsia="es-ES"/>
              </w:rPr>
              <w:tab/>
            </w:r>
            <w:r w:rsidR="001A03B3" w:rsidRPr="003574F5">
              <w:rPr>
                <w:rStyle w:val="Hipervnculo"/>
                <w:b w:val="0"/>
                <w:color w:val="auto"/>
              </w:rPr>
              <w:t>CONSULTA Y PRÉSTAMO DE DOCUMENTOS</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_Toc83713525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35</w:t>
            </w:r>
            <w:r w:rsidR="001A03B3" w:rsidRPr="003574F5">
              <w:rPr>
                <w:b w:val="0"/>
                <w:webHidden/>
                <w:color w:val="auto"/>
              </w:rPr>
              <w:fldChar w:fldCharType="end"/>
            </w:r>
          </w:hyperlink>
        </w:p>
        <w:p w14:paraId="53D01564" w14:textId="0449EAC8" w:rsidR="001A03B3" w:rsidRPr="003574F5" w:rsidRDefault="00484FA2" w:rsidP="00E8755D">
          <w:pPr>
            <w:pStyle w:val="TDC2"/>
            <w:spacing w:line="240" w:lineRule="auto"/>
            <w:rPr>
              <w:rFonts w:eastAsiaTheme="minorEastAsia"/>
              <w:b w:val="0"/>
              <w:bCs w:val="0"/>
              <w:sz w:val="24"/>
              <w:szCs w:val="24"/>
              <w:lang w:val="es-ES" w:eastAsia="es-ES"/>
            </w:rPr>
          </w:pPr>
          <w:hyperlink w:anchor="_Toc83713526" w:history="1">
            <w:r w:rsidR="001A03B3" w:rsidRPr="003574F5">
              <w:rPr>
                <w:rStyle w:val="Hipervnculo"/>
                <w:b w:val="0"/>
                <w:color w:val="auto"/>
                <w:sz w:val="24"/>
                <w:szCs w:val="24"/>
              </w:rPr>
              <w:t>8.1.</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CONSULTA DE DOCUMENTOS EN ARCHIVO CENTRAL</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_Toc83713526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35</w:t>
            </w:r>
            <w:r w:rsidR="001A03B3" w:rsidRPr="003574F5">
              <w:rPr>
                <w:b w:val="0"/>
                <w:webHidden/>
                <w:sz w:val="24"/>
                <w:szCs w:val="24"/>
              </w:rPr>
              <w:fldChar w:fldCharType="end"/>
            </w:r>
          </w:hyperlink>
        </w:p>
        <w:p w14:paraId="70D1804E" w14:textId="57257618" w:rsidR="001A03B3" w:rsidRPr="003574F5" w:rsidRDefault="00484FA2" w:rsidP="00E8755D">
          <w:pPr>
            <w:pStyle w:val="TDC2"/>
            <w:spacing w:line="240" w:lineRule="auto"/>
            <w:rPr>
              <w:rFonts w:eastAsiaTheme="minorEastAsia"/>
              <w:b w:val="0"/>
              <w:bCs w:val="0"/>
              <w:sz w:val="24"/>
              <w:szCs w:val="24"/>
              <w:lang w:val="es-ES" w:eastAsia="es-ES"/>
            </w:rPr>
          </w:pPr>
          <w:hyperlink w:anchor="_Toc83713527" w:history="1">
            <w:r w:rsidR="001A03B3" w:rsidRPr="003574F5">
              <w:rPr>
                <w:rStyle w:val="Hipervnculo"/>
                <w:b w:val="0"/>
                <w:color w:val="auto"/>
                <w:sz w:val="24"/>
                <w:szCs w:val="24"/>
              </w:rPr>
              <w:t>8.2.</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CONSULTA Y PRÉSTAMO EN ARCHIVO HISTÓRICO</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_Toc83713527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37</w:t>
            </w:r>
            <w:r w:rsidR="001A03B3" w:rsidRPr="003574F5">
              <w:rPr>
                <w:b w:val="0"/>
                <w:webHidden/>
                <w:sz w:val="24"/>
                <w:szCs w:val="24"/>
              </w:rPr>
              <w:fldChar w:fldCharType="end"/>
            </w:r>
          </w:hyperlink>
        </w:p>
        <w:p w14:paraId="30342E84" w14:textId="7F4602E1" w:rsidR="001A03B3" w:rsidRPr="003574F5" w:rsidRDefault="00484FA2" w:rsidP="00E8755D">
          <w:pPr>
            <w:pStyle w:val="TDC2"/>
            <w:spacing w:line="240" w:lineRule="auto"/>
            <w:rPr>
              <w:rFonts w:eastAsiaTheme="minorEastAsia"/>
              <w:b w:val="0"/>
              <w:bCs w:val="0"/>
              <w:sz w:val="24"/>
              <w:szCs w:val="24"/>
              <w:lang w:val="es-ES" w:eastAsia="es-ES"/>
            </w:rPr>
          </w:pPr>
          <w:hyperlink w:anchor="_Toc83713528" w:history="1">
            <w:r w:rsidR="001A03B3" w:rsidRPr="003574F5">
              <w:rPr>
                <w:rStyle w:val="Hipervnculo"/>
                <w:b w:val="0"/>
                <w:color w:val="auto"/>
                <w:sz w:val="24"/>
                <w:szCs w:val="24"/>
              </w:rPr>
              <w:t>8.3.</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CONSERVACIÓN EN ARCHIVOS DE GESTIÓN</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_Toc83713528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38</w:t>
            </w:r>
            <w:r w:rsidR="001A03B3" w:rsidRPr="003574F5">
              <w:rPr>
                <w:b w:val="0"/>
                <w:webHidden/>
                <w:sz w:val="24"/>
                <w:szCs w:val="24"/>
              </w:rPr>
              <w:fldChar w:fldCharType="end"/>
            </w:r>
          </w:hyperlink>
        </w:p>
        <w:p w14:paraId="5CE9534C" w14:textId="03AE545B" w:rsidR="001A03B3" w:rsidRPr="003574F5" w:rsidRDefault="00484FA2" w:rsidP="00E8755D">
          <w:pPr>
            <w:pStyle w:val="TDC2"/>
            <w:spacing w:line="240" w:lineRule="auto"/>
            <w:rPr>
              <w:rFonts w:eastAsiaTheme="minorEastAsia"/>
              <w:b w:val="0"/>
              <w:bCs w:val="0"/>
              <w:sz w:val="24"/>
              <w:szCs w:val="24"/>
              <w:lang w:val="es-ES" w:eastAsia="es-ES"/>
            </w:rPr>
          </w:pPr>
          <w:hyperlink w:anchor="_Toc83713529" w:history="1">
            <w:r w:rsidR="001A03B3" w:rsidRPr="003574F5">
              <w:rPr>
                <w:rStyle w:val="Hipervnculo"/>
                <w:b w:val="0"/>
                <w:color w:val="auto"/>
                <w:sz w:val="24"/>
                <w:szCs w:val="24"/>
              </w:rPr>
              <w:t>8.4.</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CONSERVACIÓN EN EL PROCEDIMIENTO DE TRANSFERENCIAS DOCUMENTALES</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_Toc83713529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39</w:t>
            </w:r>
            <w:r w:rsidR="001A03B3" w:rsidRPr="003574F5">
              <w:rPr>
                <w:b w:val="0"/>
                <w:webHidden/>
                <w:sz w:val="24"/>
                <w:szCs w:val="24"/>
              </w:rPr>
              <w:fldChar w:fldCharType="end"/>
            </w:r>
          </w:hyperlink>
        </w:p>
        <w:p w14:paraId="7E2D602D" w14:textId="2137E17C" w:rsidR="001A03B3" w:rsidRPr="003574F5" w:rsidRDefault="00484FA2" w:rsidP="00E8755D">
          <w:pPr>
            <w:pStyle w:val="TDC2"/>
            <w:spacing w:line="240" w:lineRule="auto"/>
            <w:rPr>
              <w:rFonts w:eastAsiaTheme="minorEastAsia"/>
              <w:b w:val="0"/>
              <w:bCs w:val="0"/>
              <w:sz w:val="24"/>
              <w:szCs w:val="24"/>
              <w:lang w:val="es-ES" w:eastAsia="es-ES"/>
            </w:rPr>
          </w:pPr>
          <w:hyperlink w:anchor="_Toc83713530" w:history="1">
            <w:r w:rsidR="001A03B3" w:rsidRPr="003574F5">
              <w:rPr>
                <w:rStyle w:val="Hipervnculo"/>
                <w:b w:val="0"/>
                <w:color w:val="auto"/>
                <w:sz w:val="24"/>
                <w:szCs w:val="24"/>
              </w:rPr>
              <w:t>8.5.</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CONSERVACIÓN EN EL ARCHIVO CENTRAL</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_Toc83713530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39</w:t>
            </w:r>
            <w:r w:rsidR="001A03B3" w:rsidRPr="003574F5">
              <w:rPr>
                <w:b w:val="0"/>
                <w:webHidden/>
                <w:sz w:val="24"/>
                <w:szCs w:val="24"/>
              </w:rPr>
              <w:fldChar w:fldCharType="end"/>
            </w:r>
          </w:hyperlink>
        </w:p>
        <w:p w14:paraId="2DCF88D2" w14:textId="5349A7E3" w:rsidR="001A03B3" w:rsidRPr="003574F5" w:rsidRDefault="00484FA2" w:rsidP="00E8755D">
          <w:pPr>
            <w:pStyle w:val="TDC3"/>
            <w:spacing w:line="240" w:lineRule="auto"/>
            <w:rPr>
              <w:b w:val="0"/>
              <w:bCs w:val="0"/>
              <w:lang w:val="es-ES" w:eastAsia="es-ES"/>
            </w:rPr>
          </w:pPr>
          <w:hyperlink w:anchor="_Toc83713531" w:history="1">
            <w:r w:rsidR="001A03B3" w:rsidRPr="003574F5">
              <w:rPr>
                <w:rStyle w:val="Hipervnculo"/>
                <w:b w:val="0"/>
                <w:color w:val="auto"/>
              </w:rPr>
              <w:t>8.5.1.</w:t>
            </w:r>
            <w:r w:rsidR="001A03B3" w:rsidRPr="003574F5">
              <w:rPr>
                <w:b w:val="0"/>
                <w:bCs w:val="0"/>
                <w:lang w:val="es-ES" w:eastAsia="es-ES"/>
              </w:rPr>
              <w:tab/>
            </w:r>
            <w:r w:rsidR="001A03B3" w:rsidRPr="003574F5">
              <w:rPr>
                <w:rStyle w:val="Hipervnculo"/>
                <w:rFonts w:eastAsia="Droid Sans"/>
                <w:b w:val="0"/>
                <w:color w:val="auto"/>
              </w:rPr>
              <w:t>CONSERVACIÓN EN ARCHIVO CENTRAL – INSTALACIONES</w:t>
            </w:r>
            <w:r w:rsidR="001A03B3" w:rsidRPr="003574F5">
              <w:rPr>
                <w:b w:val="0"/>
                <w:webHidden/>
              </w:rPr>
              <w:tab/>
            </w:r>
            <w:r w:rsidR="001A03B3" w:rsidRPr="003574F5">
              <w:rPr>
                <w:b w:val="0"/>
                <w:webHidden/>
              </w:rPr>
              <w:fldChar w:fldCharType="begin"/>
            </w:r>
            <w:r w:rsidR="001A03B3" w:rsidRPr="003574F5">
              <w:rPr>
                <w:b w:val="0"/>
                <w:webHidden/>
              </w:rPr>
              <w:instrText xml:space="preserve"> PAGEREF _Toc83713531 \h </w:instrText>
            </w:r>
            <w:r w:rsidR="001A03B3" w:rsidRPr="003574F5">
              <w:rPr>
                <w:b w:val="0"/>
                <w:webHidden/>
              </w:rPr>
            </w:r>
            <w:r w:rsidR="001A03B3" w:rsidRPr="003574F5">
              <w:rPr>
                <w:b w:val="0"/>
                <w:webHidden/>
              </w:rPr>
              <w:fldChar w:fldCharType="separate"/>
            </w:r>
            <w:r w:rsidR="00BC71E8">
              <w:rPr>
                <w:b w:val="0"/>
                <w:webHidden/>
              </w:rPr>
              <w:t>40</w:t>
            </w:r>
            <w:r w:rsidR="001A03B3" w:rsidRPr="003574F5">
              <w:rPr>
                <w:b w:val="0"/>
                <w:webHidden/>
              </w:rPr>
              <w:fldChar w:fldCharType="end"/>
            </w:r>
          </w:hyperlink>
        </w:p>
        <w:p w14:paraId="0DC0BE7A" w14:textId="5173E181" w:rsidR="001A03B3" w:rsidRPr="003574F5" w:rsidRDefault="00484FA2" w:rsidP="00E8755D">
          <w:pPr>
            <w:pStyle w:val="TDC2"/>
            <w:spacing w:line="240" w:lineRule="auto"/>
            <w:rPr>
              <w:rFonts w:eastAsiaTheme="minorEastAsia"/>
              <w:b w:val="0"/>
              <w:bCs w:val="0"/>
              <w:sz w:val="24"/>
              <w:szCs w:val="24"/>
              <w:lang w:val="es-ES" w:eastAsia="es-ES"/>
            </w:rPr>
          </w:pPr>
          <w:hyperlink w:anchor="_Toc83713532" w:history="1">
            <w:r w:rsidR="001A03B3" w:rsidRPr="003574F5">
              <w:rPr>
                <w:rStyle w:val="Hipervnculo"/>
                <w:b w:val="0"/>
                <w:color w:val="auto"/>
                <w:sz w:val="24"/>
                <w:szCs w:val="24"/>
              </w:rPr>
              <w:t>8.6.</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CONSERVACIÓN EN ARCHIVO HISTÓRICO</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_Toc83713532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40</w:t>
            </w:r>
            <w:r w:rsidR="001A03B3" w:rsidRPr="003574F5">
              <w:rPr>
                <w:b w:val="0"/>
                <w:webHidden/>
                <w:sz w:val="24"/>
                <w:szCs w:val="24"/>
              </w:rPr>
              <w:fldChar w:fldCharType="end"/>
            </w:r>
          </w:hyperlink>
        </w:p>
        <w:p w14:paraId="36580E29" w14:textId="1BD3B4EE" w:rsidR="001A03B3" w:rsidRPr="003574F5" w:rsidRDefault="00484FA2" w:rsidP="00E8755D">
          <w:pPr>
            <w:pStyle w:val="TDC2"/>
            <w:spacing w:line="240" w:lineRule="auto"/>
            <w:rPr>
              <w:rFonts w:eastAsiaTheme="minorEastAsia"/>
              <w:b w:val="0"/>
              <w:bCs w:val="0"/>
              <w:sz w:val="24"/>
              <w:szCs w:val="24"/>
              <w:lang w:val="es-ES" w:eastAsia="es-ES"/>
            </w:rPr>
          </w:pPr>
          <w:hyperlink w:anchor="_Toc83713533" w:history="1">
            <w:r w:rsidR="001A03B3" w:rsidRPr="003574F5">
              <w:rPr>
                <w:rStyle w:val="Hipervnculo"/>
                <w:b w:val="0"/>
                <w:color w:val="auto"/>
                <w:sz w:val="24"/>
                <w:szCs w:val="24"/>
              </w:rPr>
              <w:t>8.7.</w:t>
            </w:r>
            <w:r w:rsidR="001A03B3" w:rsidRPr="003574F5">
              <w:rPr>
                <w:rFonts w:eastAsiaTheme="minorEastAsia"/>
                <w:b w:val="0"/>
                <w:bCs w:val="0"/>
                <w:sz w:val="24"/>
                <w:szCs w:val="24"/>
                <w:lang w:val="es-ES" w:eastAsia="es-ES"/>
              </w:rPr>
              <w:tab/>
            </w:r>
            <w:r w:rsidR="001A03B3" w:rsidRPr="003574F5">
              <w:rPr>
                <w:rStyle w:val="Hipervnculo"/>
                <w:b w:val="0"/>
                <w:color w:val="auto"/>
                <w:sz w:val="24"/>
                <w:szCs w:val="24"/>
              </w:rPr>
              <w:t>PROTOCOLO DE ACCESO A LAS INSTALACIONES DE ARCHIVO</w:t>
            </w:r>
            <w:r w:rsidR="001A03B3" w:rsidRPr="003574F5">
              <w:rPr>
                <w:b w:val="0"/>
                <w:webHidden/>
                <w:sz w:val="24"/>
                <w:szCs w:val="24"/>
              </w:rPr>
              <w:tab/>
            </w:r>
            <w:r w:rsidR="001A03B3" w:rsidRPr="003574F5">
              <w:rPr>
                <w:b w:val="0"/>
                <w:webHidden/>
                <w:sz w:val="24"/>
                <w:szCs w:val="24"/>
              </w:rPr>
              <w:fldChar w:fldCharType="begin"/>
            </w:r>
            <w:r w:rsidR="001A03B3" w:rsidRPr="003574F5">
              <w:rPr>
                <w:b w:val="0"/>
                <w:webHidden/>
                <w:sz w:val="24"/>
                <w:szCs w:val="24"/>
              </w:rPr>
              <w:instrText xml:space="preserve"> PAGEREF _Toc83713533 \h </w:instrText>
            </w:r>
            <w:r w:rsidR="001A03B3" w:rsidRPr="003574F5">
              <w:rPr>
                <w:b w:val="0"/>
                <w:webHidden/>
                <w:sz w:val="24"/>
                <w:szCs w:val="24"/>
              </w:rPr>
            </w:r>
            <w:r w:rsidR="001A03B3" w:rsidRPr="003574F5">
              <w:rPr>
                <w:b w:val="0"/>
                <w:webHidden/>
                <w:sz w:val="24"/>
                <w:szCs w:val="24"/>
              </w:rPr>
              <w:fldChar w:fldCharType="separate"/>
            </w:r>
            <w:r w:rsidR="00BC71E8">
              <w:rPr>
                <w:b w:val="0"/>
                <w:webHidden/>
                <w:sz w:val="24"/>
                <w:szCs w:val="24"/>
              </w:rPr>
              <w:t>41</w:t>
            </w:r>
            <w:r w:rsidR="001A03B3" w:rsidRPr="003574F5">
              <w:rPr>
                <w:b w:val="0"/>
                <w:webHidden/>
                <w:sz w:val="24"/>
                <w:szCs w:val="24"/>
              </w:rPr>
              <w:fldChar w:fldCharType="end"/>
            </w:r>
          </w:hyperlink>
        </w:p>
        <w:p w14:paraId="6B240B71" w14:textId="1ABE2516" w:rsidR="001A03B3" w:rsidRPr="003574F5" w:rsidRDefault="00484FA2" w:rsidP="00E8755D">
          <w:pPr>
            <w:pStyle w:val="TDC1"/>
            <w:spacing w:line="240" w:lineRule="auto"/>
            <w:rPr>
              <w:rFonts w:eastAsiaTheme="minorEastAsia"/>
              <w:b w:val="0"/>
              <w:color w:val="auto"/>
              <w:spacing w:val="0"/>
              <w:lang w:val="es-ES" w:eastAsia="es-ES"/>
            </w:rPr>
          </w:pPr>
          <w:hyperlink w:anchor="_Toc83713534" w:history="1">
            <w:r w:rsidR="001A03B3" w:rsidRPr="003574F5">
              <w:rPr>
                <w:rStyle w:val="Hipervnculo"/>
                <w:b w:val="0"/>
                <w:color w:val="auto"/>
              </w:rPr>
              <w:t>9.</w:t>
            </w:r>
            <w:r w:rsidR="001A03B3" w:rsidRPr="003574F5">
              <w:rPr>
                <w:rFonts w:eastAsiaTheme="minorEastAsia"/>
                <w:b w:val="0"/>
                <w:color w:val="auto"/>
                <w:spacing w:val="0"/>
                <w:lang w:val="es-ES" w:eastAsia="es-ES"/>
              </w:rPr>
              <w:tab/>
            </w:r>
            <w:r w:rsidR="001A03B3" w:rsidRPr="003574F5">
              <w:rPr>
                <w:rStyle w:val="Hipervnculo"/>
                <w:b w:val="0"/>
                <w:color w:val="auto"/>
              </w:rPr>
              <w:t>FUNCIÓN ARCHIVÍSTICA</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_Toc83713534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44</w:t>
            </w:r>
            <w:r w:rsidR="001A03B3" w:rsidRPr="003574F5">
              <w:rPr>
                <w:b w:val="0"/>
                <w:webHidden/>
                <w:color w:val="auto"/>
              </w:rPr>
              <w:fldChar w:fldCharType="end"/>
            </w:r>
          </w:hyperlink>
        </w:p>
        <w:p w14:paraId="60D7D201" w14:textId="4D5E6681" w:rsidR="001A03B3" w:rsidRPr="003574F5" w:rsidRDefault="00484FA2" w:rsidP="00E8755D">
          <w:pPr>
            <w:pStyle w:val="TDC1"/>
            <w:spacing w:line="240" w:lineRule="auto"/>
            <w:rPr>
              <w:rFonts w:eastAsiaTheme="minorEastAsia"/>
              <w:b w:val="0"/>
              <w:color w:val="auto"/>
              <w:spacing w:val="0"/>
              <w:lang w:val="es-ES" w:eastAsia="es-ES"/>
            </w:rPr>
          </w:pPr>
          <w:hyperlink w:anchor="_Toc83713535" w:history="1">
            <w:r w:rsidR="001A03B3" w:rsidRPr="003574F5">
              <w:rPr>
                <w:rStyle w:val="Hipervnculo"/>
                <w:b w:val="0"/>
                <w:color w:val="auto"/>
              </w:rPr>
              <w:t>10.</w:t>
            </w:r>
            <w:r w:rsidR="001A03B3" w:rsidRPr="003574F5">
              <w:rPr>
                <w:rFonts w:eastAsiaTheme="minorEastAsia"/>
                <w:b w:val="0"/>
                <w:color w:val="auto"/>
                <w:spacing w:val="0"/>
                <w:lang w:val="es-ES" w:eastAsia="es-ES"/>
              </w:rPr>
              <w:tab/>
            </w:r>
            <w:r w:rsidR="001A03B3" w:rsidRPr="003574F5">
              <w:rPr>
                <w:rStyle w:val="Hipervnculo"/>
                <w:b w:val="0"/>
                <w:color w:val="auto"/>
              </w:rPr>
              <w:t>VERIFICACIONES DE SEGURIDAD</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_Toc83713535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44</w:t>
            </w:r>
            <w:r w:rsidR="001A03B3" w:rsidRPr="003574F5">
              <w:rPr>
                <w:b w:val="0"/>
                <w:webHidden/>
                <w:color w:val="auto"/>
              </w:rPr>
              <w:fldChar w:fldCharType="end"/>
            </w:r>
          </w:hyperlink>
        </w:p>
        <w:p w14:paraId="52A05631" w14:textId="479151A1" w:rsidR="001A03B3" w:rsidRPr="003574F5" w:rsidRDefault="00484FA2" w:rsidP="00E8755D">
          <w:pPr>
            <w:pStyle w:val="TDC1"/>
            <w:spacing w:line="240" w:lineRule="auto"/>
            <w:rPr>
              <w:rFonts w:eastAsiaTheme="minorEastAsia"/>
              <w:b w:val="0"/>
              <w:color w:val="auto"/>
              <w:spacing w:val="0"/>
              <w:lang w:val="es-ES" w:eastAsia="es-ES"/>
            </w:rPr>
          </w:pPr>
          <w:hyperlink w:anchor="_Toc83713536" w:history="1">
            <w:r w:rsidR="001A03B3" w:rsidRPr="003574F5">
              <w:rPr>
                <w:rStyle w:val="Hipervnculo"/>
                <w:b w:val="0"/>
                <w:color w:val="auto"/>
              </w:rPr>
              <w:t>11.</w:t>
            </w:r>
            <w:r w:rsidR="001A03B3" w:rsidRPr="003574F5">
              <w:rPr>
                <w:rFonts w:eastAsiaTheme="minorEastAsia"/>
                <w:b w:val="0"/>
                <w:color w:val="auto"/>
                <w:spacing w:val="0"/>
                <w:lang w:val="es-ES" w:eastAsia="es-ES"/>
              </w:rPr>
              <w:tab/>
            </w:r>
            <w:r w:rsidR="001A03B3" w:rsidRPr="003574F5">
              <w:rPr>
                <w:rStyle w:val="Hipervnculo"/>
                <w:b w:val="0"/>
                <w:color w:val="auto"/>
              </w:rPr>
              <w:t>JORNADAS DE LIMPIEZA EN MOBILIARIO E INSTALACIONES</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_Toc83713536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45</w:t>
            </w:r>
            <w:r w:rsidR="001A03B3" w:rsidRPr="003574F5">
              <w:rPr>
                <w:b w:val="0"/>
                <w:webHidden/>
                <w:color w:val="auto"/>
              </w:rPr>
              <w:fldChar w:fldCharType="end"/>
            </w:r>
          </w:hyperlink>
        </w:p>
        <w:p w14:paraId="6C1769DE" w14:textId="604733A1" w:rsidR="001A03B3" w:rsidRPr="003574F5" w:rsidRDefault="00484FA2" w:rsidP="00E8755D">
          <w:pPr>
            <w:pStyle w:val="TDC1"/>
            <w:spacing w:line="240" w:lineRule="auto"/>
            <w:rPr>
              <w:rFonts w:eastAsiaTheme="minorEastAsia"/>
              <w:b w:val="0"/>
              <w:color w:val="auto"/>
              <w:spacing w:val="0"/>
              <w:lang w:val="es-ES" w:eastAsia="es-ES"/>
            </w:rPr>
          </w:pPr>
          <w:hyperlink w:anchor="_Toc83713537" w:history="1">
            <w:r w:rsidR="001A03B3" w:rsidRPr="003574F5">
              <w:rPr>
                <w:rStyle w:val="Hipervnculo"/>
                <w:b w:val="0"/>
                <w:color w:val="auto"/>
              </w:rPr>
              <w:t>12.</w:t>
            </w:r>
            <w:r w:rsidR="001A03B3" w:rsidRPr="003574F5">
              <w:rPr>
                <w:rFonts w:eastAsiaTheme="minorEastAsia"/>
                <w:b w:val="0"/>
                <w:color w:val="auto"/>
                <w:spacing w:val="0"/>
                <w:lang w:val="es-ES" w:eastAsia="es-ES"/>
              </w:rPr>
              <w:tab/>
            </w:r>
            <w:r w:rsidR="001A03B3" w:rsidRPr="003574F5">
              <w:rPr>
                <w:rStyle w:val="Hipervnculo"/>
                <w:b w:val="0"/>
                <w:color w:val="auto"/>
              </w:rPr>
              <w:t>JORNADAS DE DESINFECCIÓN Y FUMIGACIÓN</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_Toc83713537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46</w:t>
            </w:r>
            <w:r w:rsidR="001A03B3" w:rsidRPr="003574F5">
              <w:rPr>
                <w:b w:val="0"/>
                <w:webHidden/>
                <w:color w:val="auto"/>
              </w:rPr>
              <w:fldChar w:fldCharType="end"/>
            </w:r>
          </w:hyperlink>
        </w:p>
        <w:p w14:paraId="59456235" w14:textId="2EAA51B8" w:rsidR="001A03B3" w:rsidRPr="003574F5" w:rsidRDefault="00484FA2" w:rsidP="00E8755D">
          <w:pPr>
            <w:pStyle w:val="TDC1"/>
            <w:spacing w:line="240" w:lineRule="auto"/>
            <w:rPr>
              <w:rFonts w:eastAsiaTheme="minorEastAsia"/>
              <w:b w:val="0"/>
              <w:color w:val="auto"/>
              <w:spacing w:val="0"/>
              <w:lang w:val="es-ES" w:eastAsia="es-ES"/>
            </w:rPr>
          </w:pPr>
          <w:hyperlink w:anchor="_Toc83713538" w:history="1">
            <w:r w:rsidR="001A03B3" w:rsidRPr="003574F5">
              <w:rPr>
                <w:rStyle w:val="Hipervnculo"/>
                <w:b w:val="0"/>
                <w:color w:val="auto"/>
              </w:rPr>
              <w:t>13.</w:t>
            </w:r>
            <w:r w:rsidR="001A03B3" w:rsidRPr="003574F5">
              <w:rPr>
                <w:rFonts w:eastAsiaTheme="minorEastAsia"/>
                <w:b w:val="0"/>
                <w:color w:val="auto"/>
                <w:spacing w:val="0"/>
                <w:lang w:val="es-ES" w:eastAsia="es-ES"/>
              </w:rPr>
              <w:tab/>
            </w:r>
            <w:r w:rsidR="001A03B3" w:rsidRPr="003574F5">
              <w:rPr>
                <w:rStyle w:val="Hipervnculo"/>
                <w:b w:val="0"/>
                <w:color w:val="auto"/>
              </w:rPr>
              <w:t>USO DE LOS REPOSITORIOS DIGITALES DE DOCUMENTOS</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_Toc83713538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46</w:t>
            </w:r>
            <w:r w:rsidR="001A03B3" w:rsidRPr="003574F5">
              <w:rPr>
                <w:b w:val="0"/>
                <w:webHidden/>
                <w:color w:val="auto"/>
              </w:rPr>
              <w:fldChar w:fldCharType="end"/>
            </w:r>
          </w:hyperlink>
        </w:p>
        <w:p w14:paraId="55D56F22" w14:textId="44FE12F1" w:rsidR="001A03B3" w:rsidRPr="003574F5" w:rsidRDefault="00484FA2" w:rsidP="00E8755D">
          <w:pPr>
            <w:pStyle w:val="TDC1"/>
            <w:spacing w:line="240" w:lineRule="auto"/>
            <w:rPr>
              <w:rFonts w:eastAsiaTheme="minorEastAsia"/>
              <w:b w:val="0"/>
              <w:color w:val="auto"/>
              <w:spacing w:val="0"/>
              <w:lang w:val="es-ES" w:eastAsia="es-ES"/>
            </w:rPr>
          </w:pPr>
          <w:hyperlink w:anchor="_Toc83713539" w:history="1">
            <w:r w:rsidR="001A03B3" w:rsidRPr="003574F5">
              <w:rPr>
                <w:rStyle w:val="Hipervnculo"/>
                <w:b w:val="0"/>
                <w:color w:val="auto"/>
              </w:rPr>
              <w:t>14.</w:t>
            </w:r>
            <w:r w:rsidR="001A03B3" w:rsidRPr="003574F5">
              <w:rPr>
                <w:rFonts w:eastAsiaTheme="minorEastAsia"/>
                <w:b w:val="0"/>
                <w:color w:val="auto"/>
                <w:spacing w:val="0"/>
                <w:lang w:val="es-ES" w:eastAsia="es-ES"/>
              </w:rPr>
              <w:tab/>
            </w:r>
            <w:r w:rsidR="001A03B3" w:rsidRPr="003574F5">
              <w:rPr>
                <w:rStyle w:val="Hipervnculo"/>
                <w:b w:val="0"/>
                <w:color w:val="auto"/>
                <w:shd w:val="clear" w:color="auto" w:fill="FFFFFF"/>
              </w:rPr>
              <w:t>TRATAMIENTO DOCUMENTAL</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_Toc83713539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47</w:t>
            </w:r>
            <w:r w:rsidR="001A03B3" w:rsidRPr="003574F5">
              <w:rPr>
                <w:b w:val="0"/>
                <w:webHidden/>
                <w:color w:val="auto"/>
              </w:rPr>
              <w:fldChar w:fldCharType="end"/>
            </w:r>
          </w:hyperlink>
        </w:p>
        <w:p w14:paraId="78154A0F" w14:textId="6DE56488" w:rsidR="001A03B3" w:rsidRPr="003574F5" w:rsidRDefault="00484FA2" w:rsidP="00E8755D">
          <w:pPr>
            <w:pStyle w:val="TDC1"/>
            <w:spacing w:line="240" w:lineRule="auto"/>
            <w:rPr>
              <w:rFonts w:eastAsiaTheme="minorEastAsia"/>
              <w:b w:val="0"/>
              <w:color w:val="auto"/>
              <w:spacing w:val="0"/>
              <w:lang w:val="es-ES" w:eastAsia="es-ES"/>
            </w:rPr>
          </w:pPr>
          <w:hyperlink w:anchor="_Toc83713540" w:history="1">
            <w:r w:rsidR="001A03B3" w:rsidRPr="003574F5">
              <w:rPr>
                <w:rStyle w:val="Hipervnculo"/>
                <w:b w:val="0"/>
                <w:color w:val="auto"/>
              </w:rPr>
              <w:t>15.</w:t>
            </w:r>
            <w:r w:rsidR="001A03B3" w:rsidRPr="003574F5">
              <w:rPr>
                <w:rFonts w:eastAsiaTheme="minorEastAsia"/>
                <w:b w:val="0"/>
                <w:color w:val="auto"/>
                <w:spacing w:val="0"/>
                <w:lang w:val="es-ES" w:eastAsia="es-ES"/>
              </w:rPr>
              <w:tab/>
            </w:r>
            <w:r w:rsidR="001A03B3" w:rsidRPr="003574F5">
              <w:rPr>
                <w:rStyle w:val="Hipervnculo"/>
                <w:b w:val="0"/>
                <w:color w:val="auto"/>
                <w:shd w:val="clear" w:color="auto" w:fill="FFFFFF"/>
              </w:rPr>
              <w:t>USO DE FOTOCOPIADORAS</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_Toc83713540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50</w:t>
            </w:r>
            <w:r w:rsidR="001A03B3" w:rsidRPr="003574F5">
              <w:rPr>
                <w:b w:val="0"/>
                <w:webHidden/>
                <w:color w:val="auto"/>
              </w:rPr>
              <w:fldChar w:fldCharType="end"/>
            </w:r>
          </w:hyperlink>
        </w:p>
        <w:p w14:paraId="63C71211" w14:textId="28668CC5" w:rsidR="001A03B3" w:rsidRPr="003574F5" w:rsidRDefault="00484FA2" w:rsidP="00E8755D">
          <w:pPr>
            <w:pStyle w:val="TDC1"/>
            <w:spacing w:line="240" w:lineRule="auto"/>
            <w:rPr>
              <w:rFonts w:eastAsiaTheme="minorEastAsia"/>
              <w:b w:val="0"/>
              <w:color w:val="auto"/>
              <w:spacing w:val="0"/>
              <w:lang w:val="es-ES" w:eastAsia="es-ES"/>
            </w:rPr>
          </w:pPr>
          <w:hyperlink w:anchor="_Toc83713541" w:history="1">
            <w:r w:rsidR="001A03B3" w:rsidRPr="003574F5">
              <w:rPr>
                <w:rStyle w:val="Hipervnculo"/>
                <w:rFonts w:eastAsia="Droid Sans"/>
                <w:b w:val="0"/>
                <w:color w:val="auto"/>
              </w:rPr>
              <w:t>16.</w:t>
            </w:r>
            <w:r w:rsidR="001A03B3" w:rsidRPr="003574F5">
              <w:rPr>
                <w:rFonts w:eastAsiaTheme="minorEastAsia"/>
                <w:b w:val="0"/>
                <w:color w:val="auto"/>
                <w:spacing w:val="0"/>
                <w:lang w:val="es-ES" w:eastAsia="es-ES"/>
              </w:rPr>
              <w:tab/>
            </w:r>
            <w:r w:rsidR="001A03B3" w:rsidRPr="003574F5">
              <w:rPr>
                <w:rStyle w:val="Hipervnculo"/>
                <w:b w:val="0"/>
                <w:color w:val="auto"/>
              </w:rPr>
              <w:t>GLOSARIO</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_Toc83713541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50</w:t>
            </w:r>
            <w:r w:rsidR="001A03B3" w:rsidRPr="003574F5">
              <w:rPr>
                <w:b w:val="0"/>
                <w:webHidden/>
                <w:color w:val="auto"/>
              </w:rPr>
              <w:fldChar w:fldCharType="end"/>
            </w:r>
          </w:hyperlink>
        </w:p>
        <w:p w14:paraId="670CF050" w14:textId="2105A9CC" w:rsidR="001A03B3" w:rsidRPr="00A05904" w:rsidRDefault="00484FA2" w:rsidP="00E8755D">
          <w:pPr>
            <w:pStyle w:val="TDC1"/>
            <w:spacing w:line="240" w:lineRule="auto"/>
            <w:rPr>
              <w:rFonts w:eastAsiaTheme="minorEastAsia"/>
              <w:b w:val="0"/>
              <w:color w:val="auto"/>
              <w:spacing w:val="0"/>
              <w:lang w:val="es-ES" w:eastAsia="es-ES"/>
            </w:rPr>
          </w:pPr>
          <w:hyperlink w:anchor="_Toc83713542" w:history="1">
            <w:r w:rsidR="001A03B3" w:rsidRPr="003574F5">
              <w:rPr>
                <w:rStyle w:val="Hipervnculo"/>
                <w:b w:val="0"/>
                <w:color w:val="auto"/>
              </w:rPr>
              <w:t>17.</w:t>
            </w:r>
            <w:r w:rsidR="001A03B3" w:rsidRPr="003574F5">
              <w:rPr>
                <w:rFonts w:eastAsiaTheme="minorEastAsia"/>
                <w:b w:val="0"/>
                <w:color w:val="auto"/>
                <w:spacing w:val="0"/>
                <w:lang w:val="es-ES" w:eastAsia="es-ES"/>
              </w:rPr>
              <w:tab/>
            </w:r>
            <w:r w:rsidR="001A03B3" w:rsidRPr="003574F5">
              <w:rPr>
                <w:rStyle w:val="Hipervnculo"/>
                <w:b w:val="0"/>
                <w:color w:val="auto"/>
              </w:rPr>
              <w:t>CONTROL DE CAMBIOS</w:t>
            </w:r>
            <w:r w:rsidR="001A03B3" w:rsidRPr="003574F5">
              <w:rPr>
                <w:b w:val="0"/>
                <w:webHidden/>
                <w:color w:val="auto"/>
              </w:rPr>
              <w:tab/>
            </w:r>
            <w:r w:rsidR="001A03B3" w:rsidRPr="003574F5">
              <w:rPr>
                <w:b w:val="0"/>
                <w:webHidden/>
                <w:color w:val="auto"/>
              </w:rPr>
              <w:fldChar w:fldCharType="begin"/>
            </w:r>
            <w:r w:rsidR="001A03B3" w:rsidRPr="003574F5">
              <w:rPr>
                <w:b w:val="0"/>
                <w:webHidden/>
                <w:color w:val="auto"/>
              </w:rPr>
              <w:instrText xml:space="preserve"> PAGEREF _Toc83713542 \h </w:instrText>
            </w:r>
            <w:r w:rsidR="001A03B3" w:rsidRPr="003574F5">
              <w:rPr>
                <w:b w:val="0"/>
                <w:webHidden/>
                <w:color w:val="auto"/>
              </w:rPr>
            </w:r>
            <w:r w:rsidR="001A03B3" w:rsidRPr="003574F5">
              <w:rPr>
                <w:b w:val="0"/>
                <w:webHidden/>
                <w:color w:val="auto"/>
              </w:rPr>
              <w:fldChar w:fldCharType="separate"/>
            </w:r>
            <w:r w:rsidR="00BC71E8">
              <w:rPr>
                <w:b w:val="0"/>
                <w:webHidden/>
                <w:color w:val="auto"/>
              </w:rPr>
              <w:t>56</w:t>
            </w:r>
            <w:r w:rsidR="001A03B3" w:rsidRPr="003574F5">
              <w:rPr>
                <w:b w:val="0"/>
                <w:webHidden/>
                <w:color w:val="auto"/>
              </w:rPr>
              <w:fldChar w:fldCharType="end"/>
            </w:r>
          </w:hyperlink>
        </w:p>
        <w:p w14:paraId="47590D12" w14:textId="7D665D6F" w:rsidR="006443F4" w:rsidRPr="003574F5" w:rsidRDefault="006443F4" w:rsidP="00E8755D">
          <w:pPr>
            <w:rPr>
              <w:rFonts w:ascii="Arial" w:hAnsi="Arial" w:cs="Arial"/>
              <w:color w:val="000000" w:themeColor="text1"/>
            </w:rPr>
          </w:pPr>
          <w:r w:rsidRPr="003574F5">
            <w:rPr>
              <w:rFonts w:ascii="Arial" w:eastAsiaTheme="majorEastAsia" w:hAnsi="Arial" w:cs="Arial"/>
              <w:bCs/>
              <w:noProof/>
              <w:kern w:val="0"/>
              <w:lang w:bidi="ar-SA"/>
            </w:rPr>
            <w:fldChar w:fldCharType="end"/>
          </w:r>
        </w:p>
      </w:sdtContent>
    </w:sdt>
    <w:p w14:paraId="43AB2661" w14:textId="77777777" w:rsidR="00272DC5" w:rsidRPr="003574F5" w:rsidRDefault="00272DC5" w:rsidP="00E8755D">
      <w:pPr>
        <w:pStyle w:val="TDC1"/>
        <w:spacing w:line="240" w:lineRule="auto"/>
        <w:rPr>
          <w:rFonts w:eastAsiaTheme="minorEastAsia"/>
          <w:b w:val="0"/>
          <w:spacing w:val="0"/>
          <w:lang w:eastAsia="es-CO"/>
        </w:rPr>
      </w:pPr>
      <w:r w:rsidRPr="003574F5">
        <w:rPr>
          <w:b w:val="0"/>
        </w:rPr>
        <w:fldChar w:fldCharType="begin"/>
      </w:r>
      <w:r w:rsidRPr="003574F5">
        <w:rPr>
          <w:b w:val="0"/>
        </w:rPr>
        <w:instrText xml:space="preserve"> TOC \o "1-3" \h \z \u </w:instrText>
      </w:r>
      <w:r w:rsidRPr="003574F5">
        <w:rPr>
          <w:b w:val="0"/>
        </w:rPr>
        <w:fldChar w:fldCharType="separate"/>
      </w:r>
    </w:p>
    <w:p w14:paraId="17EC2E3C" w14:textId="77777777" w:rsidR="00272DC5" w:rsidRPr="003574F5" w:rsidRDefault="00272DC5" w:rsidP="00E8755D">
      <w:pPr>
        <w:rPr>
          <w:rFonts w:ascii="Arial" w:hAnsi="Arial" w:cs="Arial"/>
          <w:color w:val="000000" w:themeColor="text1"/>
        </w:rPr>
      </w:pPr>
      <w:r w:rsidRPr="003574F5">
        <w:rPr>
          <w:rFonts w:ascii="Arial" w:hAnsi="Arial" w:cs="Arial"/>
          <w:bCs/>
          <w:color w:val="000000" w:themeColor="text1"/>
          <w:lang w:val="es-ES"/>
        </w:rPr>
        <w:fldChar w:fldCharType="end"/>
      </w:r>
    </w:p>
    <w:p w14:paraId="3EBBC21C" w14:textId="5B7422FF" w:rsidR="00272DC5" w:rsidRPr="003574F5" w:rsidRDefault="00B53A24" w:rsidP="00E8755D">
      <w:pPr>
        <w:suppressAutoHyphens w:val="0"/>
        <w:rPr>
          <w:rFonts w:ascii="Arial" w:hAnsi="Arial" w:cs="Arial"/>
          <w:bCs/>
          <w:color w:val="000000" w:themeColor="text1"/>
        </w:rPr>
      </w:pPr>
      <w:r w:rsidRPr="003574F5">
        <w:rPr>
          <w:rFonts w:ascii="Arial" w:hAnsi="Arial" w:cs="Arial"/>
          <w:bCs/>
          <w:color w:val="000000" w:themeColor="text1"/>
        </w:rPr>
        <w:br w:type="page"/>
      </w:r>
    </w:p>
    <w:p w14:paraId="37145896" w14:textId="77777777" w:rsidR="00A95777" w:rsidRDefault="00A95777" w:rsidP="00B53A24">
      <w:pPr>
        <w:suppressAutoHyphens w:val="0"/>
        <w:rPr>
          <w:rFonts w:ascii="Arial" w:hAnsi="Arial" w:cs="Arial"/>
          <w:b/>
          <w:bCs/>
          <w:color w:val="000000" w:themeColor="text1"/>
        </w:rPr>
        <w:sectPr w:rsidR="00A95777" w:rsidSect="002E53D1">
          <w:headerReference w:type="default" r:id="rId8"/>
          <w:footerReference w:type="default" r:id="rId9"/>
          <w:pgSz w:w="12240" w:h="15840" w:code="1"/>
          <w:pgMar w:top="1701" w:right="1467" w:bottom="1701" w:left="1701" w:header="709" w:footer="709" w:gutter="0"/>
          <w:pgNumType w:start="1"/>
          <w:cols w:space="720"/>
          <w:docGrid w:linePitch="326"/>
        </w:sectPr>
      </w:pPr>
    </w:p>
    <w:p w14:paraId="3A49E949" w14:textId="58BBC594" w:rsidR="00272DC5" w:rsidRPr="00BD1192" w:rsidRDefault="00D824BD" w:rsidP="001F716F">
      <w:pPr>
        <w:pStyle w:val="TITULO1"/>
        <w:numPr>
          <w:ilvl w:val="0"/>
          <w:numId w:val="52"/>
        </w:numPr>
        <w:ind w:left="426"/>
        <w:rPr>
          <w:bCs w:val="0"/>
        </w:rPr>
      </w:pPr>
      <w:bookmarkStart w:id="1" w:name="_Toc83713487"/>
      <w:r w:rsidRPr="00BD1192">
        <w:rPr>
          <w:bCs w:val="0"/>
        </w:rPr>
        <w:lastRenderedPageBreak/>
        <w:t>INTRODUCCI</w:t>
      </w:r>
      <w:r w:rsidR="00B53A24" w:rsidRPr="00BD1192">
        <w:rPr>
          <w:bCs w:val="0"/>
        </w:rPr>
        <w:t>Ó</w:t>
      </w:r>
      <w:r w:rsidRPr="00BD1192">
        <w:rPr>
          <w:bCs w:val="0"/>
        </w:rPr>
        <w:t>N</w:t>
      </w:r>
      <w:bookmarkEnd w:id="1"/>
    </w:p>
    <w:p w14:paraId="3BA5D0C4" w14:textId="035C69AC" w:rsidR="00D824BD" w:rsidRDefault="00D824BD" w:rsidP="00D824BD">
      <w:pPr>
        <w:pStyle w:val="Standard"/>
        <w:rPr>
          <w:rFonts w:eastAsia="MS Gothic"/>
          <w:lang w:eastAsia="en-US"/>
        </w:rPr>
      </w:pPr>
    </w:p>
    <w:p w14:paraId="14138D55" w14:textId="4DB2AEE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La Agencia Presidencial de Cooperación Internacional de Colombia, </w:t>
      </w:r>
      <w:r w:rsidR="008D6D6F">
        <w:rPr>
          <w:rFonts w:ascii="Arial" w:hAnsi="Arial" w:cs="Arial"/>
          <w:color w:val="000000" w:themeColor="text1"/>
        </w:rPr>
        <w:t>APC-Colombia</w:t>
      </w:r>
      <w:r w:rsidRPr="00D824BD">
        <w:rPr>
          <w:rFonts w:ascii="Arial" w:hAnsi="Arial" w:cs="Arial"/>
          <w:color w:val="000000" w:themeColor="text1"/>
        </w:rPr>
        <w:t xml:space="preserve"> fue creada como una</w:t>
      </w:r>
      <w:r w:rsidR="005E2268" w:rsidRPr="00D824BD">
        <w:rPr>
          <w:rFonts w:ascii="Arial" w:hAnsi="Arial" w:cs="Arial"/>
          <w:color w:val="000000" w:themeColor="text1"/>
        </w:rPr>
        <w:t xml:space="preserve"> entidad descentralizada de la rama e</w:t>
      </w:r>
      <w:r w:rsidRPr="00D824BD">
        <w:rPr>
          <w:rFonts w:ascii="Arial" w:hAnsi="Arial" w:cs="Arial"/>
          <w:color w:val="000000" w:themeColor="text1"/>
        </w:rPr>
        <w:t>jecutiva del orden nacional, con personería jurídica, autonomía administrativa y financiera y patrimonio propio, adscrita al Departamento Administrativo de la Presidencia de la República, y tiene la misión de liderar la cooperación internacional del país, a través de la coordinación, el fortalecimiento y la diversificación de la oferta y la demanda, en sinergia con los diferentes actores, para contribuir al desarrollo sostenible y al posicionamiento de Colombia en el mundo.</w:t>
      </w:r>
    </w:p>
    <w:p w14:paraId="4D21B4F8" w14:textId="77777777" w:rsidR="00272DC5" w:rsidRPr="00D824BD" w:rsidRDefault="00272DC5" w:rsidP="00D824BD">
      <w:pPr>
        <w:jc w:val="both"/>
        <w:rPr>
          <w:rFonts w:ascii="Arial" w:hAnsi="Arial" w:cs="Arial"/>
          <w:color w:val="000000" w:themeColor="text1"/>
        </w:rPr>
      </w:pPr>
    </w:p>
    <w:p w14:paraId="212865B0" w14:textId="3415175F"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En cumplimiento de su misión, </w:t>
      </w:r>
      <w:r w:rsidR="008D6D6F">
        <w:rPr>
          <w:rFonts w:ascii="Arial" w:hAnsi="Arial" w:cs="Arial"/>
          <w:color w:val="000000" w:themeColor="text1"/>
        </w:rPr>
        <w:t>APC-Colombia</w:t>
      </w:r>
      <w:r w:rsidR="00C64527" w:rsidRPr="00D824BD">
        <w:rPr>
          <w:rFonts w:ascii="Arial" w:hAnsi="Arial" w:cs="Arial"/>
          <w:color w:val="000000" w:themeColor="text1"/>
        </w:rPr>
        <w:t>,</w:t>
      </w:r>
      <w:r w:rsidRPr="00D824BD">
        <w:rPr>
          <w:rFonts w:ascii="Arial" w:hAnsi="Arial" w:cs="Arial"/>
          <w:color w:val="000000" w:themeColor="text1"/>
        </w:rPr>
        <w:t xml:space="preserve"> registra y evidencia sus funciones, procesos y procedimientos en forma de documentos que reflejan las decisiones, se constituyen en una herramienta indispensable para la gestión administrativa de la </w:t>
      </w:r>
      <w:r w:rsidR="00FE7B18" w:rsidRPr="00D824BD">
        <w:rPr>
          <w:rFonts w:ascii="Arial" w:hAnsi="Arial" w:cs="Arial"/>
          <w:color w:val="000000" w:themeColor="text1"/>
        </w:rPr>
        <w:t>e</w:t>
      </w:r>
      <w:r w:rsidRPr="00D824BD">
        <w:rPr>
          <w:rFonts w:ascii="Arial" w:hAnsi="Arial" w:cs="Arial"/>
          <w:color w:val="000000" w:themeColor="text1"/>
        </w:rPr>
        <w:t xml:space="preserve">ntidad, y contribuyen </w:t>
      </w:r>
      <w:r w:rsidR="00FE7B18" w:rsidRPr="00D824BD">
        <w:rPr>
          <w:rFonts w:ascii="Arial" w:hAnsi="Arial" w:cs="Arial"/>
          <w:color w:val="000000" w:themeColor="text1"/>
        </w:rPr>
        <w:t>a la eficacia y eficiencia del e</w:t>
      </w:r>
      <w:r w:rsidRPr="00D824BD">
        <w:rPr>
          <w:rFonts w:ascii="Arial" w:hAnsi="Arial" w:cs="Arial"/>
          <w:color w:val="000000" w:themeColor="text1"/>
        </w:rPr>
        <w:t>stado en el servicio al</w:t>
      </w:r>
      <w:r w:rsidR="00FE7B18" w:rsidRPr="00D824BD">
        <w:rPr>
          <w:rFonts w:ascii="Arial" w:hAnsi="Arial" w:cs="Arial"/>
          <w:color w:val="000000" w:themeColor="text1"/>
        </w:rPr>
        <w:t xml:space="preserve"> ciudadano y como fuente de la h</w:t>
      </w:r>
      <w:r w:rsidRPr="00D824BD">
        <w:rPr>
          <w:rFonts w:ascii="Arial" w:hAnsi="Arial" w:cs="Arial"/>
          <w:color w:val="000000" w:themeColor="text1"/>
        </w:rPr>
        <w:t>istoria.</w:t>
      </w:r>
    </w:p>
    <w:p w14:paraId="25D1D161" w14:textId="77777777" w:rsidR="00272DC5" w:rsidRPr="00D824BD" w:rsidRDefault="00272DC5" w:rsidP="00D824BD">
      <w:pPr>
        <w:jc w:val="both"/>
        <w:rPr>
          <w:rFonts w:ascii="Arial" w:hAnsi="Arial" w:cs="Arial"/>
          <w:color w:val="000000" w:themeColor="text1"/>
        </w:rPr>
      </w:pPr>
    </w:p>
    <w:p w14:paraId="7D5A31CE" w14:textId="5FAB5FC6"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Para gestionar de forma adecuada su documentación, </w:t>
      </w:r>
      <w:r w:rsidR="008D6D6F">
        <w:rPr>
          <w:rFonts w:ascii="Arial" w:hAnsi="Arial" w:cs="Arial"/>
          <w:color w:val="000000" w:themeColor="text1"/>
        </w:rPr>
        <w:t>APC-Colombia</w:t>
      </w:r>
      <w:r w:rsidR="00C64527" w:rsidRPr="00D824BD">
        <w:rPr>
          <w:rFonts w:ascii="Arial" w:hAnsi="Arial" w:cs="Arial"/>
          <w:color w:val="000000" w:themeColor="text1"/>
        </w:rPr>
        <w:t>,</w:t>
      </w:r>
      <w:r w:rsidRPr="00D824BD">
        <w:rPr>
          <w:rFonts w:ascii="Arial" w:hAnsi="Arial" w:cs="Arial"/>
          <w:color w:val="000000" w:themeColor="text1"/>
        </w:rPr>
        <w:t xml:space="preserve"> deberá tener en cuenta la Ley 594 de 2000 que establece las reglas y principios generales que regulan la función archivística del </w:t>
      </w:r>
      <w:r w:rsidR="00FE7B18" w:rsidRPr="00D824BD">
        <w:rPr>
          <w:rFonts w:ascii="Arial" w:hAnsi="Arial" w:cs="Arial"/>
          <w:color w:val="000000" w:themeColor="text1"/>
        </w:rPr>
        <w:t>e</w:t>
      </w:r>
      <w:r w:rsidRPr="00D824BD">
        <w:rPr>
          <w:rFonts w:ascii="Arial" w:hAnsi="Arial" w:cs="Arial"/>
          <w:color w:val="000000" w:themeColor="text1"/>
        </w:rPr>
        <w:t>stado, así como las demás normas que establezca el Archivo General de la Nación</w:t>
      </w:r>
      <w:r w:rsidR="00A05904">
        <w:rPr>
          <w:rFonts w:ascii="Arial" w:hAnsi="Arial" w:cs="Arial"/>
          <w:color w:val="000000" w:themeColor="text1"/>
        </w:rPr>
        <w:t xml:space="preserve"> (</w:t>
      </w:r>
      <w:r w:rsidRPr="00D824BD">
        <w:rPr>
          <w:rFonts w:ascii="Arial" w:hAnsi="Arial" w:cs="Arial"/>
          <w:color w:val="000000" w:themeColor="text1"/>
        </w:rPr>
        <w:t>AGN</w:t>
      </w:r>
      <w:r w:rsidR="00A05904">
        <w:rPr>
          <w:rFonts w:ascii="Arial" w:hAnsi="Arial" w:cs="Arial"/>
          <w:color w:val="000000" w:themeColor="text1"/>
        </w:rPr>
        <w:t>)</w:t>
      </w:r>
      <w:r w:rsidRPr="00D824BD">
        <w:rPr>
          <w:rFonts w:ascii="Arial" w:hAnsi="Arial" w:cs="Arial"/>
          <w:color w:val="000000" w:themeColor="text1"/>
        </w:rPr>
        <w:t>.</w:t>
      </w:r>
    </w:p>
    <w:p w14:paraId="08359530" w14:textId="77777777" w:rsidR="00272DC5" w:rsidRPr="00D824BD" w:rsidRDefault="00272DC5" w:rsidP="006443F4">
      <w:pPr>
        <w:pStyle w:val="TITULO1"/>
        <w:numPr>
          <w:ilvl w:val="0"/>
          <w:numId w:val="0"/>
        </w:numPr>
        <w:ind w:left="720"/>
        <w:rPr>
          <w:b w:val="0"/>
        </w:rPr>
      </w:pPr>
    </w:p>
    <w:p w14:paraId="0AA914E7" w14:textId="511B6EA6" w:rsidR="00272DC5" w:rsidRPr="00BD1192" w:rsidRDefault="00D824BD" w:rsidP="001F716F">
      <w:pPr>
        <w:pStyle w:val="TITULO1"/>
        <w:ind w:left="426"/>
        <w:rPr>
          <w:bCs w:val="0"/>
        </w:rPr>
      </w:pPr>
      <w:bookmarkStart w:id="2" w:name="_Toc83713488"/>
      <w:r w:rsidRPr="00BD1192">
        <w:rPr>
          <w:bCs w:val="0"/>
        </w:rPr>
        <w:t>OBJETIVO</w:t>
      </w:r>
      <w:bookmarkEnd w:id="2"/>
    </w:p>
    <w:p w14:paraId="2470C9C5" w14:textId="77777777" w:rsidR="00D824BD" w:rsidRDefault="00D824BD" w:rsidP="00D824BD">
      <w:pPr>
        <w:pStyle w:val="Prrafodelista"/>
        <w:ind w:left="720"/>
        <w:rPr>
          <w:rFonts w:ascii="Arial" w:hAnsi="Arial" w:cs="Arial"/>
          <w:color w:val="000000" w:themeColor="text1"/>
        </w:rPr>
      </w:pPr>
    </w:p>
    <w:p w14:paraId="5F7939DB" w14:textId="1CBEA9F3"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El presente manual tiene como objetivo brindar información técnica que defina los lineamientos de la organización de archivos en </w:t>
      </w:r>
      <w:r w:rsidR="008D6D6F">
        <w:rPr>
          <w:rFonts w:ascii="Arial" w:hAnsi="Arial" w:cs="Arial"/>
          <w:color w:val="000000" w:themeColor="text1"/>
        </w:rPr>
        <w:t>APC-Colombia</w:t>
      </w:r>
      <w:r w:rsidRPr="00D824BD">
        <w:rPr>
          <w:rFonts w:ascii="Arial" w:hAnsi="Arial" w:cs="Arial"/>
          <w:color w:val="000000" w:themeColor="text1"/>
        </w:rPr>
        <w:t>, de tal manera que se administren de forma adecuada las comunicaciones oficiales, desde su recepción, registro y radicación, pasando por su distribución, conservación, clasificación, ordenación y descripción, hasta su disposición final en aplicación de las herramientas y normatividad vigentes.</w:t>
      </w:r>
    </w:p>
    <w:p w14:paraId="48AD8051" w14:textId="77777777" w:rsidR="00272DC5" w:rsidRPr="00D824BD" w:rsidRDefault="00272DC5" w:rsidP="00D824BD">
      <w:pPr>
        <w:jc w:val="both"/>
        <w:rPr>
          <w:rFonts w:ascii="Arial" w:hAnsi="Arial" w:cs="Arial"/>
          <w:color w:val="000000" w:themeColor="text1"/>
        </w:rPr>
      </w:pPr>
    </w:p>
    <w:p w14:paraId="432083A2" w14:textId="0C247567" w:rsidR="00272DC5" w:rsidRDefault="00272DC5" w:rsidP="00D824BD">
      <w:pPr>
        <w:jc w:val="both"/>
        <w:rPr>
          <w:rFonts w:ascii="Arial" w:hAnsi="Arial" w:cs="Arial"/>
          <w:color w:val="000000" w:themeColor="text1"/>
        </w:rPr>
      </w:pPr>
      <w:r w:rsidRPr="00D824BD">
        <w:rPr>
          <w:rFonts w:ascii="Arial" w:hAnsi="Arial" w:cs="Arial"/>
          <w:color w:val="000000" w:themeColor="text1"/>
        </w:rPr>
        <w:t xml:space="preserve">El presente manual busca fortalecer la </w:t>
      </w:r>
      <w:r w:rsidR="00FE7B18" w:rsidRPr="00D824BD">
        <w:rPr>
          <w:rFonts w:ascii="Arial" w:hAnsi="Arial" w:cs="Arial"/>
          <w:color w:val="000000" w:themeColor="text1"/>
        </w:rPr>
        <w:t>g</w:t>
      </w:r>
      <w:r w:rsidRPr="00D824BD">
        <w:rPr>
          <w:rFonts w:ascii="Arial" w:hAnsi="Arial" w:cs="Arial"/>
          <w:color w:val="000000" w:themeColor="text1"/>
        </w:rPr>
        <w:t xml:space="preserve">estión </w:t>
      </w:r>
      <w:r w:rsidR="00FE7B18" w:rsidRPr="00D824BD">
        <w:rPr>
          <w:rFonts w:ascii="Arial" w:hAnsi="Arial" w:cs="Arial"/>
          <w:color w:val="000000" w:themeColor="text1"/>
        </w:rPr>
        <w:t>d</w:t>
      </w:r>
      <w:r w:rsidRPr="00D824BD">
        <w:rPr>
          <w:rFonts w:ascii="Arial" w:hAnsi="Arial" w:cs="Arial"/>
          <w:color w:val="000000" w:themeColor="text1"/>
        </w:rPr>
        <w:t xml:space="preserve">ocumental a través de directrices archivísticas y lineamientos claros y precisos, que ajustados a la normatividad de la entidad y alineados </w:t>
      </w:r>
      <w:r w:rsidR="00C64527" w:rsidRPr="00D824BD">
        <w:rPr>
          <w:rFonts w:ascii="Arial" w:hAnsi="Arial" w:cs="Arial"/>
          <w:color w:val="000000" w:themeColor="text1"/>
        </w:rPr>
        <w:t>al Modelo Integrado de Planeación y Gestión, la planeación estratégica y operativa de la</w:t>
      </w:r>
      <w:r w:rsidRPr="00D824BD">
        <w:rPr>
          <w:rFonts w:ascii="Arial" w:hAnsi="Arial" w:cs="Arial"/>
          <w:color w:val="000000" w:themeColor="text1"/>
        </w:rPr>
        <w:t xml:space="preserve"> entidad</w:t>
      </w:r>
      <w:r w:rsidR="00D84E50" w:rsidRPr="00D824BD">
        <w:rPr>
          <w:rFonts w:ascii="Arial" w:hAnsi="Arial" w:cs="Arial"/>
          <w:color w:val="000000" w:themeColor="text1"/>
        </w:rPr>
        <w:t xml:space="preserve"> y </w:t>
      </w:r>
      <w:r w:rsidR="00C64527" w:rsidRPr="00D824BD">
        <w:rPr>
          <w:rFonts w:ascii="Arial" w:hAnsi="Arial" w:cs="Arial"/>
          <w:color w:val="000000" w:themeColor="text1"/>
        </w:rPr>
        <w:t>a</w:t>
      </w:r>
      <w:r w:rsidR="00D84E50" w:rsidRPr="00D824BD">
        <w:rPr>
          <w:rFonts w:ascii="Arial" w:hAnsi="Arial" w:cs="Arial"/>
          <w:color w:val="000000" w:themeColor="text1"/>
        </w:rPr>
        <w:t xml:space="preserve">l </w:t>
      </w:r>
      <w:r w:rsidR="00FE7B18" w:rsidRPr="00D824BD">
        <w:rPr>
          <w:rFonts w:ascii="Arial" w:hAnsi="Arial" w:cs="Arial"/>
          <w:color w:val="000000" w:themeColor="text1"/>
        </w:rPr>
        <w:t>m</w:t>
      </w:r>
      <w:r w:rsidR="00D84E50" w:rsidRPr="00D824BD">
        <w:rPr>
          <w:rFonts w:ascii="Arial" w:hAnsi="Arial" w:cs="Arial"/>
          <w:color w:val="000000" w:themeColor="text1"/>
        </w:rPr>
        <w:t xml:space="preserve">odelo de </w:t>
      </w:r>
      <w:r w:rsidR="00FE7B18" w:rsidRPr="00D824BD">
        <w:rPr>
          <w:rFonts w:ascii="Arial" w:hAnsi="Arial" w:cs="Arial"/>
          <w:color w:val="000000" w:themeColor="text1"/>
        </w:rPr>
        <w:t>g</w:t>
      </w:r>
      <w:r w:rsidR="00D84E50" w:rsidRPr="00D824BD">
        <w:rPr>
          <w:rFonts w:ascii="Arial" w:hAnsi="Arial" w:cs="Arial"/>
          <w:color w:val="000000" w:themeColor="text1"/>
        </w:rPr>
        <w:t xml:space="preserve">estión </w:t>
      </w:r>
      <w:r w:rsidR="00FE7B18" w:rsidRPr="00D824BD">
        <w:rPr>
          <w:rFonts w:ascii="Arial" w:hAnsi="Arial" w:cs="Arial"/>
          <w:color w:val="000000" w:themeColor="text1"/>
        </w:rPr>
        <w:t>d</w:t>
      </w:r>
      <w:r w:rsidR="00D84E50" w:rsidRPr="00D824BD">
        <w:rPr>
          <w:rFonts w:ascii="Arial" w:hAnsi="Arial" w:cs="Arial"/>
          <w:color w:val="000000" w:themeColor="text1"/>
        </w:rPr>
        <w:t xml:space="preserve">ocumental y </w:t>
      </w:r>
      <w:r w:rsidR="00FE7B18" w:rsidRPr="00D824BD">
        <w:rPr>
          <w:rFonts w:ascii="Arial" w:hAnsi="Arial" w:cs="Arial"/>
          <w:color w:val="000000" w:themeColor="text1"/>
        </w:rPr>
        <w:t>a</w:t>
      </w:r>
      <w:r w:rsidR="00D84E50" w:rsidRPr="00D824BD">
        <w:rPr>
          <w:rFonts w:ascii="Arial" w:hAnsi="Arial" w:cs="Arial"/>
          <w:color w:val="000000" w:themeColor="text1"/>
        </w:rPr>
        <w:t xml:space="preserve">dministración de </w:t>
      </w:r>
      <w:r w:rsidR="00FE7B18" w:rsidRPr="00D824BD">
        <w:rPr>
          <w:rFonts w:ascii="Arial" w:hAnsi="Arial" w:cs="Arial"/>
          <w:color w:val="000000" w:themeColor="text1"/>
        </w:rPr>
        <w:t>a</w:t>
      </w:r>
      <w:r w:rsidR="00D84E50" w:rsidRPr="00D824BD">
        <w:rPr>
          <w:rFonts w:ascii="Arial" w:hAnsi="Arial" w:cs="Arial"/>
          <w:color w:val="000000" w:themeColor="text1"/>
        </w:rPr>
        <w:t>rchivos</w:t>
      </w:r>
      <w:r w:rsidRPr="00D824BD">
        <w:rPr>
          <w:rFonts w:ascii="Arial" w:hAnsi="Arial" w:cs="Arial"/>
          <w:color w:val="000000" w:themeColor="text1"/>
        </w:rPr>
        <w:t xml:space="preserve">, permite la seguridad </w:t>
      </w:r>
      <w:r w:rsidR="00C64527" w:rsidRPr="00D824BD">
        <w:rPr>
          <w:rFonts w:ascii="Arial" w:hAnsi="Arial" w:cs="Arial"/>
          <w:color w:val="000000" w:themeColor="text1"/>
        </w:rPr>
        <w:t xml:space="preserve">física y digital </w:t>
      </w:r>
      <w:r w:rsidRPr="00D824BD">
        <w:rPr>
          <w:rFonts w:ascii="Arial" w:hAnsi="Arial" w:cs="Arial"/>
          <w:color w:val="000000" w:themeColor="text1"/>
        </w:rPr>
        <w:t>de la información</w:t>
      </w:r>
      <w:r w:rsidR="00C64527" w:rsidRPr="00D824BD">
        <w:rPr>
          <w:rFonts w:ascii="Arial" w:hAnsi="Arial" w:cs="Arial"/>
          <w:color w:val="000000" w:themeColor="text1"/>
        </w:rPr>
        <w:t xml:space="preserve"> gestionada a través de documentos</w:t>
      </w:r>
      <w:r w:rsidRPr="00D824BD">
        <w:rPr>
          <w:rFonts w:ascii="Arial" w:hAnsi="Arial" w:cs="Arial"/>
          <w:color w:val="000000" w:themeColor="text1"/>
        </w:rPr>
        <w:t xml:space="preserve">, disposición al ciudadano y la conservación del patrimonio documental de la </w:t>
      </w:r>
      <w:r w:rsidR="00FE7B18" w:rsidRPr="00D824BD">
        <w:rPr>
          <w:rFonts w:ascii="Arial" w:hAnsi="Arial" w:cs="Arial"/>
          <w:color w:val="000000" w:themeColor="text1"/>
        </w:rPr>
        <w:t>e</w:t>
      </w:r>
      <w:r w:rsidRPr="00D824BD">
        <w:rPr>
          <w:rFonts w:ascii="Arial" w:hAnsi="Arial" w:cs="Arial"/>
          <w:color w:val="000000" w:themeColor="text1"/>
        </w:rPr>
        <w:t>ntidad.</w:t>
      </w:r>
    </w:p>
    <w:p w14:paraId="6DB8A624" w14:textId="77777777" w:rsidR="002965AB" w:rsidRDefault="002965AB" w:rsidP="00D824BD">
      <w:pPr>
        <w:jc w:val="both"/>
        <w:rPr>
          <w:rFonts w:ascii="Arial" w:hAnsi="Arial" w:cs="Arial"/>
          <w:color w:val="000000" w:themeColor="text1"/>
        </w:rPr>
      </w:pPr>
    </w:p>
    <w:p w14:paraId="144BE84D" w14:textId="12A592F5" w:rsidR="00B108F3" w:rsidRPr="00BD1192" w:rsidRDefault="00B108F3" w:rsidP="00F70C57">
      <w:pPr>
        <w:pStyle w:val="TITULO1"/>
        <w:ind w:left="284"/>
        <w:rPr>
          <w:bCs w:val="0"/>
        </w:rPr>
      </w:pPr>
      <w:bookmarkStart w:id="3" w:name="_Toc83713489"/>
      <w:r w:rsidRPr="00BD1192">
        <w:rPr>
          <w:bCs w:val="0"/>
        </w:rPr>
        <w:t>ENTRADA Y SALIDA DE DOCUMENTOS</w:t>
      </w:r>
      <w:bookmarkEnd w:id="3"/>
    </w:p>
    <w:p w14:paraId="78776950" w14:textId="77777777" w:rsidR="00B108F3" w:rsidRPr="00D824BD" w:rsidRDefault="00B108F3" w:rsidP="00D824BD">
      <w:pPr>
        <w:jc w:val="both"/>
        <w:rPr>
          <w:rFonts w:ascii="Arial" w:hAnsi="Arial" w:cs="Arial"/>
          <w:color w:val="000000" w:themeColor="text1"/>
        </w:rPr>
      </w:pPr>
    </w:p>
    <w:p w14:paraId="0F0F6F2B" w14:textId="5CE6AFB7" w:rsidR="00272DC5" w:rsidRPr="00D824BD" w:rsidRDefault="008D6D6F" w:rsidP="00D824BD">
      <w:pPr>
        <w:jc w:val="both"/>
        <w:rPr>
          <w:rFonts w:ascii="Arial" w:hAnsi="Arial" w:cs="Arial"/>
          <w:color w:val="000000" w:themeColor="text1"/>
        </w:rPr>
      </w:pPr>
      <w:r>
        <w:rPr>
          <w:rFonts w:ascii="Arial" w:hAnsi="Arial" w:cs="Arial"/>
          <w:color w:val="000000" w:themeColor="text1"/>
        </w:rPr>
        <w:t>APC-Colombia</w:t>
      </w:r>
      <w:r w:rsidR="00272DC5" w:rsidRPr="00D824BD">
        <w:rPr>
          <w:rFonts w:ascii="Arial" w:hAnsi="Arial" w:cs="Arial"/>
          <w:color w:val="000000" w:themeColor="text1"/>
        </w:rPr>
        <w:t xml:space="preserve"> cuenta con la Ventanilla Única de Correspondencia</w:t>
      </w:r>
      <w:r w:rsidR="00C64527" w:rsidRPr="00D824BD">
        <w:rPr>
          <w:rFonts w:ascii="Arial" w:hAnsi="Arial" w:cs="Arial"/>
          <w:color w:val="000000" w:themeColor="text1"/>
        </w:rPr>
        <w:t xml:space="preserve"> (VUC)</w:t>
      </w:r>
      <w:r w:rsidR="00272DC5" w:rsidRPr="00D824BD">
        <w:rPr>
          <w:rFonts w:ascii="Arial" w:hAnsi="Arial" w:cs="Arial"/>
          <w:color w:val="000000" w:themeColor="text1"/>
        </w:rPr>
        <w:t xml:space="preserve">, mediante </w:t>
      </w:r>
      <w:r w:rsidR="00272DC5" w:rsidRPr="00D824BD">
        <w:rPr>
          <w:rFonts w:ascii="Arial" w:hAnsi="Arial" w:cs="Arial"/>
          <w:color w:val="000000" w:themeColor="text1"/>
        </w:rPr>
        <w:lastRenderedPageBreak/>
        <w:t xml:space="preserve">la cual se facilita el control sobre la entrada y salida de los documentos, gestionando de manera centralizada y normalizada los servicios de recepción, radicación y distribución de las comunicaciones, logrando de esta manera contribuir al desarrollo y ejecución de los procesos de gestión documental de la </w:t>
      </w:r>
      <w:r w:rsidR="00FE7B18" w:rsidRPr="00D824BD">
        <w:rPr>
          <w:rFonts w:ascii="Arial" w:hAnsi="Arial" w:cs="Arial"/>
          <w:color w:val="000000" w:themeColor="text1"/>
        </w:rPr>
        <w:t>e</w:t>
      </w:r>
      <w:r w:rsidR="00E3426B">
        <w:rPr>
          <w:rFonts w:ascii="Arial" w:hAnsi="Arial" w:cs="Arial"/>
          <w:color w:val="000000" w:themeColor="text1"/>
        </w:rPr>
        <w:t>ntidad. Para ello, cuenta con</w:t>
      </w:r>
      <w:r w:rsidR="00272DC5" w:rsidRPr="00D824BD">
        <w:rPr>
          <w:rFonts w:ascii="Arial" w:hAnsi="Arial" w:cs="Arial"/>
          <w:color w:val="000000" w:themeColor="text1"/>
        </w:rPr>
        <w:t xml:space="preserve"> ORFEO, por medio del cual se registran las comunicaciones oficiales que ingresan y salen de la Entidad.</w:t>
      </w:r>
    </w:p>
    <w:p w14:paraId="5E2871A7" w14:textId="77777777" w:rsidR="00272DC5" w:rsidRPr="00D824BD" w:rsidRDefault="00272DC5" w:rsidP="00D824BD">
      <w:pPr>
        <w:jc w:val="both"/>
        <w:rPr>
          <w:rFonts w:ascii="Arial" w:hAnsi="Arial" w:cs="Arial"/>
          <w:color w:val="000000" w:themeColor="text1"/>
        </w:rPr>
      </w:pPr>
    </w:p>
    <w:p w14:paraId="509CF3E0" w14:textId="0FEE0E8A"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Teniendo en cuenta la terminología usada en ORFEO, en </w:t>
      </w:r>
      <w:r w:rsidR="008D6D6F">
        <w:rPr>
          <w:rFonts w:ascii="Arial" w:hAnsi="Arial" w:cs="Arial"/>
          <w:color w:val="000000" w:themeColor="text1"/>
        </w:rPr>
        <w:t>APC-Colombia</w:t>
      </w:r>
      <w:r w:rsidRPr="00D824BD">
        <w:rPr>
          <w:rFonts w:ascii="Arial" w:hAnsi="Arial" w:cs="Arial"/>
          <w:color w:val="000000" w:themeColor="text1"/>
        </w:rPr>
        <w:t xml:space="preserve"> las comunicaciones se clasifican en:</w:t>
      </w:r>
    </w:p>
    <w:p w14:paraId="3044BAE8" w14:textId="77777777" w:rsidR="00272DC5" w:rsidRPr="00D824BD" w:rsidRDefault="00272DC5" w:rsidP="00D824BD">
      <w:pPr>
        <w:jc w:val="both"/>
        <w:rPr>
          <w:rFonts w:ascii="Arial" w:hAnsi="Arial" w:cs="Arial"/>
          <w:color w:val="000000" w:themeColor="text1"/>
        </w:rPr>
      </w:pPr>
    </w:p>
    <w:p w14:paraId="57C32AA6" w14:textId="77777777" w:rsidR="00272DC5" w:rsidRPr="00D824BD" w:rsidRDefault="00272DC5" w:rsidP="00985358">
      <w:pPr>
        <w:pStyle w:val="Prrafodelista"/>
        <w:numPr>
          <w:ilvl w:val="0"/>
          <w:numId w:val="17"/>
        </w:numPr>
        <w:suppressAutoHyphens w:val="0"/>
        <w:autoSpaceDN/>
        <w:ind w:left="426"/>
        <w:jc w:val="both"/>
        <w:textAlignment w:val="auto"/>
        <w:rPr>
          <w:rFonts w:ascii="Arial" w:hAnsi="Arial" w:cs="Arial"/>
          <w:color w:val="000000" w:themeColor="text1"/>
        </w:rPr>
      </w:pPr>
      <w:r w:rsidRPr="00D824BD">
        <w:rPr>
          <w:rFonts w:ascii="Arial" w:hAnsi="Arial" w:cs="Arial"/>
          <w:b/>
          <w:color w:val="000000" w:themeColor="text1"/>
        </w:rPr>
        <w:t>Entrada o Comunicaciones oficiales Recibidas:</w:t>
      </w:r>
      <w:r w:rsidRPr="00D824BD">
        <w:rPr>
          <w:rFonts w:ascii="Arial" w:hAnsi="Arial" w:cs="Arial"/>
          <w:color w:val="000000" w:themeColor="text1"/>
        </w:rPr>
        <w:t xml:space="preserve"> Son las comunicaciones oficiales recibidas que ingresan a la </w:t>
      </w:r>
      <w:r w:rsidR="00FE7B18" w:rsidRPr="00D824BD">
        <w:rPr>
          <w:rFonts w:ascii="Arial" w:hAnsi="Arial" w:cs="Arial"/>
          <w:color w:val="000000" w:themeColor="text1"/>
        </w:rPr>
        <w:t>A</w:t>
      </w:r>
      <w:r w:rsidRPr="00D824BD">
        <w:rPr>
          <w:rFonts w:ascii="Arial" w:hAnsi="Arial" w:cs="Arial"/>
          <w:color w:val="000000" w:themeColor="text1"/>
        </w:rPr>
        <w:t xml:space="preserve">gencia a través de la </w:t>
      </w:r>
      <w:r w:rsidR="00C64527" w:rsidRPr="00D824BD">
        <w:rPr>
          <w:rFonts w:ascii="Arial" w:hAnsi="Arial" w:cs="Arial"/>
          <w:color w:val="000000" w:themeColor="text1"/>
        </w:rPr>
        <w:t>VUC</w:t>
      </w:r>
      <w:r w:rsidRPr="00D824BD">
        <w:rPr>
          <w:rFonts w:ascii="Arial" w:hAnsi="Arial" w:cs="Arial"/>
          <w:color w:val="000000" w:themeColor="text1"/>
        </w:rPr>
        <w:t xml:space="preserve"> en desarrollo de las funciones de la </w:t>
      </w:r>
      <w:r w:rsidR="00FE7B18" w:rsidRPr="00D824BD">
        <w:rPr>
          <w:rFonts w:ascii="Arial" w:hAnsi="Arial" w:cs="Arial"/>
          <w:color w:val="000000" w:themeColor="text1"/>
        </w:rPr>
        <w:t>e</w:t>
      </w:r>
      <w:r w:rsidRPr="00D824BD">
        <w:rPr>
          <w:rFonts w:ascii="Arial" w:hAnsi="Arial" w:cs="Arial"/>
          <w:color w:val="000000" w:themeColor="text1"/>
        </w:rPr>
        <w:t xml:space="preserve">ntidad, y por lo tanto generan algún trámite oficial al interior de una o varias dependencias. </w:t>
      </w:r>
    </w:p>
    <w:p w14:paraId="7548105F" w14:textId="77777777" w:rsidR="00272DC5" w:rsidRPr="00D824BD" w:rsidRDefault="00272DC5" w:rsidP="00D824BD">
      <w:pPr>
        <w:pStyle w:val="Prrafodelista"/>
        <w:jc w:val="both"/>
        <w:rPr>
          <w:rFonts w:ascii="Arial" w:hAnsi="Arial" w:cs="Arial"/>
          <w:color w:val="000000" w:themeColor="text1"/>
        </w:rPr>
      </w:pPr>
    </w:p>
    <w:p w14:paraId="68A90631" w14:textId="77777777" w:rsidR="00272DC5" w:rsidRPr="00D824BD" w:rsidRDefault="00272DC5" w:rsidP="00985358">
      <w:pPr>
        <w:pStyle w:val="Prrafodelista"/>
        <w:numPr>
          <w:ilvl w:val="0"/>
          <w:numId w:val="17"/>
        </w:numPr>
        <w:suppressAutoHyphens w:val="0"/>
        <w:autoSpaceDN/>
        <w:ind w:left="426"/>
        <w:jc w:val="both"/>
        <w:textAlignment w:val="auto"/>
        <w:rPr>
          <w:rFonts w:ascii="Arial" w:hAnsi="Arial" w:cs="Arial"/>
          <w:color w:val="000000" w:themeColor="text1"/>
        </w:rPr>
      </w:pPr>
      <w:r w:rsidRPr="00D824BD">
        <w:rPr>
          <w:rFonts w:ascii="Arial" w:hAnsi="Arial" w:cs="Arial"/>
          <w:b/>
          <w:color w:val="000000" w:themeColor="text1"/>
        </w:rPr>
        <w:t>Salida o Comunicaciones oficiales Enviadas:</w:t>
      </w:r>
      <w:r w:rsidRPr="00D824BD">
        <w:rPr>
          <w:rFonts w:ascii="Arial" w:hAnsi="Arial" w:cs="Arial"/>
          <w:color w:val="000000" w:themeColor="text1"/>
        </w:rPr>
        <w:t xml:space="preserve"> Son las comunicaciones oficiales enviadas por la </w:t>
      </w:r>
      <w:r w:rsidR="00FE7B18" w:rsidRPr="00D824BD">
        <w:rPr>
          <w:rFonts w:ascii="Arial" w:hAnsi="Arial" w:cs="Arial"/>
          <w:color w:val="000000" w:themeColor="text1"/>
        </w:rPr>
        <w:t>A</w:t>
      </w:r>
      <w:r w:rsidRPr="00D824BD">
        <w:rPr>
          <w:rFonts w:ascii="Arial" w:hAnsi="Arial" w:cs="Arial"/>
          <w:color w:val="000000" w:themeColor="text1"/>
        </w:rPr>
        <w:t>gencia, dirigidas a entidades públicas o privadas, o a personas naturales o jurídicas, como inicio o respuesta a algún trámite oficial relacionado con las funciones propias de las dependencias de la Agencia.</w:t>
      </w:r>
    </w:p>
    <w:p w14:paraId="375F8568" w14:textId="77777777" w:rsidR="00272DC5" w:rsidRPr="00D824BD" w:rsidRDefault="00272DC5" w:rsidP="00985358">
      <w:pPr>
        <w:pStyle w:val="Prrafodelista"/>
        <w:ind w:left="426"/>
        <w:jc w:val="both"/>
        <w:rPr>
          <w:rFonts w:ascii="Arial" w:hAnsi="Arial" w:cs="Arial"/>
          <w:color w:val="000000" w:themeColor="text1"/>
        </w:rPr>
      </w:pPr>
    </w:p>
    <w:p w14:paraId="668DA711" w14:textId="77777777" w:rsidR="00C64527" w:rsidRPr="00D824BD" w:rsidRDefault="00272DC5" w:rsidP="00985358">
      <w:pPr>
        <w:pStyle w:val="Prrafodelista"/>
        <w:numPr>
          <w:ilvl w:val="0"/>
          <w:numId w:val="17"/>
        </w:numPr>
        <w:suppressAutoHyphens w:val="0"/>
        <w:autoSpaceDN/>
        <w:ind w:left="426"/>
        <w:jc w:val="both"/>
        <w:textAlignment w:val="auto"/>
        <w:rPr>
          <w:rFonts w:ascii="Arial" w:hAnsi="Arial" w:cs="Arial"/>
          <w:color w:val="000000" w:themeColor="text1"/>
        </w:rPr>
      </w:pPr>
      <w:r w:rsidRPr="00D824BD">
        <w:rPr>
          <w:rFonts w:ascii="Arial" w:hAnsi="Arial" w:cs="Arial"/>
          <w:b/>
          <w:color w:val="000000" w:themeColor="text1"/>
        </w:rPr>
        <w:t>Memorando o Comunicaciones oficiales Internas:</w:t>
      </w:r>
      <w:r w:rsidRPr="00D824BD">
        <w:rPr>
          <w:rFonts w:ascii="Arial" w:hAnsi="Arial" w:cs="Arial"/>
          <w:color w:val="000000" w:themeColor="text1"/>
        </w:rPr>
        <w:t xml:space="preserve"> Son las comunicaciones que se generan producto de las funciones de cualquier dependencia de la Agencia, que deben ser enviadas de manera oficial a otra instancia al interior de la misma, con el fin de iniciar o continuar un trámite.</w:t>
      </w:r>
    </w:p>
    <w:p w14:paraId="634F3188" w14:textId="77777777" w:rsidR="00C64527" w:rsidRPr="00D824BD" w:rsidRDefault="00C64527" w:rsidP="00985358">
      <w:pPr>
        <w:pStyle w:val="Prrafodelista"/>
        <w:ind w:left="426"/>
        <w:rPr>
          <w:rFonts w:ascii="Arial" w:hAnsi="Arial" w:cs="Arial"/>
          <w:color w:val="000000" w:themeColor="text1"/>
        </w:rPr>
      </w:pPr>
    </w:p>
    <w:p w14:paraId="1E55675F" w14:textId="04D837A5" w:rsidR="00B108F3" w:rsidRPr="00AC6C7E" w:rsidRDefault="00272DC5" w:rsidP="00AC6C7E">
      <w:pPr>
        <w:pStyle w:val="Prrafodelista"/>
        <w:numPr>
          <w:ilvl w:val="0"/>
          <w:numId w:val="17"/>
        </w:numPr>
        <w:suppressAutoHyphens w:val="0"/>
        <w:autoSpaceDN/>
        <w:ind w:left="426"/>
        <w:jc w:val="both"/>
        <w:textAlignment w:val="auto"/>
        <w:rPr>
          <w:rFonts w:ascii="Arial" w:hAnsi="Arial" w:cs="Arial"/>
          <w:color w:val="000000" w:themeColor="text1"/>
        </w:rPr>
      </w:pPr>
      <w:r w:rsidRPr="00D824BD">
        <w:rPr>
          <w:rFonts w:ascii="Arial" w:hAnsi="Arial" w:cs="Arial"/>
          <w:b/>
          <w:color w:val="000000" w:themeColor="text1"/>
        </w:rPr>
        <w:t>Correspondencia privada (o correspondencia personal):</w:t>
      </w:r>
      <w:r w:rsidRPr="00D824BD">
        <w:rPr>
          <w:rFonts w:ascii="Arial" w:hAnsi="Arial" w:cs="Arial"/>
          <w:color w:val="000000" w:themeColor="text1"/>
        </w:rPr>
        <w:t xml:space="preserve"> Son todas las comunicaciones de carácter privado que llegan a la Agencia, citando o no el cargo del funcionario, y que no generan trámite oficial alguno en la </w:t>
      </w:r>
      <w:r w:rsidR="00FE7B18" w:rsidRPr="00D824BD">
        <w:rPr>
          <w:rFonts w:ascii="Arial" w:hAnsi="Arial" w:cs="Arial"/>
          <w:color w:val="000000" w:themeColor="text1"/>
        </w:rPr>
        <w:t>e</w:t>
      </w:r>
      <w:r w:rsidRPr="00D824BD">
        <w:rPr>
          <w:rFonts w:ascii="Arial" w:hAnsi="Arial" w:cs="Arial"/>
          <w:color w:val="000000" w:themeColor="text1"/>
        </w:rPr>
        <w:t xml:space="preserve">ntidad, las cuales no deben ser registradas en </w:t>
      </w:r>
      <w:r w:rsidR="00C64527" w:rsidRPr="00AC6C7E">
        <w:rPr>
          <w:rFonts w:ascii="Arial" w:hAnsi="Arial" w:cs="Arial"/>
          <w:color w:val="000000" w:themeColor="text1"/>
        </w:rPr>
        <w:t>ORFEO</w:t>
      </w:r>
      <w:r w:rsidRPr="00AC6C7E">
        <w:rPr>
          <w:rFonts w:ascii="Arial" w:hAnsi="Arial" w:cs="Arial"/>
          <w:color w:val="000000" w:themeColor="text1"/>
        </w:rPr>
        <w:t xml:space="preserve">, ni recibidas por los funcionarios de </w:t>
      </w:r>
      <w:r w:rsidR="00C64527" w:rsidRPr="00AC6C7E">
        <w:rPr>
          <w:rFonts w:ascii="Arial" w:hAnsi="Arial" w:cs="Arial"/>
          <w:color w:val="000000" w:themeColor="text1"/>
        </w:rPr>
        <w:t>la VUC</w:t>
      </w:r>
      <w:r w:rsidRPr="00AC6C7E">
        <w:rPr>
          <w:rFonts w:ascii="Arial" w:hAnsi="Arial" w:cs="Arial"/>
          <w:color w:val="000000" w:themeColor="text1"/>
        </w:rPr>
        <w:t>.</w:t>
      </w:r>
    </w:p>
    <w:p w14:paraId="2DB9EE9A" w14:textId="77777777" w:rsidR="00B108F3" w:rsidRPr="00B108F3" w:rsidRDefault="00B108F3" w:rsidP="00B108F3">
      <w:pPr>
        <w:pStyle w:val="Prrafodelista"/>
        <w:rPr>
          <w:rStyle w:val="Ttulo2Car"/>
          <w:rFonts w:ascii="Arial" w:eastAsiaTheme="minorEastAsia" w:hAnsi="Arial" w:cs="Arial"/>
          <w:color w:val="000000" w:themeColor="text1"/>
          <w:sz w:val="24"/>
        </w:rPr>
      </w:pPr>
    </w:p>
    <w:p w14:paraId="06BED051" w14:textId="474605FB" w:rsidR="00B108F3" w:rsidRPr="000872F8" w:rsidRDefault="00B108F3" w:rsidP="000A58C1">
      <w:pPr>
        <w:pStyle w:val="Prrafodelista"/>
        <w:numPr>
          <w:ilvl w:val="1"/>
          <w:numId w:val="16"/>
        </w:numPr>
        <w:suppressAutoHyphens w:val="0"/>
        <w:autoSpaceDN/>
        <w:ind w:left="851"/>
        <w:jc w:val="both"/>
        <w:textAlignment w:val="auto"/>
        <w:rPr>
          <w:rStyle w:val="Ttulo2Car"/>
          <w:rFonts w:ascii="Arial" w:hAnsi="Arial" w:cs="Arial"/>
          <w:bCs w:val="0"/>
          <w:color w:val="000000" w:themeColor="text1"/>
          <w:sz w:val="24"/>
        </w:rPr>
      </w:pPr>
      <w:bookmarkStart w:id="4" w:name="_Toc83713490"/>
      <w:r w:rsidRPr="00B108F3">
        <w:rPr>
          <w:rStyle w:val="Ttulo2Car"/>
          <w:rFonts w:ascii="Arial" w:eastAsiaTheme="minorEastAsia" w:hAnsi="Arial" w:cs="Arial"/>
          <w:color w:val="000000" w:themeColor="text1"/>
          <w:sz w:val="24"/>
        </w:rPr>
        <w:t>RECEPCIÓN, REGISTRO, RADICACIÓN Y DISTRIBUCIÓN DE COMUNICACIONES OFICIALES</w:t>
      </w:r>
      <w:bookmarkStart w:id="5" w:name="_Toc389237237"/>
      <w:bookmarkEnd w:id="4"/>
    </w:p>
    <w:p w14:paraId="64604925" w14:textId="77777777" w:rsidR="000872F8" w:rsidRPr="00B108F3" w:rsidRDefault="000872F8" w:rsidP="000872F8">
      <w:pPr>
        <w:pStyle w:val="Prrafodelista"/>
        <w:suppressAutoHyphens w:val="0"/>
        <w:autoSpaceDN/>
        <w:ind w:left="1059"/>
        <w:jc w:val="both"/>
        <w:textAlignment w:val="auto"/>
        <w:rPr>
          <w:rStyle w:val="Ttulo2Car"/>
          <w:rFonts w:ascii="Arial" w:hAnsi="Arial" w:cs="Arial"/>
          <w:bCs w:val="0"/>
          <w:color w:val="000000" w:themeColor="text1"/>
          <w:sz w:val="24"/>
        </w:rPr>
      </w:pPr>
    </w:p>
    <w:p w14:paraId="52E0CEBB" w14:textId="1FAFD206" w:rsidR="00272DC5" w:rsidRPr="00B108F3" w:rsidRDefault="000A58C1" w:rsidP="000A58C1">
      <w:pPr>
        <w:pStyle w:val="Prrafodelista"/>
        <w:numPr>
          <w:ilvl w:val="2"/>
          <w:numId w:val="16"/>
        </w:numPr>
        <w:suppressAutoHyphens w:val="0"/>
        <w:autoSpaceDN/>
        <w:ind w:left="993" w:hanging="567"/>
        <w:jc w:val="both"/>
        <w:textAlignment w:val="auto"/>
        <w:rPr>
          <w:rFonts w:ascii="Arial" w:hAnsi="Arial" w:cs="Arial"/>
          <w:b/>
          <w:color w:val="000000" w:themeColor="text1"/>
        </w:rPr>
      </w:pPr>
      <w:r>
        <w:rPr>
          <w:rFonts w:ascii="Arial" w:eastAsiaTheme="majorEastAsia" w:hAnsi="Arial" w:cs="Arial"/>
          <w:b/>
          <w:bCs/>
          <w:color w:val="000000" w:themeColor="text1"/>
          <w:lang w:eastAsia="en-US"/>
        </w:rPr>
        <w:t xml:space="preserve"> </w:t>
      </w:r>
      <w:r w:rsidR="00B108F3" w:rsidRPr="00B108F3">
        <w:rPr>
          <w:rFonts w:ascii="Arial" w:eastAsiaTheme="majorEastAsia" w:hAnsi="Arial" w:cs="Arial"/>
          <w:b/>
          <w:bCs/>
          <w:color w:val="000000" w:themeColor="text1"/>
          <w:lang w:eastAsia="en-US"/>
        </w:rPr>
        <w:t>HORARIO DE ATENCIÓN</w:t>
      </w:r>
      <w:bookmarkEnd w:id="5"/>
    </w:p>
    <w:p w14:paraId="1567AF1B" w14:textId="77777777" w:rsidR="00272DC5" w:rsidRPr="00D824BD" w:rsidRDefault="00272DC5" w:rsidP="00D824BD">
      <w:pPr>
        <w:pStyle w:val="Prrafodelista"/>
        <w:keepNext/>
        <w:keepLines/>
        <w:ind w:left="1004"/>
        <w:jc w:val="both"/>
        <w:outlineLvl w:val="1"/>
        <w:rPr>
          <w:rFonts w:ascii="Arial" w:eastAsiaTheme="majorEastAsia" w:hAnsi="Arial" w:cs="Arial"/>
          <w:b/>
          <w:bCs/>
          <w:color w:val="000000" w:themeColor="text1"/>
          <w:lang w:eastAsia="en-US"/>
        </w:rPr>
      </w:pPr>
    </w:p>
    <w:p w14:paraId="5BB4A310" w14:textId="00DC85C4" w:rsidR="003F1D8D"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La </w:t>
      </w:r>
      <w:r w:rsidR="00C64527" w:rsidRPr="00D824BD">
        <w:rPr>
          <w:rFonts w:ascii="Arial" w:eastAsiaTheme="minorHAnsi" w:hAnsi="Arial" w:cs="Arial"/>
          <w:color w:val="000000" w:themeColor="text1"/>
        </w:rPr>
        <w:t>VUC</w:t>
      </w:r>
      <w:r w:rsidRPr="00D824BD">
        <w:rPr>
          <w:rFonts w:ascii="Arial" w:eastAsiaTheme="minorHAnsi" w:hAnsi="Arial" w:cs="Arial"/>
          <w:color w:val="000000" w:themeColor="text1"/>
        </w:rPr>
        <w:t xml:space="preserve"> de la Agencia, presta los servicios de recepción, registro y radicación de </w:t>
      </w:r>
      <w:r w:rsidR="00FE7B18" w:rsidRPr="00D824BD">
        <w:rPr>
          <w:rFonts w:ascii="Arial" w:eastAsiaTheme="minorHAnsi" w:hAnsi="Arial" w:cs="Arial"/>
          <w:color w:val="000000" w:themeColor="text1"/>
        </w:rPr>
        <w:t>c</w:t>
      </w:r>
      <w:r w:rsidRPr="00D824BD">
        <w:rPr>
          <w:rFonts w:ascii="Arial" w:eastAsiaTheme="minorHAnsi" w:hAnsi="Arial" w:cs="Arial"/>
          <w:color w:val="000000" w:themeColor="text1"/>
        </w:rPr>
        <w:t xml:space="preserve">omunicaciones </w:t>
      </w:r>
      <w:r w:rsidR="00FE7B18" w:rsidRPr="00D824BD">
        <w:rPr>
          <w:rFonts w:ascii="Arial" w:eastAsiaTheme="minorHAnsi" w:hAnsi="Arial" w:cs="Arial"/>
          <w:color w:val="000000" w:themeColor="text1"/>
        </w:rPr>
        <w:t>o</w:t>
      </w:r>
      <w:r w:rsidRPr="00D824BD">
        <w:rPr>
          <w:rFonts w:ascii="Arial" w:eastAsiaTheme="minorHAnsi" w:hAnsi="Arial" w:cs="Arial"/>
          <w:color w:val="000000" w:themeColor="text1"/>
        </w:rPr>
        <w:t xml:space="preserve">ficiales y de recepción de </w:t>
      </w:r>
      <w:r w:rsidR="00FE7B18" w:rsidRPr="00D824BD">
        <w:rPr>
          <w:rFonts w:ascii="Arial" w:eastAsiaTheme="minorHAnsi" w:hAnsi="Arial" w:cs="Arial"/>
          <w:color w:val="000000" w:themeColor="text1"/>
        </w:rPr>
        <w:t>c</w:t>
      </w:r>
      <w:r w:rsidRPr="00D824BD">
        <w:rPr>
          <w:rFonts w:ascii="Arial" w:eastAsiaTheme="minorHAnsi" w:hAnsi="Arial" w:cs="Arial"/>
          <w:color w:val="000000" w:themeColor="text1"/>
        </w:rPr>
        <w:t>orrespondencia, en el horario de 8:00 am a 5:00 pm, de lunes</w:t>
      </w:r>
      <w:r w:rsidR="003F1D8D" w:rsidRPr="00D824BD">
        <w:rPr>
          <w:rFonts w:ascii="Arial" w:eastAsiaTheme="minorHAnsi" w:hAnsi="Arial" w:cs="Arial"/>
          <w:color w:val="000000" w:themeColor="text1"/>
        </w:rPr>
        <w:t xml:space="preserve"> a viernes en jornada continua y el último viernes de cada mes de 7:00 a.m. a 3:00 p.m. en jornada continua, </w:t>
      </w:r>
      <w:r w:rsidRPr="00D824BD">
        <w:rPr>
          <w:rFonts w:ascii="Arial" w:eastAsiaTheme="minorHAnsi" w:hAnsi="Arial" w:cs="Arial"/>
          <w:color w:val="000000" w:themeColor="text1"/>
        </w:rPr>
        <w:t xml:space="preserve">para todos los usuarios externos </w:t>
      </w:r>
      <w:r w:rsidR="003F1D8D" w:rsidRPr="00D824BD">
        <w:rPr>
          <w:rFonts w:ascii="Arial" w:eastAsiaTheme="minorHAnsi" w:hAnsi="Arial" w:cs="Arial"/>
          <w:color w:val="000000" w:themeColor="text1"/>
        </w:rPr>
        <w:t xml:space="preserve">e </w:t>
      </w:r>
      <w:r w:rsidRPr="00D824BD">
        <w:rPr>
          <w:rFonts w:ascii="Arial" w:eastAsiaTheme="minorHAnsi" w:hAnsi="Arial" w:cs="Arial"/>
          <w:color w:val="000000" w:themeColor="text1"/>
        </w:rPr>
        <w:t xml:space="preserve">internos. En caso de haber situaciones que afecten el horario normal de atención, se avisará oportunamente a través de la página </w:t>
      </w:r>
      <w:r w:rsidR="00FE7B18" w:rsidRPr="00D824BD">
        <w:rPr>
          <w:rFonts w:ascii="Arial" w:eastAsiaTheme="minorHAnsi" w:hAnsi="Arial" w:cs="Arial"/>
          <w:color w:val="000000" w:themeColor="text1"/>
        </w:rPr>
        <w:t>w</w:t>
      </w:r>
      <w:r w:rsidRPr="00D824BD">
        <w:rPr>
          <w:rFonts w:ascii="Arial" w:eastAsiaTheme="minorHAnsi" w:hAnsi="Arial" w:cs="Arial"/>
          <w:color w:val="000000" w:themeColor="text1"/>
        </w:rPr>
        <w:t>eb de la Agencia.</w:t>
      </w:r>
    </w:p>
    <w:p w14:paraId="31F77F82" w14:textId="54764C3F" w:rsidR="00272DC5" w:rsidRPr="000872F8" w:rsidRDefault="000872F8" w:rsidP="000A58C1">
      <w:pPr>
        <w:pStyle w:val="Prrafodelista"/>
        <w:keepNext/>
        <w:keepLines/>
        <w:numPr>
          <w:ilvl w:val="2"/>
          <w:numId w:val="16"/>
        </w:numPr>
        <w:suppressAutoHyphens w:val="0"/>
        <w:autoSpaceDN/>
        <w:ind w:left="1418" w:hanging="861"/>
        <w:jc w:val="both"/>
        <w:textAlignment w:val="auto"/>
        <w:outlineLvl w:val="1"/>
        <w:rPr>
          <w:rFonts w:ascii="Arial" w:eastAsiaTheme="minorHAnsi" w:hAnsi="Arial" w:cs="Arial"/>
          <w:color w:val="000000" w:themeColor="text1"/>
        </w:rPr>
      </w:pPr>
      <w:bookmarkStart w:id="6" w:name="_Toc389237238"/>
      <w:bookmarkStart w:id="7" w:name="_Toc83713491"/>
      <w:r w:rsidRPr="000872F8">
        <w:rPr>
          <w:rFonts w:ascii="Arial" w:eastAsiaTheme="majorEastAsia" w:hAnsi="Arial" w:cs="Arial"/>
          <w:b/>
          <w:bCs/>
          <w:color w:val="000000" w:themeColor="text1"/>
        </w:rPr>
        <w:lastRenderedPageBreak/>
        <w:t>COMUNICACIONES OFICIALES RECIBIDAS</w:t>
      </w:r>
      <w:bookmarkEnd w:id="6"/>
      <w:bookmarkEnd w:id="7"/>
    </w:p>
    <w:p w14:paraId="7EE362A2" w14:textId="77777777" w:rsidR="00272DC5" w:rsidRPr="00D824BD" w:rsidRDefault="00272DC5" w:rsidP="00D824BD">
      <w:pPr>
        <w:pStyle w:val="Prrafodelista"/>
        <w:keepNext/>
        <w:keepLines/>
        <w:ind w:left="709"/>
        <w:jc w:val="both"/>
        <w:outlineLvl w:val="1"/>
        <w:rPr>
          <w:rFonts w:ascii="Arial" w:eastAsiaTheme="majorEastAsia" w:hAnsi="Arial" w:cs="Arial"/>
          <w:b/>
          <w:bCs/>
          <w:color w:val="000000" w:themeColor="text1"/>
          <w:lang w:eastAsia="en-US"/>
        </w:rPr>
      </w:pPr>
    </w:p>
    <w:p w14:paraId="744BDAD5" w14:textId="3A267D7B" w:rsidR="00272DC5" w:rsidRPr="000872F8" w:rsidRDefault="000872F8" w:rsidP="000A58C1">
      <w:pPr>
        <w:keepNext/>
        <w:keepLines/>
        <w:tabs>
          <w:tab w:val="left" w:pos="993"/>
          <w:tab w:val="left" w:pos="1701"/>
        </w:tabs>
        <w:suppressAutoHyphens w:val="0"/>
        <w:autoSpaceDN/>
        <w:ind w:left="851"/>
        <w:jc w:val="both"/>
        <w:textAlignment w:val="auto"/>
        <w:outlineLvl w:val="2"/>
        <w:rPr>
          <w:rFonts w:ascii="Arial" w:eastAsiaTheme="majorEastAsia" w:hAnsi="Arial" w:cs="Arial"/>
          <w:b/>
          <w:bCs/>
          <w:color w:val="000000" w:themeColor="text1"/>
        </w:rPr>
      </w:pPr>
      <w:bookmarkStart w:id="8" w:name="_Toc389237239"/>
      <w:bookmarkStart w:id="9" w:name="_Toc83713492"/>
      <w:r>
        <w:rPr>
          <w:rFonts w:ascii="Arial" w:eastAsiaTheme="majorEastAsia" w:hAnsi="Arial" w:cs="Arial"/>
          <w:b/>
          <w:bCs/>
          <w:color w:val="000000" w:themeColor="text1"/>
        </w:rPr>
        <w:t xml:space="preserve">3.1.2.1 </w:t>
      </w:r>
      <w:r w:rsidRPr="000872F8">
        <w:rPr>
          <w:rFonts w:ascii="Arial" w:eastAsiaTheme="majorEastAsia" w:hAnsi="Arial" w:cs="Arial"/>
          <w:b/>
          <w:bCs/>
          <w:color w:val="000000" w:themeColor="text1"/>
        </w:rPr>
        <w:t>REGISTRO DE ENTRADA</w:t>
      </w:r>
      <w:bookmarkEnd w:id="8"/>
      <w:bookmarkEnd w:id="9"/>
    </w:p>
    <w:p w14:paraId="1D17127F" w14:textId="77777777" w:rsidR="00272DC5" w:rsidRPr="00D824BD" w:rsidRDefault="00272DC5" w:rsidP="00D824BD">
      <w:pPr>
        <w:jc w:val="both"/>
        <w:rPr>
          <w:rFonts w:ascii="Arial" w:eastAsiaTheme="minorHAnsi" w:hAnsi="Arial" w:cs="Arial"/>
          <w:color w:val="000000" w:themeColor="text1"/>
        </w:rPr>
      </w:pPr>
    </w:p>
    <w:p w14:paraId="185F4654" w14:textId="77777777" w:rsidR="000872F8" w:rsidRDefault="003F1D8D"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Las comunicaciones oficiales r</w:t>
      </w:r>
      <w:r w:rsidR="00272DC5" w:rsidRPr="00D824BD">
        <w:rPr>
          <w:rFonts w:ascii="Arial" w:eastAsiaTheme="minorHAnsi" w:hAnsi="Arial" w:cs="Arial"/>
          <w:color w:val="000000" w:themeColor="text1"/>
        </w:rPr>
        <w:t xml:space="preserve">ecibidas serán </w:t>
      </w:r>
      <w:r w:rsidRPr="00D824BD">
        <w:rPr>
          <w:rFonts w:ascii="Arial" w:eastAsiaTheme="minorHAnsi" w:hAnsi="Arial" w:cs="Arial"/>
          <w:color w:val="000000" w:themeColor="text1"/>
        </w:rPr>
        <w:t>recepciona</w:t>
      </w:r>
      <w:r w:rsidR="00272DC5" w:rsidRPr="00D824BD">
        <w:rPr>
          <w:rFonts w:ascii="Arial" w:eastAsiaTheme="minorHAnsi" w:hAnsi="Arial" w:cs="Arial"/>
          <w:color w:val="000000" w:themeColor="text1"/>
        </w:rPr>
        <w:t xml:space="preserve">das exclusivamente en la </w:t>
      </w:r>
      <w:r w:rsidRPr="00D824BD">
        <w:rPr>
          <w:rFonts w:ascii="Arial" w:eastAsiaTheme="minorHAnsi" w:hAnsi="Arial" w:cs="Arial"/>
          <w:color w:val="000000" w:themeColor="text1"/>
        </w:rPr>
        <w:t>VUC</w:t>
      </w:r>
      <w:r w:rsidR="00272DC5" w:rsidRPr="00D824BD">
        <w:rPr>
          <w:rFonts w:ascii="Arial" w:eastAsiaTheme="minorHAnsi" w:hAnsi="Arial" w:cs="Arial"/>
          <w:color w:val="000000" w:themeColor="text1"/>
        </w:rPr>
        <w:t xml:space="preserve"> por cualquiera de los siguientes medios:</w:t>
      </w:r>
    </w:p>
    <w:p w14:paraId="192D4205" w14:textId="7866BCA0"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 </w:t>
      </w:r>
    </w:p>
    <w:p w14:paraId="784A6FE9" w14:textId="77777777" w:rsidR="00272DC5" w:rsidRPr="000872F8" w:rsidRDefault="00272DC5" w:rsidP="00891CC2">
      <w:pPr>
        <w:pStyle w:val="Prrafodelista"/>
        <w:numPr>
          <w:ilvl w:val="0"/>
          <w:numId w:val="18"/>
        </w:numPr>
        <w:suppressAutoHyphens w:val="0"/>
        <w:autoSpaceDN/>
        <w:ind w:left="709"/>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Entrega directa o personal.</w:t>
      </w:r>
    </w:p>
    <w:p w14:paraId="5AB44364" w14:textId="77777777" w:rsidR="00272DC5" w:rsidRPr="000872F8" w:rsidRDefault="00272DC5" w:rsidP="00891CC2">
      <w:pPr>
        <w:pStyle w:val="Prrafodelista"/>
        <w:numPr>
          <w:ilvl w:val="0"/>
          <w:numId w:val="18"/>
        </w:numPr>
        <w:suppressAutoHyphens w:val="0"/>
        <w:autoSpaceDN/>
        <w:ind w:left="709"/>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Servicios de correo o mensajería especializada.</w:t>
      </w:r>
    </w:p>
    <w:p w14:paraId="508A3602" w14:textId="77777777" w:rsidR="00272DC5" w:rsidRPr="000872F8" w:rsidRDefault="00272DC5" w:rsidP="00891CC2">
      <w:pPr>
        <w:pStyle w:val="Prrafodelista"/>
        <w:numPr>
          <w:ilvl w:val="0"/>
          <w:numId w:val="18"/>
        </w:numPr>
        <w:suppressAutoHyphens w:val="0"/>
        <w:autoSpaceDN/>
        <w:ind w:left="709"/>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Fax.</w:t>
      </w:r>
    </w:p>
    <w:p w14:paraId="6146CD08" w14:textId="26066491" w:rsidR="00272DC5" w:rsidRPr="000872F8" w:rsidRDefault="000872F8" w:rsidP="00891CC2">
      <w:pPr>
        <w:pStyle w:val="Prrafodelista"/>
        <w:numPr>
          <w:ilvl w:val="0"/>
          <w:numId w:val="18"/>
        </w:numPr>
        <w:suppressAutoHyphens w:val="0"/>
        <w:autoSpaceDN/>
        <w:ind w:left="709"/>
        <w:jc w:val="both"/>
        <w:textAlignment w:val="auto"/>
        <w:rPr>
          <w:rFonts w:ascii="Arial" w:eastAsiaTheme="minorHAnsi" w:hAnsi="Arial" w:cs="Arial"/>
          <w:color w:val="000000" w:themeColor="text1"/>
        </w:rPr>
      </w:pPr>
      <w:r>
        <w:rPr>
          <w:rFonts w:ascii="Arial" w:eastAsiaTheme="minorHAnsi" w:hAnsi="Arial" w:cs="Arial"/>
          <w:color w:val="000000" w:themeColor="text1"/>
        </w:rPr>
        <w:t>Vía e-mail</w:t>
      </w:r>
    </w:p>
    <w:p w14:paraId="743491BB" w14:textId="77777777" w:rsidR="00272DC5" w:rsidRPr="00D824BD" w:rsidRDefault="00272DC5" w:rsidP="00D824BD">
      <w:pPr>
        <w:jc w:val="both"/>
        <w:rPr>
          <w:rFonts w:ascii="Arial" w:eastAsiaTheme="minorHAnsi" w:hAnsi="Arial" w:cs="Arial"/>
          <w:color w:val="000000" w:themeColor="text1"/>
        </w:rPr>
      </w:pPr>
    </w:p>
    <w:p w14:paraId="1FC7AD5E" w14:textId="3F8AB7F0"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Todas las comunicaciones oficiales serán registradas utilizando </w:t>
      </w:r>
      <w:r w:rsidR="00AC6C7E">
        <w:rPr>
          <w:rFonts w:ascii="Arial" w:eastAsiaTheme="minorHAnsi" w:hAnsi="Arial" w:cs="Arial"/>
          <w:color w:val="000000" w:themeColor="text1"/>
        </w:rPr>
        <w:t xml:space="preserve">en </w:t>
      </w:r>
      <w:r w:rsidRPr="00D824BD">
        <w:rPr>
          <w:rFonts w:ascii="Arial" w:eastAsiaTheme="minorHAnsi" w:hAnsi="Arial" w:cs="Arial"/>
          <w:color w:val="000000" w:themeColor="text1"/>
        </w:rPr>
        <w:t xml:space="preserve">ORFEO, por la opción </w:t>
      </w:r>
      <w:r w:rsidR="00FE7B18" w:rsidRPr="00D824BD">
        <w:rPr>
          <w:rFonts w:ascii="Arial" w:eastAsiaTheme="minorHAnsi" w:hAnsi="Arial" w:cs="Arial"/>
          <w:color w:val="000000" w:themeColor="text1"/>
        </w:rPr>
        <w:t>“Radicación”</w:t>
      </w:r>
      <w:r w:rsidRPr="00D824BD">
        <w:rPr>
          <w:rFonts w:ascii="Arial" w:eastAsiaTheme="minorHAnsi" w:hAnsi="Arial" w:cs="Arial"/>
          <w:color w:val="000000" w:themeColor="text1"/>
        </w:rPr>
        <w:t xml:space="preserve"> –&gt; Entrada, para lo cual se tendrán en cuenta las siguientes actividades:</w:t>
      </w:r>
    </w:p>
    <w:p w14:paraId="4A52C17F" w14:textId="77777777" w:rsidR="00272DC5" w:rsidRPr="00D824BD" w:rsidRDefault="00272DC5" w:rsidP="00D824BD">
      <w:pPr>
        <w:jc w:val="both"/>
        <w:rPr>
          <w:rFonts w:ascii="Arial" w:eastAsiaTheme="minorHAnsi" w:hAnsi="Arial" w:cs="Arial"/>
          <w:color w:val="000000" w:themeColor="text1"/>
        </w:rPr>
      </w:pPr>
    </w:p>
    <w:p w14:paraId="63D5F083" w14:textId="44DF2496" w:rsidR="00272DC5" w:rsidRDefault="00272DC5" w:rsidP="00891CC2">
      <w:pPr>
        <w:pStyle w:val="Prrafodelista"/>
        <w:numPr>
          <w:ilvl w:val="0"/>
          <w:numId w:val="19"/>
        </w:numPr>
        <w:suppressAutoHyphens w:val="0"/>
        <w:autoSpaceDN/>
        <w:ind w:left="709"/>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 xml:space="preserve">Se debe verificar que el destinatario de la comunicación sea efectivamente la </w:t>
      </w:r>
      <w:r w:rsidR="008D6D6F">
        <w:rPr>
          <w:rFonts w:ascii="Arial" w:eastAsiaTheme="minorHAnsi" w:hAnsi="Arial" w:cs="Arial"/>
          <w:color w:val="000000" w:themeColor="text1"/>
        </w:rPr>
        <w:t>APC-Colombia</w:t>
      </w:r>
      <w:r w:rsidRPr="000872F8">
        <w:rPr>
          <w:rFonts w:ascii="Arial" w:eastAsiaTheme="minorHAnsi" w:hAnsi="Arial" w:cs="Arial"/>
          <w:color w:val="000000" w:themeColor="text1"/>
        </w:rPr>
        <w:t xml:space="preserve"> y/o un funcionario (o contratista) perteneciente a la misma.</w:t>
      </w:r>
    </w:p>
    <w:p w14:paraId="3F8B591F" w14:textId="77777777" w:rsidR="001D5968" w:rsidRPr="000872F8" w:rsidRDefault="001D5968" w:rsidP="001D5968">
      <w:pPr>
        <w:pStyle w:val="Prrafodelista"/>
        <w:suppressAutoHyphens w:val="0"/>
        <w:autoSpaceDN/>
        <w:ind w:left="709"/>
        <w:jc w:val="both"/>
        <w:textAlignment w:val="auto"/>
        <w:rPr>
          <w:rFonts w:ascii="Arial" w:eastAsiaTheme="minorHAnsi" w:hAnsi="Arial" w:cs="Arial"/>
          <w:color w:val="000000" w:themeColor="text1"/>
        </w:rPr>
      </w:pPr>
    </w:p>
    <w:p w14:paraId="2178C774" w14:textId="3051E0A8" w:rsidR="00272DC5" w:rsidRDefault="00272DC5" w:rsidP="00891CC2">
      <w:pPr>
        <w:pStyle w:val="Prrafodelista"/>
        <w:numPr>
          <w:ilvl w:val="0"/>
          <w:numId w:val="19"/>
        </w:numPr>
        <w:suppressAutoHyphens w:val="0"/>
        <w:autoSpaceDN/>
        <w:ind w:left="709"/>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Si la comunicación viene en sobre cerrado, se debe abrir siempre y cuando en el sobre no se indique su car</w:t>
      </w:r>
      <w:r w:rsidR="001D5968">
        <w:rPr>
          <w:rFonts w:ascii="Arial" w:eastAsiaTheme="minorHAnsi" w:hAnsi="Arial" w:cs="Arial"/>
          <w:color w:val="000000" w:themeColor="text1"/>
        </w:rPr>
        <w:t>ácter de privado o confidencial.</w:t>
      </w:r>
    </w:p>
    <w:p w14:paraId="50246778" w14:textId="77777777" w:rsidR="001D5968" w:rsidRPr="000872F8" w:rsidRDefault="001D5968" w:rsidP="001D5968">
      <w:pPr>
        <w:pStyle w:val="Prrafodelista"/>
        <w:suppressAutoHyphens w:val="0"/>
        <w:autoSpaceDN/>
        <w:ind w:left="709"/>
        <w:jc w:val="both"/>
        <w:textAlignment w:val="auto"/>
        <w:rPr>
          <w:rFonts w:ascii="Arial" w:eastAsiaTheme="minorHAnsi" w:hAnsi="Arial" w:cs="Arial"/>
          <w:color w:val="000000" w:themeColor="text1"/>
        </w:rPr>
      </w:pPr>
    </w:p>
    <w:p w14:paraId="7143E749" w14:textId="32EAC120" w:rsidR="001D5968" w:rsidRPr="001D5968" w:rsidRDefault="00272DC5" w:rsidP="001D5968">
      <w:pPr>
        <w:pStyle w:val="Prrafodelista"/>
        <w:numPr>
          <w:ilvl w:val="0"/>
          <w:numId w:val="19"/>
        </w:numPr>
        <w:suppressAutoHyphens w:val="0"/>
        <w:autoSpaceDN/>
        <w:ind w:left="709"/>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 xml:space="preserve">Cuando se recibe de forma directa o personal, se debe verificar que la copia que se devolverá con el radicado, sea idéntica al original que se queda en </w:t>
      </w:r>
      <w:r w:rsidR="008D6D6F">
        <w:rPr>
          <w:rFonts w:ascii="Arial" w:eastAsiaTheme="minorHAnsi" w:hAnsi="Arial" w:cs="Arial"/>
          <w:color w:val="000000" w:themeColor="text1"/>
        </w:rPr>
        <w:t>APC-Colombia</w:t>
      </w:r>
      <w:r w:rsidRPr="000872F8">
        <w:rPr>
          <w:rFonts w:ascii="Arial" w:eastAsiaTheme="minorHAnsi" w:hAnsi="Arial" w:cs="Arial"/>
          <w:color w:val="000000" w:themeColor="text1"/>
        </w:rPr>
        <w:t>.</w:t>
      </w:r>
    </w:p>
    <w:p w14:paraId="77BF5E05" w14:textId="77777777" w:rsidR="001D5968" w:rsidRPr="000872F8" w:rsidRDefault="001D5968" w:rsidP="001D5968">
      <w:pPr>
        <w:pStyle w:val="Prrafodelista"/>
        <w:suppressAutoHyphens w:val="0"/>
        <w:autoSpaceDN/>
        <w:ind w:left="709"/>
        <w:jc w:val="both"/>
        <w:textAlignment w:val="auto"/>
        <w:rPr>
          <w:rFonts w:ascii="Arial" w:eastAsiaTheme="minorHAnsi" w:hAnsi="Arial" w:cs="Arial"/>
          <w:color w:val="000000" w:themeColor="text1"/>
        </w:rPr>
      </w:pPr>
    </w:p>
    <w:p w14:paraId="5C140F59" w14:textId="53535217" w:rsidR="00272DC5" w:rsidRDefault="00272DC5" w:rsidP="00891CC2">
      <w:pPr>
        <w:pStyle w:val="Prrafodelista"/>
        <w:numPr>
          <w:ilvl w:val="0"/>
          <w:numId w:val="19"/>
        </w:numPr>
        <w:suppressAutoHyphens w:val="0"/>
        <w:autoSpaceDN/>
        <w:ind w:left="709"/>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 xml:space="preserve">Se deben contar físicamente los folios y confrontar ese dato con la foliación que trae la comunicación. Cuando se recibe de forma directa o personal, en caso que la comunicación no tenga foliación, se debe solicitar a la persona que trae el documento, que realice la foliación completa. </w:t>
      </w:r>
    </w:p>
    <w:p w14:paraId="3E812302" w14:textId="77777777" w:rsidR="001D5968" w:rsidRPr="000872F8" w:rsidRDefault="001D5968" w:rsidP="001D5968">
      <w:pPr>
        <w:pStyle w:val="Prrafodelista"/>
        <w:suppressAutoHyphens w:val="0"/>
        <w:autoSpaceDN/>
        <w:ind w:left="709"/>
        <w:jc w:val="both"/>
        <w:textAlignment w:val="auto"/>
        <w:rPr>
          <w:rFonts w:ascii="Arial" w:eastAsiaTheme="minorHAnsi" w:hAnsi="Arial" w:cs="Arial"/>
          <w:color w:val="000000" w:themeColor="text1"/>
        </w:rPr>
      </w:pPr>
    </w:p>
    <w:p w14:paraId="089DB096" w14:textId="342A08F0" w:rsidR="00272DC5" w:rsidRDefault="00272DC5" w:rsidP="00891CC2">
      <w:pPr>
        <w:pStyle w:val="Prrafodelista"/>
        <w:numPr>
          <w:ilvl w:val="0"/>
          <w:numId w:val="19"/>
        </w:numPr>
        <w:suppressAutoHyphens w:val="0"/>
        <w:autoSpaceDN/>
        <w:ind w:left="709"/>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Se debe consultar el sistema para verificar si la comunicación ya ha sido recibida anteriormente por otro medio y si ya cuenta con un radicado previo, con el fin de evitar asignar números radicados diferentes a una misma comunicación.</w:t>
      </w:r>
    </w:p>
    <w:p w14:paraId="4BA5BDD2" w14:textId="77777777" w:rsidR="001D5968" w:rsidRPr="000872F8" w:rsidRDefault="001D5968" w:rsidP="001D5968">
      <w:pPr>
        <w:pStyle w:val="Prrafodelista"/>
        <w:suppressAutoHyphens w:val="0"/>
        <w:autoSpaceDN/>
        <w:ind w:left="709"/>
        <w:jc w:val="both"/>
        <w:textAlignment w:val="auto"/>
        <w:rPr>
          <w:rFonts w:ascii="Arial" w:eastAsiaTheme="minorHAnsi" w:hAnsi="Arial" w:cs="Arial"/>
          <w:color w:val="000000" w:themeColor="text1"/>
        </w:rPr>
      </w:pPr>
    </w:p>
    <w:p w14:paraId="248C2982" w14:textId="062C8C13" w:rsidR="00272DC5" w:rsidRDefault="00272DC5" w:rsidP="00891CC2">
      <w:pPr>
        <w:pStyle w:val="Prrafodelista"/>
        <w:numPr>
          <w:ilvl w:val="0"/>
          <w:numId w:val="19"/>
        </w:numPr>
        <w:suppressAutoHyphens w:val="0"/>
        <w:autoSpaceDN/>
        <w:ind w:left="709"/>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Verificar y registrar en el campo respectivo, el número de radicación del documento que se recibe (asignado por la Entidad remitente), y/o número de la guía de correo.</w:t>
      </w:r>
    </w:p>
    <w:p w14:paraId="302130DA" w14:textId="77777777" w:rsidR="00272DC5" w:rsidRPr="000872F8" w:rsidRDefault="00272DC5" w:rsidP="00891CC2">
      <w:pPr>
        <w:pStyle w:val="Prrafodelista"/>
        <w:numPr>
          <w:ilvl w:val="0"/>
          <w:numId w:val="19"/>
        </w:numPr>
        <w:suppressAutoHyphens w:val="0"/>
        <w:autoSpaceDN/>
        <w:ind w:left="709"/>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 xml:space="preserve">Para registrar el nombre de la </w:t>
      </w:r>
      <w:r w:rsidR="00FE7B18" w:rsidRPr="000872F8">
        <w:rPr>
          <w:rFonts w:ascii="Arial" w:eastAsiaTheme="minorHAnsi" w:hAnsi="Arial" w:cs="Arial"/>
          <w:color w:val="000000" w:themeColor="text1"/>
        </w:rPr>
        <w:t>p</w:t>
      </w:r>
      <w:r w:rsidRPr="000872F8">
        <w:rPr>
          <w:rFonts w:ascii="Arial" w:eastAsiaTheme="minorHAnsi" w:hAnsi="Arial" w:cs="Arial"/>
          <w:color w:val="000000" w:themeColor="text1"/>
        </w:rPr>
        <w:t xml:space="preserve">ersona y/o </w:t>
      </w:r>
      <w:r w:rsidR="00FE7B18" w:rsidRPr="000872F8">
        <w:rPr>
          <w:rFonts w:ascii="Arial" w:eastAsiaTheme="minorHAnsi" w:hAnsi="Arial" w:cs="Arial"/>
          <w:color w:val="000000" w:themeColor="text1"/>
        </w:rPr>
        <w:t>e</w:t>
      </w:r>
      <w:r w:rsidRPr="000872F8">
        <w:rPr>
          <w:rFonts w:ascii="Arial" w:eastAsiaTheme="minorHAnsi" w:hAnsi="Arial" w:cs="Arial"/>
          <w:color w:val="000000" w:themeColor="text1"/>
        </w:rPr>
        <w:t xml:space="preserve">ntidad remitente, el usuario </w:t>
      </w:r>
      <w:r w:rsidR="00715E2C" w:rsidRPr="000872F8">
        <w:rPr>
          <w:rFonts w:ascii="Arial" w:eastAsiaTheme="minorHAnsi" w:hAnsi="Arial" w:cs="Arial"/>
          <w:color w:val="000000" w:themeColor="text1"/>
        </w:rPr>
        <w:t xml:space="preserve">radicador </w:t>
      </w:r>
      <w:r w:rsidRPr="000872F8">
        <w:rPr>
          <w:rFonts w:ascii="Arial" w:eastAsiaTheme="minorHAnsi" w:hAnsi="Arial" w:cs="Arial"/>
          <w:color w:val="000000" w:themeColor="text1"/>
        </w:rPr>
        <w:t>de</w:t>
      </w:r>
      <w:r w:rsidR="00FE7B18" w:rsidRPr="000872F8">
        <w:rPr>
          <w:rFonts w:ascii="Arial" w:eastAsiaTheme="minorHAnsi" w:hAnsi="Arial" w:cs="Arial"/>
          <w:color w:val="000000" w:themeColor="text1"/>
        </w:rPr>
        <w:t>be buscarlo en el campo “Nombre</w:t>
      </w:r>
      <w:r w:rsidRPr="000872F8">
        <w:rPr>
          <w:rFonts w:ascii="Arial" w:eastAsiaTheme="minorHAnsi" w:hAnsi="Arial" w:cs="Arial"/>
          <w:color w:val="000000" w:themeColor="text1"/>
        </w:rPr>
        <w:t xml:space="preserve">”. A medida que se digitan las letras, el sistema brinda sugerencias de la </w:t>
      </w:r>
      <w:r w:rsidR="00FE7B18" w:rsidRPr="000872F8">
        <w:rPr>
          <w:rFonts w:ascii="Arial" w:eastAsiaTheme="minorHAnsi" w:hAnsi="Arial" w:cs="Arial"/>
          <w:color w:val="000000" w:themeColor="text1"/>
        </w:rPr>
        <w:t>b</w:t>
      </w:r>
      <w:r w:rsidRPr="000872F8">
        <w:rPr>
          <w:rFonts w:ascii="Arial" w:eastAsiaTheme="minorHAnsi" w:hAnsi="Arial" w:cs="Arial"/>
          <w:color w:val="000000" w:themeColor="text1"/>
        </w:rPr>
        <w:t xml:space="preserve">ase de </w:t>
      </w:r>
      <w:r w:rsidR="00FE7B18" w:rsidRPr="000872F8">
        <w:rPr>
          <w:rFonts w:ascii="Arial" w:eastAsiaTheme="minorHAnsi" w:hAnsi="Arial" w:cs="Arial"/>
          <w:color w:val="000000" w:themeColor="text1"/>
        </w:rPr>
        <w:t>d</w:t>
      </w:r>
      <w:r w:rsidRPr="000872F8">
        <w:rPr>
          <w:rFonts w:ascii="Arial" w:eastAsiaTheme="minorHAnsi" w:hAnsi="Arial" w:cs="Arial"/>
          <w:color w:val="000000" w:themeColor="text1"/>
        </w:rPr>
        <w:t>atos. El usuario debe seleccionar aquella que corresponda.</w:t>
      </w:r>
    </w:p>
    <w:p w14:paraId="1E686525" w14:textId="77777777" w:rsidR="001D5968" w:rsidRDefault="001D5968" w:rsidP="001D5968">
      <w:pPr>
        <w:suppressAutoHyphens w:val="0"/>
        <w:autoSpaceDN/>
        <w:jc w:val="both"/>
        <w:textAlignment w:val="auto"/>
        <w:rPr>
          <w:rFonts w:ascii="Arial" w:eastAsiaTheme="minorHAnsi" w:hAnsi="Arial" w:cs="Arial"/>
        </w:rPr>
      </w:pPr>
    </w:p>
    <w:p w14:paraId="045BDFC2" w14:textId="22FEA764" w:rsidR="00272DC5" w:rsidRPr="001D5968" w:rsidRDefault="00272DC5" w:rsidP="001D5968">
      <w:pPr>
        <w:suppressAutoHyphens w:val="0"/>
        <w:autoSpaceDN/>
        <w:jc w:val="both"/>
        <w:textAlignment w:val="auto"/>
        <w:rPr>
          <w:rFonts w:ascii="Arial" w:eastAsiaTheme="minorHAnsi" w:hAnsi="Arial" w:cs="Arial"/>
        </w:rPr>
      </w:pPr>
      <w:r w:rsidRPr="001D5968">
        <w:rPr>
          <w:rFonts w:ascii="Arial" w:eastAsiaTheme="minorHAnsi" w:hAnsi="Arial" w:cs="Arial"/>
        </w:rPr>
        <w:t xml:space="preserve">Al seleccionar el nombre, el sistema automáticamente ubica en los campos correspondientes, los siguientes datos: </w:t>
      </w:r>
    </w:p>
    <w:p w14:paraId="1D5F09A3" w14:textId="77777777" w:rsidR="001D5968" w:rsidRPr="00A0347C" w:rsidRDefault="001D5968" w:rsidP="001D5968">
      <w:pPr>
        <w:pStyle w:val="Prrafodelista"/>
        <w:suppressAutoHyphens w:val="0"/>
        <w:autoSpaceDN/>
        <w:ind w:left="709"/>
        <w:jc w:val="both"/>
        <w:textAlignment w:val="auto"/>
        <w:rPr>
          <w:rFonts w:ascii="Arial" w:eastAsiaTheme="minorHAnsi" w:hAnsi="Arial" w:cs="Arial"/>
        </w:rPr>
      </w:pPr>
    </w:p>
    <w:p w14:paraId="46A4069E" w14:textId="5E9944DB" w:rsidR="008749FE" w:rsidRDefault="003F1D8D" w:rsidP="00891CC2">
      <w:pPr>
        <w:pStyle w:val="Prrafodelista"/>
        <w:numPr>
          <w:ilvl w:val="0"/>
          <w:numId w:val="19"/>
        </w:numPr>
        <w:suppressAutoHyphens w:val="0"/>
        <w:autoSpaceDN/>
        <w:ind w:left="709"/>
        <w:jc w:val="both"/>
        <w:textAlignment w:val="auto"/>
        <w:rPr>
          <w:rFonts w:ascii="Arial" w:eastAsiaTheme="minorHAnsi" w:hAnsi="Arial" w:cs="Arial"/>
        </w:rPr>
      </w:pPr>
      <w:r w:rsidRPr="008749FE">
        <w:rPr>
          <w:rFonts w:ascii="Arial" w:eastAsiaTheme="minorHAnsi" w:hAnsi="Arial" w:cs="Arial"/>
          <w:b/>
        </w:rPr>
        <w:t>I</w:t>
      </w:r>
      <w:r w:rsidR="00272DC5" w:rsidRPr="008749FE">
        <w:rPr>
          <w:rFonts w:ascii="Arial" w:eastAsiaTheme="minorHAnsi" w:hAnsi="Arial" w:cs="Arial"/>
          <w:b/>
        </w:rPr>
        <w:t>dentificación del remitente:</w:t>
      </w:r>
      <w:r w:rsidR="00272DC5" w:rsidRPr="008749FE">
        <w:rPr>
          <w:rFonts w:ascii="Arial" w:eastAsiaTheme="minorHAnsi" w:hAnsi="Arial" w:cs="Arial"/>
        </w:rPr>
        <w:t xml:space="preserve"> Cédula de ciudadanía y/o NIT, dep</w:t>
      </w:r>
      <w:r w:rsidR="008749FE" w:rsidRPr="008749FE">
        <w:rPr>
          <w:rFonts w:ascii="Arial" w:eastAsiaTheme="minorHAnsi" w:hAnsi="Arial" w:cs="Arial"/>
        </w:rPr>
        <w:t>endiendo del tipo de remitente.</w:t>
      </w:r>
    </w:p>
    <w:p w14:paraId="380014D1" w14:textId="77777777" w:rsidR="001D5968" w:rsidRPr="001D5968" w:rsidRDefault="001D5968" w:rsidP="001D5968">
      <w:pPr>
        <w:suppressAutoHyphens w:val="0"/>
        <w:autoSpaceDN/>
        <w:ind w:left="349"/>
        <w:jc w:val="both"/>
        <w:textAlignment w:val="auto"/>
        <w:rPr>
          <w:rFonts w:ascii="Arial" w:eastAsiaTheme="minorHAnsi" w:hAnsi="Arial" w:cs="Arial"/>
        </w:rPr>
      </w:pPr>
    </w:p>
    <w:p w14:paraId="7DBAC4A6" w14:textId="439A522A" w:rsidR="000872F8" w:rsidRDefault="003F1D8D" w:rsidP="00891CC2">
      <w:pPr>
        <w:pStyle w:val="Prrafodelista"/>
        <w:numPr>
          <w:ilvl w:val="0"/>
          <w:numId w:val="19"/>
        </w:numPr>
        <w:suppressAutoHyphens w:val="0"/>
        <w:autoSpaceDN/>
        <w:ind w:left="709"/>
        <w:jc w:val="both"/>
        <w:textAlignment w:val="auto"/>
        <w:rPr>
          <w:rFonts w:ascii="Arial" w:eastAsiaTheme="minorHAnsi" w:hAnsi="Arial" w:cs="Arial"/>
        </w:rPr>
      </w:pPr>
      <w:r w:rsidRPr="008749FE">
        <w:rPr>
          <w:rFonts w:ascii="Arial" w:eastAsiaTheme="minorHAnsi" w:hAnsi="Arial" w:cs="Arial"/>
          <w:b/>
        </w:rPr>
        <w:t>I</w:t>
      </w:r>
      <w:r w:rsidR="00272DC5" w:rsidRPr="008749FE">
        <w:rPr>
          <w:rFonts w:ascii="Arial" w:eastAsiaTheme="minorHAnsi" w:hAnsi="Arial" w:cs="Arial"/>
          <w:b/>
        </w:rPr>
        <w:t>nformación general del remitente:</w:t>
      </w:r>
      <w:r w:rsidR="00272DC5" w:rsidRPr="008749FE">
        <w:rPr>
          <w:rFonts w:ascii="Arial" w:eastAsiaTheme="minorHAnsi" w:hAnsi="Arial" w:cs="Arial"/>
        </w:rPr>
        <w:t xml:space="preserve"> e-mail, Número de teléfono, Dirección completa, Representante Legal, Continente, País, Departamento, Ciudad.</w:t>
      </w:r>
    </w:p>
    <w:p w14:paraId="03FDA8C9" w14:textId="77777777" w:rsidR="001D5968" w:rsidRPr="008749FE" w:rsidRDefault="001D5968" w:rsidP="001D5968">
      <w:pPr>
        <w:pStyle w:val="Prrafodelista"/>
        <w:suppressAutoHyphens w:val="0"/>
        <w:autoSpaceDN/>
        <w:ind w:left="709"/>
        <w:jc w:val="both"/>
        <w:textAlignment w:val="auto"/>
        <w:rPr>
          <w:rFonts w:ascii="Arial" w:eastAsiaTheme="minorHAnsi" w:hAnsi="Arial" w:cs="Arial"/>
        </w:rPr>
      </w:pPr>
    </w:p>
    <w:p w14:paraId="7D2A1330" w14:textId="12D3AB11" w:rsidR="00272DC5" w:rsidRDefault="00272DC5" w:rsidP="00891CC2">
      <w:pPr>
        <w:pStyle w:val="Prrafodelista"/>
        <w:numPr>
          <w:ilvl w:val="0"/>
          <w:numId w:val="20"/>
        </w:numPr>
        <w:suppressAutoHyphens w:val="0"/>
        <w:autoSpaceDN/>
        <w:ind w:left="709"/>
        <w:jc w:val="both"/>
        <w:textAlignment w:val="auto"/>
        <w:rPr>
          <w:rFonts w:ascii="Arial" w:eastAsiaTheme="minorHAnsi" w:hAnsi="Arial" w:cs="Arial"/>
        </w:rPr>
      </w:pPr>
      <w:r w:rsidRPr="00483D3C">
        <w:rPr>
          <w:rFonts w:ascii="Arial" w:eastAsiaTheme="minorHAnsi" w:hAnsi="Arial" w:cs="Arial"/>
          <w:b/>
        </w:rPr>
        <w:t>Asunto:</w:t>
      </w:r>
      <w:r w:rsidRPr="00483D3C">
        <w:rPr>
          <w:rFonts w:ascii="Arial" w:eastAsiaTheme="minorHAnsi" w:hAnsi="Arial" w:cs="Arial"/>
        </w:rPr>
        <w:t xml:space="preserve"> Verificar el tema de que trata el documento y describirlo de manera concisa, de tal forma que pueda orientar sobre su contenido al usuario destinatario. Se recomienda trans</w:t>
      </w:r>
      <w:r w:rsidR="000872F8" w:rsidRPr="00483D3C">
        <w:rPr>
          <w:rFonts w:ascii="Arial" w:eastAsiaTheme="minorHAnsi" w:hAnsi="Arial" w:cs="Arial"/>
        </w:rPr>
        <w:t>cribir -</w:t>
      </w:r>
      <w:r w:rsidRPr="00483D3C">
        <w:rPr>
          <w:rFonts w:ascii="Arial" w:eastAsiaTheme="minorHAnsi" w:hAnsi="Arial" w:cs="Arial"/>
        </w:rPr>
        <w:t>como mínimo- el mismo “Asunto” o “Referencia”.</w:t>
      </w:r>
      <w:r w:rsidR="00483D3C" w:rsidRPr="00483D3C">
        <w:rPr>
          <w:rFonts w:ascii="Arial" w:eastAsiaTheme="minorHAnsi" w:hAnsi="Arial" w:cs="Arial"/>
        </w:rPr>
        <w:t xml:space="preserve"> En este espacio se debe relacionar el número de radicado de la entidad remitente, con el fin de continuar la trazabilidad.</w:t>
      </w:r>
    </w:p>
    <w:p w14:paraId="13A258AA" w14:textId="77777777" w:rsidR="001D5968" w:rsidRPr="00483D3C" w:rsidRDefault="001D5968" w:rsidP="001D5968">
      <w:pPr>
        <w:pStyle w:val="Prrafodelista"/>
        <w:suppressAutoHyphens w:val="0"/>
        <w:autoSpaceDN/>
        <w:ind w:left="709"/>
        <w:jc w:val="both"/>
        <w:textAlignment w:val="auto"/>
        <w:rPr>
          <w:rFonts w:ascii="Arial" w:eastAsiaTheme="minorHAnsi" w:hAnsi="Arial" w:cs="Arial"/>
        </w:rPr>
      </w:pPr>
    </w:p>
    <w:p w14:paraId="522F0D40" w14:textId="6A3B6006" w:rsidR="00272DC5" w:rsidRDefault="00272DC5" w:rsidP="00891CC2">
      <w:pPr>
        <w:pStyle w:val="Prrafodelista"/>
        <w:numPr>
          <w:ilvl w:val="0"/>
          <w:numId w:val="20"/>
        </w:numPr>
        <w:suppressAutoHyphens w:val="0"/>
        <w:autoSpaceDN/>
        <w:ind w:left="709"/>
        <w:jc w:val="both"/>
        <w:textAlignment w:val="auto"/>
        <w:rPr>
          <w:rFonts w:ascii="Arial" w:eastAsiaTheme="minorHAnsi" w:hAnsi="Arial" w:cs="Arial"/>
        </w:rPr>
      </w:pPr>
      <w:r w:rsidRPr="001D5968">
        <w:rPr>
          <w:rFonts w:ascii="Arial" w:eastAsiaTheme="minorHAnsi" w:hAnsi="Arial" w:cs="Arial"/>
          <w:b/>
        </w:rPr>
        <w:t>Se debe registrar el medio utilizado por el remitente en el envío del documento:</w:t>
      </w:r>
      <w:r w:rsidRPr="00483D3C">
        <w:rPr>
          <w:rFonts w:ascii="Arial" w:eastAsiaTheme="minorHAnsi" w:hAnsi="Arial" w:cs="Arial"/>
        </w:rPr>
        <w:t xml:space="preserve"> Correo, Internet, fax, Mail, Personal, etc.</w:t>
      </w:r>
    </w:p>
    <w:p w14:paraId="02DFBD78" w14:textId="77777777" w:rsidR="001D5968" w:rsidRPr="00483D3C" w:rsidRDefault="001D5968" w:rsidP="001D5968">
      <w:pPr>
        <w:pStyle w:val="Prrafodelista"/>
        <w:suppressAutoHyphens w:val="0"/>
        <w:autoSpaceDN/>
        <w:ind w:left="709"/>
        <w:jc w:val="both"/>
        <w:textAlignment w:val="auto"/>
        <w:rPr>
          <w:rFonts w:ascii="Arial" w:eastAsiaTheme="minorHAnsi" w:hAnsi="Arial" w:cs="Arial"/>
        </w:rPr>
      </w:pPr>
    </w:p>
    <w:p w14:paraId="721C30FB" w14:textId="27F8A824" w:rsidR="00272DC5" w:rsidRPr="001D5968" w:rsidRDefault="00272DC5" w:rsidP="00891CC2">
      <w:pPr>
        <w:pStyle w:val="Prrafodelista"/>
        <w:numPr>
          <w:ilvl w:val="0"/>
          <w:numId w:val="20"/>
        </w:numPr>
        <w:suppressAutoHyphens w:val="0"/>
        <w:autoSpaceDN/>
        <w:ind w:left="709"/>
        <w:jc w:val="both"/>
        <w:textAlignment w:val="auto"/>
        <w:rPr>
          <w:rFonts w:ascii="Arial" w:eastAsiaTheme="minorHAnsi" w:hAnsi="Arial" w:cs="Arial"/>
          <w:b/>
        </w:rPr>
      </w:pPr>
      <w:r w:rsidRPr="001D5968">
        <w:rPr>
          <w:rFonts w:ascii="Arial" w:eastAsiaTheme="minorHAnsi" w:hAnsi="Arial" w:cs="Arial"/>
          <w:b/>
        </w:rPr>
        <w:t>Si</w:t>
      </w:r>
      <w:r w:rsidR="001D5968" w:rsidRPr="001D5968">
        <w:rPr>
          <w:rFonts w:ascii="Arial" w:eastAsiaTheme="minorHAnsi" w:hAnsi="Arial" w:cs="Arial"/>
          <w:b/>
        </w:rPr>
        <w:t xml:space="preserve"> la comunicación incluye anexos:</w:t>
      </w:r>
      <w:r w:rsidRPr="00483D3C">
        <w:rPr>
          <w:rFonts w:ascii="Arial" w:eastAsiaTheme="minorHAnsi" w:hAnsi="Arial" w:cs="Arial"/>
        </w:rPr>
        <w:t xml:space="preserve"> se debe verificar su cantidad y características. Si los anexos son en papel, se debe registrar el número total de folios. Si los anexos tienen otro formato, registrar la cantidad y tipo de formato.</w:t>
      </w:r>
      <w:r w:rsidR="003F1D8D" w:rsidRPr="00483D3C">
        <w:rPr>
          <w:rFonts w:ascii="Arial" w:eastAsiaTheme="minorHAnsi" w:hAnsi="Arial" w:cs="Arial"/>
        </w:rPr>
        <w:t xml:space="preserve"> El número de folios se debe registrar de acuerdo con el conteo realizado por el radicador y en caso de diferencia </w:t>
      </w:r>
      <w:r w:rsidR="00745CB3" w:rsidRPr="00483D3C">
        <w:rPr>
          <w:rFonts w:ascii="Arial" w:eastAsiaTheme="minorHAnsi" w:hAnsi="Arial" w:cs="Arial"/>
        </w:rPr>
        <w:t xml:space="preserve">se debe </w:t>
      </w:r>
      <w:r w:rsidR="003F1D8D" w:rsidRPr="00483D3C">
        <w:rPr>
          <w:rFonts w:ascii="Arial" w:eastAsiaTheme="minorHAnsi" w:hAnsi="Arial" w:cs="Arial"/>
        </w:rPr>
        <w:t>dejar la anotación en el oficio remisorio.</w:t>
      </w:r>
    </w:p>
    <w:p w14:paraId="09572BDF" w14:textId="77777777" w:rsidR="001D5968" w:rsidRPr="001D5968" w:rsidRDefault="001D5968" w:rsidP="001D5968">
      <w:pPr>
        <w:pStyle w:val="Prrafodelista"/>
        <w:suppressAutoHyphens w:val="0"/>
        <w:autoSpaceDN/>
        <w:ind w:left="709"/>
        <w:jc w:val="both"/>
        <w:textAlignment w:val="auto"/>
        <w:rPr>
          <w:rFonts w:ascii="Arial" w:eastAsiaTheme="minorHAnsi" w:hAnsi="Arial" w:cs="Arial"/>
          <w:b/>
        </w:rPr>
      </w:pPr>
    </w:p>
    <w:p w14:paraId="3E8FFA21" w14:textId="2770447D" w:rsidR="00272DC5" w:rsidRPr="00483D3C" w:rsidRDefault="00272DC5" w:rsidP="00891CC2">
      <w:pPr>
        <w:pStyle w:val="Prrafodelista"/>
        <w:numPr>
          <w:ilvl w:val="0"/>
          <w:numId w:val="20"/>
        </w:numPr>
        <w:suppressAutoHyphens w:val="0"/>
        <w:autoSpaceDN/>
        <w:ind w:left="709"/>
        <w:jc w:val="both"/>
        <w:textAlignment w:val="auto"/>
        <w:rPr>
          <w:rFonts w:ascii="Arial" w:eastAsiaTheme="minorHAnsi" w:hAnsi="Arial" w:cs="Arial"/>
        </w:rPr>
      </w:pPr>
      <w:r w:rsidRPr="001D5968">
        <w:rPr>
          <w:rFonts w:ascii="Arial" w:eastAsiaTheme="minorHAnsi" w:hAnsi="Arial" w:cs="Arial"/>
          <w:b/>
        </w:rPr>
        <w:t>Dependie</w:t>
      </w:r>
      <w:r w:rsidR="001D5968" w:rsidRPr="001D5968">
        <w:rPr>
          <w:rFonts w:ascii="Arial" w:eastAsiaTheme="minorHAnsi" w:hAnsi="Arial" w:cs="Arial"/>
          <w:b/>
        </w:rPr>
        <w:t>ndo del trámite correspondiente:</w:t>
      </w:r>
      <w:r w:rsidRPr="001D5968">
        <w:rPr>
          <w:rFonts w:ascii="Arial" w:eastAsiaTheme="minorHAnsi" w:hAnsi="Arial" w:cs="Arial"/>
          <w:b/>
        </w:rPr>
        <w:t xml:space="preserve"> </w:t>
      </w:r>
      <w:r w:rsidRPr="00483D3C">
        <w:rPr>
          <w:rFonts w:ascii="Arial" w:eastAsiaTheme="minorHAnsi" w:hAnsi="Arial" w:cs="Arial"/>
        </w:rPr>
        <w:t xml:space="preserve">se debe seleccionar la </w:t>
      </w:r>
      <w:r w:rsidR="00FE7B18" w:rsidRPr="00483D3C">
        <w:rPr>
          <w:rFonts w:ascii="Arial" w:eastAsiaTheme="minorHAnsi" w:hAnsi="Arial" w:cs="Arial"/>
        </w:rPr>
        <w:t>d</w:t>
      </w:r>
      <w:r w:rsidRPr="00483D3C">
        <w:rPr>
          <w:rFonts w:ascii="Arial" w:eastAsiaTheme="minorHAnsi" w:hAnsi="Arial" w:cs="Arial"/>
        </w:rPr>
        <w:t>ependencia que será destinataria de la comunicación a radicar.</w:t>
      </w:r>
    </w:p>
    <w:p w14:paraId="347BA206" w14:textId="77777777" w:rsidR="004E6F7C" w:rsidRPr="00483D3C" w:rsidRDefault="004E6F7C" w:rsidP="00D824BD">
      <w:pPr>
        <w:widowControl/>
        <w:suppressAutoHyphens w:val="0"/>
        <w:autoSpaceDN/>
        <w:jc w:val="both"/>
        <w:textAlignment w:val="auto"/>
        <w:rPr>
          <w:rFonts w:ascii="Arial" w:eastAsiaTheme="minorHAnsi" w:hAnsi="Arial" w:cs="Arial"/>
        </w:rPr>
      </w:pPr>
    </w:p>
    <w:p w14:paraId="2E527C19" w14:textId="412881E6" w:rsidR="004E6F7C" w:rsidRPr="00D824BD" w:rsidRDefault="004E6F7C"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En el caso que existan errores en la radicación, se podrán corregir por la opción “Modifica</w:t>
      </w:r>
      <w:r w:rsidR="00DF1038" w:rsidRPr="00D824BD">
        <w:rPr>
          <w:rFonts w:ascii="Arial" w:eastAsiaTheme="minorHAnsi" w:hAnsi="Arial" w:cs="Arial"/>
          <w:color w:val="000000" w:themeColor="text1"/>
        </w:rPr>
        <w:t>r los datos del documento</w:t>
      </w:r>
      <w:r w:rsidRPr="00D824BD">
        <w:rPr>
          <w:rFonts w:ascii="Arial" w:eastAsiaTheme="minorHAnsi" w:hAnsi="Arial" w:cs="Arial"/>
          <w:color w:val="000000" w:themeColor="text1"/>
        </w:rPr>
        <w:t xml:space="preserve">” de </w:t>
      </w:r>
      <w:r w:rsidR="003F1D8D" w:rsidRPr="00D824BD">
        <w:rPr>
          <w:rFonts w:ascii="Arial" w:eastAsiaTheme="minorHAnsi" w:hAnsi="Arial" w:cs="Arial"/>
          <w:color w:val="000000" w:themeColor="text1"/>
        </w:rPr>
        <w:t>ORFEO,</w:t>
      </w:r>
      <w:r w:rsidR="00745CB3" w:rsidRPr="00D824BD">
        <w:rPr>
          <w:rFonts w:ascii="Arial" w:eastAsiaTheme="minorHAnsi" w:hAnsi="Arial" w:cs="Arial"/>
          <w:color w:val="000000" w:themeColor="text1"/>
        </w:rPr>
        <w:t xml:space="preserve"> esto solo se podrá realizar</w:t>
      </w:r>
      <w:r w:rsidR="003F1D8D" w:rsidRPr="00D824BD">
        <w:rPr>
          <w:rFonts w:ascii="Arial" w:eastAsiaTheme="minorHAnsi" w:hAnsi="Arial" w:cs="Arial"/>
          <w:color w:val="000000" w:themeColor="text1"/>
        </w:rPr>
        <w:t xml:space="preserve"> antes de generar el documento definitivo</w:t>
      </w:r>
      <w:r w:rsidRPr="00D824BD">
        <w:rPr>
          <w:rFonts w:ascii="Arial" w:eastAsiaTheme="minorHAnsi" w:hAnsi="Arial" w:cs="Arial"/>
          <w:color w:val="000000" w:themeColor="text1"/>
        </w:rPr>
        <w:t>. El sistema guarda el rastro del campo modificado, dato anterior, dato nuevo, usuario que modifica y fecha de modificación.</w:t>
      </w:r>
    </w:p>
    <w:p w14:paraId="2D6F9171" w14:textId="77777777" w:rsidR="004E6F7C" w:rsidRPr="00D824BD" w:rsidRDefault="004E6F7C" w:rsidP="00D824BD">
      <w:pPr>
        <w:jc w:val="both"/>
        <w:rPr>
          <w:rFonts w:ascii="Arial" w:eastAsiaTheme="minorHAnsi" w:hAnsi="Arial" w:cs="Arial"/>
          <w:color w:val="000000" w:themeColor="text1"/>
        </w:rPr>
      </w:pPr>
    </w:p>
    <w:p w14:paraId="2C2B6508" w14:textId="5A06B265" w:rsidR="004E6F7C" w:rsidRDefault="004E6F7C"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Cuando una comunicación no esté firmada ni presente el nombre del responsable o responsables de su contenido, se considerará ANÓNIMA, y se registrará como tal; se radicará y se direccionará a la oficina competente, quien determinará el trámite a seguir.</w:t>
      </w:r>
    </w:p>
    <w:p w14:paraId="17365F7E" w14:textId="3D2FAB4F" w:rsidR="004E6F7C" w:rsidRPr="00D824BD" w:rsidRDefault="004E6F7C"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Si en razón a visitas o reuniones fuera de las instalaciones de </w:t>
      </w:r>
      <w:r w:rsidR="008D6D6F">
        <w:rPr>
          <w:rFonts w:ascii="Arial" w:eastAsiaTheme="minorHAnsi" w:hAnsi="Arial" w:cs="Arial"/>
          <w:color w:val="000000" w:themeColor="text1"/>
        </w:rPr>
        <w:t>APC-Colombia</w:t>
      </w:r>
      <w:r w:rsidRPr="00D824BD">
        <w:rPr>
          <w:rFonts w:ascii="Arial" w:eastAsiaTheme="minorHAnsi" w:hAnsi="Arial" w:cs="Arial"/>
          <w:color w:val="000000" w:themeColor="text1"/>
        </w:rPr>
        <w:t xml:space="preserve">, algún funcionario en ejercicio de sus funciones recibe comunicaciones oficiales para iniciar o continuar algún trámite en </w:t>
      </w:r>
      <w:r w:rsidR="008D6D6F">
        <w:rPr>
          <w:rFonts w:ascii="Arial" w:eastAsiaTheme="minorHAnsi" w:hAnsi="Arial" w:cs="Arial"/>
          <w:color w:val="000000" w:themeColor="text1"/>
        </w:rPr>
        <w:t>APC-Colombia</w:t>
      </w:r>
      <w:r w:rsidRPr="00D824BD">
        <w:rPr>
          <w:rFonts w:ascii="Arial" w:eastAsiaTheme="minorHAnsi" w:hAnsi="Arial" w:cs="Arial"/>
          <w:color w:val="000000" w:themeColor="text1"/>
        </w:rPr>
        <w:t xml:space="preserve">, deberá hacerla llegar a la </w:t>
      </w:r>
      <w:r w:rsidR="00745CB3" w:rsidRPr="00D824BD">
        <w:rPr>
          <w:rFonts w:ascii="Arial" w:eastAsiaTheme="minorHAnsi" w:hAnsi="Arial" w:cs="Arial"/>
          <w:color w:val="000000" w:themeColor="text1"/>
        </w:rPr>
        <w:t>VUC</w:t>
      </w:r>
      <w:r w:rsidRPr="00D824BD">
        <w:rPr>
          <w:rFonts w:ascii="Arial" w:eastAsiaTheme="minorHAnsi" w:hAnsi="Arial" w:cs="Arial"/>
          <w:color w:val="000000" w:themeColor="text1"/>
        </w:rPr>
        <w:t xml:space="preserve"> en el menor tiempo posible, para ser registrad</w:t>
      </w:r>
      <w:r w:rsidR="00E3426B">
        <w:rPr>
          <w:rFonts w:ascii="Arial" w:eastAsiaTheme="minorHAnsi" w:hAnsi="Arial" w:cs="Arial"/>
          <w:color w:val="000000" w:themeColor="text1"/>
        </w:rPr>
        <w:t xml:space="preserve">a y radicada en </w:t>
      </w:r>
      <w:r w:rsidRPr="00D824BD">
        <w:rPr>
          <w:rFonts w:ascii="Arial" w:eastAsiaTheme="minorHAnsi" w:hAnsi="Arial" w:cs="Arial"/>
          <w:color w:val="000000" w:themeColor="text1"/>
        </w:rPr>
        <w:t>ORFEO y ser direccionada en debida forma.</w:t>
      </w:r>
    </w:p>
    <w:p w14:paraId="1BFA2B6F" w14:textId="77777777" w:rsidR="003F05CE" w:rsidRPr="00D824BD" w:rsidRDefault="003F05CE" w:rsidP="00D824BD">
      <w:pPr>
        <w:jc w:val="both"/>
        <w:rPr>
          <w:rFonts w:ascii="Arial" w:eastAsiaTheme="minorHAnsi" w:hAnsi="Arial" w:cs="Arial"/>
          <w:color w:val="000000" w:themeColor="text1"/>
        </w:rPr>
      </w:pPr>
    </w:p>
    <w:p w14:paraId="4E0CB727" w14:textId="3215B178" w:rsidR="00B45F15" w:rsidRPr="00D824BD" w:rsidRDefault="003F05CE"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Velando por la transparencia de la actuación no se podrán reservar números de radicación, ni habrá números repetidos, enmendados, corregidos o tachados. La numeración será asignada en estricto orden de recepción de los documentos. </w:t>
      </w:r>
    </w:p>
    <w:p w14:paraId="0F42BB23" w14:textId="77777777" w:rsidR="003F05CE" w:rsidRPr="00D824BD" w:rsidRDefault="003F05CE" w:rsidP="00D824BD">
      <w:pPr>
        <w:jc w:val="both"/>
        <w:rPr>
          <w:rFonts w:ascii="Arial" w:eastAsiaTheme="minorHAnsi" w:hAnsi="Arial" w:cs="Arial"/>
          <w:color w:val="000000" w:themeColor="text1"/>
        </w:rPr>
      </w:pPr>
    </w:p>
    <w:p w14:paraId="0E11E8C3" w14:textId="77777777" w:rsidR="003F05CE" w:rsidRPr="00D824BD" w:rsidRDefault="003F05CE"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Cuando el usuario o peticionario presente personalmente la correspondencia, se le entregará de inmediato su copia debidamente radicada.</w:t>
      </w:r>
    </w:p>
    <w:p w14:paraId="601B3969" w14:textId="77777777" w:rsidR="003F05CE" w:rsidRPr="00D824BD" w:rsidRDefault="003F05CE" w:rsidP="00D824BD">
      <w:pPr>
        <w:jc w:val="both"/>
        <w:rPr>
          <w:rFonts w:ascii="Arial" w:eastAsiaTheme="minorHAnsi" w:hAnsi="Arial" w:cs="Arial"/>
          <w:color w:val="000000" w:themeColor="text1"/>
        </w:rPr>
      </w:pPr>
    </w:p>
    <w:p w14:paraId="0F76504F" w14:textId="433B04A7" w:rsidR="00272DC5" w:rsidRPr="00A0347C" w:rsidRDefault="000872F8" w:rsidP="000A58C1">
      <w:pPr>
        <w:pStyle w:val="Prrafodelista"/>
        <w:keepNext/>
        <w:keepLines/>
        <w:numPr>
          <w:ilvl w:val="3"/>
          <w:numId w:val="47"/>
        </w:numPr>
        <w:tabs>
          <w:tab w:val="left" w:pos="993"/>
        </w:tabs>
        <w:suppressAutoHyphens w:val="0"/>
        <w:autoSpaceDN/>
        <w:ind w:left="1560"/>
        <w:jc w:val="both"/>
        <w:textAlignment w:val="auto"/>
        <w:outlineLvl w:val="2"/>
        <w:rPr>
          <w:rFonts w:ascii="Arial" w:eastAsiaTheme="majorEastAsia" w:hAnsi="Arial" w:cs="Arial"/>
          <w:b/>
          <w:bCs/>
          <w:color w:val="000000" w:themeColor="text1"/>
        </w:rPr>
      </w:pPr>
      <w:bookmarkStart w:id="10" w:name="_Toc389237240"/>
      <w:bookmarkStart w:id="11" w:name="_Toc83713493"/>
      <w:r w:rsidRPr="00A0347C">
        <w:rPr>
          <w:rFonts w:ascii="Arial" w:eastAsiaTheme="majorEastAsia" w:hAnsi="Arial" w:cs="Arial"/>
          <w:b/>
          <w:bCs/>
          <w:color w:val="000000" w:themeColor="text1"/>
        </w:rPr>
        <w:t>RADICACIÓN DE ENTRADA</w:t>
      </w:r>
      <w:bookmarkEnd w:id="10"/>
      <w:bookmarkEnd w:id="11"/>
    </w:p>
    <w:p w14:paraId="48F38E09" w14:textId="77777777" w:rsidR="00272DC5" w:rsidRPr="00D824BD" w:rsidRDefault="00272DC5" w:rsidP="00D824BD">
      <w:pPr>
        <w:jc w:val="both"/>
        <w:rPr>
          <w:rFonts w:ascii="Arial" w:eastAsiaTheme="minorHAnsi" w:hAnsi="Arial" w:cs="Arial"/>
          <w:color w:val="000000" w:themeColor="text1"/>
        </w:rPr>
      </w:pPr>
    </w:p>
    <w:p w14:paraId="429CD6F8" w14:textId="2FACD026"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La radicación de comunicaciones oficiales en </w:t>
      </w:r>
      <w:r w:rsidR="008D6D6F">
        <w:rPr>
          <w:rFonts w:ascii="Arial" w:eastAsiaTheme="minorHAnsi" w:hAnsi="Arial" w:cs="Arial"/>
          <w:color w:val="000000" w:themeColor="text1"/>
        </w:rPr>
        <w:t>APC-Colombia</w:t>
      </w:r>
      <w:r w:rsidRPr="00D824BD">
        <w:rPr>
          <w:rFonts w:ascii="Arial" w:eastAsiaTheme="minorHAnsi" w:hAnsi="Arial" w:cs="Arial"/>
          <w:color w:val="000000" w:themeColor="text1"/>
        </w:rPr>
        <w:t xml:space="preserve">, se llevará a cabo en ORFEO, luego del procedimiento de registro anteriormente expuesto. </w:t>
      </w:r>
    </w:p>
    <w:p w14:paraId="15EFD0EC" w14:textId="77777777" w:rsidR="00272DC5" w:rsidRPr="00D824BD" w:rsidRDefault="00272DC5" w:rsidP="00D824BD">
      <w:pPr>
        <w:jc w:val="both"/>
        <w:rPr>
          <w:rFonts w:ascii="Arial" w:eastAsiaTheme="minorHAnsi" w:hAnsi="Arial" w:cs="Arial"/>
          <w:color w:val="000000" w:themeColor="text1"/>
        </w:rPr>
      </w:pPr>
    </w:p>
    <w:p w14:paraId="2C2EA5A2" w14:textId="36B26D4C"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Al dar clic en el botón RADICAR, e</w:t>
      </w:r>
      <w:r w:rsidR="00E3426B">
        <w:rPr>
          <w:rFonts w:ascii="Arial" w:eastAsiaTheme="minorHAnsi" w:hAnsi="Arial" w:cs="Arial"/>
          <w:color w:val="000000" w:themeColor="text1"/>
        </w:rPr>
        <w:t xml:space="preserve">n </w:t>
      </w:r>
      <w:r w:rsidRPr="00D824BD">
        <w:rPr>
          <w:rFonts w:ascii="Arial" w:eastAsiaTheme="minorHAnsi" w:hAnsi="Arial" w:cs="Arial"/>
          <w:color w:val="000000" w:themeColor="text1"/>
        </w:rPr>
        <w:t xml:space="preserve">ORFEO asigna automáticamente la fecha y hora de radicado de entrada a </w:t>
      </w:r>
      <w:r w:rsidR="008D6D6F">
        <w:rPr>
          <w:rFonts w:ascii="Arial" w:eastAsiaTheme="minorHAnsi" w:hAnsi="Arial" w:cs="Arial"/>
          <w:color w:val="000000" w:themeColor="text1"/>
        </w:rPr>
        <w:t>APC-Colombia</w:t>
      </w:r>
      <w:r w:rsidRPr="00D824BD">
        <w:rPr>
          <w:rFonts w:ascii="Arial" w:eastAsiaTheme="minorHAnsi" w:hAnsi="Arial" w:cs="Arial"/>
          <w:color w:val="000000" w:themeColor="text1"/>
        </w:rPr>
        <w:t xml:space="preserve"> y envía automáticamente el registro de la comunicación, al usuario caracterizado </w:t>
      </w:r>
      <w:r w:rsidR="00745CB3" w:rsidRPr="00D824BD">
        <w:rPr>
          <w:rFonts w:ascii="Arial" w:eastAsiaTheme="minorHAnsi" w:hAnsi="Arial" w:cs="Arial"/>
          <w:color w:val="000000" w:themeColor="text1"/>
        </w:rPr>
        <w:t xml:space="preserve">en el sistema </w:t>
      </w:r>
      <w:r w:rsidRPr="00D824BD">
        <w:rPr>
          <w:rFonts w:ascii="Arial" w:eastAsiaTheme="minorHAnsi" w:hAnsi="Arial" w:cs="Arial"/>
          <w:color w:val="000000" w:themeColor="text1"/>
        </w:rPr>
        <w:t xml:space="preserve">como </w:t>
      </w:r>
      <w:r w:rsidR="00745CB3" w:rsidRPr="00D824BD">
        <w:rPr>
          <w:rFonts w:ascii="Arial" w:eastAsiaTheme="minorHAnsi" w:hAnsi="Arial" w:cs="Arial"/>
          <w:color w:val="000000" w:themeColor="text1"/>
        </w:rPr>
        <w:t>“</w:t>
      </w:r>
      <w:r w:rsidRPr="00D824BD">
        <w:rPr>
          <w:rFonts w:ascii="Arial" w:eastAsiaTheme="minorHAnsi" w:hAnsi="Arial" w:cs="Arial"/>
          <w:color w:val="000000" w:themeColor="text1"/>
        </w:rPr>
        <w:t>JEFE</w:t>
      </w:r>
      <w:r w:rsidR="00745CB3" w:rsidRPr="00D824BD">
        <w:rPr>
          <w:rFonts w:ascii="Arial" w:eastAsiaTheme="minorHAnsi" w:hAnsi="Arial" w:cs="Arial"/>
          <w:color w:val="000000" w:themeColor="text1"/>
        </w:rPr>
        <w:t>”</w:t>
      </w:r>
      <w:r w:rsidRPr="00D824BD">
        <w:rPr>
          <w:rFonts w:ascii="Arial" w:eastAsiaTheme="minorHAnsi" w:hAnsi="Arial" w:cs="Arial"/>
          <w:color w:val="000000" w:themeColor="text1"/>
        </w:rPr>
        <w:t xml:space="preserve"> </w:t>
      </w:r>
      <w:r w:rsidR="00745CB3" w:rsidRPr="00D824BD">
        <w:rPr>
          <w:rFonts w:ascii="Arial" w:eastAsiaTheme="minorHAnsi" w:hAnsi="Arial" w:cs="Arial"/>
          <w:color w:val="000000" w:themeColor="text1"/>
        </w:rPr>
        <w:t>de</w:t>
      </w:r>
      <w:r w:rsidRPr="00D824BD">
        <w:rPr>
          <w:rFonts w:ascii="Arial" w:eastAsiaTheme="minorHAnsi" w:hAnsi="Arial" w:cs="Arial"/>
          <w:color w:val="000000" w:themeColor="text1"/>
        </w:rPr>
        <w:t xml:space="preserve"> la dependencia destinataria, para su trámite correspondiente.</w:t>
      </w:r>
    </w:p>
    <w:p w14:paraId="1494FEA9" w14:textId="77777777" w:rsidR="00272DC5" w:rsidRPr="00D824BD" w:rsidRDefault="00272DC5" w:rsidP="00D824BD">
      <w:pPr>
        <w:jc w:val="both"/>
        <w:rPr>
          <w:rFonts w:ascii="Arial" w:eastAsiaTheme="minorHAnsi" w:hAnsi="Arial" w:cs="Arial"/>
          <w:color w:val="000000" w:themeColor="text1"/>
        </w:rPr>
      </w:pPr>
    </w:p>
    <w:p w14:paraId="32FA65D3" w14:textId="71D90B79"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Si se debe enviar copia de la c</w:t>
      </w:r>
      <w:r w:rsidR="00E3426B">
        <w:rPr>
          <w:rFonts w:ascii="Arial" w:eastAsiaTheme="minorHAnsi" w:hAnsi="Arial" w:cs="Arial"/>
          <w:color w:val="000000" w:themeColor="text1"/>
        </w:rPr>
        <w:t xml:space="preserve">omunicación a otra dirección o dependencia, </w:t>
      </w:r>
      <w:r w:rsidRPr="00D824BD">
        <w:rPr>
          <w:rFonts w:ascii="Arial" w:eastAsiaTheme="minorHAnsi" w:hAnsi="Arial" w:cs="Arial"/>
          <w:color w:val="000000" w:themeColor="text1"/>
        </w:rPr>
        <w:t>ORFEO despliega una lista en la que el usuario radicador tiene la opción de seleccionar la(s) depend</w:t>
      </w:r>
      <w:r w:rsidR="00745CB3" w:rsidRPr="00D824BD">
        <w:rPr>
          <w:rFonts w:ascii="Arial" w:eastAsiaTheme="minorHAnsi" w:hAnsi="Arial" w:cs="Arial"/>
          <w:color w:val="000000" w:themeColor="text1"/>
        </w:rPr>
        <w:t>encia(s) a la(s) cual(es) debe i</w:t>
      </w:r>
      <w:r w:rsidRPr="00D824BD">
        <w:rPr>
          <w:rFonts w:ascii="Arial" w:eastAsiaTheme="minorHAnsi" w:hAnsi="Arial" w:cs="Arial"/>
          <w:color w:val="000000" w:themeColor="text1"/>
        </w:rPr>
        <w:t xml:space="preserve">nformar. Al dar clic en </w:t>
      </w:r>
      <w:r w:rsidR="00745CB3" w:rsidRPr="00D824BD">
        <w:rPr>
          <w:rFonts w:ascii="Arial" w:eastAsiaTheme="minorHAnsi" w:hAnsi="Arial" w:cs="Arial"/>
          <w:color w:val="000000" w:themeColor="text1"/>
        </w:rPr>
        <w:t>“</w:t>
      </w:r>
      <w:r w:rsidRPr="00D824BD">
        <w:rPr>
          <w:rFonts w:ascii="Arial" w:eastAsiaTheme="minorHAnsi" w:hAnsi="Arial" w:cs="Arial"/>
          <w:color w:val="000000" w:themeColor="text1"/>
        </w:rPr>
        <w:t>MODIFICAR DATOS</w:t>
      </w:r>
      <w:r w:rsidR="00745CB3" w:rsidRPr="00D824BD">
        <w:rPr>
          <w:rFonts w:ascii="Arial" w:eastAsiaTheme="minorHAnsi" w:hAnsi="Arial" w:cs="Arial"/>
          <w:color w:val="000000" w:themeColor="text1"/>
        </w:rPr>
        <w:t>”</w:t>
      </w:r>
      <w:r w:rsidRPr="00D824BD">
        <w:rPr>
          <w:rFonts w:ascii="Arial" w:eastAsiaTheme="minorHAnsi" w:hAnsi="Arial" w:cs="Arial"/>
          <w:color w:val="000000" w:themeColor="text1"/>
        </w:rPr>
        <w:t xml:space="preserve">, una copia de la comunicación le llegará al usuario </w:t>
      </w:r>
      <w:r w:rsidR="00B71960" w:rsidRPr="00D824BD">
        <w:rPr>
          <w:rFonts w:ascii="Arial" w:eastAsiaTheme="minorHAnsi" w:hAnsi="Arial" w:cs="Arial"/>
          <w:color w:val="000000" w:themeColor="text1"/>
        </w:rPr>
        <w:t>“</w:t>
      </w:r>
      <w:r w:rsidRPr="00D824BD">
        <w:rPr>
          <w:rFonts w:ascii="Arial" w:eastAsiaTheme="minorHAnsi" w:hAnsi="Arial" w:cs="Arial"/>
          <w:color w:val="000000" w:themeColor="text1"/>
        </w:rPr>
        <w:t>JEFE</w:t>
      </w:r>
      <w:r w:rsidR="00B71960" w:rsidRPr="00D824BD">
        <w:rPr>
          <w:rFonts w:ascii="Arial" w:eastAsiaTheme="minorHAnsi" w:hAnsi="Arial" w:cs="Arial"/>
          <w:color w:val="000000" w:themeColor="text1"/>
        </w:rPr>
        <w:t>”</w:t>
      </w:r>
      <w:r w:rsidRPr="00D824BD">
        <w:rPr>
          <w:rFonts w:ascii="Arial" w:eastAsiaTheme="minorHAnsi" w:hAnsi="Arial" w:cs="Arial"/>
          <w:color w:val="000000" w:themeColor="text1"/>
        </w:rPr>
        <w:t xml:space="preserve"> de la(s) dependencia(s) seleccionada(s).</w:t>
      </w:r>
    </w:p>
    <w:p w14:paraId="4B210D9E" w14:textId="77777777" w:rsidR="00272DC5" w:rsidRPr="00D824BD" w:rsidRDefault="00272DC5" w:rsidP="00D824BD">
      <w:pPr>
        <w:jc w:val="both"/>
        <w:rPr>
          <w:rFonts w:ascii="Arial" w:eastAsiaTheme="minorHAnsi" w:hAnsi="Arial" w:cs="Arial"/>
          <w:color w:val="000000" w:themeColor="text1"/>
        </w:rPr>
      </w:pPr>
    </w:p>
    <w:p w14:paraId="4E14488E" w14:textId="0B64DEF1"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El número radicado de Entrada asignado de forma automática por ORFEO constará de catorce (14) dígitos, así:</w:t>
      </w:r>
    </w:p>
    <w:p w14:paraId="7B304779" w14:textId="77777777" w:rsidR="00272DC5" w:rsidRPr="00D824BD" w:rsidRDefault="00272DC5" w:rsidP="00D824BD">
      <w:pPr>
        <w:jc w:val="both"/>
        <w:rPr>
          <w:rFonts w:ascii="Arial" w:eastAsiaTheme="minorHAnsi" w:hAnsi="Arial" w:cs="Arial"/>
          <w:color w:val="000000" w:themeColor="text1"/>
        </w:rPr>
      </w:pPr>
    </w:p>
    <w:tbl>
      <w:tblPr>
        <w:tblStyle w:val="Tablaconcuadrcula1"/>
        <w:tblW w:w="0" w:type="auto"/>
        <w:jc w:val="center"/>
        <w:tblLook w:val="04A0" w:firstRow="1" w:lastRow="0" w:firstColumn="1" w:lastColumn="0" w:noHBand="0" w:noVBand="1"/>
      </w:tblPr>
      <w:tblGrid>
        <w:gridCol w:w="1043"/>
        <w:gridCol w:w="5331"/>
        <w:gridCol w:w="2454"/>
      </w:tblGrid>
      <w:tr w:rsidR="00D824BD" w:rsidRPr="00D824BD" w14:paraId="10153C3F" w14:textId="77777777" w:rsidTr="009703BF">
        <w:trPr>
          <w:jc w:val="center"/>
        </w:trPr>
        <w:tc>
          <w:tcPr>
            <w:tcW w:w="1043" w:type="dxa"/>
            <w:shd w:val="clear" w:color="auto" w:fill="BFBFBF" w:themeFill="background1" w:themeFillShade="BF"/>
          </w:tcPr>
          <w:p w14:paraId="0632EFA3" w14:textId="6CDB0EB5" w:rsidR="00272DC5" w:rsidRPr="00D824BD" w:rsidRDefault="000872F8" w:rsidP="000872F8">
            <w:pPr>
              <w:jc w:val="center"/>
              <w:rPr>
                <w:rFonts w:ascii="Arial" w:hAnsi="Arial" w:cs="Arial"/>
                <w:b/>
                <w:color w:val="000000" w:themeColor="text1"/>
                <w:sz w:val="24"/>
                <w:szCs w:val="24"/>
              </w:rPr>
            </w:pPr>
            <w:r w:rsidRPr="00D824BD">
              <w:rPr>
                <w:rFonts w:ascii="Arial" w:hAnsi="Arial" w:cs="Arial"/>
                <w:b/>
                <w:color w:val="000000" w:themeColor="text1"/>
                <w:sz w:val="24"/>
                <w:szCs w:val="24"/>
              </w:rPr>
              <w:t>DÍGITO</w:t>
            </w:r>
          </w:p>
        </w:tc>
        <w:tc>
          <w:tcPr>
            <w:tcW w:w="5331" w:type="dxa"/>
            <w:shd w:val="clear" w:color="auto" w:fill="BFBFBF" w:themeFill="background1" w:themeFillShade="BF"/>
          </w:tcPr>
          <w:p w14:paraId="6B1FEB4C" w14:textId="0BE4811B" w:rsidR="00272DC5" w:rsidRPr="00D824BD" w:rsidRDefault="000872F8" w:rsidP="000872F8">
            <w:pPr>
              <w:jc w:val="center"/>
              <w:rPr>
                <w:rFonts w:ascii="Arial" w:hAnsi="Arial" w:cs="Arial"/>
                <w:b/>
                <w:color w:val="000000" w:themeColor="text1"/>
                <w:sz w:val="24"/>
                <w:szCs w:val="24"/>
              </w:rPr>
            </w:pPr>
            <w:r w:rsidRPr="00D824BD">
              <w:rPr>
                <w:rFonts w:ascii="Arial" w:hAnsi="Arial" w:cs="Arial"/>
                <w:b/>
                <w:color w:val="000000" w:themeColor="text1"/>
                <w:sz w:val="24"/>
                <w:szCs w:val="24"/>
              </w:rPr>
              <w:t>DESCRIPCIÓN</w:t>
            </w:r>
          </w:p>
        </w:tc>
        <w:tc>
          <w:tcPr>
            <w:tcW w:w="2454" w:type="dxa"/>
            <w:shd w:val="clear" w:color="auto" w:fill="BFBFBF" w:themeFill="background1" w:themeFillShade="BF"/>
          </w:tcPr>
          <w:p w14:paraId="4292AD75" w14:textId="3605047E" w:rsidR="00272DC5" w:rsidRPr="00D824BD" w:rsidRDefault="000872F8" w:rsidP="000872F8">
            <w:pPr>
              <w:jc w:val="center"/>
              <w:rPr>
                <w:rFonts w:ascii="Arial" w:hAnsi="Arial" w:cs="Arial"/>
                <w:b/>
                <w:color w:val="000000" w:themeColor="text1"/>
                <w:sz w:val="24"/>
                <w:szCs w:val="24"/>
              </w:rPr>
            </w:pPr>
            <w:r w:rsidRPr="00D824BD">
              <w:rPr>
                <w:rFonts w:ascii="Arial" w:hAnsi="Arial" w:cs="Arial"/>
                <w:b/>
                <w:color w:val="000000" w:themeColor="text1"/>
                <w:sz w:val="24"/>
                <w:szCs w:val="24"/>
              </w:rPr>
              <w:t>EJEMPLO</w:t>
            </w:r>
          </w:p>
        </w:tc>
      </w:tr>
      <w:tr w:rsidR="00D824BD" w:rsidRPr="00D824BD" w14:paraId="731441F7" w14:textId="77777777" w:rsidTr="009703BF">
        <w:trPr>
          <w:jc w:val="center"/>
        </w:trPr>
        <w:tc>
          <w:tcPr>
            <w:tcW w:w="1043" w:type="dxa"/>
          </w:tcPr>
          <w:p w14:paraId="19B4EF17" w14:textId="77777777" w:rsidR="00272DC5" w:rsidRPr="00D824BD" w:rsidRDefault="00272DC5" w:rsidP="000872F8">
            <w:pPr>
              <w:rPr>
                <w:rFonts w:ascii="Arial" w:hAnsi="Arial" w:cs="Arial"/>
                <w:color w:val="000000" w:themeColor="text1"/>
                <w:sz w:val="24"/>
                <w:szCs w:val="24"/>
              </w:rPr>
            </w:pPr>
            <w:r w:rsidRPr="00D824BD">
              <w:rPr>
                <w:rFonts w:ascii="Arial" w:hAnsi="Arial" w:cs="Arial"/>
                <w:color w:val="000000" w:themeColor="text1"/>
                <w:sz w:val="24"/>
                <w:szCs w:val="24"/>
              </w:rPr>
              <w:t>1 a 4</w:t>
            </w:r>
          </w:p>
        </w:tc>
        <w:tc>
          <w:tcPr>
            <w:tcW w:w="5331" w:type="dxa"/>
          </w:tcPr>
          <w:p w14:paraId="4D4513A8" w14:textId="77777777" w:rsidR="00272DC5" w:rsidRPr="00D824BD" w:rsidRDefault="00272DC5" w:rsidP="000872F8">
            <w:pPr>
              <w:rPr>
                <w:rFonts w:ascii="Arial" w:hAnsi="Arial" w:cs="Arial"/>
                <w:color w:val="000000" w:themeColor="text1"/>
                <w:sz w:val="24"/>
                <w:szCs w:val="24"/>
              </w:rPr>
            </w:pPr>
            <w:r w:rsidRPr="00D824BD">
              <w:rPr>
                <w:rFonts w:ascii="Arial" w:hAnsi="Arial" w:cs="Arial"/>
                <w:color w:val="000000" w:themeColor="text1"/>
                <w:sz w:val="24"/>
                <w:szCs w:val="24"/>
              </w:rPr>
              <w:t>Año Calendario</w:t>
            </w:r>
          </w:p>
        </w:tc>
        <w:tc>
          <w:tcPr>
            <w:tcW w:w="2454" w:type="dxa"/>
          </w:tcPr>
          <w:p w14:paraId="6E0FE6C0" w14:textId="36F7773B" w:rsidR="00272DC5" w:rsidRPr="00D824BD" w:rsidRDefault="00272DC5" w:rsidP="000872F8">
            <w:pPr>
              <w:rPr>
                <w:rFonts w:ascii="Arial" w:hAnsi="Arial" w:cs="Arial"/>
                <w:color w:val="000000" w:themeColor="text1"/>
                <w:sz w:val="24"/>
                <w:szCs w:val="24"/>
              </w:rPr>
            </w:pPr>
            <w:r w:rsidRPr="00D824BD">
              <w:rPr>
                <w:rFonts w:ascii="Arial" w:hAnsi="Arial" w:cs="Arial"/>
                <w:b/>
                <w:color w:val="000000" w:themeColor="text1"/>
                <w:sz w:val="24"/>
                <w:szCs w:val="24"/>
              </w:rPr>
              <w:t>20</w:t>
            </w:r>
            <w:r w:rsidR="00974750" w:rsidRPr="00D824BD">
              <w:rPr>
                <w:rFonts w:ascii="Arial" w:hAnsi="Arial" w:cs="Arial"/>
                <w:b/>
                <w:color w:val="000000" w:themeColor="text1"/>
                <w:sz w:val="24"/>
                <w:szCs w:val="24"/>
              </w:rPr>
              <w:t>21</w:t>
            </w:r>
            <w:r w:rsidR="00FF2F09">
              <w:rPr>
                <w:rFonts w:ascii="Arial" w:hAnsi="Arial" w:cs="Arial"/>
                <w:b/>
                <w:color w:val="000000" w:themeColor="text1"/>
                <w:sz w:val="24"/>
                <w:szCs w:val="24"/>
              </w:rPr>
              <w:t xml:space="preserve"> </w:t>
            </w:r>
            <w:r w:rsidRPr="00D824BD">
              <w:rPr>
                <w:rFonts w:ascii="Arial" w:hAnsi="Arial" w:cs="Arial"/>
                <w:color w:val="000000" w:themeColor="text1"/>
                <w:sz w:val="24"/>
                <w:szCs w:val="24"/>
              </w:rPr>
              <w:t>###-######-#</w:t>
            </w:r>
          </w:p>
        </w:tc>
      </w:tr>
      <w:tr w:rsidR="00D824BD" w:rsidRPr="00D824BD" w14:paraId="54FFB64E" w14:textId="77777777" w:rsidTr="009703BF">
        <w:trPr>
          <w:jc w:val="center"/>
        </w:trPr>
        <w:tc>
          <w:tcPr>
            <w:tcW w:w="1043" w:type="dxa"/>
          </w:tcPr>
          <w:p w14:paraId="6B33A86C" w14:textId="77777777" w:rsidR="00272DC5" w:rsidRPr="00D824BD" w:rsidRDefault="00272DC5" w:rsidP="000872F8">
            <w:pPr>
              <w:rPr>
                <w:rFonts w:ascii="Arial" w:hAnsi="Arial" w:cs="Arial"/>
                <w:color w:val="000000" w:themeColor="text1"/>
                <w:sz w:val="24"/>
                <w:szCs w:val="24"/>
              </w:rPr>
            </w:pPr>
            <w:r w:rsidRPr="00D824BD">
              <w:rPr>
                <w:rFonts w:ascii="Arial" w:hAnsi="Arial" w:cs="Arial"/>
                <w:color w:val="000000" w:themeColor="text1"/>
                <w:sz w:val="24"/>
                <w:szCs w:val="24"/>
              </w:rPr>
              <w:t>5 a 7</w:t>
            </w:r>
          </w:p>
        </w:tc>
        <w:tc>
          <w:tcPr>
            <w:tcW w:w="5331" w:type="dxa"/>
          </w:tcPr>
          <w:p w14:paraId="37D135A4" w14:textId="77777777" w:rsidR="00272DC5" w:rsidRPr="00D824BD" w:rsidRDefault="00272DC5" w:rsidP="000872F8">
            <w:pPr>
              <w:rPr>
                <w:rFonts w:ascii="Arial" w:hAnsi="Arial" w:cs="Arial"/>
                <w:color w:val="000000" w:themeColor="text1"/>
                <w:sz w:val="24"/>
                <w:szCs w:val="24"/>
              </w:rPr>
            </w:pPr>
            <w:r w:rsidRPr="00D824BD">
              <w:rPr>
                <w:rFonts w:ascii="Arial" w:hAnsi="Arial" w:cs="Arial"/>
                <w:color w:val="000000" w:themeColor="text1"/>
                <w:sz w:val="24"/>
                <w:szCs w:val="24"/>
              </w:rPr>
              <w:t>Código dependencia que radica</w:t>
            </w:r>
          </w:p>
        </w:tc>
        <w:tc>
          <w:tcPr>
            <w:tcW w:w="2454" w:type="dxa"/>
          </w:tcPr>
          <w:p w14:paraId="70039889" w14:textId="77777777" w:rsidR="00272DC5" w:rsidRPr="00D824BD" w:rsidRDefault="00272DC5" w:rsidP="000872F8">
            <w:pPr>
              <w:rPr>
                <w:rFonts w:ascii="Arial" w:hAnsi="Arial" w:cs="Arial"/>
                <w:color w:val="000000" w:themeColor="text1"/>
                <w:sz w:val="24"/>
                <w:szCs w:val="24"/>
              </w:rPr>
            </w:pPr>
            <w:r w:rsidRPr="00D824BD">
              <w:rPr>
                <w:rFonts w:ascii="Arial" w:hAnsi="Arial" w:cs="Arial"/>
                <w:color w:val="000000" w:themeColor="text1"/>
                <w:sz w:val="24"/>
                <w:szCs w:val="24"/>
              </w:rPr>
              <w:t>####-</w:t>
            </w:r>
            <w:r w:rsidRPr="00D824BD">
              <w:rPr>
                <w:rFonts w:ascii="Arial" w:hAnsi="Arial" w:cs="Arial"/>
                <w:b/>
                <w:color w:val="000000" w:themeColor="text1"/>
                <w:sz w:val="24"/>
                <w:szCs w:val="24"/>
              </w:rPr>
              <w:t>200</w:t>
            </w:r>
            <w:r w:rsidRPr="00D824BD">
              <w:rPr>
                <w:rFonts w:ascii="Arial" w:hAnsi="Arial" w:cs="Arial"/>
                <w:color w:val="000000" w:themeColor="text1"/>
                <w:sz w:val="24"/>
                <w:szCs w:val="24"/>
              </w:rPr>
              <w:t>-######-#</w:t>
            </w:r>
          </w:p>
        </w:tc>
      </w:tr>
      <w:tr w:rsidR="00D824BD" w:rsidRPr="00D824BD" w14:paraId="6E8F1187" w14:textId="77777777" w:rsidTr="009703BF">
        <w:trPr>
          <w:jc w:val="center"/>
        </w:trPr>
        <w:tc>
          <w:tcPr>
            <w:tcW w:w="1043" w:type="dxa"/>
          </w:tcPr>
          <w:p w14:paraId="7101B5F6" w14:textId="77777777" w:rsidR="00272DC5" w:rsidRPr="00D824BD" w:rsidRDefault="00272DC5" w:rsidP="000872F8">
            <w:pPr>
              <w:rPr>
                <w:rFonts w:ascii="Arial" w:hAnsi="Arial" w:cs="Arial"/>
                <w:color w:val="000000" w:themeColor="text1"/>
                <w:sz w:val="24"/>
                <w:szCs w:val="24"/>
              </w:rPr>
            </w:pPr>
            <w:r w:rsidRPr="00D824BD">
              <w:rPr>
                <w:rFonts w:ascii="Arial" w:hAnsi="Arial" w:cs="Arial"/>
                <w:color w:val="000000" w:themeColor="text1"/>
                <w:sz w:val="24"/>
                <w:szCs w:val="24"/>
              </w:rPr>
              <w:t>8 a 13</w:t>
            </w:r>
          </w:p>
        </w:tc>
        <w:tc>
          <w:tcPr>
            <w:tcW w:w="5331" w:type="dxa"/>
          </w:tcPr>
          <w:p w14:paraId="69AE8039" w14:textId="77777777" w:rsidR="00272DC5" w:rsidRPr="00D824BD" w:rsidRDefault="00272DC5" w:rsidP="000872F8">
            <w:pPr>
              <w:rPr>
                <w:rFonts w:ascii="Arial" w:hAnsi="Arial" w:cs="Arial"/>
                <w:color w:val="000000" w:themeColor="text1"/>
                <w:sz w:val="24"/>
                <w:szCs w:val="24"/>
              </w:rPr>
            </w:pPr>
            <w:r w:rsidRPr="00D824BD">
              <w:rPr>
                <w:rFonts w:ascii="Arial" w:hAnsi="Arial" w:cs="Arial"/>
                <w:color w:val="000000" w:themeColor="text1"/>
                <w:sz w:val="24"/>
                <w:szCs w:val="24"/>
              </w:rPr>
              <w:t>Número consecutivo asignado automáticamente para la Entidad</w:t>
            </w:r>
          </w:p>
        </w:tc>
        <w:tc>
          <w:tcPr>
            <w:tcW w:w="2454" w:type="dxa"/>
          </w:tcPr>
          <w:p w14:paraId="6679ED3C" w14:textId="77777777" w:rsidR="00272DC5" w:rsidRPr="00D824BD" w:rsidRDefault="00272DC5" w:rsidP="000872F8">
            <w:pPr>
              <w:rPr>
                <w:rFonts w:ascii="Arial" w:hAnsi="Arial" w:cs="Arial"/>
                <w:color w:val="000000" w:themeColor="text1"/>
                <w:sz w:val="24"/>
                <w:szCs w:val="24"/>
              </w:rPr>
            </w:pPr>
            <w:r w:rsidRPr="00D824BD">
              <w:rPr>
                <w:rFonts w:ascii="Arial" w:hAnsi="Arial" w:cs="Arial"/>
                <w:color w:val="000000" w:themeColor="text1"/>
                <w:sz w:val="24"/>
                <w:szCs w:val="24"/>
              </w:rPr>
              <w:t>####-###-</w:t>
            </w:r>
            <w:r w:rsidRPr="00D824BD">
              <w:rPr>
                <w:rFonts w:ascii="Arial" w:hAnsi="Arial" w:cs="Arial"/>
                <w:b/>
                <w:color w:val="000000" w:themeColor="text1"/>
                <w:sz w:val="24"/>
                <w:szCs w:val="24"/>
              </w:rPr>
              <w:t>123456</w:t>
            </w:r>
            <w:r w:rsidRPr="00D824BD">
              <w:rPr>
                <w:rFonts w:ascii="Arial" w:hAnsi="Arial" w:cs="Arial"/>
                <w:color w:val="000000" w:themeColor="text1"/>
                <w:sz w:val="24"/>
                <w:szCs w:val="24"/>
              </w:rPr>
              <w:t>-#</w:t>
            </w:r>
          </w:p>
        </w:tc>
      </w:tr>
      <w:tr w:rsidR="00D824BD" w:rsidRPr="00D824BD" w14:paraId="5FD02130" w14:textId="77777777" w:rsidTr="009703BF">
        <w:trPr>
          <w:jc w:val="center"/>
        </w:trPr>
        <w:tc>
          <w:tcPr>
            <w:tcW w:w="1043" w:type="dxa"/>
          </w:tcPr>
          <w:p w14:paraId="01A0561E" w14:textId="77777777" w:rsidR="00272DC5" w:rsidRPr="00D824BD" w:rsidRDefault="00272DC5" w:rsidP="000872F8">
            <w:pPr>
              <w:rPr>
                <w:rFonts w:ascii="Arial" w:hAnsi="Arial" w:cs="Arial"/>
                <w:color w:val="000000" w:themeColor="text1"/>
                <w:sz w:val="24"/>
                <w:szCs w:val="24"/>
              </w:rPr>
            </w:pPr>
            <w:r w:rsidRPr="00D824BD">
              <w:rPr>
                <w:rFonts w:ascii="Arial" w:hAnsi="Arial" w:cs="Arial"/>
                <w:color w:val="000000" w:themeColor="text1"/>
                <w:sz w:val="24"/>
                <w:szCs w:val="24"/>
              </w:rPr>
              <w:t>14</w:t>
            </w:r>
          </w:p>
        </w:tc>
        <w:tc>
          <w:tcPr>
            <w:tcW w:w="5331" w:type="dxa"/>
          </w:tcPr>
          <w:p w14:paraId="7F1469ED" w14:textId="77777777" w:rsidR="00272DC5" w:rsidRPr="00D824BD" w:rsidRDefault="00272DC5" w:rsidP="000872F8">
            <w:pPr>
              <w:rPr>
                <w:rFonts w:ascii="Arial" w:hAnsi="Arial" w:cs="Arial"/>
                <w:color w:val="000000" w:themeColor="text1"/>
                <w:sz w:val="24"/>
                <w:szCs w:val="24"/>
              </w:rPr>
            </w:pPr>
            <w:r w:rsidRPr="00D824BD">
              <w:rPr>
                <w:rFonts w:ascii="Arial" w:hAnsi="Arial" w:cs="Arial"/>
                <w:color w:val="000000" w:themeColor="text1"/>
                <w:sz w:val="24"/>
                <w:szCs w:val="24"/>
              </w:rPr>
              <w:t>Código 2 predeterminado para radicación de entrada</w:t>
            </w:r>
          </w:p>
        </w:tc>
        <w:tc>
          <w:tcPr>
            <w:tcW w:w="2454" w:type="dxa"/>
          </w:tcPr>
          <w:p w14:paraId="4D30AFAB" w14:textId="77777777" w:rsidR="00272DC5" w:rsidRPr="00D824BD" w:rsidRDefault="00272DC5" w:rsidP="000872F8">
            <w:pPr>
              <w:rPr>
                <w:rFonts w:ascii="Arial" w:hAnsi="Arial" w:cs="Arial"/>
                <w:color w:val="000000" w:themeColor="text1"/>
                <w:sz w:val="24"/>
                <w:szCs w:val="24"/>
              </w:rPr>
            </w:pPr>
            <w:r w:rsidRPr="00D824BD">
              <w:rPr>
                <w:rFonts w:ascii="Arial" w:hAnsi="Arial" w:cs="Arial"/>
                <w:color w:val="000000" w:themeColor="text1"/>
                <w:sz w:val="24"/>
                <w:szCs w:val="24"/>
              </w:rPr>
              <w:t>####-###-######-</w:t>
            </w:r>
            <w:r w:rsidRPr="00D824BD">
              <w:rPr>
                <w:rFonts w:ascii="Arial" w:hAnsi="Arial" w:cs="Arial"/>
                <w:b/>
                <w:color w:val="000000" w:themeColor="text1"/>
                <w:sz w:val="24"/>
                <w:szCs w:val="24"/>
              </w:rPr>
              <w:t>2</w:t>
            </w:r>
          </w:p>
        </w:tc>
      </w:tr>
    </w:tbl>
    <w:p w14:paraId="1F402F33" w14:textId="7AC5F134" w:rsidR="003574F5" w:rsidRDefault="003574F5" w:rsidP="00D824BD">
      <w:pPr>
        <w:jc w:val="both"/>
        <w:rPr>
          <w:rFonts w:ascii="Arial" w:eastAsiaTheme="minorHAnsi" w:hAnsi="Arial" w:cs="Arial"/>
          <w:color w:val="000000" w:themeColor="text1"/>
        </w:rPr>
      </w:pPr>
    </w:p>
    <w:p w14:paraId="718E0680" w14:textId="04769662"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Al comenzar cada año calendario, se iniciará la radicación de </w:t>
      </w:r>
      <w:r w:rsidR="00FE7B18" w:rsidRPr="00D824BD">
        <w:rPr>
          <w:rFonts w:ascii="Arial" w:eastAsiaTheme="minorHAnsi" w:hAnsi="Arial" w:cs="Arial"/>
          <w:color w:val="000000" w:themeColor="text1"/>
        </w:rPr>
        <w:t>c</w:t>
      </w:r>
      <w:r w:rsidRPr="00D824BD">
        <w:rPr>
          <w:rFonts w:ascii="Arial" w:eastAsiaTheme="minorHAnsi" w:hAnsi="Arial" w:cs="Arial"/>
          <w:color w:val="000000" w:themeColor="text1"/>
        </w:rPr>
        <w:t xml:space="preserve">omunicaciones </w:t>
      </w:r>
      <w:r w:rsidR="00FE7B18" w:rsidRPr="00D824BD">
        <w:rPr>
          <w:rFonts w:ascii="Arial" w:eastAsiaTheme="minorHAnsi" w:hAnsi="Arial" w:cs="Arial"/>
          <w:color w:val="000000" w:themeColor="text1"/>
        </w:rPr>
        <w:t>o</w:t>
      </w:r>
      <w:r w:rsidRPr="00D824BD">
        <w:rPr>
          <w:rFonts w:ascii="Arial" w:eastAsiaTheme="minorHAnsi" w:hAnsi="Arial" w:cs="Arial"/>
          <w:color w:val="000000" w:themeColor="text1"/>
        </w:rPr>
        <w:t xml:space="preserve">ficiales </w:t>
      </w:r>
      <w:r w:rsidR="00FE7B18" w:rsidRPr="00D824BD">
        <w:rPr>
          <w:rFonts w:ascii="Arial" w:eastAsiaTheme="minorHAnsi" w:hAnsi="Arial" w:cs="Arial"/>
          <w:color w:val="000000" w:themeColor="text1"/>
        </w:rPr>
        <w:t>r</w:t>
      </w:r>
      <w:r w:rsidRPr="00D824BD">
        <w:rPr>
          <w:rFonts w:ascii="Arial" w:eastAsiaTheme="minorHAnsi" w:hAnsi="Arial" w:cs="Arial"/>
          <w:color w:val="000000" w:themeColor="text1"/>
        </w:rPr>
        <w:t xml:space="preserve">ecibidas con la numeración consecutiva de forma automática a partir del número 000001. Igualmente se dejará constancia de la </w:t>
      </w:r>
      <w:r w:rsidR="00FE7B18" w:rsidRPr="00D824BD">
        <w:rPr>
          <w:rFonts w:ascii="Arial" w:eastAsiaTheme="minorHAnsi" w:hAnsi="Arial" w:cs="Arial"/>
          <w:color w:val="000000" w:themeColor="text1"/>
        </w:rPr>
        <w:t>f</w:t>
      </w:r>
      <w:r w:rsidRPr="00D824BD">
        <w:rPr>
          <w:rFonts w:ascii="Arial" w:eastAsiaTheme="minorHAnsi" w:hAnsi="Arial" w:cs="Arial"/>
          <w:color w:val="000000" w:themeColor="text1"/>
        </w:rPr>
        <w:t xml:space="preserve">echa y </w:t>
      </w:r>
      <w:r w:rsidR="00FE7B18" w:rsidRPr="00D824BD">
        <w:rPr>
          <w:rFonts w:ascii="Arial" w:eastAsiaTheme="minorHAnsi" w:hAnsi="Arial" w:cs="Arial"/>
          <w:color w:val="000000" w:themeColor="text1"/>
        </w:rPr>
        <w:t>h</w:t>
      </w:r>
      <w:r w:rsidRPr="00D824BD">
        <w:rPr>
          <w:rFonts w:ascii="Arial" w:eastAsiaTheme="minorHAnsi" w:hAnsi="Arial" w:cs="Arial"/>
          <w:color w:val="000000" w:themeColor="text1"/>
        </w:rPr>
        <w:t xml:space="preserve">ora </w:t>
      </w:r>
      <w:r w:rsidR="00E3426B">
        <w:rPr>
          <w:rFonts w:ascii="Arial" w:eastAsiaTheme="minorHAnsi" w:hAnsi="Arial" w:cs="Arial"/>
          <w:color w:val="000000" w:themeColor="text1"/>
        </w:rPr>
        <w:t xml:space="preserve">que registra </w:t>
      </w:r>
      <w:r w:rsidRPr="00D824BD">
        <w:rPr>
          <w:rFonts w:ascii="Arial" w:eastAsiaTheme="minorHAnsi" w:hAnsi="Arial" w:cs="Arial"/>
          <w:color w:val="000000" w:themeColor="text1"/>
        </w:rPr>
        <w:t>ORFEO asignó dicho número de radicación, para efectos del conteo de términos de vencimiento, según lo establezca la Ley para cada caso.</w:t>
      </w:r>
    </w:p>
    <w:p w14:paraId="709C4326" w14:textId="77777777" w:rsidR="00272DC5" w:rsidRPr="00D824BD" w:rsidRDefault="00272DC5" w:rsidP="00D824BD">
      <w:pPr>
        <w:jc w:val="both"/>
        <w:rPr>
          <w:rFonts w:ascii="Arial" w:eastAsiaTheme="minorHAnsi" w:hAnsi="Arial" w:cs="Arial"/>
          <w:color w:val="000000" w:themeColor="text1"/>
        </w:rPr>
      </w:pPr>
    </w:p>
    <w:p w14:paraId="35C90350" w14:textId="77777777" w:rsidR="00272DC5" w:rsidRPr="00D824BD" w:rsidRDefault="00272DC5" w:rsidP="00D824BD">
      <w:pPr>
        <w:jc w:val="both"/>
        <w:rPr>
          <w:rFonts w:ascii="Arial" w:hAnsi="Arial" w:cs="Arial"/>
          <w:color w:val="000000" w:themeColor="text1"/>
        </w:rPr>
      </w:pPr>
      <w:r w:rsidRPr="00D824BD">
        <w:rPr>
          <w:rFonts w:ascii="Arial" w:eastAsiaTheme="minorHAnsi" w:hAnsi="Arial" w:cs="Arial"/>
          <w:color w:val="000000" w:themeColor="text1"/>
        </w:rPr>
        <w:t>Posteriormente</w:t>
      </w:r>
      <w:r w:rsidR="00554343" w:rsidRPr="00D824BD">
        <w:rPr>
          <w:rFonts w:ascii="Arial" w:eastAsiaTheme="minorHAnsi" w:hAnsi="Arial" w:cs="Arial"/>
          <w:color w:val="000000" w:themeColor="text1"/>
        </w:rPr>
        <w:t>,</w:t>
      </w:r>
      <w:r w:rsidRPr="00D824BD">
        <w:rPr>
          <w:rFonts w:ascii="Arial" w:eastAsiaTheme="minorHAnsi" w:hAnsi="Arial" w:cs="Arial"/>
          <w:color w:val="000000" w:themeColor="text1"/>
        </w:rPr>
        <w:t xml:space="preserve"> se genera, imprime y</w:t>
      </w:r>
      <w:r w:rsidRPr="00D824BD">
        <w:rPr>
          <w:rFonts w:ascii="Arial" w:hAnsi="Arial" w:cs="Arial"/>
          <w:color w:val="000000" w:themeColor="text1"/>
        </w:rPr>
        <w:t xml:space="preserve"> se pega el sticker (adhesivo) de forma horizontal en la esquina superior derecha teniendo especial cuidado de no tapar información alguna (texto o imagen) incluida por el remitente en el contenido y/o plantilla de su comunicación. </w:t>
      </w:r>
    </w:p>
    <w:p w14:paraId="7B90ED4C" w14:textId="77777777" w:rsidR="00272DC5" w:rsidRPr="00D824BD" w:rsidRDefault="00272DC5" w:rsidP="00D824BD">
      <w:pPr>
        <w:jc w:val="both"/>
        <w:rPr>
          <w:rFonts w:ascii="Arial" w:eastAsiaTheme="minorHAnsi" w:hAnsi="Arial" w:cs="Arial"/>
          <w:color w:val="000000" w:themeColor="text1"/>
        </w:rPr>
      </w:pPr>
    </w:p>
    <w:p w14:paraId="6A689344" w14:textId="01C0A191" w:rsidR="00272DC5" w:rsidRDefault="00272DC5" w:rsidP="00D824BD">
      <w:pPr>
        <w:jc w:val="both"/>
        <w:rPr>
          <w:rFonts w:ascii="Arial" w:eastAsia="Times New Roman" w:hAnsi="Arial" w:cs="Arial"/>
          <w:color w:val="000000" w:themeColor="text1"/>
        </w:rPr>
      </w:pPr>
      <w:r w:rsidRPr="00D824BD">
        <w:rPr>
          <w:rFonts w:ascii="Arial" w:eastAsia="Times New Roman" w:hAnsi="Arial" w:cs="Arial"/>
          <w:color w:val="000000" w:themeColor="text1"/>
        </w:rPr>
        <w:t>En el caso que</w:t>
      </w:r>
      <w:r w:rsidR="00B71960" w:rsidRPr="00D824BD">
        <w:rPr>
          <w:rFonts w:ascii="Arial" w:eastAsia="Times New Roman" w:hAnsi="Arial" w:cs="Arial"/>
          <w:color w:val="000000" w:themeColor="text1"/>
        </w:rPr>
        <w:t>,</w:t>
      </w:r>
      <w:r w:rsidRPr="00D824BD">
        <w:rPr>
          <w:rFonts w:ascii="Arial" w:eastAsia="Times New Roman" w:hAnsi="Arial" w:cs="Arial"/>
          <w:color w:val="000000" w:themeColor="text1"/>
        </w:rPr>
        <w:t xml:space="preserve"> debido al tamaño del sticker, éste no pueda ser ubicado en el sitio predeterminado, deberá buscarse otro espacio en la misma comunicación, en su orden así:</w:t>
      </w:r>
      <w:r w:rsidR="001D5968">
        <w:rPr>
          <w:rFonts w:ascii="Arial" w:eastAsia="Times New Roman" w:hAnsi="Arial" w:cs="Arial"/>
          <w:color w:val="000000" w:themeColor="text1"/>
        </w:rPr>
        <w:t xml:space="preserve"> </w:t>
      </w:r>
    </w:p>
    <w:p w14:paraId="052A445E" w14:textId="77777777" w:rsidR="002A11EC" w:rsidRPr="00D824BD" w:rsidRDefault="002A11EC" w:rsidP="00D824BD">
      <w:pPr>
        <w:jc w:val="both"/>
        <w:rPr>
          <w:rFonts w:ascii="Arial" w:eastAsia="Times New Roman" w:hAnsi="Arial" w:cs="Arial"/>
          <w:color w:val="000000" w:themeColor="text1"/>
        </w:rPr>
      </w:pPr>
    </w:p>
    <w:p w14:paraId="4B11399B" w14:textId="2250B39F" w:rsidR="00B21375" w:rsidRDefault="00272DC5" w:rsidP="00B21375">
      <w:pPr>
        <w:pStyle w:val="Prrafodelista"/>
        <w:numPr>
          <w:ilvl w:val="0"/>
          <w:numId w:val="56"/>
        </w:numPr>
        <w:suppressAutoHyphens w:val="0"/>
        <w:autoSpaceDN/>
        <w:ind w:left="567"/>
        <w:jc w:val="both"/>
        <w:textAlignment w:val="auto"/>
        <w:rPr>
          <w:rFonts w:ascii="Arial" w:hAnsi="Arial" w:cs="Arial"/>
          <w:color w:val="000000" w:themeColor="text1"/>
        </w:rPr>
      </w:pPr>
      <w:r w:rsidRPr="00B21375">
        <w:rPr>
          <w:rFonts w:ascii="Arial" w:hAnsi="Arial" w:cs="Arial"/>
          <w:color w:val="000000" w:themeColor="text1"/>
        </w:rPr>
        <w:t xml:space="preserve">Buscar un espacio en la parte superior de la comunicación (desde el borde superior hasta la primera línea de texto, y desde el borde derecho hacia el borde izquierdo) para ubicar horizontalmente el sticker, teniendo especial cuidado de no tapar información alguna. </w:t>
      </w:r>
    </w:p>
    <w:p w14:paraId="0D07A28C" w14:textId="77777777" w:rsidR="00081973" w:rsidRDefault="00081973" w:rsidP="00081973">
      <w:pPr>
        <w:pStyle w:val="Prrafodelista"/>
        <w:suppressAutoHyphens w:val="0"/>
        <w:autoSpaceDN/>
        <w:ind w:left="567"/>
        <w:jc w:val="both"/>
        <w:textAlignment w:val="auto"/>
        <w:rPr>
          <w:rFonts w:ascii="Arial" w:hAnsi="Arial" w:cs="Arial"/>
          <w:color w:val="000000" w:themeColor="text1"/>
        </w:rPr>
      </w:pPr>
    </w:p>
    <w:p w14:paraId="6694E618" w14:textId="4599CF60" w:rsidR="00081973" w:rsidRDefault="00081973" w:rsidP="00081973">
      <w:pPr>
        <w:pStyle w:val="Prrafodelista"/>
        <w:suppressAutoHyphens w:val="0"/>
        <w:autoSpaceDN/>
        <w:ind w:left="567"/>
        <w:jc w:val="center"/>
        <w:textAlignment w:val="auto"/>
        <w:rPr>
          <w:rFonts w:ascii="Arial" w:hAnsi="Arial" w:cs="Arial"/>
          <w:color w:val="000000" w:themeColor="text1"/>
        </w:rPr>
      </w:pPr>
      <w:r>
        <w:rPr>
          <w:noProof/>
          <w:lang w:val="es-419" w:eastAsia="es-419"/>
        </w:rPr>
        <w:drawing>
          <wp:inline distT="0" distB="0" distL="0" distR="0" wp14:anchorId="38B55F88" wp14:editId="211EAD17">
            <wp:extent cx="3132825" cy="23291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98" t="16497" r="12964" b="6800"/>
                    <a:stretch/>
                  </pic:blipFill>
                  <pic:spPr bwMode="auto">
                    <a:xfrm>
                      <a:off x="0" y="0"/>
                      <a:ext cx="3134093" cy="2330123"/>
                    </a:xfrm>
                    <a:prstGeom prst="rect">
                      <a:avLst/>
                    </a:prstGeom>
                    <a:ln>
                      <a:noFill/>
                    </a:ln>
                    <a:extLst>
                      <a:ext uri="{53640926-AAD7-44D8-BBD7-CCE9431645EC}">
                        <a14:shadowObscured xmlns:a14="http://schemas.microsoft.com/office/drawing/2010/main"/>
                      </a:ext>
                    </a:extLst>
                  </pic:spPr>
                </pic:pic>
              </a:graphicData>
            </a:graphic>
          </wp:inline>
        </w:drawing>
      </w:r>
    </w:p>
    <w:p w14:paraId="76B541A0" w14:textId="77777777" w:rsidR="00081973" w:rsidRPr="00E8755D" w:rsidRDefault="00081973" w:rsidP="00081973">
      <w:pPr>
        <w:pStyle w:val="Prrafodelista"/>
        <w:suppressAutoHyphens w:val="0"/>
        <w:autoSpaceDN/>
        <w:ind w:left="567"/>
        <w:jc w:val="both"/>
        <w:textAlignment w:val="auto"/>
        <w:rPr>
          <w:rFonts w:ascii="Arial" w:hAnsi="Arial" w:cs="Arial"/>
          <w:color w:val="000000" w:themeColor="text1"/>
          <w:sz w:val="16"/>
          <w:szCs w:val="16"/>
        </w:rPr>
      </w:pPr>
    </w:p>
    <w:p w14:paraId="1010968D" w14:textId="1A77AFDD" w:rsidR="00272DC5" w:rsidRDefault="00081973" w:rsidP="00081973">
      <w:pPr>
        <w:rPr>
          <w:rFonts w:ascii="Arial" w:hAnsi="Arial" w:cs="Arial"/>
          <w:b/>
          <w:sz w:val="16"/>
          <w:szCs w:val="16"/>
        </w:rPr>
      </w:pPr>
      <w:r>
        <w:rPr>
          <w:noProof/>
          <w:lang w:val="es-419" w:eastAsia="es-419" w:bidi="ar-SA"/>
        </w:rPr>
        <mc:AlternateContent>
          <mc:Choice Requires="wps">
            <w:drawing>
              <wp:anchor distT="0" distB="0" distL="114300" distR="114300" simplePos="0" relativeHeight="251771904" behindDoc="0" locked="0" layoutInCell="1" allowOverlap="1" wp14:anchorId="7CCBF9FF" wp14:editId="06E18DB9">
                <wp:simplePos x="0" y="0"/>
                <wp:positionH relativeFrom="column">
                  <wp:posOffset>1896049</wp:posOffset>
                </wp:positionH>
                <wp:positionV relativeFrom="paragraph">
                  <wp:posOffset>2456728</wp:posOffset>
                </wp:positionV>
                <wp:extent cx="1921493" cy="338203"/>
                <wp:effectExtent l="0" t="0" r="22225" b="24130"/>
                <wp:wrapNone/>
                <wp:docPr id="15" name="Rectángulo 15"/>
                <wp:cNvGraphicFramePr/>
                <a:graphic xmlns:a="http://schemas.openxmlformats.org/drawingml/2006/main">
                  <a:graphicData uri="http://schemas.microsoft.com/office/word/2010/wordprocessingShape">
                    <wps:wsp>
                      <wps:cNvSpPr/>
                      <wps:spPr>
                        <a:xfrm>
                          <a:off x="0" y="0"/>
                          <a:ext cx="1921493" cy="3382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59E1CC" id="Rectángulo 15" o:spid="_x0000_s1026" style="position:absolute;margin-left:149.3pt;margin-top:193.45pt;width:151.3pt;height:26.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FrmQIAALAFAAAOAAAAZHJzL2Uyb0RvYy54bWysVMFu2zAMvQ/YPwi6r7aTdGuDOkXQosOA&#10;oi3aDj0rshQbkEVNUuJkf7Nv2Y+Vkmyn64odivkgiyL5RD6RPDvftYpshXUN6JIWRzklQnOoGr0u&#10;6ffHq08nlDjPdMUUaFHSvXD0fPHxw1ln5mICNahKWIIg2s07U9LaezPPMsdr0TJ3BEZoVEqwLfMo&#10;2nVWWdYhequySZ5/zjqwlbHAhXN4epmUdBHxpRTc30rphCeqpBibj6uN6yqs2eKMzdeWmbrhfRjs&#10;HVG0rNF46Qh1yTwjG9v8BdU23IID6Y84tBlI2XARc8BsivxVNg81MyLmguQ4M9Lk/h8sv9neWdJU&#10;+HbHlGjW4hvdI2u/f+n1RgHBU6SoM26Olg/mzvaSw23IdydtG/6YCdlFWvcjrWLnCcfD4nRSzE6n&#10;lHDUTacnk3waQLODt7HOfxXQkrApqcUAIptse+18Mh1MwmUOVFNdNUpFIZSKuFCWbBk+8mpd9OB/&#10;WCn9LkeMMXhmgYCUctz5vRIBT+l7IZE9THISA451ewiGcS60L5KqZpVIMR7n+A1RDuFHQiJgQJaY&#10;3YjdAwyWCWTATvT09sFVxLIfnfN/BZacR494M2g/OreNBvsWgMKs+puT/UBSoiawtIJqj7VlITWd&#10;M/yqwee9Zs7fMYtdhv2Ik8Pf4iIVdCWFfkdJDfbnW+fBHosftZR02LUldT82zApK1DeNbXFazGah&#10;zaMwO/4yQcG+1KxeavSmvQCsmQJnlOFxG+y9GrbSQvuEA2YZbkUV0xzvLin3dhAufJomOKK4WC6j&#10;Gba2Yf5aPxgewAOroXwfd0/Mmr7GPXbHDQwdzuavSj3ZBk8Ny40H2cQ+OPDa841jIRZOP8LC3Hkp&#10;R6vDoF08AwAA//8DAFBLAwQUAAYACAAAACEAXcQaduAAAAALAQAADwAAAGRycy9kb3ducmV2Lnht&#10;bEyPwU7DMBBE70j8g7VIXFBrJ5QoSeNUCIkriMKFmxtv44h4HdluGvh6zIkeV/M087bZLXZkM/ow&#10;OJKQrQUwpM7pgXoJH+/PqxJYiIq0Gh2hhG8MsGuvrxpVa3emN5z3sWephEKtJJgYp5rz0Bm0Kqzd&#10;hJSyo/NWxXT6nmuvzqncjjwXouBWDZQWjJrwyWD3tT9ZCdVP9xpLNz2YOHxWvc1ejn6+k/L2Znnc&#10;Aou4xH8Y/vSTOrTJ6eBOpAMbJeRVWSRUwn1ZVMASUYgsB3aQsNmIHHjb8Msf2l8AAAD//wMAUEsB&#10;Ai0AFAAGAAgAAAAhALaDOJL+AAAA4QEAABMAAAAAAAAAAAAAAAAAAAAAAFtDb250ZW50X1R5cGVz&#10;XS54bWxQSwECLQAUAAYACAAAACEAOP0h/9YAAACUAQAACwAAAAAAAAAAAAAAAAAvAQAAX3JlbHMv&#10;LnJlbHNQSwECLQAUAAYACAAAACEAAjsha5kCAACwBQAADgAAAAAAAAAAAAAAAAAuAgAAZHJzL2Uy&#10;b0RvYy54bWxQSwECLQAUAAYACAAAACEAXcQaduAAAAALAQAADwAAAAAAAAAAAAAAAADzBAAAZHJz&#10;L2Rvd25yZXYueG1sUEsFBgAAAAAEAAQA8wAAAAAGAAAAAA==&#10;" fillcolor="white [3212]" strokecolor="white [3212]" strokeweight="2pt"/>
            </w:pict>
          </mc:Fallback>
        </mc:AlternateContent>
      </w:r>
      <w:r w:rsidR="001D5968" w:rsidRPr="00FF2F09">
        <w:rPr>
          <w:rFonts w:ascii="Arial" w:hAnsi="Arial" w:cs="Arial"/>
          <w:b/>
          <w:noProof/>
          <w:sz w:val="16"/>
          <w:szCs w:val="16"/>
          <w:lang w:eastAsia="es-ES"/>
        </w:rPr>
        <w:t xml:space="preserve">Fuente: </w:t>
      </w:r>
      <w:r w:rsidR="001D5968" w:rsidRPr="00FF2F09">
        <w:rPr>
          <w:rFonts w:ascii="Arial" w:hAnsi="Arial" w:cs="Arial"/>
          <w:b/>
          <w:sz w:val="16"/>
          <w:szCs w:val="16"/>
        </w:rPr>
        <w:t xml:space="preserve">Elaboración del Grupo Interno de Trabajo de </w:t>
      </w:r>
      <w:r w:rsidR="00FF2F09">
        <w:rPr>
          <w:rFonts w:ascii="Arial" w:hAnsi="Arial" w:cs="Arial"/>
          <w:b/>
          <w:sz w:val="16"/>
          <w:szCs w:val="16"/>
        </w:rPr>
        <w:t xml:space="preserve">Gestión Financiera y </w:t>
      </w:r>
      <w:r w:rsidR="001D5968" w:rsidRPr="00FF2F09">
        <w:rPr>
          <w:rFonts w:ascii="Arial" w:hAnsi="Arial" w:cs="Arial"/>
          <w:b/>
          <w:sz w:val="16"/>
          <w:szCs w:val="16"/>
        </w:rPr>
        <w:t>Servicios Administrativos de APC-Colombia en septiembre</w:t>
      </w:r>
      <w:r w:rsidR="00FF2F09" w:rsidRPr="00FF2F09">
        <w:rPr>
          <w:rFonts w:ascii="Arial" w:hAnsi="Arial" w:cs="Arial"/>
          <w:b/>
          <w:sz w:val="16"/>
          <w:szCs w:val="16"/>
        </w:rPr>
        <w:t xml:space="preserve"> de 2021.</w:t>
      </w:r>
    </w:p>
    <w:p w14:paraId="0BFB4AAB" w14:textId="0C81FA04" w:rsidR="001B3418" w:rsidRPr="00E8755D" w:rsidRDefault="001B3418" w:rsidP="00081973">
      <w:pPr>
        <w:rPr>
          <w:rFonts w:ascii="Arial" w:hAnsi="Arial" w:cs="Arial"/>
          <w:b/>
        </w:rPr>
      </w:pPr>
    </w:p>
    <w:p w14:paraId="47FF8D5F" w14:textId="1108266C" w:rsidR="002A11EC" w:rsidRDefault="00272DC5" w:rsidP="00FF2F09">
      <w:pPr>
        <w:pStyle w:val="Prrafodelista"/>
        <w:numPr>
          <w:ilvl w:val="0"/>
          <w:numId w:val="56"/>
        </w:numPr>
        <w:suppressAutoHyphens w:val="0"/>
        <w:autoSpaceDN/>
        <w:ind w:left="709"/>
        <w:jc w:val="both"/>
        <w:textAlignment w:val="auto"/>
        <w:rPr>
          <w:rFonts w:ascii="Arial" w:hAnsi="Arial" w:cs="Arial"/>
          <w:color w:val="000000" w:themeColor="text1"/>
        </w:rPr>
      </w:pPr>
      <w:r w:rsidRPr="00B21375">
        <w:rPr>
          <w:rFonts w:ascii="Arial" w:hAnsi="Arial" w:cs="Arial"/>
          <w:color w:val="000000" w:themeColor="text1"/>
        </w:rPr>
        <w:t xml:space="preserve">En caso de no poder ser ubicado horizontalmente en la condición expuesta en el numeral 1, buscar un espacio en la parte inferior de la comunicación (desde la última línea de texto hasta el borde inferior y desde el borde derecho al borde izquierdo) para ubicar horizontalmente el sticker, teniendo especial cuidado de no tapar información alguna. </w:t>
      </w:r>
    </w:p>
    <w:p w14:paraId="6F6CD4DF" w14:textId="791BDEF8" w:rsidR="00081973" w:rsidRDefault="00081973" w:rsidP="00081973">
      <w:pPr>
        <w:suppressAutoHyphens w:val="0"/>
        <w:autoSpaceDN/>
        <w:jc w:val="both"/>
        <w:textAlignment w:val="auto"/>
        <w:rPr>
          <w:rFonts w:ascii="Arial" w:hAnsi="Arial" w:cs="Arial"/>
          <w:color w:val="000000" w:themeColor="text1"/>
        </w:rPr>
      </w:pPr>
    </w:p>
    <w:p w14:paraId="3AE89F28" w14:textId="138F9D98" w:rsidR="00081973" w:rsidRPr="00081973" w:rsidRDefault="00081973" w:rsidP="00F70C57">
      <w:pPr>
        <w:suppressAutoHyphens w:val="0"/>
        <w:autoSpaceDN/>
        <w:ind w:left="1134"/>
        <w:textAlignment w:val="auto"/>
        <w:rPr>
          <w:rFonts w:ascii="Arial" w:hAnsi="Arial" w:cs="Arial"/>
          <w:color w:val="000000" w:themeColor="text1"/>
        </w:rPr>
      </w:pPr>
      <w:r>
        <w:rPr>
          <w:noProof/>
          <w:lang w:val="es-419" w:eastAsia="es-419" w:bidi="ar-SA"/>
        </w:rPr>
        <w:drawing>
          <wp:inline distT="0" distB="0" distL="0" distR="0" wp14:anchorId="079D99BA" wp14:editId="25CB7DDC">
            <wp:extent cx="3295650" cy="24050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22" t="27103" r="31454" b="12569"/>
                    <a:stretch/>
                  </pic:blipFill>
                  <pic:spPr bwMode="auto">
                    <a:xfrm>
                      <a:off x="0" y="0"/>
                      <a:ext cx="3313339" cy="2417971"/>
                    </a:xfrm>
                    <a:prstGeom prst="rect">
                      <a:avLst/>
                    </a:prstGeom>
                    <a:ln>
                      <a:noFill/>
                    </a:ln>
                    <a:extLst>
                      <a:ext uri="{53640926-AAD7-44D8-BBD7-CCE9431645EC}">
                        <a14:shadowObscured xmlns:a14="http://schemas.microsoft.com/office/drawing/2010/main"/>
                      </a:ext>
                    </a:extLst>
                  </pic:spPr>
                </pic:pic>
              </a:graphicData>
            </a:graphic>
          </wp:inline>
        </w:drawing>
      </w:r>
    </w:p>
    <w:p w14:paraId="5254A1E8" w14:textId="5AD6903E" w:rsidR="00B21375" w:rsidRPr="00E8755D" w:rsidRDefault="00B21375" w:rsidP="00081973">
      <w:pPr>
        <w:suppressAutoHyphens w:val="0"/>
        <w:autoSpaceDN/>
        <w:ind w:left="3119"/>
        <w:jc w:val="both"/>
        <w:textAlignment w:val="auto"/>
        <w:rPr>
          <w:rFonts w:ascii="Arial" w:hAnsi="Arial" w:cs="Arial"/>
          <w:color w:val="000000" w:themeColor="text1"/>
          <w:sz w:val="16"/>
          <w:szCs w:val="16"/>
        </w:rPr>
      </w:pPr>
    </w:p>
    <w:p w14:paraId="1437FE95" w14:textId="77777777" w:rsidR="00FF2F09" w:rsidRPr="00FF2F09" w:rsidRDefault="00FF2F09" w:rsidP="00FF2F09">
      <w:pPr>
        <w:rPr>
          <w:rFonts w:ascii="Arial" w:hAnsi="Arial" w:cs="Arial"/>
          <w:b/>
          <w:noProof/>
          <w:sz w:val="16"/>
          <w:szCs w:val="16"/>
          <w:lang w:eastAsia="es-ES"/>
        </w:rPr>
      </w:pPr>
      <w:r w:rsidRPr="00FF2F09">
        <w:rPr>
          <w:rFonts w:ascii="Arial" w:hAnsi="Arial" w:cs="Arial"/>
          <w:b/>
          <w:noProof/>
          <w:sz w:val="16"/>
          <w:szCs w:val="16"/>
          <w:lang w:eastAsia="es-ES"/>
        </w:rPr>
        <w:t xml:space="preserve">Fuente: </w:t>
      </w:r>
      <w:r w:rsidRPr="00FF2F09">
        <w:rPr>
          <w:rFonts w:ascii="Arial" w:hAnsi="Arial" w:cs="Arial"/>
          <w:b/>
          <w:sz w:val="16"/>
          <w:szCs w:val="16"/>
        </w:rPr>
        <w:t xml:space="preserve">Elaboración del Grupo Interno de Trabajo de </w:t>
      </w:r>
      <w:r>
        <w:rPr>
          <w:rFonts w:ascii="Arial" w:hAnsi="Arial" w:cs="Arial"/>
          <w:b/>
          <w:sz w:val="16"/>
          <w:szCs w:val="16"/>
        </w:rPr>
        <w:t xml:space="preserve">Gestión Financiera y </w:t>
      </w:r>
      <w:r w:rsidRPr="00FF2F09">
        <w:rPr>
          <w:rFonts w:ascii="Arial" w:hAnsi="Arial" w:cs="Arial"/>
          <w:b/>
          <w:sz w:val="16"/>
          <w:szCs w:val="16"/>
        </w:rPr>
        <w:t>Servicios Administrativos de APC-Colombia en septiembre de 2021.</w:t>
      </w:r>
    </w:p>
    <w:p w14:paraId="3CBE3D03" w14:textId="094821A4" w:rsidR="00272DC5" w:rsidRPr="00D824BD" w:rsidRDefault="00272DC5" w:rsidP="00D824BD">
      <w:pPr>
        <w:ind w:left="720"/>
        <w:jc w:val="both"/>
        <w:rPr>
          <w:rFonts w:ascii="Arial" w:eastAsia="Times New Roman" w:hAnsi="Arial" w:cs="Arial"/>
          <w:color w:val="000000" w:themeColor="text1"/>
        </w:rPr>
      </w:pPr>
    </w:p>
    <w:p w14:paraId="465AA505" w14:textId="76936E4F" w:rsidR="0075083F" w:rsidRPr="003574F5" w:rsidRDefault="00272DC5" w:rsidP="0075083F">
      <w:pPr>
        <w:pStyle w:val="Prrafodelista"/>
        <w:numPr>
          <w:ilvl w:val="0"/>
          <w:numId w:val="56"/>
        </w:numPr>
        <w:suppressAutoHyphens w:val="0"/>
        <w:autoSpaceDN/>
        <w:ind w:left="709"/>
        <w:jc w:val="both"/>
        <w:textAlignment w:val="auto"/>
        <w:rPr>
          <w:rFonts w:ascii="Arial" w:hAnsi="Arial" w:cs="Arial"/>
          <w:color w:val="000000" w:themeColor="text1"/>
        </w:rPr>
      </w:pPr>
      <w:r w:rsidRPr="001B3418">
        <w:rPr>
          <w:rFonts w:ascii="Arial" w:hAnsi="Arial" w:cs="Arial"/>
          <w:color w:val="000000" w:themeColor="text1"/>
        </w:rPr>
        <w:t>En caso de no poder ser ubicado horizontalmente en las condiciones expuestas en los numerales 1 y 2, se podrá ubicar verticalmente el sticker en cualquiera de los bordes derecho e izquierdo de la comunicación, teniendo especial cuidado de no tapar información alguna.</w:t>
      </w:r>
    </w:p>
    <w:p w14:paraId="155BB09F" w14:textId="79937044" w:rsidR="0075083F" w:rsidRPr="003574F5" w:rsidRDefault="0075083F" w:rsidP="0075083F">
      <w:pPr>
        <w:suppressAutoHyphens w:val="0"/>
        <w:autoSpaceDN/>
        <w:jc w:val="both"/>
        <w:textAlignment w:val="auto"/>
        <w:rPr>
          <w:rFonts w:ascii="Arial" w:hAnsi="Arial" w:cs="Arial"/>
          <w:color w:val="000000" w:themeColor="text1"/>
          <w:lang w:val="es-ES"/>
        </w:rPr>
      </w:pPr>
    </w:p>
    <w:p w14:paraId="2846DCDC" w14:textId="06C9A907" w:rsidR="0075083F" w:rsidRPr="0075083F" w:rsidRDefault="0075083F" w:rsidP="0075083F">
      <w:pPr>
        <w:suppressAutoHyphens w:val="0"/>
        <w:autoSpaceDN/>
        <w:jc w:val="center"/>
        <w:textAlignment w:val="auto"/>
        <w:rPr>
          <w:rFonts w:ascii="Arial" w:hAnsi="Arial" w:cs="Arial"/>
          <w:color w:val="000000" w:themeColor="text1"/>
        </w:rPr>
      </w:pPr>
      <w:r>
        <w:rPr>
          <w:noProof/>
          <w:lang w:val="es-419" w:eastAsia="es-419" w:bidi="ar-SA"/>
        </w:rPr>
        <w:drawing>
          <wp:inline distT="0" distB="0" distL="0" distR="0" wp14:anchorId="01662553" wp14:editId="78BA6653">
            <wp:extent cx="3316406" cy="22713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230" t="29654" r="22258" b="25870"/>
                    <a:stretch/>
                  </pic:blipFill>
                  <pic:spPr bwMode="auto">
                    <a:xfrm>
                      <a:off x="0" y="0"/>
                      <a:ext cx="3352965" cy="2296434"/>
                    </a:xfrm>
                    <a:prstGeom prst="rect">
                      <a:avLst/>
                    </a:prstGeom>
                    <a:ln>
                      <a:noFill/>
                    </a:ln>
                    <a:extLst>
                      <a:ext uri="{53640926-AAD7-44D8-BBD7-CCE9431645EC}">
                        <a14:shadowObscured xmlns:a14="http://schemas.microsoft.com/office/drawing/2010/main"/>
                      </a:ext>
                    </a:extLst>
                  </pic:spPr>
                </pic:pic>
              </a:graphicData>
            </a:graphic>
          </wp:inline>
        </w:drawing>
      </w:r>
    </w:p>
    <w:p w14:paraId="05FA3487" w14:textId="77777777" w:rsidR="00F70C57" w:rsidRPr="001B3418" w:rsidRDefault="00F70C57" w:rsidP="00F70C57">
      <w:pPr>
        <w:pStyle w:val="Prrafodelista"/>
        <w:suppressAutoHyphens w:val="0"/>
        <w:autoSpaceDN/>
        <w:ind w:left="709"/>
        <w:jc w:val="both"/>
        <w:textAlignment w:val="auto"/>
        <w:rPr>
          <w:rFonts w:ascii="Arial" w:hAnsi="Arial" w:cs="Arial"/>
          <w:color w:val="000000" w:themeColor="text1"/>
        </w:rPr>
      </w:pPr>
    </w:p>
    <w:p w14:paraId="08C1B74D" w14:textId="77777777" w:rsidR="00FF2F09" w:rsidRPr="00FF2F09" w:rsidRDefault="00FF2F09" w:rsidP="00FF2F09">
      <w:pPr>
        <w:rPr>
          <w:rFonts w:ascii="Arial" w:hAnsi="Arial" w:cs="Arial"/>
          <w:b/>
          <w:noProof/>
          <w:sz w:val="16"/>
          <w:szCs w:val="16"/>
          <w:lang w:eastAsia="es-ES"/>
        </w:rPr>
      </w:pPr>
      <w:r w:rsidRPr="00FF2F09">
        <w:rPr>
          <w:rFonts w:ascii="Arial" w:hAnsi="Arial" w:cs="Arial"/>
          <w:b/>
          <w:noProof/>
          <w:sz w:val="16"/>
          <w:szCs w:val="16"/>
          <w:lang w:eastAsia="es-ES"/>
        </w:rPr>
        <w:t xml:space="preserve">Fuente: </w:t>
      </w:r>
      <w:r w:rsidRPr="00FF2F09">
        <w:rPr>
          <w:rFonts w:ascii="Arial" w:hAnsi="Arial" w:cs="Arial"/>
          <w:b/>
          <w:sz w:val="16"/>
          <w:szCs w:val="16"/>
        </w:rPr>
        <w:t xml:space="preserve">Elaboración del Grupo Interno de Trabajo de </w:t>
      </w:r>
      <w:r>
        <w:rPr>
          <w:rFonts w:ascii="Arial" w:hAnsi="Arial" w:cs="Arial"/>
          <w:b/>
          <w:sz w:val="16"/>
          <w:szCs w:val="16"/>
        </w:rPr>
        <w:t xml:space="preserve">Gestión Financiera y </w:t>
      </w:r>
      <w:r w:rsidRPr="00FF2F09">
        <w:rPr>
          <w:rFonts w:ascii="Arial" w:hAnsi="Arial" w:cs="Arial"/>
          <w:b/>
          <w:sz w:val="16"/>
          <w:szCs w:val="16"/>
        </w:rPr>
        <w:t>Servicios Administrativos de APC-Colombia en septiembre de 2021.</w:t>
      </w:r>
    </w:p>
    <w:p w14:paraId="1D48FE4D" w14:textId="77777777" w:rsidR="00256265" w:rsidRPr="00FF2F09" w:rsidRDefault="00256265" w:rsidP="00B21375">
      <w:pPr>
        <w:ind w:left="720"/>
        <w:jc w:val="center"/>
        <w:rPr>
          <w:rFonts w:ascii="Arial" w:eastAsia="Times New Roman" w:hAnsi="Arial" w:cs="Arial"/>
          <w:color w:val="000000" w:themeColor="text1"/>
          <w:lang w:val="es-ES"/>
        </w:rPr>
      </w:pPr>
    </w:p>
    <w:p w14:paraId="29CCF07E" w14:textId="1058562D" w:rsidR="00272DC5" w:rsidRPr="003574F5" w:rsidRDefault="00272DC5" w:rsidP="003574F5">
      <w:pPr>
        <w:pStyle w:val="Prrafodelista"/>
        <w:numPr>
          <w:ilvl w:val="0"/>
          <w:numId w:val="56"/>
        </w:numPr>
        <w:suppressAutoHyphens w:val="0"/>
        <w:autoSpaceDN/>
        <w:ind w:left="709"/>
        <w:jc w:val="both"/>
        <w:textAlignment w:val="auto"/>
        <w:rPr>
          <w:rFonts w:ascii="Arial" w:hAnsi="Arial" w:cs="Arial"/>
          <w:color w:val="000000" w:themeColor="text1"/>
        </w:rPr>
      </w:pPr>
      <w:r w:rsidRPr="00256265">
        <w:rPr>
          <w:rFonts w:ascii="Arial" w:hAnsi="Arial" w:cs="Arial"/>
          <w:color w:val="000000" w:themeColor="text1"/>
        </w:rPr>
        <w:t>En caso de no poder ubicar el sticker en ninguna de las condiciones expuestas en los numerales 1 a 4, se lo podrá ubicar en la cara posterior (parte de atrás) de la comunicación en la esquina superior derecha, siempre y cuando la cara posterior no posea ninguna información.</w:t>
      </w:r>
    </w:p>
    <w:p w14:paraId="3632E133" w14:textId="77777777" w:rsidR="00272DC5" w:rsidRPr="00D824BD" w:rsidRDefault="00272DC5" w:rsidP="00256265">
      <w:pPr>
        <w:widowControl/>
        <w:numPr>
          <w:ilvl w:val="0"/>
          <w:numId w:val="57"/>
        </w:numPr>
        <w:suppressAutoHyphens w:val="0"/>
        <w:autoSpaceDN/>
        <w:ind w:left="709"/>
        <w:jc w:val="both"/>
        <w:textAlignment w:val="auto"/>
        <w:rPr>
          <w:rFonts w:ascii="Arial" w:eastAsia="Times New Roman" w:hAnsi="Arial" w:cs="Arial"/>
          <w:color w:val="000000" w:themeColor="text1"/>
        </w:rPr>
      </w:pPr>
      <w:r w:rsidRPr="00D824BD">
        <w:rPr>
          <w:rFonts w:ascii="Arial" w:eastAsia="Times New Roman" w:hAnsi="Arial" w:cs="Arial"/>
          <w:color w:val="000000" w:themeColor="text1"/>
        </w:rPr>
        <w:t>En caso que la cara posterior (parte de atrás) de la comunicación también posea información, se deberán seguir las mismas reglas anteriormente expuestas desde el numeral 1 a 4 pero aplicadas a la cara posterior.</w:t>
      </w:r>
    </w:p>
    <w:p w14:paraId="58F629AF" w14:textId="77777777" w:rsidR="00272DC5" w:rsidRPr="00D824BD" w:rsidRDefault="00272DC5" w:rsidP="00D824BD">
      <w:pPr>
        <w:jc w:val="both"/>
        <w:rPr>
          <w:rFonts w:ascii="Arial" w:eastAsia="Times New Roman" w:hAnsi="Arial" w:cs="Arial"/>
          <w:color w:val="000000" w:themeColor="text1"/>
        </w:rPr>
      </w:pPr>
    </w:p>
    <w:p w14:paraId="7135F17B" w14:textId="18CD8D81" w:rsidR="00272DC5" w:rsidRPr="00D824BD" w:rsidRDefault="00272DC5" w:rsidP="00D824BD">
      <w:pPr>
        <w:jc w:val="both"/>
        <w:rPr>
          <w:rFonts w:ascii="Arial" w:eastAsia="Times New Roman" w:hAnsi="Arial" w:cs="Arial"/>
          <w:color w:val="000000" w:themeColor="text1"/>
        </w:rPr>
      </w:pPr>
      <w:r w:rsidRPr="00D824BD">
        <w:rPr>
          <w:rFonts w:ascii="Arial" w:eastAsia="Times New Roman" w:hAnsi="Arial" w:cs="Arial"/>
          <w:color w:val="000000" w:themeColor="text1"/>
        </w:rPr>
        <w:t>Para los anexos en formatos diferentes a papel, deberán tener un sticker igual al de la comunicación oficial, es decir</w:t>
      </w:r>
      <w:r w:rsidR="000872F8">
        <w:rPr>
          <w:rFonts w:ascii="Arial" w:eastAsia="Times New Roman" w:hAnsi="Arial" w:cs="Arial"/>
          <w:color w:val="000000" w:themeColor="text1"/>
        </w:rPr>
        <w:t>, con el mismo número radicado.</w:t>
      </w:r>
    </w:p>
    <w:p w14:paraId="3D7DE4A9" w14:textId="77777777" w:rsidR="003F05CE" w:rsidRPr="00D824BD" w:rsidRDefault="003F05CE" w:rsidP="00D824BD">
      <w:pPr>
        <w:jc w:val="both"/>
        <w:rPr>
          <w:rFonts w:ascii="Arial" w:eastAsia="Times New Roman" w:hAnsi="Arial" w:cs="Arial"/>
          <w:color w:val="000000" w:themeColor="text1"/>
        </w:rPr>
      </w:pPr>
    </w:p>
    <w:tbl>
      <w:tblPr>
        <w:tblStyle w:val="Tablaconcuadrcula1"/>
        <w:tblW w:w="0" w:type="auto"/>
        <w:tblLook w:val="04A0" w:firstRow="1" w:lastRow="0" w:firstColumn="1" w:lastColumn="0" w:noHBand="0" w:noVBand="1"/>
      </w:tblPr>
      <w:tblGrid>
        <w:gridCol w:w="1838"/>
        <w:gridCol w:w="6990"/>
      </w:tblGrid>
      <w:tr w:rsidR="00D824BD" w:rsidRPr="00D824BD" w14:paraId="2662CA12" w14:textId="77777777" w:rsidTr="00E8755D">
        <w:tc>
          <w:tcPr>
            <w:tcW w:w="1838" w:type="dxa"/>
            <w:shd w:val="clear" w:color="auto" w:fill="BFBFBF"/>
            <w:vAlign w:val="center"/>
          </w:tcPr>
          <w:p w14:paraId="21B9ED4E" w14:textId="3255BB94" w:rsidR="00272DC5" w:rsidRPr="000872F8" w:rsidRDefault="000872F8" w:rsidP="000872F8">
            <w:pPr>
              <w:jc w:val="center"/>
              <w:rPr>
                <w:rFonts w:ascii="Arial" w:eastAsia="Times New Roman" w:hAnsi="Arial" w:cs="Arial"/>
                <w:b/>
                <w:color w:val="000000" w:themeColor="text1"/>
                <w:sz w:val="24"/>
                <w:szCs w:val="24"/>
                <w:lang w:eastAsia="es-CO"/>
              </w:rPr>
            </w:pPr>
            <w:r w:rsidRPr="000872F8">
              <w:rPr>
                <w:rFonts w:ascii="Arial" w:eastAsia="Times New Roman" w:hAnsi="Arial" w:cs="Arial"/>
                <w:b/>
                <w:color w:val="000000" w:themeColor="text1"/>
                <w:sz w:val="24"/>
                <w:szCs w:val="24"/>
              </w:rPr>
              <w:t>TIPO ANEXO</w:t>
            </w:r>
          </w:p>
        </w:tc>
        <w:tc>
          <w:tcPr>
            <w:tcW w:w="6990" w:type="dxa"/>
            <w:shd w:val="clear" w:color="auto" w:fill="BFBFBF"/>
            <w:vAlign w:val="center"/>
          </w:tcPr>
          <w:p w14:paraId="74D18EDE" w14:textId="7D43E120" w:rsidR="00272DC5" w:rsidRPr="000872F8" w:rsidRDefault="000872F8" w:rsidP="000872F8">
            <w:pPr>
              <w:jc w:val="center"/>
              <w:rPr>
                <w:rFonts w:ascii="Arial" w:eastAsia="Times New Roman" w:hAnsi="Arial" w:cs="Arial"/>
                <w:b/>
                <w:color w:val="000000" w:themeColor="text1"/>
                <w:sz w:val="24"/>
                <w:szCs w:val="24"/>
                <w:lang w:eastAsia="es-CO"/>
              </w:rPr>
            </w:pPr>
            <w:r w:rsidRPr="000872F8">
              <w:rPr>
                <w:rFonts w:ascii="Arial" w:eastAsia="Times New Roman" w:hAnsi="Arial" w:cs="Arial"/>
                <w:b/>
                <w:color w:val="000000" w:themeColor="text1"/>
                <w:sz w:val="24"/>
                <w:szCs w:val="24"/>
              </w:rPr>
              <w:t>ACCIÓN</w:t>
            </w:r>
          </w:p>
        </w:tc>
      </w:tr>
      <w:tr w:rsidR="00D824BD" w:rsidRPr="00D824BD" w14:paraId="2BE68E3A" w14:textId="77777777" w:rsidTr="00E8755D">
        <w:tc>
          <w:tcPr>
            <w:tcW w:w="1838" w:type="dxa"/>
            <w:vAlign w:val="center"/>
          </w:tcPr>
          <w:p w14:paraId="36EECBE9" w14:textId="77777777" w:rsidR="00272DC5" w:rsidRPr="00D824BD" w:rsidRDefault="00272DC5" w:rsidP="000872F8">
            <w:pPr>
              <w:rPr>
                <w:rFonts w:ascii="Arial" w:eastAsia="Times New Roman" w:hAnsi="Arial" w:cs="Arial"/>
                <w:color w:val="000000" w:themeColor="text1"/>
                <w:sz w:val="24"/>
                <w:szCs w:val="24"/>
                <w:lang w:eastAsia="es-CO"/>
              </w:rPr>
            </w:pPr>
            <w:r w:rsidRPr="00D824BD">
              <w:rPr>
                <w:rFonts w:ascii="Arial" w:eastAsia="Times New Roman" w:hAnsi="Arial" w:cs="Arial"/>
                <w:color w:val="000000" w:themeColor="text1"/>
                <w:sz w:val="24"/>
                <w:szCs w:val="24"/>
              </w:rPr>
              <w:t>CD, DVD</w:t>
            </w:r>
          </w:p>
        </w:tc>
        <w:tc>
          <w:tcPr>
            <w:tcW w:w="6990" w:type="dxa"/>
            <w:vAlign w:val="center"/>
          </w:tcPr>
          <w:p w14:paraId="02118C67" w14:textId="77777777" w:rsidR="00272DC5" w:rsidRPr="00D824BD" w:rsidRDefault="00272DC5" w:rsidP="000872F8">
            <w:pPr>
              <w:rPr>
                <w:rFonts w:ascii="Arial" w:eastAsia="Times New Roman" w:hAnsi="Arial" w:cs="Arial"/>
                <w:color w:val="000000" w:themeColor="text1"/>
                <w:sz w:val="24"/>
                <w:szCs w:val="24"/>
                <w:lang w:eastAsia="es-CO"/>
              </w:rPr>
            </w:pPr>
            <w:r w:rsidRPr="00D824BD">
              <w:rPr>
                <w:rFonts w:ascii="Arial" w:eastAsia="Times New Roman" w:hAnsi="Arial" w:cs="Arial"/>
                <w:color w:val="000000" w:themeColor="text1"/>
                <w:sz w:val="24"/>
                <w:szCs w:val="24"/>
              </w:rPr>
              <w:t>Poner el sticker sobre la cara no grabable, sin tapar información escrita o gráfica relevante para el remitente y/o destinatario.</w:t>
            </w:r>
          </w:p>
          <w:p w14:paraId="76440E53" w14:textId="77777777" w:rsidR="00272DC5" w:rsidRPr="00D824BD" w:rsidRDefault="00272DC5" w:rsidP="000872F8">
            <w:pPr>
              <w:rPr>
                <w:rFonts w:ascii="Arial" w:eastAsia="Times New Roman" w:hAnsi="Arial" w:cs="Arial"/>
                <w:color w:val="000000" w:themeColor="text1"/>
                <w:sz w:val="24"/>
                <w:szCs w:val="24"/>
                <w:lang w:eastAsia="es-CO"/>
              </w:rPr>
            </w:pPr>
            <w:r w:rsidRPr="00D824BD">
              <w:rPr>
                <w:rFonts w:ascii="Arial" w:eastAsia="Times New Roman" w:hAnsi="Arial" w:cs="Arial"/>
                <w:color w:val="000000" w:themeColor="text1"/>
                <w:sz w:val="24"/>
                <w:szCs w:val="24"/>
              </w:rPr>
              <w:t>De no ser posible lo anterior, poner sticker en el estuche contenedor.</w:t>
            </w:r>
          </w:p>
        </w:tc>
      </w:tr>
      <w:tr w:rsidR="00D824BD" w:rsidRPr="00D824BD" w14:paraId="52AA3EFE" w14:textId="77777777" w:rsidTr="00E8755D">
        <w:tc>
          <w:tcPr>
            <w:tcW w:w="1838" w:type="dxa"/>
            <w:vAlign w:val="center"/>
          </w:tcPr>
          <w:p w14:paraId="46EB0C3B" w14:textId="77777777" w:rsidR="00272DC5" w:rsidRPr="00D824BD" w:rsidRDefault="00272DC5" w:rsidP="000872F8">
            <w:pPr>
              <w:rPr>
                <w:rFonts w:ascii="Arial" w:eastAsia="Times New Roman" w:hAnsi="Arial" w:cs="Arial"/>
                <w:color w:val="000000" w:themeColor="text1"/>
                <w:sz w:val="24"/>
                <w:szCs w:val="24"/>
                <w:lang w:eastAsia="es-CO"/>
              </w:rPr>
            </w:pPr>
            <w:r w:rsidRPr="00D824BD">
              <w:rPr>
                <w:rFonts w:ascii="Arial" w:eastAsia="Times New Roman" w:hAnsi="Arial" w:cs="Arial"/>
                <w:color w:val="000000" w:themeColor="text1"/>
                <w:sz w:val="24"/>
                <w:szCs w:val="24"/>
              </w:rPr>
              <w:t>Libro, Folleto, Cartilla</w:t>
            </w:r>
          </w:p>
        </w:tc>
        <w:tc>
          <w:tcPr>
            <w:tcW w:w="6990" w:type="dxa"/>
            <w:vAlign w:val="center"/>
          </w:tcPr>
          <w:p w14:paraId="42410003" w14:textId="77777777" w:rsidR="00272DC5" w:rsidRPr="00D824BD" w:rsidRDefault="00272DC5" w:rsidP="000872F8">
            <w:pPr>
              <w:rPr>
                <w:rFonts w:ascii="Arial" w:eastAsia="Times New Roman" w:hAnsi="Arial" w:cs="Arial"/>
                <w:color w:val="000000" w:themeColor="text1"/>
                <w:sz w:val="24"/>
                <w:szCs w:val="24"/>
                <w:lang w:eastAsia="es-CO"/>
              </w:rPr>
            </w:pPr>
            <w:r w:rsidRPr="00D824BD">
              <w:rPr>
                <w:rFonts w:ascii="Arial" w:eastAsia="Times New Roman" w:hAnsi="Arial" w:cs="Arial"/>
                <w:color w:val="000000" w:themeColor="text1"/>
                <w:sz w:val="24"/>
                <w:szCs w:val="24"/>
              </w:rPr>
              <w:t>Poner el sticker en la cara interna de la carátula, donde no haya información.</w:t>
            </w:r>
          </w:p>
        </w:tc>
      </w:tr>
    </w:tbl>
    <w:p w14:paraId="76A86CA5" w14:textId="018B18B4" w:rsidR="009703BF" w:rsidRDefault="009703BF" w:rsidP="00D824BD">
      <w:pPr>
        <w:jc w:val="both"/>
        <w:rPr>
          <w:rFonts w:ascii="Arial" w:eastAsia="Times New Roman" w:hAnsi="Arial" w:cs="Arial"/>
          <w:b/>
          <w:bCs/>
          <w:color w:val="000000" w:themeColor="text1"/>
          <w:lang w:val="es-ES" w:eastAsia="es-ES"/>
        </w:rPr>
      </w:pPr>
    </w:p>
    <w:p w14:paraId="2A526689" w14:textId="7730DB64" w:rsidR="00272DC5" w:rsidRPr="00D824BD" w:rsidRDefault="009703BF" w:rsidP="00D824BD">
      <w:pPr>
        <w:jc w:val="both"/>
        <w:rPr>
          <w:rFonts w:ascii="Arial" w:eastAsia="Times New Roman" w:hAnsi="Arial" w:cs="Arial"/>
          <w:color w:val="000000" w:themeColor="text1"/>
        </w:rPr>
      </w:pPr>
      <w:r>
        <w:rPr>
          <w:rFonts w:ascii="Arial" w:eastAsia="Times New Roman" w:hAnsi="Arial" w:cs="Arial"/>
          <w:b/>
          <w:bCs/>
          <w:color w:val="000000" w:themeColor="text1"/>
          <w:lang w:val="es-ES" w:eastAsia="es-ES"/>
        </w:rPr>
        <w:t>D</w:t>
      </w:r>
      <w:r w:rsidR="000872F8" w:rsidRPr="00D824BD">
        <w:rPr>
          <w:rFonts w:ascii="Arial" w:eastAsia="Times New Roman" w:hAnsi="Arial" w:cs="Arial"/>
          <w:b/>
          <w:bCs/>
          <w:color w:val="000000" w:themeColor="text1"/>
          <w:lang w:val="es-ES" w:eastAsia="es-ES"/>
        </w:rPr>
        <w:t>IGITALIZACIÓN</w:t>
      </w:r>
    </w:p>
    <w:p w14:paraId="3634645F" w14:textId="77777777" w:rsidR="00272DC5" w:rsidRPr="00D824BD" w:rsidRDefault="00272DC5" w:rsidP="00D824BD">
      <w:pPr>
        <w:jc w:val="both"/>
        <w:rPr>
          <w:rFonts w:ascii="Arial" w:eastAsia="Times New Roman" w:hAnsi="Arial" w:cs="Arial"/>
          <w:color w:val="000000" w:themeColor="text1"/>
        </w:rPr>
      </w:pPr>
    </w:p>
    <w:p w14:paraId="1510A950" w14:textId="3FE0A5AF" w:rsidR="00256265" w:rsidRDefault="00272DC5" w:rsidP="00D824BD">
      <w:pPr>
        <w:jc w:val="both"/>
        <w:rPr>
          <w:rFonts w:ascii="Arial" w:eastAsia="Times New Roman" w:hAnsi="Arial" w:cs="Arial"/>
          <w:b/>
          <w:bCs/>
          <w:color w:val="000000" w:themeColor="text1"/>
          <w:lang w:val="es-ES" w:eastAsia="es-ES"/>
        </w:rPr>
      </w:pPr>
      <w:r w:rsidRPr="00D824BD">
        <w:rPr>
          <w:rFonts w:ascii="Arial" w:eastAsia="Times New Roman" w:hAnsi="Arial" w:cs="Arial"/>
          <w:color w:val="000000" w:themeColor="text1"/>
        </w:rPr>
        <w:t xml:space="preserve">Una vez pegado el sticker respectivo, la comunicación oficial recibida deberá ser digitalizada de tal manera que su imagen y contenido puedan ser visualizados en ORFEO por el destinatario y eventualmente iniciar o continuar su trámite sin necesidad de manipular el documento físico. </w:t>
      </w:r>
    </w:p>
    <w:p w14:paraId="23E1DBE0" w14:textId="77777777" w:rsidR="00256265" w:rsidRDefault="00256265" w:rsidP="00D824BD">
      <w:pPr>
        <w:jc w:val="both"/>
        <w:rPr>
          <w:rFonts w:ascii="Arial" w:eastAsia="Times New Roman" w:hAnsi="Arial" w:cs="Arial"/>
          <w:b/>
          <w:bCs/>
          <w:color w:val="000000" w:themeColor="text1"/>
          <w:lang w:val="es-ES" w:eastAsia="es-ES"/>
        </w:rPr>
      </w:pPr>
    </w:p>
    <w:p w14:paraId="794CFFB4" w14:textId="39E5119F" w:rsidR="00272DC5" w:rsidRPr="00D824BD" w:rsidRDefault="000872F8" w:rsidP="00D824BD">
      <w:pPr>
        <w:jc w:val="both"/>
        <w:rPr>
          <w:rFonts w:ascii="Arial" w:eastAsia="Times New Roman" w:hAnsi="Arial" w:cs="Arial"/>
          <w:b/>
          <w:bCs/>
          <w:color w:val="000000" w:themeColor="text1"/>
          <w:lang w:val="es-ES" w:eastAsia="es-ES"/>
        </w:rPr>
      </w:pPr>
      <w:r w:rsidRPr="00D824BD">
        <w:rPr>
          <w:rFonts w:ascii="Arial" w:eastAsia="Times New Roman" w:hAnsi="Arial" w:cs="Arial"/>
          <w:b/>
          <w:bCs/>
          <w:color w:val="000000" w:themeColor="text1"/>
          <w:lang w:val="es-ES" w:eastAsia="es-ES"/>
        </w:rPr>
        <w:t>ALISTAMIENTO</w:t>
      </w:r>
    </w:p>
    <w:p w14:paraId="19FAA477" w14:textId="77777777" w:rsidR="00272DC5" w:rsidRPr="00D824BD" w:rsidRDefault="00272DC5" w:rsidP="00D824BD">
      <w:pPr>
        <w:jc w:val="both"/>
        <w:rPr>
          <w:rFonts w:ascii="Arial" w:eastAsia="Times New Roman" w:hAnsi="Arial" w:cs="Arial"/>
          <w:color w:val="000000" w:themeColor="text1"/>
        </w:rPr>
      </w:pPr>
    </w:p>
    <w:p w14:paraId="3F841750" w14:textId="33179BED" w:rsidR="00272DC5" w:rsidRPr="00D824BD" w:rsidRDefault="00272DC5" w:rsidP="00D824BD">
      <w:pPr>
        <w:widowControl/>
        <w:suppressAutoHyphens w:val="0"/>
        <w:autoSpaceDN/>
        <w:jc w:val="both"/>
        <w:textAlignment w:val="auto"/>
        <w:rPr>
          <w:rFonts w:ascii="Arial" w:eastAsia="Times New Roman" w:hAnsi="Arial" w:cs="Arial"/>
          <w:color w:val="000000" w:themeColor="text1"/>
        </w:rPr>
      </w:pPr>
      <w:r w:rsidRPr="00D824BD">
        <w:rPr>
          <w:rFonts w:ascii="Arial" w:eastAsia="Times New Roman" w:hAnsi="Arial" w:cs="Arial"/>
          <w:color w:val="000000" w:themeColor="text1"/>
        </w:rPr>
        <w:t>Se deben retirar elementos tales c</w:t>
      </w:r>
      <w:r w:rsidR="00270CDD" w:rsidRPr="00D824BD">
        <w:rPr>
          <w:rFonts w:ascii="Arial" w:eastAsia="Times New Roman" w:hAnsi="Arial" w:cs="Arial"/>
          <w:color w:val="000000" w:themeColor="text1"/>
        </w:rPr>
        <w:t xml:space="preserve">omo: bandas de caucho, clips y </w:t>
      </w:r>
      <w:r w:rsidRPr="00D824BD">
        <w:rPr>
          <w:rFonts w:ascii="Arial" w:eastAsia="Times New Roman" w:hAnsi="Arial" w:cs="Arial"/>
          <w:color w:val="000000" w:themeColor="text1"/>
        </w:rPr>
        <w:t xml:space="preserve">ganchos de cosedora, los cuales pueden interferir en el transporte normal de los documentos a través de la bandeja de entrada y eventualmente </w:t>
      </w:r>
      <w:r w:rsidR="003574F5">
        <w:rPr>
          <w:rFonts w:ascii="Arial" w:eastAsia="Times New Roman" w:hAnsi="Arial" w:cs="Arial"/>
          <w:color w:val="000000" w:themeColor="text1"/>
        </w:rPr>
        <w:t>dañar el escáner y/o los documentos</w:t>
      </w:r>
      <w:r w:rsidRPr="00D824BD">
        <w:rPr>
          <w:rFonts w:ascii="Arial" w:eastAsia="Times New Roman" w:hAnsi="Arial" w:cs="Arial"/>
          <w:color w:val="000000" w:themeColor="text1"/>
        </w:rPr>
        <w:t>.</w:t>
      </w:r>
    </w:p>
    <w:p w14:paraId="497F26BD" w14:textId="77777777" w:rsidR="007A1664" w:rsidRPr="00D824BD" w:rsidRDefault="007A1664" w:rsidP="00D824BD">
      <w:pPr>
        <w:widowControl/>
        <w:suppressAutoHyphens w:val="0"/>
        <w:autoSpaceDN/>
        <w:jc w:val="both"/>
        <w:textAlignment w:val="auto"/>
        <w:rPr>
          <w:rFonts w:ascii="Arial" w:eastAsia="Times New Roman" w:hAnsi="Arial" w:cs="Arial"/>
          <w:color w:val="000000" w:themeColor="text1"/>
        </w:rPr>
      </w:pPr>
    </w:p>
    <w:p w14:paraId="2DFDEFDC" w14:textId="77777777" w:rsidR="00272DC5" w:rsidRPr="00D824BD" w:rsidRDefault="00272DC5" w:rsidP="00D824BD">
      <w:pPr>
        <w:widowControl/>
        <w:suppressAutoHyphens w:val="0"/>
        <w:autoSpaceDN/>
        <w:jc w:val="both"/>
        <w:textAlignment w:val="auto"/>
        <w:rPr>
          <w:rFonts w:ascii="Arial" w:eastAsia="Times New Roman" w:hAnsi="Arial" w:cs="Arial"/>
          <w:color w:val="000000" w:themeColor="text1"/>
        </w:rPr>
      </w:pPr>
      <w:r w:rsidRPr="00D824BD">
        <w:rPr>
          <w:rFonts w:ascii="Arial" w:eastAsia="Times New Roman" w:hAnsi="Arial" w:cs="Arial"/>
          <w:color w:val="000000" w:themeColor="text1"/>
        </w:rPr>
        <w:t>Retiro de ganchos de cosedora. Los siguientes pasos reducirán los riesgos de producir roturas en los documentos al momento del retiro de ganchos:</w:t>
      </w:r>
    </w:p>
    <w:p w14:paraId="01E7A48A" w14:textId="77777777" w:rsidR="00272DC5" w:rsidRPr="00D824BD" w:rsidRDefault="00272DC5" w:rsidP="00D824BD">
      <w:pPr>
        <w:ind w:left="720"/>
        <w:jc w:val="both"/>
        <w:rPr>
          <w:rFonts w:ascii="Arial" w:eastAsia="Times New Roman" w:hAnsi="Arial" w:cs="Arial"/>
          <w:color w:val="000000" w:themeColor="text1"/>
        </w:rPr>
      </w:pPr>
    </w:p>
    <w:p w14:paraId="6B16A621" w14:textId="28B282CD" w:rsidR="00F80083" w:rsidRDefault="00272DC5" w:rsidP="001A4FD1">
      <w:pPr>
        <w:pStyle w:val="Prrafodelista"/>
        <w:numPr>
          <w:ilvl w:val="0"/>
          <w:numId w:val="57"/>
        </w:numPr>
        <w:suppressAutoHyphens w:val="0"/>
        <w:autoSpaceDN/>
        <w:ind w:left="709"/>
        <w:jc w:val="both"/>
        <w:textAlignment w:val="auto"/>
        <w:rPr>
          <w:rFonts w:ascii="Arial" w:hAnsi="Arial" w:cs="Arial"/>
          <w:color w:val="000000" w:themeColor="text1"/>
        </w:rPr>
      </w:pPr>
      <w:r w:rsidRPr="00F80083">
        <w:rPr>
          <w:rFonts w:ascii="Arial" w:hAnsi="Arial" w:cs="Arial"/>
          <w:color w:val="000000" w:themeColor="text1"/>
        </w:rPr>
        <w:t>Por la parte posterior del documento, introducir las pinzas del sacaganchos en los extremos doblados del gancho.</w:t>
      </w:r>
    </w:p>
    <w:p w14:paraId="6350A9FE" w14:textId="77777777" w:rsidR="009703BF" w:rsidRDefault="009703BF" w:rsidP="009703BF">
      <w:pPr>
        <w:pStyle w:val="Prrafodelista"/>
        <w:suppressAutoHyphens w:val="0"/>
        <w:autoSpaceDN/>
        <w:ind w:left="709"/>
        <w:jc w:val="both"/>
        <w:textAlignment w:val="auto"/>
        <w:rPr>
          <w:rFonts w:ascii="Arial" w:hAnsi="Arial" w:cs="Arial"/>
          <w:color w:val="000000" w:themeColor="text1"/>
        </w:rPr>
      </w:pPr>
    </w:p>
    <w:p w14:paraId="0F5C6910" w14:textId="3AD4583F" w:rsidR="00F80083" w:rsidRDefault="00272DC5" w:rsidP="001A4FD1">
      <w:pPr>
        <w:pStyle w:val="Prrafodelista"/>
        <w:numPr>
          <w:ilvl w:val="0"/>
          <w:numId w:val="57"/>
        </w:numPr>
        <w:suppressAutoHyphens w:val="0"/>
        <w:autoSpaceDN/>
        <w:ind w:left="709"/>
        <w:jc w:val="both"/>
        <w:textAlignment w:val="auto"/>
        <w:rPr>
          <w:rFonts w:ascii="Arial" w:hAnsi="Arial" w:cs="Arial"/>
          <w:color w:val="000000" w:themeColor="text1"/>
        </w:rPr>
      </w:pPr>
      <w:r w:rsidRPr="00F80083">
        <w:rPr>
          <w:rFonts w:ascii="Arial" w:hAnsi="Arial" w:cs="Arial"/>
          <w:color w:val="000000" w:themeColor="text1"/>
        </w:rPr>
        <w:t>Accionar el sacaganchos hasta abrir completamente los extremos del gancho.</w:t>
      </w:r>
    </w:p>
    <w:p w14:paraId="7F4A456B" w14:textId="77777777" w:rsidR="009703BF" w:rsidRDefault="009703BF" w:rsidP="009703BF">
      <w:pPr>
        <w:pStyle w:val="Prrafodelista"/>
        <w:suppressAutoHyphens w:val="0"/>
        <w:autoSpaceDN/>
        <w:ind w:left="709"/>
        <w:jc w:val="both"/>
        <w:textAlignment w:val="auto"/>
        <w:rPr>
          <w:rFonts w:ascii="Arial" w:hAnsi="Arial" w:cs="Arial"/>
          <w:color w:val="000000" w:themeColor="text1"/>
        </w:rPr>
      </w:pPr>
    </w:p>
    <w:p w14:paraId="2618136B" w14:textId="0AFBA821" w:rsidR="00F80083" w:rsidRDefault="00272DC5" w:rsidP="001A4FD1">
      <w:pPr>
        <w:pStyle w:val="Prrafodelista"/>
        <w:numPr>
          <w:ilvl w:val="0"/>
          <w:numId w:val="57"/>
        </w:numPr>
        <w:suppressAutoHyphens w:val="0"/>
        <w:autoSpaceDN/>
        <w:ind w:left="709"/>
        <w:jc w:val="both"/>
        <w:textAlignment w:val="auto"/>
        <w:rPr>
          <w:rFonts w:ascii="Arial" w:hAnsi="Arial" w:cs="Arial"/>
          <w:color w:val="000000" w:themeColor="text1"/>
        </w:rPr>
      </w:pPr>
      <w:r w:rsidRPr="00F80083">
        <w:rPr>
          <w:rFonts w:ascii="Arial" w:hAnsi="Arial" w:cs="Arial"/>
          <w:color w:val="000000" w:themeColor="text1"/>
        </w:rPr>
        <w:t>Por la parte anterior (frente) del documento, introducir las pinzas en el gancho.</w:t>
      </w:r>
    </w:p>
    <w:p w14:paraId="736DBBB3" w14:textId="77777777" w:rsidR="009703BF" w:rsidRDefault="009703BF" w:rsidP="009703BF">
      <w:pPr>
        <w:pStyle w:val="Prrafodelista"/>
        <w:suppressAutoHyphens w:val="0"/>
        <w:autoSpaceDN/>
        <w:ind w:left="709"/>
        <w:jc w:val="both"/>
        <w:textAlignment w:val="auto"/>
        <w:rPr>
          <w:rFonts w:ascii="Arial" w:hAnsi="Arial" w:cs="Arial"/>
          <w:color w:val="000000" w:themeColor="text1"/>
        </w:rPr>
      </w:pPr>
    </w:p>
    <w:p w14:paraId="7CC6ECFD" w14:textId="62BB0B10" w:rsidR="00F80083" w:rsidRDefault="00272DC5" w:rsidP="001A4FD1">
      <w:pPr>
        <w:pStyle w:val="Prrafodelista"/>
        <w:numPr>
          <w:ilvl w:val="0"/>
          <w:numId w:val="57"/>
        </w:numPr>
        <w:suppressAutoHyphens w:val="0"/>
        <w:autoSpaceDN/>
        <w:ind w:left="709"/>
        <w:jc w:val="both"/>
        <w:textAlignment w:val="auto"/>
        <w:rPr>
          <w:rFonts w:ascii="Arial" w:hAnsi="Arial" w:cs="Arial"/>
          <w:color w:val="000000" w:themeColor="text1"/>
        </w:rPr>
      </w:pPr>
      <w:r w:rsidRPr="00F80083">
        <w:rPr>
          <w:rFonts w:ascii="Arial" w:hAnsi="Arial" w:cs="Arial"/>
          <w:color w:val="000000" w:themeColor="text1"/>
        </w:rPr>
        <w:t>Accionar el sacaganchos para extraer completamente</w:t>
      </w:r>
      <w:r w:rsidR="00F80083" w:rsidRPr="00F80083">
        <w:rPr>
          <w:rFonts w:ascii="Arial" w:hAnsi="Arial" w:cs="Arial"/>
          <w:color w:val="000000" w:themeColor="text1"/>
        </w:rPr>
        <w:t xml:space="preserve"> el gancho y soltar los folios.</w:t>
      </w:r>
    </w:p>
    <w:p w14:paraId="3CA44984" w14:textId="77777777" w:rsidR="009703BF" w:rsidRDefault="009703BF" w:rsidP="009703BF">
      <w:pPr>
        <w:pStyle w:val="Prrafodelista"/>
        <w:suppressAutoHyphens w:val="0"/>
        <w:autoSpaceDN/>
        <w:ind w:left="709"/>
        <w:jc w:val="both"/>
        <w:textAlignment w:val="auto"/>
        <w:rPr>
          <w:rFonts w:ascii="Arial" w:hAnsi="Arial" w:cs="Arial"/>
          <w:color w:val="000000" w:themeColor="text1"/>
        </w:rPr>
      </w:pPr>
    </w:p>
    <w:p w14:paraId="2296E540" w14:textId="332A673A" w:rsidR="00272DC5" w:rsidRPr="00F80083" w:rsidRDefault="00272DC5" w:rsidP="001A4FD1">
      <w:pPr>
        <w:pStyle w:val="Prrafodelista"/>
        <w:numPr>
          <w:ilvl w:val="0"/>
          <w:numId w:val="57"/>
        </w:numPr>
        <w:suppressAutoHyphens w:val="0"/>
        <w:autoSpaceDN/>
        <w:ind w:left="709"/>
        <w:jc w:val="both"/>
        <w:textAlignment w:val="auto"/>
        <w:rPr>
          <w:rFonts w:ascii="Arial" w:hAnsi="Arial" w:cs="Arial"/>
          <w:color w:val="000000" w:themeColor="text1"/>
        </w:rPr>
      </w:pPr>
      <w:r w:rsidRPr="00F80083">
        <w:rPr>
          <w:rFonts w:ascii="Arial" w:hAnsi="Arial" w:cs="Arial"/>
          <w:color w:val="000000" w:themeColor="text1"/>
        </w:rPr>
        <w:t>Una vez retirado el gancho, se debe asegurar su correcta eliminación.</w:t>
      </w:r>
    </w:p>
    <w:p w14:paraId="11E57D14" w14:textId="77777777" w:rsidR="00272DC5" w:rsidRPr="00D824BD" w:rsidRDefault="00272DC5" w:rsidP="00D824BD">
      <w:pPr>
        <w:ind w:left="1440"/>
        <w:jc w:val="both"/>
        <w:rPr>
          <w:rFonts w:ascii="Arial" w:eastAsia="Times New Roman" w:hAnsi="Arial" w:cs="Arial"/>
          <w:color w:val="000000" w:themeColor="text1"/>
        </w:rPr>
      </w:pPr>
    </w:p>
    <w:p w14:paraId="2BFC1DEA" w14:textId="77777777" w:rsidR="00272DC5" w:rsidRPr="00D824BD" w:rsidRDefault="00272DC5" w:rsidP="00D824BD">
      <w:pPr>
        <w:widowControl/>
        <w:suppressAutoHyphens w:val="0"/>
        <w:autoSpaceDN/>
        <w:jc w:val="both"/>
        <w:textAlignment w:val="auto"/>
        <w:rPr>
          <w:rFonts w:ascii="Arial" w:eastAsia="Times New Roman" w:hAnsi="Arial" w:cs="Arial"/>
          <w:color w:val="000000" w:themeColor="text1"/>
        </w:rPr>
      </w:pPr>
      <w:r w:rsidRPr="00D824BD">
        <w:rPr>
          <w:rFonts w:ascii="Arial" w:eastAsia="Times New Roman" w:hAnsi="Arial" w:cs="Arial"/>
          <w:color w:val="000000" w:themeColor="text1"/>
        </w:rPr>
        <w:t>En caso que los documentos presenten dobleces, se debe procurar desdoblar y alisar las hojas de tal manera que queden lo más planas posible para ser transportadas sin dificultad a través de la bandeja de entrada del escáner.</w:t>
      </w:r>
    </w:p>
    <w:p w14:paraId="021475F3" w14:textId="77777777" w:rsidR="00272DC5" w:rsidRPr="00D824BD" w:rsidRDefault="00272DC5" w:rsidP="00D824BD">
      <w:pPr>
        <w:ind w:left="720"/>
        <w:jc w:val="both"/>
        <w:rPr>
          <w:rFonts w:ascii="Arial" w:eastAsia="Times New Roman" w:hAnsi="Arial" w:cs="Arial"/>
          <w:color w:val="000000" w:themeColor="text1"/>
        </w:rPr>
      </w:pPr>
    </w:p>
    <w:p w14:paraId="65FD99E1" w14:textId="77777777" w:rsidR="00272DC5" w:rsidRPr="00D824BD" w:rsidRDefault="00272DC5" w:rsidP="00D824BD">
      <w:pPr>
        <w:widowControl/>
        <w:suppressAutoHyphens w:val="0"/>
        <w:autoSpaceDN/>
        <w:jc w:val="both"/>
        <w:textAlignment w:val="auto"/>
        <w:rPr>
          <w:rFonts w:ascii="Arial" w:eastAsia="Times New Roman" w:hAnsi="Arial" w:cs="Arial"/>
          <w:color w:val="000000" w:themeColor="text1"/>
        </w:rPr>
      </w:pPr>
      <w:r w:rsidRPr="00D824BD">
        <w:rPr>
          <w:rFonts w:ascii="Arial" w:eastAsia="Times New Roman" w:hAnsi="Arial" w:cs="Arial"/>
          <w:color w:val="000000" w:themeColor="text1"/>
        </w:rPr>
        <w:t>Se deben retirar o reubicar notas adhesivas (post-it), de tal manera que no tapen información alguna (texto o imagen) incluida por el remitente en el contenido y/o plantilla de su comunicación.</w:t>
      </w:r>
    </w:p>
    <w:p w14:paraId="4D054C31" w14:textId="77777777" w:rsidR="00272DC5" w:rsidRPr="00D824BD" w:rsidRDefault="00272DC5" w:rsidP="00D824BD">
      <w:pPr>
        <w:pStyle w:val="Prrafodelista"/>
        <w:rPr>
          <w:rFonts w:ascii="Arial" w:hAnsi="Arial" w:cs="Arial"/>
          <w:color w:val="000000" w:themeColor="text1"/>
        </w:rPr>
      </w:pPr>
    </w:p>
    <w:p w14:paraId="5F48E384" w14:textId="76E7DCEB" w:rsidR="00272DC5" w:rsidRDefault="00272DC5" w:rsidP="00D824BD">
      <w:pPr>
        <w:widowControl/>
        <w:suppressAutoHyphens w:val="0"/>
        <w:autoSpaceDN/>
        <w:jc w:val="both"/>
        <w:textAlignment w:val="auto"/>
        <w:rPr>
          <w:rFonts w:ascii="Arial" w:eastAsia="Times New Roman" w:hAnsi="Arial" w:cs="Arial"/>
          <w:color w:val="000000" w:themeColor="text1"/>
        </w:rPr>
      </w:pPr>
      <w:r w:rsidRPr="00D824BD">
        <w:rPr>
          <w:rFonts w:ascii="Arial" w:eastAsia="Times New Roman" w:hAnsi="Arial" w:cs="Arial"/>
          <w:color w:val="000000" w:themeColor="text1"/>
        </w:rPr>
        <w:t>Cuando se organicen los documentos para la digitalización, se deben apilar de forma que los bordes iniciales (bordes superiores) estén alineados y centrados en la bandeja de entrada.</w:t>
      </w:r>
    </w:p>
    <w:p w14:paraId="381322E6" w14:textId="77777777" w:rsidR="00E8755D" w:rsidRPr="00D824BD" w:rsidRDefault="00E8755D" w:rsidP="00D824BD">
      <w:pPr>
        <w:widowControl/>
        <w:suppressAutoHyphens w:val="0"/>
        <w:autoSpaceDN/>
        <w:jc w:val="both"/>
        <w:textAlignment w:val="auto"/>
        <w:rPr>
          <w:rFonts w:ascii="Arial" w:eastAsia="Times New Roman" w:hAnsi="Arial" w:cs="Arial"/>
          <w:color w:val="000000" w:themeColor="text1"/>
        </w:rPr>
      </w:pPr>
    </w:p>
    <w:p w14:paraId="4F7CDEB6" w14:textId="718F5315" w:rsidR="00272DC5" w:rsidRPr="00D824BD" w:rsidRDefault="00272DC5" w:rsidP="00D824BD">
      <w:pPr>
        <w:widowControl/>
        <w:suppressAutoHyphens w:val="0"/>
        <w:autoSpaceDN/>
        <w:jc w:val="both"/>
        <w:textAlignment w:val="auto"/>
        <w:rPr>
          <w:rFonts w:ascii="Arial" w:eastAsia="Times New Roman" w:hAnsi="Arial" w:cs="Arial"/>
          <w:color w:val="000000" w:themeColor="text1"/>
        </w:rPr>
      </w:pPr>
      <w:r w:rsidRPr="00D824BD">
        <w:rPr>
          <w:rFonts w:ascii="Arial" w:eastAsia="Times New Roman" w:hAnsi="Arial" w:cs="Arial"/>
          <w:color w:val="000000" w:themeColor="text1"/>
        </w:rPr>
        <w:t xml:space="preserve">Se deben mover las guías laterales </w:t>
      </w:r>
      <w:r w:rsidR="00FE7B18" w:rsidRPr="00D824BD">
        <w:rPr>
          <w:rFonts w:ascii="Arial" w:eastAsia="Times New Roman" w:hAnsi="Arial" w:cs="Arial"/>
          <w:color w:val="000000" w:themeColor="text1"/>
        </w:rPr>
        <w:t xml:space="preserve">– </w:t>
      </w:r>
      <w:r w:rsidRPr="00D824BD">
        <w:rPr>
          <w:rFonts w:ascii="Arial" w:eastAsia="Times New Roman" w:hAnsi="Arial" w:cs="Arial"/>
          <w:color w:val="000000" w:themeColor="text1"/>
        </w:rPr>
        <w:t>de</w:t>
      </w:r>
      <w:r w:rsidR="00FE7B18" w:rsidRPr="00D824BD">
        <w:rPr>
          <w:rFonts w:ascii="Arial" w:eastAsia="Times New Roman" w:hAnsi="Arial" w:cs="Arial"/>
          <w:color w:val="000000" w:themeColor="text1"/>
        </w:rPr>
        <w:t xml:space="preserve"> </w:t>
      </w:r>
      <w:r w:rsidRPr="00D824BD">
        <w:rPr>
          <w:rFonts w:ascii="Arial" w:eastAsia="Times New Roman" w:hAnsi="Arial" w:cs="Arial"/>
          <w:color w:val="000000" w:themeColor="text1"/>
        </w:rPr>
        <w:t>la bandeja de entrada del escáner</w:t>
      </w:r>
      <w:r w:rsidR="00FE7B18" w:rsidRPr="00D824BD">
        <w:rPr>
          <w:rFonts w:ascii="Arial" w:eastAsia="Times New Roman" w:hAnsi="Arial" w:cs="Arial"/>
          <w:color w:val="000000" w:themeColor="text1"/>
        </w:rPr>
        <w:t xml:space="preserve"> –</w:t>
      </w:r>
      <w:r w:rsidRPr="00D824BD">
        <w:rPr>
          <w:rFonts w:ascii="Arial" w:eastAsia="Times New Roman" w:hAnsi="Arial" w:cs="Arial"/>
          <w:color w:val="000000" w:themeColor="text1"/>
        </w:rPr>
        <w:t xml:space="preserve"> hacia</w:t>
      </w:r>
      <w:r w:rsidR="00FE7B18" w:rsidRPr="00D824BD">
        <w:rPr>
          <w:rFonts w:ascii="Arial" w:eastAsia="Times New Roman" w:hAnsi="Arial" w:cs="Arial"/>
          <w:color w:val="000000" w:themeColor="text1"/>
        </w:rPr>
        <w:t xml:space="preserve"> </w:t>
      </w:r>
      <w:r w:rsidRPr="00D824BD">
        <w:rPr>
          <w:rFonts w:ascii="Arial" w:eastAsia="Times New Roman" w:hAnsi="Arial" w:cs="Arial"/>
          <w:color w:val="000000" w:themeColor="text1"/>
        </w:rPr>
        <w:t>adentro o hacia fuera, para adaptarlas al tamaño de los documentos que se vayan a digitalizar, de tal manera que al ser arrastrados por los rodillos se mantengan en un mismo ángulo, evitando así riesgos de inclinación del documento y en consecuencia dobleces en los documentos y/o fallas en la imagen.</w:t>
      </w:r>
    </w:p>
    <w:p w14:paraId="0478DB04" w14:textId="77777777" w:rsidR="00272DC5" w:rsidRPr="00D824BD" w:rsidRDefault="00272DC5" w:rsidP="00D824BD">
      <w:pPr>
        <w:ind w:left="720"/>
        <w:jc w:val="both"/>
        <w:rPr>
          <w:rFonts w:ascii="Arial" w:eastAsia="Times New Roman" w:hAnsi="Arial" w:cs="Arial"/>
          <w:color w:val="000000" w:themeColor="text1"/>
        </w:rPr>
      </w:pPr>
    </w:p>
    <w:p w14:paraId="2B76D556" w14:textId="77777777" w:rsidR="00272DC5" w:rsidRPr="00D824BD" w:rsidRDefault="00272DC5" w:rsidP="00D824BD">
      <w:pPr>
        <w:widowControl/>
        <w:suppressAutoHyphens w:val="0"/>
        <w:autoSpaceDN/>
        <w:jc w:val="both"/>
        <w:textAlignment w:val="auto"/>
        <w:rPr>
          <w:rFonts w:ascii="Arial" w:eastAsia="Times New Roman" w:hAnsi="Arial" w:cs="Arial"/>
          <w:color w:val="000000" w:themeColor="text1"/>
        </w:rPr>
      </w:pPr>
      <w:r w:rsidRPr="00D824BD">
        <w:rPr>
          <w:rFonts w:ascii="Arial" w:eastAsia="Times New Roman" w:hAnsi="Arial" w:cs="Arial"/>
          <w:color w:val="000000" w:themeColor="text1"/>
        </w:rPr>
        <w:t>Para evitar rayas en las imágenes, el escáner debe ser objeto de una limpieza periódica siguiendo las instrucciones del fabricante.</w:t>
      </w:r>
    </w:p>
    <w:p w14:paraId="08E31684" w14:textId="77777777" w:rsidR="00272DC5" w:rsidRPr="00D824BD" w:rsidRDefault="00272DC5" w:rsidP="00D824BD">
      <w:pPr>
        <w:ind w:left="720"/>
        <w:jc w:val="both"/>
        <w:rPr>
          <w:rFonts w:ascii="Arial" w:eastAsia="Times New Roman" w:hAnsi="Arial" w:cs="Arial"/>
          <w:color w:val="000000" w:themeColor="text1"/>
        </w:rPr>
      </w:pPr>
    </w:p>
    <w:p w14:paraId="0AE38A5E" w14:textId="3816E1FC" w:rsidR="00272DC5" w:rsidRDefault="00272DC5" w:rsidP="00D824BD">
      <w:pPr>
        <w:widowControl/>
        <w:suppressAutoHyphens w:val="0"/>
        <w:autoSpaceDN/>
        <w:jc w:val="both"/>
        <w:textAlignment w:val="auto"/>
        <w:rPr>
          <w:rFonts w:ascii="Arial" w:eastAsia="Times New Roman" w:hAnsi="Arial" w:cs="Arial"/>
          <w:color w:val="000000" w:themeColor="text1"/>
        </w:rPr>
      </w:pPr>
      <w:r w:rsidRPr="00D824BD">
        <w:rPr>
          <w:rFonts w:ascii="Arial" w:eastAsia="Times New Roman" w:hAnsi="Arial" w:cs="Arial"/>
          <w:color w:val="000000" w:themeColor="text1"/>
        </w:rPr>
        <w:t>En la organización de los archivos públicos NO se podrán utilizar pastas AZ o de argolla, anillados, así como otros sistemas de almacenamiento que afecten la integridad física de los documentos.</w:t>
      </w:r>
    </w:p>
    <w:p w14:paraId="60E8452E" w14:textId="77777777" w:rsidR="000D66CE" w:rsidRPr="00D824BD" w:rsidRDefault="000D66CE" w:rsidP="00D824BD">
      <w:pPr>
        <w:widowControl/>
        <w:suppressAutoHyphens w:val="0"/>
        <w:autoSpaceDN/>
        <w:jc w:val="both"/>
        <w:textAlignment w:val="auto"/>
        <w:rPr>
          <w:rFonts w:ascii="Arial" w:eastAsia="Times New Roman" w:hAnsi="Arial" w:cs="Arial"/>
          <w:color w:val="000000" w:themeColor="text1"/>
        </w:rPr>
      </w:pPr>
    </w:p>
    <w:p w14:paraId="6A855892" w14:textId="4E9D419E" w:rsidR="00272DC5" w:rsidRPr="00D824BD" w:rsidRDefault="000872F8" w:rsidP="00D824BD">
      <w:pPr>
        <w:jc w:val="both"/>
        <w:rPr>
          <w:rFonts w:ascii="Arial" w:eastAsia="Times New Roman" w:hAnsi="Arial" w:cs="Arial"/>
          <w:b/>
          <w:bCs/>
          <w:color w:val="000000" w:themeColor="text1"/>
          <w:lang w:val="es-ES" w:eastAsia="es-ES"/>
        </w:rPr>
      </w:pPr>
      <w:r w:rsidRPr="00D824BD">
        <w:rPr>
          <w:rFonts w:ascii="Arial" w:eastAsia="Times New Roman" w:hAnsi="Arial" w:cs="Arial"/>
          <w:b/>
          <w:bCs/>
          <w:color w:val="000000" w:themeColor="text1"/>
          <w:lang w:val="es-ES" w:eastAsia="es-ES"/>
        </w:rPr>
        <w:t>CONTROL DE CALIDAD</w:t>
      </w:r>
    </w:p>
    <w:p w14:paraId="18A3D50C" w14:textId="77777777" w:rsidR="00272DC5" w:rsidRPr="00D824BD" w:rsidRDefault="00272DC5" w:rsidP="00D824BD">
      <w:pPr>
        <w:jc w:val="both"/>
        <w:rPr>
          <w:rFonts w:ascii="Arial" w:eastAsiaTheme="minorHAnsi" w:hAnsi="Arial" w:cs="Arial"/>
          <w:color w:val="000000" w:themeColor="text1"/>
        </w:rPr>
      </w:pPr>
    </w:p>
    <w:p w14:paraId="6030F870" w14:textId="77777777" w:rsidR="00272DC5" w:rsidRPr="00D824BD" w:rsidRDefault="00272DC5" w:rsidP="00D824BD">
      <w:pPr>
        <w:jc w:val="both"/>
        <w:rPr>
          <w:rFonts w:ascii="Arial" w:eastAsia="Times New Roman" w:hAnsi="Arial" w:cs="Arial"/>
          <w:color w:val="000000" w:themeColor="text1"/>
        </w:rPr>
      </w:pPr>
      <w:r w:rsidRPr="00D824BD">
        <w:rPr>
          <w:rFonts w:ascii="Arial" w:eastAsia="Times New Roman" w:hAnsi="Arial" w:cs="Arial"/>
          <w:color w:val="000000" w:themeColor="text1"/>
        </w:rPr>
        <w:t>Una vez escaneada la comunicación, se debe hacer una revisión a la imagen para efectuar control de calidad, con el fin de verificar que:</w:t>
      </w:r>
    </w:p>
    <w:p w14:paraId="51B7BAAD" w14:textId="77777777" w:rsidR="00272DC5" w:rsidRPr="00D824BD" w:rsidRDefault="00272DC5" w:rsidP="00D824BD">
      <w:pPr>
        <w:jc w:val="both"/>
        <w:rPr>
          <w:rFonts w:ascii="Arial" w:eastAsia="Times New Roman" w:hAnsi="Arial" w:cs="Arial"/>
          <w:color w:val="000000" w:themeColor="text1"/>
        </w:rPr>
      </w:pPr>
    </w:p>
    <w:p w14:paraId="10815E76" w14:textId="3CB11695" w:rsidR="00272DC5" w:rsidRDefault="00272DC5" w:rsidP="002965AB">
      <w:pPr>
        <w:pStyle w:val="Prrafodelista"/>
        <w:numPr>
          <w:ilvl w:val="0"/>
          <w:numId w:val="21"/>
        </w:numPr>
        <w:suppressAutoHyphens w:val="0"/>
        <w:autoSpaceDN/>
        <w:jc w:val="both"/>
        <w:textAlignment w:val="auto"/>
        <w:rPr>
          <w:rFonts w:ascii="Arial" w:hAnsi="Arial" w:cs="Arial"/>
          <w:color w:val="000000" w:themeColor="text1"/>
        </w:rPr>
      </w:pPr>
      <w:r w:rsidRPr="000872F8">
        <w:rPr>
          <w:rFonts w:ascii="Arial" w:hAnsi="Arial" w:cs="Arial"/>
          <w:color w:val="000000" w:themeColor="text1"/>
        </w:rPr>
        <w:t>La imagen sea una copia fiel de la comunicación física.</w:t>
      </w:r>
    </w:p>
    <w:p w14:paraId="70BC303C" w14:textId="77777777" w:rsidR="009703BF" w:rsidRPr="000872F8" w:rsidRDefault="009703BF" w:rsidP="009703BF">
      <w:pPr>
        <w:pStyle w:val="Prrafodelista"/>
        <w:suppressAutoHyphens w:val="0"/>
        <w:autoSpaceDN/>
        <w:ind w:left="720"/>
        <w:jc w:val="both"/>
        <w:textAlignment w:val="auto"/>
        <w:rPr>
          <w:rFonts w:ascii="Arial" w:hAnsi="Arial" w:cs="Arial"/>
          <w:color w:val="000000" w:themeColor="text1"/>
        </w:rPr>
      </w:pPr>
    </w:p>
    <w:p w14:paraId="4E117FA7" w14:textId="7626EA78" w:rsidR="00272DC5" w:rsidRDefault="00272DC5" w:rsidP="002965AB">
      <w:pPr>
        <w:pStyle w:val="Prrafodelista"/>
        <w:numPr>
          <w:ilvl w:val="0"/>
          <w:numId w:val="21"/>
        </w:numPr>
        <w:suppressAutoHyphens w:val="0"/>
        <w:autoSpaceDN/>
        <w:jc w:val="both"/>
        <w:textAlignment w:val="auto"/>
        <w:rPr>
          <w:rFonts w:ascii="Arial" w:hAnsi="Arial" w:cs="Arial"/>
          <w:color w:val="000000" w:themeColor="text1"/>
        </w:rPr>
      </w:pPr>
      <w:r w:rsidRPr="000872F8">
        <w:rPr>
          <w:rFonts w:ascii="Arial" w:hAnsi="Arial" w:cs="Arial"/>
          <w:color w:val="000000" w:themeColor="text1"/>
        </w:rPr>
        <w:t>El contenido de la imagen sea legible, acorde con el contenido del documento físico.</w:t>
      </w:r>
    </w:p>
    <w:p w14:paraId="4DFDEBAA" w14:textId="77777777" w:rsidR="009703BF" w:rsidRPr="000872F8" w:rsidRDefault="009703BF" w:rsidP="009703BF">
      <w:pPr>
        <w:pStyle w:val="Prrafodelista"/>
        <w:suppressAutoHyphens w:val="0"/>
        <w:autoSpaceDN/>
        <w:ind w:left="720"/>
        <w:jc w:val="both"/>
        <w:textAlignment w:val="auto"/>
        <w:rPr>
          <w:rFonts w:ascii="Arial" w:hAnsi="Arial" w:cs="Arial"/>
          <w:color w:val="000000" w:themeColor="text1"/>
        </w:rPr>
      </w:pPr>
    </w:p>
    <w:p w14:paraId="105AF8A5" w14:textId="75159D9C" w:rsidR="00272DC5" w:rsidRDefault="00272DC5" w:rsidP="002965AB">
      <w:pPr>
        <w:pStyle w:val="Prrafodelista"/>
        <w:numPr>
          <w:ilvl w:val="0"/>
          <w:numId w:val="21"/>
        </w:numPr>
        <w:suppressAutoHyphens w:val="0"/>
        <w:autoSpaceDN/>
        <w:jc w:val="both"/>
        <w:textAlignment w:val="auto"/>
        <w:rPr>
          <w:rFonts w:ascii="Arial" w:hAnsi="Arial" w:cs="Arial"/>
          <w:color w:val="000000" w:themeColor="text1"/>
        </w:rPr>
      </w:pPr>
      <w:r w:rsidRPr="000872F8">
        <w:rPr>
          <w:rFonts w:ascii="Arial" w:hAnsi="Arial" w:cs="Arial"/>
          <w:color w:val="000000" w:themeColor="text1"/>
        </w:rPr>
        <w:t>La imagen no presente dobleces.</w:t>
      </w:r>
    </w:p>
    <w:p w14:paraId="594C7077" w14:textId="77777777" w:rsidR="009703BF" w:rsidRPr="000872F8" w:rsidRDefault="009703BF" w:rsidP="009703BF">
      <w:pPr>
        <w:pStyle w:val="Prrafodelista"/>
        <w:suppressAutoHyphens w:val="0"/>
        <w:autoSpaceDN/>
        <w:ind w:left="720"/>
        <w:jc w:val="both"/>
        <w:textAlignment w:val="auto"/>
        <w:rPr>
          <w:rFonts w:ascii="Arial" w:hAnsi="Arial" w:cs="Arial"/>
          <w:color w:val="000000" w:themeColor="text1"/>
        </w:rPr>
      </w:pPr>
    </w:p>
    <w:p w14:paraId="0D0196A7" w14:textId="77777777" w:rsidR="00272DC5" w:rsidRPr="000872F8" w:rsidRDefault="00272DC5" w:rsidP="002965AB">
      <w:pPr>
        <w:pStyle w:val="Prrafodelista"/>
        <w:numPr>
          <w:ilvl w:val="0"/>
          <w:numId w:val="21"/>
        </w:numPr>
        <w:suppressAutoHyphens w:val="0"/>
        <w:autoSpaceDN/>
        <w:jc w:val="both"/>
        <w:textAlignment w:val="auto"/>
        <w:rPr>
          <w:rFonts w:ascii="Arial" w:hAnsi="Arial" w:cs="Arial"/>
          <w:color w:val="000000" w:themeColor="text1"/>
        </w:rPr>
      </w:pPr>
      <w:r w:rsidRPr="000872F8">
        <w:rPr>
          <w:rFonts w:ascii="Arial" w:hAnsi="Arial" w:cs="Arial"/>
          <w:color w:val="000000" w:themeColor="text1"/>
        </w:rPr>
        <w:t>La imagen no presente rayas producidas por la falta de limpieza periódica del escáner.</w:t>
      </w:r>
    </w:p>
    <w:p w14:paraId="10FD4DCD" w14:textId="77777777" w:rsidR="00272DC5" w:rsidRPr="00D824BD" w:rsidRDefault="00272DC5" w:rsidP="000872F8">
      <w:pPr>
        <w:ind w:left="426"/>
        <w:jc w:val="both"/>
        <w:rPr>
          <w:rFonts w:ascii="Arial" w:eastAsia="Times New Roman" w:hAnsi="Arial" w:cs="Arial"/>
          <w:color w:val="000000" w:themeColor="text1"/>
        </w:rPr>
      </w:pPr>
    </w:p>
    <w:p w14:paraId="609E6FBD" w14:textId="77777777" w:rsidR="00272DC5" w:rsidRPr="00D824BD" w:rsidRDefault="00272DC5" w:rsidP="00D824BD">
      <w:pPr>
        <w:jc w:val="both"/>
        <w:rPr>
          <w:rFonts w:ascii="Arial" w:eastAsia="Times New Roman" w:hAnsi="Arial" w:cs="Arial"/>
          <w:color w:val="000000" w:themeColor="text1"/>
        </w:rPr>
      </w:pPr>
      <w:r w:rsidRPr="00D824BD">
        <w:rPr>
          <w:rFonts w:ascii="Arial" w:eastAsia="Times New Roman" w:hAnsi="Arial" w:cs="Arial"/>
          <w:color w:val="000000" w:themeColor="text1"/>
        </w:rPr>
        <w:t>Se debe repetir el proceso de digitalización tantas veces como sea necesario, haciendo los ajustes pertinentes, hasta garantizar la calidad requerida y legibilidad de la imagen.</w:t>
      </w:r>
    </w:p>
    <w:p w14:paraId="39317D54" w14:textId="77777777" w:rsidR="00272DC5" w:rsidRPr="00D824BD" w:rsidRDefault="00272DC5" w:rsidP="00D824BD">
      <w:pPr>
        <w:ind w:left="360"/>
        <w:jc w:val="both"/>
        <w:rPr>
          <w:rFonts w:ascii="Arial" w:eastAsia="Times New Roman" w:hAnsi="Arial" w:cs="Arial"/>
          <w:color w:val="000000" w:themeColor="text1"/>
        </w:rPr>
      </w:pPr>
    </w:p>
    <w:p w14:paraId="3AA1C6EC" w14:textId="7C8869C9" w:rsidR="00272DC5" w:rsidRPr="00D824BD" w:rsidRDefault="000872F8" w:rsidP="00D824BD">
      <w:pPr>
        <w:jc w:val="both"/>
        <w:rPr>
          <w:rFonts w:ascii="Arial" w:eastAsia="Times New Roman" w:hAnsi="Arial" w:cs="Arial"/>
          <w:color w:val="000000" w:themeColor="text1"/>
        </w:rPr>
      </w:pPr>
      <w:r w:rsidRPr="00D824BD">
        <w:rPr>
          <w:rFonts w:ascii="Arial" w:eastAsia="Times New Roman" w:hAnsi="Arial" w:cs="Arial"/>
          <w:b/>
          <w:bCs/>
          <w:color w:val="000000" w:themeColor="text1"/>
          <w:lang w:val="es-ES" w:eastAsia="es-ES"/>
        </w:rPr>
        <w:t>DISTRIBUCIÓN</w:t>
      </w:r>
    </w:p>
    <w:p w14:paraId="6B59298B" w14:textId="77777777" w:rsidR="00272DC5" w:rsidRPr="00D824BD" w:rsidRDefault="00272DC5" w:rsidP="00D824BD">
      <w:pPr>
        <w:jc w:val="both"/>
        <w:rPr>
          <w:rFonts w:ascii="Arial" w:eastAsia="Times New Roman" w:hAnsi="Arial" w:cs="Arial"/>
          <w:color w:val="000000" w:themeColor="text1"/>
        </w:rPr>
      </w:pPr>
    </w:p>
    <w:p w14:paraId="569BA338" w14:textId="7F4030F7" w:rsidR="00272DC5" w:rsidRDefault="00272DC5" w:rsidP="00D824BD">
      <w:pPr>
        <w:jc w:val="both"/>
        <w:rPr>
          <w:rFonts w:ascii="Arial" w:eastAsia="Times New Roman" w:hAnsi="Arial" w:cs="Arial"/>
          <w:color w:val="000000" w:themeColor="text1"/>
        </w:rPr>
      </w:pPr>
      <w:r w:rsidRPr="00D824BD">
        <w:rPr>
          <w:rFonts w:ascii="Arial" w:eastAsia="Times New Roman" w:hAnsi="Arial" w:cs="Arial"/>
          <w:color w:val="000000" w:themeColor="text1"/>
        </w:rPr>
        <w:t>Después de ser digitalizados los documentos radicados, a través de ORFEO se deberá generar una planilla</w:t>
      </w:r>
      <w:r w:rsidR="008808D0" w:rsidRPr="00D824BD">
        <w:rPr>
          <w:rFonts w:ascii="Arial" w:eastAsia="Times New Roman" w:hAnsi="Arial" w:cs="Arial"/>
          <w:color w:val="000000" w:themeColor="text1"/>
        </w:rPr>
        <w:t xml:space="preserve"> de entrega </w:t>
      </w:r>
      <w:r w:rsidR="00E45886" w:rsidRPr="00D824BD">
        <w:rPr>
          <w:rFonts w:ascii="Arial" w:eastAsia="Times New Roman" w:hAnsi="Arial" w:cs="Arial"/>
          <w:color w:val="000000" w:themeColor="text1"/>
        </w:rPr>
        <w:t xml:space="preserve">desde el aplicativo </w:t>
      </w:r>
      <w:r w:rsidR="008808D0" w:rsidRPr="00D824BD">
        <w:rPr>
          <w:rFonts w:ascii="Arial" w:eastAsia="Times New Roman" w:hAnsi="Arial" w:cs="Arial"/>
          <w:color w:val="000000" w:themeColor="text1"/>
        </w:rPr>
        <w:t xml:space="preserve">para que sea firmada como constancia de </w:t>
      </w:r>
      <w:r w:rsidR="003F05CE" w:rsidRPr="00D824BD">
        <w:rPr>
          <w:rFonts w:ascii="Arial" w:eastAsia="Times New Roman" w:hAnsi="Arial" w:cs="Arial"/>
          <w:color w:val="000000" w:themeColor="text1"/>
        </w:rPr>
        <w:t xml:space="preserve">entrega y </w:t>
      </w:r>
      <w:r w:rsidR="008808D0" w:rsidRPr="00D824BD">
        <w:rPr>
          <w:rFonts w:ascii="Arial" w:eastAsia="Times New Roman" w:hAnsi="Arial" w:cs="Arial"/>
          <w:color w:val="000000" w:themeColor="text1"/>
        </w:rPr>
        <w:t>recib</w:t>
      </w:r>
      <w:r w:rsidR="003F05CE" w:rsidRPr="00D824BD">
        <w:rPr>
          <w:rFonts w:ascii="Arial" w:eastAsia="Times New Roman" w:hAnsi="Arial" w:cs="Arial"/>
          <w:color w:val="000000" w:themeColor="text1"/>
        </w:rPr>
        <w:t>id</w:t>
      </w:r>
      <w:r w:rsidR="008808D0" w:rsidRPr="00D824BD">
        <w:rPr>
          <w:rFonts w:ascii="Arial" w:eastAsia="Times New Roman" w:hAnsi="Arial" w:cs="Arial"/>
          <w:color w:val="000000" w:themeColor="text1"/>
        </w:rPr>
        <w:t xml:space="preserve">o por parte de la dependencia destino una vez le sean entregados los documentos para su clasificación, ordenación y conservación como </w:t>
      </w:r>
      <w:r w:rsidR="00B8463D" w:rsidRPr="00D824BD">
        <w:rPr>
          <w:rFonts w:ascii="Arial" w:eastAsia="Times New Roman" w:hAnsi="Arial" w:cs="Arial"/>
          <w:color w:val="000000" w:themeColor="text1"/>
        </w:rPr>
        <w:t>d</w:t>
      </w:r>
      <w:r w:rsidR="008808D0" w:rsidRPr="00D824BD">
        <w:rPr>
          <w:rFonts w:ascii="Arial" w:eastAsia="Times New Roman" w:hAnsi="Arial" w:cs="Arial"/>
          <w:color w:val="000000" w:themeColor="text1"/>
        </w:rPr>
        <w:t xml:space="preserve">irección responsable. </w:t>
      </w:r>
    </w:p>
    <w:p w14:paraId="1F3E4A17" w14:textId="2CFE499F" w:rsidR="00BF7185" w:rsidRPr="00D824BD" w:rsidRDefault="00BF7185" w:rsidP="00D824BD">
      <w:pPr>
        <w:jc w:val="both"/>
        <w:rPr>
          <w:rFonts w:ascii="Arial" w:eastAsiaTheme="minorHAnsi" w:hAnsi="Arial" w:cs="Arial"/>
          <w:color w:val="000000" w:themeColor="text1"/>
        </w:rPr>
      </w:pPr>
    </w:p>
    <w:p w14:paraId="33AD2128" w14:textId="2F7FAEDD" w:rsidR="00272DC5" w:rsidRPr="00483D3C" w:rsidRDefault="000872F8" w:rsidP="00D33952">
      <w:pPr>
        <w:keepNext/>
        <w:keepLines/>
        <w:tabs>
          <w:tab w:val="left" w:pos="993"/>
        </w:tabs>
        <w:ind w:left="567"/>
        <w:jc w:val="both"/>
        <w:outlineLvl w:val="2"/>
        <w:rPr>
          <w:rFonts w:ascii="Arial" w:eastAsiaTheme="majorEastAsia" w:hAnsi="Arial" w:cs="Arial"/>
          <w:b/>
          <w:bCs/>
        </w:rPr>
      </w:pPr>
      <w:bookmarkStart w:id="12" w:name="_Toc389237241"/>
      <w:bookmarkStart w:id="13" w:name="_Toc83713494"/>
      <w:r w:rsidRPr="00483D3C">
        <w:rPr>
          <w:rFonts w:ascii="Arial" w:eastAsiaTheme="majorEastAsia" w:hAnsi="Arial" w:cs="Arial"/>
          <w:b/>
          <w:bCs/>
        </w:rPr>
        <w:t>3.1.2.3. COMUNICACIONES OFICIALES RECIBIDAS, VÍA FAX</w:t>
      </w:r>
      <w:bookmarkEnd w:id="12"/>
      <w:bookmarkEnd w:id="13"/>
    </w:p>
    <w:p w14:paraId="13DDDC57" w14:textId="77777777" w:rsidR="00272DC5" w:rsidRPr="00D824BD" w:rsidRDefault="00272DC5" w:rsidP="00D824BD">
      <w:pPr>
        <w:jc w:val="both"/>
        <w:rPr>
          <w:rFonts w:ascii="Arial" w:eastAsiaTheme="minorHAnsi" w:hAnsi="Arial" w:cs="Arial"/>
          <w:color w:val="000000" w:themeColor="text1"/>
        </w:rPr>
      </w:pPr>
    </w:p>
    <w:p w14:paraId="415AC328" w14:textId="77777777"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Si el fax utiliza papel térmico, la comunicación se debe fotocopiar en la </w:t>
      </w:r>
      <w:r w:rsidR="007A1664" w:rsidRPr="00D824BD">
        <w:rPr>
          <w:rFonts w:ascii="Arial" w:eastAsiaTheme="minorHAnsi" w:hAnsi="Arial" w:cs="Arial"/>
          <w:color w:val="000000" w:themeColor="text1"/>
        </w:rPr>
        <w:t>VUC</w:t>
      </w:r>
      <w:r w:rsidRPr="00D824BD">
        <w:rPr>
          <w:rFonts w:ascii="Arial" w:eastAsiaTheme="minorHAnsi" w:hAnsi="Arial" w:cs="Arial"/>
          <w:color w:val="000000" w:themeColor="text1"/>
        </w:rPr>
        <w:t xml:space="preserve"> antes de ser radicada, con el fin de garantizar la permanencia y durabilidad de la información contenida, así como garantizar una mejor visualización de la imagen escaneada.</w:t>
      </w:r>
    </w:p>
    <w:p w14:paraId="51FDAF4B" w14:textId="77777777" w:rsidR="00272DC5" w:rsidRPr="00D824BD" w:rsidRDefault="00272DC5" w:rsidP="00D824BD">
      <w:pPr>
        <w:jc w:val="both"/>
        <w:rPr>
          <w:rFonts w:ascii="Arial" w:eastAsiaTheme="minorHAnsi" w:hAnsi="Arial" w:cs="Arial"/>
          <w:color w:val="000000" w:themeColor="text1"/>
        </w:rPr>
      </w:pPr>
    </w:p>
    <w:p w14:paraId="0C3AC151" w14:textId="50E0633E" w:rsidR="00272DC5" w:rsidRPr="00D824BD" w:rsidRDefault="000872F8" w:rsidP="00D33952">
      <w:pPr>
        <w:pStyle w:val="Prrafodelista"/>
        <w:keepNext/>
        <w:keepLines/>
        <w:numPr>
          <w:ilvl w:val="3"/>
          <w:numId w:val="12"/>
        </w:numPr>
        <w:suppressAutoHyphens w:val="0"/>
        <w:autoSpaceDN/>
        <w:ind w:left="1560"/>
        <w:contextualSpacing/>
        <w:jc w:val="both"/>
        <w:textAlignment w:val="auto"/>
        <w:outlineLvl w:val="2"/>
        <w:rPr>
          <w:rFonts w:ascii="Arial" w:eastAsiaTheme="majorEastAsia" w:hAnsi="Arial" w:cs="Arial"/>
          <w:b/>
          <w:bCs/>
          <w:color w:val="000000" w:themeColor="text1"/>
          <w:lang w:eastAsia="en-US"/>
        </w:rPr>
      </w:pPr>
      <w:bookmarkStart w:id="14" w:name="_Toc389237242"/>
      <w:bookmarkStart w:id="15" w:name="_Toc83713495"/>
      <w:r w:rsidRPr="00D824BD">
        <w:rPr>
          <w:rFonts w:ascii="Arial" w:eastAsiaTheme="majorEastAsia" w:hAnsi="Arial" w:cs="Arial"/>
          <w:b/>
          <w:bCs/>
          <w:color w:val="000000" w:themeColor="text1"/>
          <w:lang w:eastAsia="en-US"/>
        </w:rPr>
        <w:t>COMUNICACIONES OFICIALES RECIBIDAS, VÍA E-MAIL</w:t>
      </w:r>
      <w:bookmarkEnd w:id="14"/>
      <w:bookmarkEnd w:id="15"/>
    </w:p>
    <w:p w14:paraId="4516F793" w14:textId="77777777" w:rsidR="00272DC5" w:rsidRPr="00D824BD" w:rsidRDefault="00272DC5" w:rsidP="00D824BD">
      <w:pPr>
        <w:jc w:val="both"/>
        <w:rPr>
          <w:rFonts w:ascii="Arial" w:eastAsiaTheme="minorHAnsi" w:hAnsi="Arial" w:cs="Arial"/>
          <w:color w:val="000000" w:themeColor="text1"/>
        </w:rPr>
      </w:pPr>
    </w:p>
    <w:p w14:paraId="1D249041" w14:textId="6B6C23B6"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Las comunicaciones vía e-mail que se reciban a los buzones de correo electrónico oficiales de la entidad y/o a los de los funcionarios (o contratistas), relacionados con las funciones propias de la entidad y que inicien o continúen un trámite oficial, deberán ser reenviados por el receptor a la </w:t>
      </w:r>
      <w:r w:rsidR="007E0551" w:rsidRPr="00D824BD">
        <w:rPr>
          <w:rFonts w:ascii="Arial" w:eastAsiaTheme="minorHAnsi" w:hAnsi="Arial" w:cs="Arial"/>
          <w:color w:val="000000" w:themeColor="text1"/>
        </w:rPr>
        <w:t>VUC</w:t>
      </w:r>
      <w:r w:rsidRPr="00D824BD">
        <w:rPr>
          <w:rFonts w:ascii="Arial" w:eastAsiaTheme="minorHAnsi" w:hAnsi="Arial" w:cs="Arial"/>
          <w:color w:val="000000" w:themeColor="text1"/>
        </w:rPr>
        <w:t xml:space="preserve"> para proceder a su debido registro, radicación y distribución por </w:t>
      </w:r>
      <w:r w:rsidR="007E0551" w:rsidRPr="00D824BD">
        <w:rPr>
          <w:rFonts w:ascii="Arial" w:eastAsiaTheme="minorHAnsi" w:hAnsi="Arial" w:cs="Arial"/>
          <w:color w:val="000000" w:themeColor="text1"/>
        </w:rPr>
        <w:t>ORFEO</w:t>
      </w:r>
      <w:r w:rsidRPr="00D824BD">
        <w:rPr>
          <w:rFonts w:ascii="Arial" w:eastAsiaTheme="minorHAnsi" w:hAnsi="Arial" w:cs="Arial"/>
          <w:color w:val="000000" w:themeColor="text1"/>
        </w:rPr>
        <w:t>.</w:t>
      </w:r>
    </w:p>
    <w:p w14:paraId="1EBEDCE4" w14:textId="77777777" w:rsidR="00272DC5" w:rsidRPr="00D824BD" w:rsidRDefault="00272DC5" w:rsidP="00D824BD">
      <w:pPr>
        <w:jc w:val="both"/>
        <w:rPr>
          <w:rFonts w:ascii="Arial" w:eastAsiaTheme="minorHAnsi" w:hAnsi="Arial" w:cs="Arial"/>
          <w:color w:val="000000" w:themeColor="text1"/>
        </w:rPr>
      </w:pPr>
    </w:p>
    <w:p w14:paraId="215C985F" w14:textId="0AFB5D54" w:rsidR="00272DC5" w:rsidRPr="002775B1" w:rsidRDefault="000872F8" w:rsidP="00683022">
      <w:pPr>
        <w:pStyle w:val="Prrafodelista"/>
        <w:keepNext/>
        <w:keepLines/>
        <w:numPr>
          <w:ilvl w:val="3"/>
          <w:numId w:val="12"/>
        </w:numPr>
        <w:suppressAutoHyphens w:val="0"/>
        <w:autoSpaceDN/>
        <w:ind w:left="1560"/>
        <w:contextualSpacing/>
        <w:jc w:val="both"/>
        <w:textAlignment w:val="auto"/>
        <w:outlineLvl w:val="2"/>
        <w:rPr>
          <w:rFonts w:ascii="Arial" w:eastAsiaTheme="minorHAnsi" w:hAnsi="Arial" w:cs="Arial"/>
          <w:color w:val="000000" w:themeColor="text1"/>
        </w:rPr>
      </w:pPr>
      <w:bookmarkStart w:id="16" w:name="_Toc389237243"/>
      <w:bookmarkStart w:id="17" w:name="_Toc83713496"/>
      <w:r w:rsidRPr="002775B1">
        <w:rPr>
          <w:rFonts w:ascii="Arial" w:eastAsiaTheme="majorEastAsia" w:hAnsi="Arial" w:cs="Arial"/>
          <w:b/>
          <w:bCs/>
          <w:color w:val="000000" w:themeColor="text1"/>
          <w:lang w:eastAsia="en-US"/>
        </w:rPr>
        <w:t>ESCANEO DE DOCUMENTOS</w:t>
      </w:r>
      <w:bookmarkEnd w:id="16"/>
      <w:bookmarkEnd w:id="17"/>
    </w:p>
    <w:p w14:paraId="683809D9" w14:textId="77777777" w:rsidR="002775B1" w:rsidRPr="002775B1" w:rsidRDefault="002775B1" w:rsidP="002775B1">
      <w:pPr>
        <w:pStyle w:val="Prrafodelista"/>
        <w:keepNext/>
        <w:keepLines/>
        <w:suppressAutoHyphens w:val="0"/>
        <w:autoSpaceDN/>
        <w:ind w:left="1560"/>
        <w:contextualSpacing/>
        <w:jc w:val="both"/>
        <w:textAlignment w:val="auto"/>
        <w:outlineLvl w:val="2"/>
        <w:rPr>
          <w:rFonts w:ascii="Arial" w:eastAsiaTheme="minorHAnsi" w:hAnsi="Arial" w:cs="Arial"/>
          <w:color w:val="000000" w:themeColor="text1"/>
        </w:rPr>
      </w:pPr>
    </w:p>
    <w:p w14:paraId="784E3446" w14:textId="49C3AADF"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Una vez realizado el proceso de radicación, el documento deberá ser escaneado con sus anexos en papel. Se debe realizar control de calidad a la imagen escaneada para verificar su adecuada visualización y legibilidad. Posteriormente, se procederá a asociar la imagen escaneada con su respectivo radicado para que quede disponible para consulta de la dependencia destinataria</w:t>
      </w:r>
      <w:r w:rsidR="006A03A8" w:rsidRPr="00D824BD">
        <w:rPr>
          <w:rFonts w:ascii="Arial" w:eastAsiaTheme="minorHAnsi" w:hAnsi="Arial" w:cs="Arial"/>
          <w:color w:val="000000" w:themeColor="text1"/>
        </w:rPr>
        <w:t xml:space="preserve"> a través de ORFEO.</w:t>
      </w:r>
    </w:p>
    <w:p w14:paraId="727F02F4" w14:textId="028274BD" w:rsidR="00C26E4F" w:rsidRPr="00D824BD" w:rsidRDefault="00C26E4F" w:rsidP="00D824BD">
      <w:pPr>
        <w:jc w:val="both"/>
        <w:rPr>
          <w:rFonts w:ascii="Arial" w:eastAsiaTheme="minorHAnsi" w:hAnsi="Arial" w:cs="Arial"/>
          <w:color w:val="000000" w:themeColor="text1"/>
        </w:rPr>
      </w:pPr>
    </w:p>
    <w:p w14:paraId="61C51A1A" w14:textId="615B4EFA" w:rsidR="00C26E4F" w:rsidRPr="00D824BD" w:rsidRDefault="00572714"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Los acervos documentales de los años anteriores fueron</w:t>
      </w:r>
      <w:r w:rsidR="00C26E4F" w:rsidRPr="00D824BD">
        <w:rPr>
          <w:rFonts w:ascii="Arial" w:eastAsiaTheme="minorHAnsi" w:hAnsi="Arial" w:cs="Arial"/>
          <w:color w:val="000000" w:themeColor="text1"/>
        </w:rPr>
        <w:t xml:space="preserve"> digitalizados y se subirán para consulta en ORFEO</w:t>
      </w:r>
      <w:r w:rsidRPr="00D824BD">
        <w:rPr>
          <w:rFonts w:ascii="Arial" w:eastAsiaTheme="minorHAnsi" w:hAnsi="Arial" w:cs="Arial"/>
          <w:color w:val="000000" w:themeColor="text1"/>
        </w:rPr>
        <w:t>.</w:t>
      </w:r>
    </w:p>
    <w:p w14:paraId="6B38515F" w14:textId="2E7F76AE" w:rsidR="00272DC5" w:rsidRDefault="00272DC5" w:rsidP="00D824BD">
      <w:pPr>
        <w:jc w:val="both"/>
        <w:rPr>
          <w:rFonts w:ascii="Arial" w:eastAsiaTheme="minorHAnsi" w:hAnsi="Arial" w:cs="Arial"/>
          <w:color w:val="000000" w:themeColor="text1"/>
        </w:rPr>
      </w:pPr>
    </w:p>
    <w:p w14:paraId="6AF8B5EB" w14:textId="77777777" w:rsidR="00E8755D" w:rsidRPr="00D824BD" w:rsidRDefault="00E8755D" w:rsidP="00D824BD">
      <w:pPr>
        <w:jc w:val="both"/>
        <w:rPr>
          <w:rFonts w:ascii="Arial" w:eastAsiaTheme="minorHAnsi" w:hAnsi="Arial" w:cs="Arial"/>
          <w:color w:val="000000" w:themeColor="text1"/>
        </w:rPr>
      </w:pPr>
    </w:p>
    <w:p w14:paraId="6A9691BC" w14:textId="4DA649A2" w:rsidR="00272DC5" w:rsidRPr="00D824BD" w:rsidRDefault="000872F8" w:rsidP="00D33952">
      <w:pPr>
        <w:pStyle w:val="Prrafodelista"/>
        <w:keepNext/>
        <w:keepLines/>
        <w:numPr>
          <w:ilvl w:val="3"/>
          <w:numId w:val="12"/>
        </w:numPr>
        <w:tabs>
          <w:tab w:val="left" w:pos="1560"/>
        </w:tabs>
        <w:suppressAutoHyphens w:val="0"/>
        <w:autoSpaceDN/>
        <w:ind w:left="1560"/>
        <w:contextualSpacing/>
        <w:jc w:val="both"/>
        <w:textAlignment w:val="auto"/>
        <w:outlineLvl w:val="2"/>
        <w:rPr>
          <w:rFonts w:ascii="Arial" w:eastAsiaTheme="majorEastAsia" w:hAnsi="Arial" w:cs="Arial"/>
          <w:b/>
          <w:bCs/>
          <w:color w:val="000000" w:themeColor="text1"/>
          <w:lang w:eastAsia="en-US"/>
        </w:rPr>
      </w:pPr>
      <w:bookmarkStart w:id="18" w:name="_Toc456880602"/>
      <w:bookmarkStart w:id="19" w:name="_Toc456880783"/>
      <w:bookmarkStart w:id="20" w:name="_Toc456880603"/>
      <w:bookmarkStart w:id="21" w:name="_Toc456880784"/>
      <w:bookmarkStart w:id="22" w:name="_Toc389237244"/>
      <w:bookmarkStart w:id="23" w:name="_Toc83713497"/>
      <w:bookmarkEnd w:id="18"/>
      <w:bookmarkEnd w:id="19"/>
      <w:bookmarkEnd w:id="20"/>
      <w:bookmarkEnd w:id="21"/>
      <w:r w:rsidRPr="00D824BD">
        <w:rPr>
          <w:rFonts w:ascii="Arial" w:eastAsiaTheme="majorEastAsia" w:hAnsi="Arial" w:cs="Arial"/>
          <w:b/>
          <w:bCs/>
          <w:color w:val="000000" w:themeColor="text1"/>
          <w:lang w:eastAsia="en-US"/>
        </w:rPr>
        <w:t>DISTRIBUCIÓN</w:t>
      </w:r>
      <w:bookmarkEnd w:id="22"/>
      <w:bookmarkEnd w:id="23"/>
    </w:p>
    <w:p w14:paraId="2D61CC9D" w14:textId="77777777" w:rsidR="00272DC5" w:rsidRPr="00D824BD" w:rsidRDefault="00272DC5" w:rsidP="00D824BD">
      <w:pPr>
        <w:jc w:val="both"/>
        <w:rPr>
          <w:rFonts w:ascii="Arial" w:eastAsiaTheme="minorHAnsi" w:hAnsi="Arial" w:cs="Arial"/>
          <w:color w:val="000000" w:themeColor="text1"/>
        </w:rPr>
      </w:pPr>
    </w:p>
    <w:p w14:paraId="1BF36B6B" w14:textId="5BBD0322"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Al finalizar cada jornada laboral, el funcionario radicador generará por medio </w:t>
      </w:r>
      <w:r w:rsidR="00E3426B">
        <w:rPr>
          <w:rFonts w:ascii="Arial" w:eastAsiaTheme="minorHAnsi" w:hAnsi="Arial" w:cs="Arial"/>
          <w:color w:val="000000" w:themeColor="text1"/>
        </w:rPr>
        <w:t xml:space="preserve">de </w:t>
      </w:r>
      <w:r w:rsidR="007E0551" w:rsidRPr="00D824BD">
        <w:rPr>
          <w:rFonts w:ascii="Arial" w:eastAsiaTheme="minorHAnsi" w:hAnsi="Arial" w:cs="Arial"/>
          <w:color w:val="000000" w:themeColor="text1"/>
        </w:rPr>
        <w:t>ORFEO</w:t>
      </w:r>
      <w:r w:rsidRPr="00D824BD">
        <w:rPr>
          <w:rFonts w:ascii="Arial" w:eastAsiaTheme="minorHAnsi" w:hAnsi="Arial" w:cs="Arial"/>
          <w:color w:val="000000" w:themeColor="text1"/>
        </w:rPr>
        <w:t xml:space="preserve"> las planillas para entrega de la correspondencia a las dependencias destinatarias. Las planillas deberán ser firmadas como con</w:t>
      </w:r>
      <w:r w:rsidR="00AC6C7E">
        <w:rPr>
          <w:rFonts w:ascii="Arial" w:eastAsiaTheme="minorHAnsi" w:hAnsi="Arial" w:cs="Arial"/>
          <w:color w:val="000000" w:themeColor="text1"/>
        </w:rPr>
        <w:t>stancia de entrega y recibido. E</w:t>
      </w:r>
      <w:r w:rsidRPr="00D824BD">
        <w:rPr>
          <w:rFonts w:ascii="Arial" w:eastAsiaTheme="minorHAnsi" w:hAnsi="Arial" w:cs="Arial"/>
          <w:color w:val="000000" w:themeColor="text1"/>
        </w:rPr>
        <w:t xml:space="preserve">l Grupo </w:t>
      </w:r>
      <w:r w:rsidR="00AF6EF6" w:rsidRPr="00D824BD">
        <w:rPr>
          <w:rFonts w:ascii="Arial" w:eastAsiaTheme="minorHAnsi" w:hAnsi="Arial" w:cs="Arial"/>
          <w:color w:val="000000" w:themeColor="text1"/>
        </w:rPr>
        <w:t>de</w:t>
      </w:r>
      <w:r w:rsidRPr="00D824BD">
        <w:rPr>
          <w:rFonts w:ascii="Arial" w:eastAsiaTheme="minorHAnsi" w:hAnsi="Arial" w:cs="Arial"/>
          <w:color w:val="000000" w:themeColor="text1"/>
        </w:rPr>
        <w:t xml:space="preserve"> </w:t>
      </w:r>
      <w:r w:rsidR="00AC6C7E">
        <w:rPr>
          <w:rFonts w:ascii="Arial" w:eastAsiaTheme="minorHAnsi" w:hAnsi="Arial" w:cs="Arial"/>
          <w:color w:val="000000" w:themeColor="text1"/>
        </w:rPr>
        <w:t>Gestión Financiera y Servicios Administrativos</w:t>
      </w:r>
      <w:r w:rsidR="004530A0">
        <w:rPr>
          <w:rFonts w:ascii="Arial" w:eastAsiaTheme="minorHAnsi" w:hAnsi="Arial" w:cs="Arial"/>
          <w:color w:val="000000" w:themeColor="text1"/>
        </w:rPr>
        <w:t xml:space="preserve"> </w:t>
      </w:r>
      <w:r w:rsidRPr="00D824BD">
        <w:rPr>
          <w:rFonts w:ascii="Arial" w:eastAsiaTheme="minorHAnsi" w:hAnsi="Arial" w:cs="Arial"/>
          <w:color w:val="000000" w:themeColor="text1"/>
        </w:rPr>
        <w:t>llevará el consecutivo de dichas planillas de entrega, como parte de su archivo de gestión, en aplicación a su TRD.</w:t>
      </w:r>
    </w:p>
    <w:p w14:paraId="646CAD2E" w14:textId="77777777" w:rsidR="00272DC5" w:rsidRPr="00D824BD" w:rsidRDefault="00272DC5" w:rsidP="00D824BD">
      <w:pPr>
        <w:jc w:val="both"/>
        <w:rPr>
          <w:rFonts w:ascii="Arial" w:eastAsiaTheme="minorHAnsi" w:hAnsi="Arial" w:cs="Arial"/>
          <w:color w:val="000000" w:themeColor="text1"/>
        </w:rPr>
      </w:pPr>
    </w:p>
    <w:p w14:paraId="383C983A" w14:textId="77777777"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Si se trata de </w:t>
      </w:r>
      <w:r w:rsidR="00B8463D" w:rsidRPr="00D824BD">
        <w:rPr>
          <w:rFonts w:ascii="Arial" w:eastAsiaTheme="minorHAnsi" w:hAnsi="Arial" w:cs="Arial"/>
          <w:color w:val="000000" w:themeColor="text1"/>
        </w:rPr>
        <w:t>t</w:t>
      </w:r>
      <w:r w:rsidRPr="00D824BD">
        <w:rPr>
          <w:rFonts w:ascii="Arial" w:eastAsiaTheme="minorHAnsi" w:hAnsi="Arial" w:cs="Arial"/>
          <w:color w:val="000000" w:themeColor="text1"/>
        </w:rPr>
        <w:t>utelas o documentación urgente, esta será entregada de inmediato y la firma en la planilla se recogerá en el mismo momento de la entrega.</w:t>
      </w:r>
    </w:p>
    <w:p w14:paraId="07A8ACBC" w14:textId="77777777" w:rsidR="00272DC5" w:rsidRPr="00D824BD" w:rsidRDefault="00272DC5" w:rsidP="00D824BD">
      <w:pPr>
        <w:jc w:val="both"/>
        <w:rPr>
          <w:rFonts w:ascii="Arial" w:eastAsiaTheme="minorHAnsi" w:hAnsi="Arial" w:cs="Arial"/>
          <w:color w:val="000000" w:themeColor="text1"/>
        </w:rPr>
      </w:pPr>
    </w:p>
    <w:p w14:paraId="6CF75C98" w14:textId="45B0A066"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Las comunicaciones recibidas serán atendidas mediante lo establecido en el procedimiento A-PR-0</w:t>
      </w:r>
      <w:r w:rsidR="00E003EF">
        <w:rPr>
          <w:rFonts w:ascii="Arial" w:eastAsiaTheme="minorHAnsi" w:hAnsi="Arial" w:cs="Arial"/>
          <w:color w:val="000000" w:themeColor="text1"/>
        </w:rPr>
        <w:t xml:space="preserve">11 </w:t>
      </w:r>
      <w:hyperlink r:id="rId13" w:tgtFrame="_blank" w:history="1">
        <w:r w:rsidR="00E003EF" w:rsidRPr="00E003EF">
          <w:rPr>
            <w:rFonts w:ascii="Arial" w:eastAsiaTheme="minorHAnsi" w:hAnsi="Arial" w:cs="Arial"/>
            <w:color w:val="000000" w:themeColor="text1"/>
          </w:rPr>
          <w:t xml:space="preserve"> Procedimiento Gestión Documental (Control de registros)</w:t>
        </w:r>
      </w:hyperlink>
      <w:r w:rsidRPr="00E003EF">
        <w:rPr>
          <w:rFonts w:ascii="Arial" w:eastAsiaTheme="minorHAnsi" w:hAnsi="Arial" w:cs="Arial"/>
          <w:color w:val="000000" w:themeColor="text1"/>
        </w:rPr>
        <w:t xml:space="preserve"> y en la </w:t>
      </w:r>
      <w:r w:rsidR="00B8463D" w:rsidRPr="00E003EF">
        <w:rPr>
          <w:rFonts w:ascii="Arial" w:eastAsiaTheme="minorHAnsi" w:hAnsi="Arial" w:cs="Arial"/>
          <w:color w:val="000000" w:themeColor="text1"/>
        </w:rPr>
        <w:t>r</w:t>
      </w:r>
      <w:r w:rsidRPr="00E003EF">
        <w:rPr>
          <w:rFonts w:ascii="Arial" w:eastAsiaTheme="minorHAnsi" w:hAnsi="Arial" w:cs="Arial"/>
          <w:color w:val="000000" w:themeColor="text1"/>
        </w:rPr>
        <w:t>esolución vigente en materia de PQRS</w:t>
      </w:r>
      <w:r w:rsidR="002C6BB4" w:rsidRPr="00D824BD">
        <w:rPr>
          <w:rFonts w:ascii="Arial" w:eastAsiaTheme="minorHAnsi" w:hAnsi="Arial" w:cs="Arial"/>
          <w:color w:val="000000" w:themeColor="text1"/>
        </w:rPr>
        <w:t>D</w:t>
      </w:r>
      <w:r w:rsidRPr="00D824BD">
        <w:rPr>
          <w:rFonts w:ascii="Arial" w:eastAsiaTheme="minorHAnsi" w:hAnsi="Arial" w:cs="Arial"/>
          <w:color w:val="000000" w:themeColor="text1"/>
        </w:rPr>
        <w:t>.</w:t>
      </w:r>
    </w:p>
    <w:p w14:paraId="68A82B2D" w14:textId="77777777" w:rsidR="00272DC5" w:rsidRPr="00D824BD" w:rsidRDefault="00272DC5" w:rsidP="00D824BD">
      <w:pPr>
        <w:jc w:val="both"/>
        <w:rPr>
          <w:rFonts w:ascii="Arial" w:eastAsiaTheme="minorHAnsi" w:hAnsi="Arial" w:cs="Arial"/>
          <w:color w:val="000000" w:themeColor="text1"/>
        </w:rPr>
      </w:pPr>
    </w:p>
    <w:p w14:paraId="168D5636" w14:textId="5AFDE975" w:rsidR="00272DC5" w:rsidRPr="000A58C1" w:rsidRDefault="000872F8" w:rsidP="000A58C1">
      <w:pPr>
        <w:pStyle w:val="Prrafodelista"/>
        <w:keepNext/>
        <w:keepLines/>
        <w:numPr>
          <w:ilvl w:val="3"/>
          <w:numId w:val="62"/>
        </w:numPr>
        <w:suppressAutoHyphens w:val="0"/>
        <w:autoSpaceDN/>
        <w:ind w:left="1560"/>
        <w:jc w:val="both"/>
        <w:textAlignment w:val="auto"/>
        <w:outlineLvl w:val="1"/>
        <w:rPr>
          <w:rFonts w:ascii="Arial" w:eastAsiaTheme="majorEastAsia" w:hAnsi="Arial" w:cs="Arial"/>
          <w:b/>
          <w:bCs/>
          <w:color w:val="000000" w:themeColor="text1"/>
        </w:rPr>
      </w:pPr>
      <w:bookmarkStart w:id="24" w:name="_Toc389237245"/>
      <w:bookmarkStart w:id="25" w:name="_Toc83713498"/>
      <w:r w:rsidRPr="000A58C1">
        <w:rPr>
          <w:rFonts w:ascii="Arial" w:eastAsiaTheme="majorEastAsia" w:hAnsi="Arial" w:cs="Arial"/>
          <w:b/>
          <w:bCs/>
          <w:color w:val="000000" w:themeColor="text1"/>
        </w:rPr>
        <w:t>COMUNICACIONES OFICIALES ENVIADAS</w:t>
      </w:r>
      <w:bookmarkEnd w:id="24"/>
      <w:bookmarkEnd w:id="25"/>
    </w:p>
    <w:p w14:paraId="47310891" w14:textId="77777777" w:rsidR="00272DC5" w:rsidRPr="00D824BD" w:rsidRDefault="00272DC5" w:rsidP="00D824BD">
      <w:pPr>
        <w:keepNext/>
        <w:keepLines/>
        <w:ind w:left="-11"/>
        <w:jc w:val="both"/>
        <w:outlineLvl w:val="1"/>
        <w:rPr>
          <w:rFonts w:ascii="Arial" w:eastAsiaTheme="majorEastAsia" w:hAnsi="Arial" w:cs="Arial"/>
          <w:b/>
          <w:bCs/>
          <w:color w:val="000000" w:themeColor="text1"/>
        </w:rPr>
      </w:pPr>
    </w:p>
    <w:p w14:paraId="3F22904C" w14:textId="450A671A" w:rsidR="00272DC5" w:rsidRPr="00D824BD" w:rsidRDefault="00272DC5" w:rsidP="00D824BD">
      <w:pPr>
        <w:jc w:val="both"/>
        <w:rPr>
          <w:rFonts w:ascii="Arial" w:eastAsia="Times New Roman" w:hAnsi="Arial" w:cs="Arial"/>
          <w:color w:val="000000" w:themeColor="text1"/>
        </w:rPr>
      </w:pPr>
      <w:r w:rsidRPr="00D824BD">
        <w:rPr>
          <w:rFonts w:ascii="Arial" w:eastAsia="Times New Roman" w:hAnsi="Arial" w:cs="Arial"/>
          <w:color w:val="000000" w:themeColor="text1"/>
        </w:rPr>
        <w:t xml:space="preserve">Para la producción de todo tipo de documentos en </w:t>
      </w:r>
      <w:r w:rsidR="008D6D6F">
        <w:rPr>
          <w:rFonts w:ascii="Arial" w:eastAsia="Times New Roman" w:hAnsi="Arial" w:cs="Arial"/>
          <w:color w:val="000000" w:themeColor="text1"/>
        </w:rPr>
        <w:t>APC-Colombia</w:t>
      </w:r>
      <w:r w:rsidRPr="00D824BD">
        <w:rPr>
          <w:rFonts w:ascii="Arial" w:eastAsia="Times New Roman" w:hAnsi="Arial" w:cs="Arial"/>
          <w:color w:val="000000" w:themeColor="text1"/>
        </w:rPr>
        <w:t>, se debe utilizar papel Bond Fotocopia 75 gr tamaños carta y oficio, con la calidad exigida según la norma NTC 5397:2005</w:t>
      </w:r>
      <w:r w:rsidRPr="00D824BD">
        <w:rPr>
          <w:rFonts w:ascii="Arial" w:eastAsia="Times New Roman" w:hAnsi="Arial" w:cs="Arial"/>
          <w:color w:val="000000" w:themeColor="text1"/>
          <w:vertAlign w:val="superscript"/>
        </w:rPr>
        <w:footnoteReference w:id="1"/>
      </w:r>
      <w:r w:rsidRPr="00D824BD">
        <w:rPr>
          <w:rFonts w:ascii="Arial" w:eastAsia="Times New Roman" w:hAnsi="Arial" w:cs="Arial"/>
          <w:color w:val="000000" w:themeColor="text1"/>
        </w:rPr>
        <w:t xml:space="preserve">. </w:t>
      </w:r>
    </w:p>
    <w:p w14:paraId="2C06837C" w14:textId="77777777" w:rsidR="00272DC5" w:rsidRPr="00D824BD" w:rsidRDefault="00272DC5" w:rsidP="00D824BD">
      <w:pPr>
        <w:jc w:val="both"/>
        <w:rPr>
          <w:rFonts w:ascii="Arial" w:eastAsia="Times New Roman" w:hAnsi="Arial" w:cs="Arial"/>
          <w:color w:val="000000" w:themeColor="text1"/>
        </w:rPr>
      </w:pPr>
    </w:p>
    <w:p w14:paraId="10EEF7A7" w14:textId="77777777" w:rsidR="00272DC5" w:rsidRPr="00D824BD" w:rsidRDefault="00272DC5" w:rsidP="00D824BD">
      <w:pPr>
        <w:jc w:val="both"/>
        <w:rPr>
          <w:rFonts w:ascii="Arial" w:eastAsia="Times New Roman" w:hAnsi="Arial" w:cs="Arial"/>
          <w:color w:val="000000" w:themeColor="text1"/>
        </w:rPr>
      </w:pPr>
      <w:r w:rsidRPr="008A1110">
        <w:rPr>
          <w:rFonts w:ascii="Arial" w:eastAsia="Times New Roman" w:hAnsi="Arial" w:cs="Arial"/>
          <w:b/>
          <w:color w:val="000000" w:themeColor="text1"/>
        </w:rPr>
        <w:t>NOTA</w:t>
      </w:r>
      <w:r w:rsidRPr="00D824BD">
        <w:rPr>
          <w:rFonts w:ascii="Arial" w:eastAsia="Times New Roman" w:hAnsi="Arial" w:cs="Arial"/>
          <w:color w:val="000000" w:themeColor="text1"/>
        </w:rPr>
        <w:t>: Para efectos de contratación de compra de este tipo de material, se deberá tener en cuenta este requisito.</w:t>
      </w:r>
    </w:p>
    <w:p w14:paraId="3A9F7FB6" w14:textId="77777777" w:rsidR="00272DC5" w:rsidRPr="00D824BD" w:rsidRDefault="00272DC5" w:rsidP="00D824BD">
      <w:pPr>
        <w:jc w:val="both"/>
        <w:rPr>
          <w:rFonts w:ascii="Arial" w:eastAsia="Times New Roman" w:hAnsi="Arial" w:cs="Arial"/>
          <w:color w:val="000000" w:themeColor="text1"/>
        </w:rPr>
      </w:pPr>
    </w:p>
    <w:p w14:paraId="13F32BE2" w14:textId="04F32D91" w:rsidR="00272DC5" w:rsidRPr="00D824BD" w:rsidRDefault="000872F8" w:rsidP="000A58C1">
      <w:pPr>
        <w:pStyle w:val="Prrafodelista"/>
        <w:keepNext/>
        <w:keepLines/>
        <w:numPr>
          <w:ilvl w:val="3"/>
          <w:numId w:val="13"/>
        </w:numPr>
        <w:suppressAutoHyphens w:val="0"/>
        <w:autoSpaceDN/>
        <w:ind w:left="1560"/>
        <w:contextualSpacing/>
        <w:jc w:val="both"/>
        <w:textAlignment w:val="auto"/>
        <w:outlineLvl w:val="2"/>
        <w:rPr>
          <w:rFonts w:ascii="Arial" w:eastAsiaTheme="majorEastAsia" w:hAnsi="Arial" w:cs="Arial"/>
          <w:b/>
          <w:bCs/>
          <w:color w:val="000000" w:themeColor="text1"/>
          <w:lang w:eastAsia="en-US"/>
        </w:rPr>
      </w:pPr>
      <w:bookmarkStart w:id="26" w:name="_Toc389237246"/>
      <w:bookmarkStart w:id="27" w:name="_Toc83713499"/>
      <w:r w:rsidRPr="00D824BD">
        <w:rPr>
          <w:rFonts w:ascii="Arial" w:eastAsiaTheme="majorEastAsia" w:hAnsi="Arial" w:cs="Arial"/>
          <w:b/>
          <w:bCs/>
          <w:color w:val="000000" w:themeColor="text1"/>
          <w:lang w:eastAsia="en-US"/>
        </w:rPr>
        <w:t>DILIGENCIAMIENTO DE LA PLANILLA DE SALIDA</w:t>
      </w:r>
      <w:bookmarkEnd w:id="26"/>
      <w:bookmarkEnd w:id="27"/>
    </w:p>
    <w:p w14:paraId="72E72A81" w14:textId="77777777" w:rsidR="00272DC5" w:rsidRPr="00D824BD" w:rsidRDefault="00272DC5" w:rsidP="00D824BD">
      <w:pPr>
        <w:jc w:val="both"/>
        <w:rPr>
          <w:rFonts w:ascii="Arial" w:eastAsiaTheme="minorHAnsi" w:hAnsi="Arial" w:cs="Arial"/>
          <w:color w:val="000000" w:themeColor="text1"/>
        </w:rPr>
      </w:pPr>
    </w:p>
    <w:p w14:paraId="7A5B7401" w14:textId="7E0A0AC4"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Se debe utilizar la planilla disponible para las comunicaciones oficiales enviadas, l</w:t>
      </w:r>
      <w:r w:rsidR="009B11C7" w:rsidRPr="00D824BD">
        <w:rPr>
          <w:rFonts w:ascii="Arial" w:eastAsiaTheme="minorHAnsi" w:hAnsi="Arial" w:cs="Arial"/>
          <w:color w:val="000000" w:themeColor="text1"/>
        </w:rPr>
        <w:t>a cual se genera directamente desde el aplicativo</w:t>
      </w:r>
      <w:r w:rsidRPr="00D824BD">
        <w:rPr>
          <w:rFonts w:ascii="Arial" w:eastAsiaTheme="minorHAnsi" w:hAnsi="Arial" w:cs="Arial"/>
          <w:color w:val="000000" w:themeColor="text1"/>
        </w:rPr>
        <w:t>, y se encuentra diseñada para tomar los datos del destinatario directamente del respectivo registr</w:t>
      </w:r>
      <w:r w:rsidR="008A1110">
        <w:rPr>
          <w:rFonts w:ascii="Arial" w:eastAsiaTheme="minorHAnsi" w:hAnsi="Arial" w:cs="Arial"/>
          <w:color w:val="000000" w:themeColor="text1"/>
        </w:rPr>
        <w:t>o en la base de datos de ORFEO.</w:t>
      </w:r>
    </w:p>
    <w:p w14:paraId="217E4DF1" w14:textId="77777777" w:rsidR="00272DC5" w:rsidRPr="00D824BD" w:rsidRDefault="00272DC5" w:rsidP="00D824BD">
      <w:pPr>
        <w:jc w:val="both"/>
        <w:rPr>
          <w:rFonts w:ascii="Arial" w:eastAsiaTheme="minorHAnsi" w:hAnsi="Arial" w:cs="Arial"/>
          <w:color w:val="000000" w:themeColor="text1"/>
        </w:rPr>
      </w:pPr>
    </w:p>
    <w:p w14:paraId="0580C888" w14:textId="11DFDFDE" w:rsidR="00272DC5" w:rsidRPr="00D824BD" w:rsidRDefault="000872F8" w:rsidP="000A58C1">
      <w:pPr>
        <w:pStyle w:val="Prrafodelista"/>
        <w:keepNext/>
        <w:keepLines/>
        <w:numPr>
          <w:ilvl w:val="3"/>
          <w:numId w:val="13"/>
        </w:numPr>
        <w:suppressAutoHyphens w:val="0"/>
        <w:autoSpaceDN/>
        <w:ind w:left="1418"/>
        <w:contextualSpacing/>
        <w:jc w:val="both"/>
        <w:textAlignment w:val="auto"/>
        <w:outlineLvl w:val="2"/>
        <w:rPr>
          <w:rFonts w:ascii="Arial" w:eastAsiaTheme="majorEastAsia" w:hAnsi="Arial" w:cs="Arial"/>
          <w:b/>
          <w:bCs/>
          <w:color w:val="000000" w:themeColor="text1"/>
          <w:lang w:eastAsia="en-US"/>
        </w:rPr>
      </w:pPr>
      <w:bookmarkStart w:id="28" w:name="_Toc389237247"/>
      <w:bookmarkStart w:id="29" w:name="_Toc83713500"/>
      <w:r w:rsidRPr="00D824BD">
        <w:rPr>
          <w:rFonts w:ascii="Arial" w:eastAsiaTheme="majorEastAsia" w:hAnsi="Arial" w:cs="Arial"/>
          <w:b/>
          <w:bCs/>
          <w:color w:val="000000" w:themeColor="text1"/>
          <w:lang w:eastAsia="en-US"/>
        </w:rPr>
        <w:t>REGISTRO DE SALIDA</w:t>
      </w:r>
      <w:bookmarkEnd w:id="28"/>
      <w:bookmarkEnd w:id="29"/>
    </w:p>
    <w:p w14:paraId="3899C2CD" w14:textId="77777777" w:rsidR="00272DC5" w:rsidRPr="00D824BD" w:rsidRDefault="00272DC5" w:rsidP="00D824BD">
      <w:pPr>
        <w:jc w:val="both"/>
        <w:rPr>
          <w:rFonts w:ascii="Arial" w:eastAsiaTheme="minorHAnsi" w:hAnsi="Arial" w:cs="Arial"/>
          <w:color w:val="000000" w:themeColor="text1"/>
        </w:rPr>
      </w:pPr>
    </w:p>
    <w:p w14:paraId="7DD3118E" w14:textId="5A16CEEC"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Toda</w:t>
      </w:r>
      <w:r w:rsidR="009B11C7" w:rsidRPr="00D824BD">
        <w:rPr>
          <w:rFonts w:ascii="Arial" w:eastAsiaTheme="minorHAnsi" w:hAnsi="Arial" w:cs="Arial"/>
          <w:color w:val="000000" w:themeColor="text1"/>
        </w:rPr>
        <w:t>s las comunicaciones oficiales e</w:t>
      </w:r>
      <w:r w:rsidRPr="00D824BD">
        <w:rPr>
          <w:rFonts w:ascii="Arial" w:eastAsiaTheme="minorHAnsi" w:hAnsi="Arial" w:cs="Arial"/>
          <w:color w:val="000000" w:themeColor="text1"/>
        </w:rPr>
        <w:t>nviadas serán registradas utilizando ORFEO, para lo cual se realizarán las siguientes actividades:</w:t>
      </w:r>
    </w:p>
    <w:p w14:paraId="255561AF" w14:textId="77777777" w:rsidR="00272DC5" w:rsidRPr="000872F8" w:rsidRDefault="00272DC5" w:rsidP="00D824BD">
      <w:pPr>
        <w:jc w:val="both"/>
        <w:rPr>
          <w:rFonts w:ascii="Arial" w:eastAsiaTheme="minorHAnsi" w:hAnsi="Arial" w:cs="Arial"/>
          <w:b/>
          <w:color w:val="000000" w:themeColor="text1"/>
        </w:rPr>
      </w:pPr>
    </w:p>
    <w:p w14:paraId="57913C08" w14:textId="77777777" w:rsidR="00272DC5" w:rsidRPr="00D824BD" w:rsidRDefault="00272DC5" w:rsidP="00D824BD">
      <w:pPr>
        <w:jc w:val="both"/>
        <w:rPr>
          <w:rFonts w:ascii="Arial" w:eastAsiaTheme="minorHAnsi" w:hAnsi="Arial" w:cs="Arial"/>
          <w:color w:val="000000" w:themeColor="text1"/>
        </w:rPr>
      </w:pPr>
      <w:r w:rsidRPr="000872F8">
        <w:rPr>
          <w:rFonts w:ascii="Arial" w:eastAsiaTheme="minorHAnsi" w:hAnsi="Arial" w:cs="Arial"/>
          <w:b/>
          <w:color w:val="000000" w:themeColor="text1"/>
        </w:rPr>
        <w:t>Opción 1:</w:t>
      </w:r>
      <w:r w:rsidRPr="00D824BD">
        <w:rPr>
          <w:rFonts w:ascii="Arial" w:eastAsiaTheme="minorHAnsi" w:hAnsi="Arial" w:cs="Arial"/>
          <w:color w:val="000000" w:themeColor="text1"/>
        </w:rPr>
        <w:t xml:space="preserve"> Radicar una comunicación de Salida, desde el radicado de Entrada.</w:t>
      </w:r>
    </w:p>
    <w:p w14:paraId="79B8E75A" w14:textId="77777777" w:rsidR="00272DC5" w:rsidRPr="00D824BD" w:rsidRDefault="00272DC5" w:rsidP="00D824BD">
      <w:pPr>
        <w:jc w:val="both"/>
        <w:rPr>
          <w:rFonts w:ascii="Arial" w:eastAsiaTheme="minorHAnsi" w:hAnsi="Arial" w:cs="Arial"/>
          <w:color w:val="000000" w:themeColor="text1"/>
        </w:rPr>
      </w:pPr>
    </w:p>
    <w:p w14:paraId="45906FD7" w14:textId="4AAE8839"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En el caso que la comunicación de Salida sea respuesta a una comunicación de Entrada previamente registrada y radicada en ORFEO, el registro de la </w:t>
      </w:r>
      <w:r w:rsidR="00AC6C7E">
        <w:rPr>
          <w:rFonts w:ascii="Arial" w:eastAsiaTheme="minorHAnsi" w:hAnsi="Arial" w:cs="Arial"/>
          <w:color w:val="000000" w:themeColor="text1"/>
        </w:rPr>
        <w:t>comunicación de S</w:t>
      </w:r>
      <w:r w:rsidRPr="00D824BD">
        <w:rPr>
          <w:rFonts w:ascii="Arial" w:eastAsiaTheme="minorHAnsi" w:hAnsi="Arial" w:cs="Arial"/>
          <w:color w:val="000000" w:themeColor="text1"/>
        </w:rPr>
        <w:t>alida se hará directamente por la opción “</w:t>
      </w:r>
      <w:r w:rsidR="00BF7185" w:rsidRPr="00D824BD">
        <w:rPr>
          <w:rFonts w:ascii="Arial" w:eastAsiaTheme="minorHAnsi" w:hAnsi="Arial" w:cs="Arial"/>
          <w:color w:val="000000" w:themeColor="text1"/>
        </w:rPr>
        <w:t>Crear nuevo documento</w:t>
      </w:r>
      <w:r w:rsidRPr="00D824BD">
        <w:rPr>
          <w:rFonts w:ascii="Arial" w:eastAsiaTheme="minorHAnsi" w:hAnsi="Arial" w:cs="Arial"/>
          <w:color w:val="000000" w:themeColor="text1"/>
        </w:rPr>
        <w:t>” de la pestaña “Documentos</w:t>
      </w:r>
      <w:r w:rsidR="00BF7185" w:rsidRPr="00D824BD">
        <w:rPr>
          <w:rFonts w:ascii="Arial" w:eastAsiaTheme="minorHAnsi" w:hAnsi="Arial" w:cs="Arial"/>
          <w:color w:val="000000" w:themeColor="text1"/>
        </w:rPr>
        <w:t xml:space="preserve"> y anexos</w:t>
      </w:r>
      <w:r w:rsidRPr="00D824BD">
        <w:rPr>
          <w:rFonts w:ascii="Arial" w:eastAsiaTheme="minorHAnsi" w:hAnsi="Arial" w:cs="Arial"/>
          <w:color w:val="000000" w:themeColor="text1"/>
        </w:rPr>
        <w:t xml:space="preserve">” del radicado de Entrada, de esta manera la respuesta quedará asociada con la solicitud inicial. </w:t>
      </w:r>
    </w:p>
    <w:p w14:paraId="511F6698" w14:textId="77777777" w:rsidR="00272DC5" w:rsidRPr="00D824BD" w:rsidRDefault="00272DC5" w:rsidP="00D824BD">
      <w:pPr>
        <w:jc w:val="both"/>
        <w:rPr>
          <w:rFonts w:ascii="Arial" w:eastAsiaTheme="minorHAnsi" w:hAnsi="Arial" w:cs="Arial"/>
          <w:color w:val="000000" w:themeColor="text1"/>
        </w:rPr>
      </w:pPr>
    </w:p>
    <w:p w14:paraId="3CAFA6BE" w14:textId="77777777" w:rsidR="00272DC5" w:rsidRPr="00D824BD" w:rsidRDefault="00272DC5" w:rsidP="00D824BD">
      <w:pPr>
        <w:jc w:val="both"/>
        <w:rPr>
          <w:rFonts w:ascii="Arial" w:eastAsiaTheme="minorHAnsi" w:hAnsi="Arial" w:cs="Arial"/>
          <w:color w:val="000000" w:themeColor="text1"/>
        </w:rPr>
      </w:pPr>
      <w:r w:rsidRPr="000872F8">
        <w:rPr>
          <w:rFonts w:ascii="Arial" w:eastAsiaTheme="minorHAnsi" w:hAnsi="Arial" w:cs="Arial"/>
          <w:b/>
          <w:color w:val="000000" w:themeColor="text1"/>
        </w:rPr>
        <w:t>Opción 2:</w:t>
      </w:r>
      <w:r w:rsidRPr="00D824BD">
        <w:rPr>
          <w:rFonts w:ascii="Arial" w:eastAsiaTheme="minorHAnsi" w:hAnsi="Arial" w:cs="Arial"/>
          <w:color w:val="000000" w:themeColor="text1"/>
        </w:rPr>
        <w:t xml:space="preserve"> Radicar una comunicación de Salida de forma independiente.  Por la opción RADICA</w:t>
      </w:r>
      <w:r w:rsidR="00BF7185" w:rsidRPr="00D824BD">
        <w:rPr>
          <w:rFonts w:ascii="Arial" w:eastAsiaTheme="minorHAnsi" w:hAnsi="Arial" w:cs="Arial"/>
          <w:color w:val="000000" w:themeColor="text1"/>
        </w:rPr>
        <w:t>R</w:t>
      </w:r>
      <w:r w:rsidRPr="00D824BD">
        <w:rPr>
          <w:rFonts w:ascii="Arial" w:eastAsiaTheme="minorHAnsi" w:hAnsi="Arial" w:cs="Arial"/>
          <w:color w:val="000000" w:themeColor="text1"/>
        </w:rPr>
        <w:t xml:space="preserve"> </w:t>
      </w:r>
      <w:r w:rsidRPr="00D824BD">
        <w:rPr>
          <w:rFonts w:ascii="Arial" w:eastAsiaTheme="minorHAnsi" w:hAnsi="Arial" w:cs="Arial"/>
          <w:color w:val="000000" w:themeColor="text1"/>
        </w:rPr>
        <w:sym w:font="Wingdings" w:char="F0E0"/>
      </w:r>
      <w:r w:rsidRPr="00D824BD">
        <w:rPr>
          <w:rFonts w:ascii="Arial" w:eastAsiaTheme="minorHAnsi" w:hAnsi="Arial" w:cs="Arial"/>
          <w:color w:val="000000" w:themeColor="text1"/>
        </w:rPr>
        <w:t xml:space="preserve"> Salida.</w:t>
      </w:r>
    </w:p>
    <w:p w14:paraId="399C927A" w14:textId="77777777" w:rsidR="00272DC5" w:rsidRPr="00D824BD" w:rsidRDefault="00272DC5" w:rsidP="00D824BD">
      <w:pPr>
        <w:jc w:val="both"/>
        <w:rPr>
          <w:rFonts w:ascii="Arial" w:eastAsiaTheme="minorHAnsi" w:hAnsi="Arial" w:cs="Arial"/>
          <w:color w:val="000000" w:themeColor="text1"/>
        </w:rPr>
      </w:pPr>
    </w:p>
    <w:p w14:paraId="46AC28CA" w14:textId="68288C70" w:rsidR="00272DC5" w:rsidRPr="00084FEA" w:rsidRDefault="009B11C7" w:rsidP="002965AB">
      <w:pPr>
        <w:pStyle w:val="Prrafodelista"/>
        <w:numPr>
          <w:ilvl w:val="0"/>
          <w:numId w:val="49"/>
        </w:numPr>
        <w:suppressAutoHyphens w:val="0"/>
        <w:autoSpaceDN/>
        <w:jc w:val="both"/>
        <w:textAlignment w:val="auto"/>
        <w:rPr>
          <w:rFonts w:ascii="Arial" w:eastAsiaTheme="minorHAnsi" w:hAnsi="Arial" w:cs="Arial"/>
          <w:color w:val="000000" w:themeColor="text1"/>
        </w:rPr>
      </w:pPr>
      <w:r w:rsidRPr="00084FEA">
        <w:rPr>
          <w:rFonts w:ascii="Arial" w:eastAsiaTheme="minorHAnsi" w:hAnsi="Arial" w:cs="Arial"/>
          <w:color w:val="000000" w:themeColor="text1"/>
        </w:rPr>
        <w:t>Para registrar el nombre de la persona y/o e</w:t>
      </w:r>
      <w:r w:rsidR="00272DC5" w:rsidRPr="00084FEA">
        <w:rPr>
          <w:rFonts w:ascii="Arial" w:eastAsiaTheme="minorHAnsi" w:hAnsi="Arial" w:cs="Arial"/>
          <w:color w:val="000000" w:themeColor="text1"/>
        </w:rPr>
        <w:t>ntidad destinataria, el usuario debe buscarlo en el campo “</w:t>
      </w:r>
      <w:r w:rsidR="00FC1D9B" w:rsidRPr="00084FEA">
        <w:rPr>
          <w:rFonts w:ascii="Arial" w:eastAsiaTheme="minorHAnsi" w:hAnsi="Arial" w:cs="Arial"/>
          <w:color w:val="000000" w:themeColor="text1"/>
        </w:rPr>
        <w:t>Buscar destinatario</w:t>
      </w:r>
      <w:r w:rsidR="00272DC5" w:rsidRPr="00084FEA">
        <w:rPr>
          <w:rFonts w:ascii="Arial" w:eastAsiaTheme="minorHAnsi" w:hAnsi="Arial" w:cs="Arial"/>
          <w:color w:val="000000" w:themeColor="text1"/>
        </w:rPr>
        <w:t xml:space="preserve">”. A medida que se digitan las letras, el sistema brinda sugerencias de la </w:t>
      </w:r>
      <w:r w:rsidRPr="00084FEA">
        <w:rPr>
          <w:rFonts w:ascii="Arial" w:eastAsiaTheme="minorHAnsi" w:hAnsi="Arial" w:cs="Arial"/>
          <w:color w:val="000000" w:themeColor="text1"/>
        </w:rPr>
        <w:t>b</w:t>
      </w:r>
      <w:r w:rsidR="00272DC5" w:rsidRPr="00084FEA">
        <w:rPr>
          <w:rFonts w:ascii="Arial" w:eastAsiaTheme="minorHAnsi" w:hAnsi="Arial" w:cs="Arial"/>
          <w:color w:val="000000" w:themeColor="text1"/>
        </w:rPr>
        <w:t xml:space="preserve">ase de </w:t>
      </w:r>
      <w:r w:rsidRPr="00084FEA">
        <w:rPr>
          <w:rFonts w:ascii="Arial" w:eastAsiaTheme="minorHAnsi" w:hAnsi="Arial" w:cs="Arial"/>
          <w:color w:val="000000" w:themeColor="text1"/>
        </w:rPr>
        <w:t>d</w:t>
      </w:r>
      <w:r w:rsidR="00272DC5" w:rsidRPr="00084FEA">
        <w:rPr>
          <w:rFonts w:ascii="Arial" w:eastAsiaTheme="minorHAnsi" w:hAnsi="Arial" w:cs="Arial"/>
          <w:color w:val="000000" w:themeColor="text1"/>
        </w:rPr>
        <w:t>atos. El usuario debe seleccionar aquella que corresponda.</w:t>
      </w:r>
    </w:p>
    <w:p w14:paraId="76A09F6B" w14:textId="77777777" w:rsidR="000872F8" w:rsidRPr="000872F8" w:rsidRDefault="000872F8" w:rsidP="000872F8">
      <w:pPr>
        <w:pStyle w:val="Prrafodelista"/>
        <w:suppressAutoHyphens w:val="0"/>
        <w:autoSpaceDN/>
        <w:ind w:left="1080"/>
        <w:jc w:val="both"/>
        <w:textAlignment w:val="auto"/>
        <w:rPr>
          <w:rFonts w:ascii="Arial" w:eastAsiaTheme="minorHAnsi" w:hAnsi="Arial" w:cs="Arial"/>
          <w:color w:val="000000" w:themeColor="text1"/>
        </w:rPr>
      </w:pPr>
    </w:p>
    <w:p w14:paraId="12EA024A" w14:textId="0CC5C486" w:rsidR="00084FEA" w:rsidRPr="00FF7F97" w:rsidRDefault="00272DC5" w:rsidP="002965AB">
      <w:pPr>
        <w:pStyle w:val="Prrafodelista"/>
        <w:numPr>
          <w:ilvl w:val="0"/>
          <w:numId w:val="49"/>
        </w:numPr>
        <w:suppressAutoHyphens w:val="0"/>
        <w:autoSpaceDN/>
        <w:jc w:val="both"/>
        <w:textAlignment w:val="auto"/>
        <w:rPr>
          <w:rFonts w:ascii="Arial" w:eastAsiaTheme="minorHAnsi" w:hAnsi="Arial" w:cs="Arial"/>
          <w:color w:val="FF0000"/>
        </w:rPr>
      </w:pPr>
      <w:r w:rsidRPr="00D73EBA">
        <w:rPr>
          <w:rFonts w:ascii="Arial" w:eastAsiaTheme="minorHAnsi" w:hAnsi="Arial" w:cs="Arial"/>
        </w:rPr>
        <w:t xml:space="preserve">Al seleccionar el nombre del destinatario, el sistema extrae de la base de datos de forma automática el resto de la información como: Nombres, Primer Apellido, Segundo Apellido, Teléfono, Dirección, Mail, </w:t>
      </w:r>
      <w:r w:rsidR="00FC1D9B" w:rsidRPr="00D73EBA">
        <w:rPr>
          <w:rFonts w:ascii="Arial" w:eastAsiaTheme="minorHAnsi" w:hAnsi="Arial" w:cs="Arial"/>
        </w:rPr>
        <w:t>Ubicación (País, Departamento, Municipio)</w:t>
      </w:r>
      <w:r w:rsidR="00863012" w:rsidRPr="00D73EBA">
        <w:rPr>
          <w:rFonts w:ascii="Arial" w:eastAsiaTheme="minorHAnsi" w:hAnsi="Arial" w:cs="Arial"/>
        </w:rPr>
        <w:t>.</w:t>
      </w:r>
      <w:r w:rsidR="009B11C7" w:rsidRPr="00D73EBA">
        <w:rPr>
          <w:rFonts w:ascii="Arial" w:eastAsiaTheme="minorHAnsi" w:hAnsi="Arial" w:cs="Arial"/>
        </w:rPr>
        <w:t xml:space="preserve"> En caso tal, que el destinatario no exista en la base de datos de ORFEO, </w:t>
      </w:r>
      <w:r w:rsidR="00084FEA" w:rsidRPr="00D73EBA">
        <w:rPr>
          <w:rFonts w:ascii="Arial" w:eastAsiaTheme="minorHAnsi" w:hAnsi="Arial" w:cs="Arial"/>
        </w:rPr>
        <w:t>se debe e</w:t>
      </w:r>
      <w:r w:rsidR="00E3426B">
        <w:rPr>
          <w:rFonts w:ascii="Arial" w:eastAsiaTheme="minorHAnsi" w:hAnsi="Arial" w:cs="Arial"/>
        </w:rPr>
        <w:t>nviar un correo electrónico al G</w:t>
      </w:r>
      <w:r w:rsidR="00084FEA" w:rsidRPr="00D73EBA">
        <w:rPr>
          <w:rFonts w:ascii="Arial" w:eastAsiaTheme="minorHAnsi" w:hAnsi="Arial" w:cs="Arial"/>
        </w:rPr>
        <w:t xml:space="preserve">rupo </w:t>
      </w:r>
      <w:r w:rsidR="00E3426B">
        <w:rPr>
          <w:rFonts w:ascii="Arial" w:eastAsiaTheme="minorHAnsi" w:hAnsi="Arial" w:cs="Arial"/>
        </w:rPr>
        <w:t>Interno de Trabajo de Gestión Financiera y Servicios Ad</w:t>
      </w:r>
      <w:r w:rsidR="00E3426B" w:rsidRPr="00D73EBA">
        <w:rPr>
          <w:rFonts w:ascii="Arial" w:eastAsiaTheme="minorHAnsi" w:hAnsi="Arial" w:cs="Arial"/>
        </w:rPr>
        <w:t>ministrativos</w:t>
      </w:r>
      <w:r w:rsidR="00E3426B">
        <w:rPr>
          <w:rFonts w:ascii="Arial" w:eastAsiaTheme="minorHAnsi" w:hAnsi="Arial" w:cs="Arial"/>
        </w:rPr>
        <w:t>,</w:t>
      </w:r>
      <w:r w:rsidR="00084FEA" w:rsidRPr="00D73EBA">
        <w:rPr>
          <w:rFonts w:ascii="Arial" w:eastAsiaTheme="minorHAnsi" w:hAnsi="Arial" w:cs="Arial"/>
        </w:rPr>
        <w:t xml:space="preserve"> solicitando la creación del usuario, detallando los datos mencionados en este ítem.</w:t>
      </w:r>
    </w:p>
    <w:p w14:paraId="52A580CA" w14:textId="029DFC38" w:rsidR="00084FEA" w:rsidRPr="00FF7F97" w:rsidRDefault="00084FEA" w:rsidP="00084FEA">
      <w:pPr>
        <w:pStyle w:val="Prrafodelista"/>
        <w:suppressAutoHyphens w:val="0"/>
        <w:autoSpaceDN/>
        <w:ind w:left="720"/>
        <w:jc w:val="both"/>
        <w:textAlignment w:val="auto"/>
        <w:rPr>
          <w:rFonts w:ascii="Arial" w:eastAsiaTheme="minorHAnsi" w:hAnsi="Arial" w:cs="Arial"/>
          <w:color w:val="FF0000"/>
        </w:rPr>
      </w:pPr>
    </w:p>
    <w:p w14:paraId="36668C74" w14:textId="53B3F159" w:rsidR="00084FEA" w:rsidRDefault="00084FEA" w:rsidP="002965AB">
      <w:pPr>
        <w:pStyle w:val="Prrafodelista"/>
        <w:numPr>
          <w:ilvl w:val="0"/>
          <w:numId w:val="49"/>
        </w:numPr>
        <w:suppressAutoHyphens w:val="0"/>
        <w:autoSpaceDN/>
        <w:jc w:val="both"/>
        <w:textAlignment w:val="auto"/>
        <w:rPr>
          <w:rFonts w:ascii="Arial" w:eastAsiaTheme="minorHAnsi" w:hAnsi="Arial" w:cs="Arial"/>
        </w:rPr>
      </w:pPr>
      <w:r w:rsidRPr="00084FEA">
        <w:rPr>
          <w:rFonts w:ascii="Arial" w:eastAsiaTheme="minorHAnsi" w:hAnsi="Arial" w:cs="Arial"/>
        </w:rPr>
        <w:t>Se debe digitar el asunto en el campo respectivo; ésta información será extraída de forma automática y ubicada en el lugar correspondiente en la plantil</w:t>
      </w:r>
      <w:r>
        <w:rPr>
          <w:rFonts w:ascii="Arial" w:eastAsiaTheme="minorHAnsi" w:hAnsi="Arial" w:cs="Arial"/>
        </w:rPr>
        <w:t>la, en el momento de radicación.</w:t>
      </w:r>
    </w:p>
    <w:p w14:paraId="393ECFE7" w14:textId="77777777" w:rsidR="00084FEA" w:rsidRPr="00084FEA" w:rsidRDefault="00084FEA" w:rsidP="00084FEA">
      <w:pPr>
        <w:pStyle w:val="Prrafodelista"/>
        <w:suppressAutoHyphens w:val="0"/>
        <w:autoSpaceDN/>
        <w:ind w:left="720"/>
        <w:jc w:val="both"/>
        <w:textAlignment w:val="auto"/>
        <w:rPr>
          <w:rFonts w:ascii="Arial" w:eastAsiaTheme="minorHAnsi" w:hAnsi="Arial" w:cs="Arial"/>
        </w:rPr>
      </w:pPr>
    </w:p>
    <w:p w14:paraId="17270121" w14:textId="1E1ACF9E" w:rsidR="00084FEA" w:rsidRDefault="00084FEA" w:rsidP="002965AB">
      <w:pPr>
        <w:pStyle w:val="Prrafodelista"/>
        <w:numPr>
          <w:ilvl w:val="0"/>
          <w:numId w:val="49"/>
        </w:numPr>
        <w:suppressAutoHyphens w:val="0"/>
        <w:autoSpaceDN/>
        <w:jc w:val="both"/>
        <w:textAlignment w:val="auto"/>
        <w:rPr>
          <w:rFonts w:ascii="Arial" w:eastAsiaTheme="minorHAnsi" w:hAnsi="Arial" w:cs="Arial"/>
        </w:rPr>
      </w:pPr>
      <w:r w:rsidRPr="00084FEA">
        <w:rPr>
          <w:rFonts w:ascii="Arial" w:eastAsiaTheme="minorHAnsi" w:hAnsi="Arial" w:cs="Arial"/>
        </w:rPr>
        <w:t>Si la comunicación incluye anexos, se debe consignar sus características y cantidad en el campo respectivo en el formulario de salida de ORFEO. Si los anexos son en papel, se debe registrar el número total de folios de los anexos. Si los anexos tienen otro formato, registrar la cantidad y tipo de formato.</w:t>
      </w:r>
    </w:p>
    <w:p w14:paraId="3172E4E0" w14:textId="7BBCC121" w:rsidR="000872F8" w:rsidRPr="00D824BD" w:rsidRDefault="000872F8" w:rsidP="008A1110">
      <w:pPr>
        <w:widowControl/>
        <w:suppressAutoHyphens w:val="0"/>
        <w:autoSpaceDN/>
        <w:jc w:val="both"/>
        <w:textAlignment w:val="auto"/>
        <w:rPr>
          <w:rFonts w:ascii="Arial" w:eastAsiaTheme="majorEastAsia" w:hAnsi="Arial" w:cs="Arial"/>
          <w:b/>
          <w:bCs/>
          <w:color w:val="000000" w:themeColor="text1"/>
        </w:rPr>
      </w:pPr>
    </w:p>
    <w:p w14:paraId="0064C5DA" w14:textId="50BCCE18" w:rsidR="00534572" w:rsidRPr="0076563F" w:rsidRDefault="00534572" w:rsidP="00256265">
      <w:pPr>
        <w:pStyle w:val="Prrafodelista"/>
        <w:keepNext/>
        <w:keepLines/>
        <w:numPr>
          <w:ilvl w:val="3"/>
          <w:numId w:val="13"/>
        </w:numPr>
        <w:suppressAutoHyphens w:val="0"/>
        <w:autoSpaceDN/>
        <w:ind w:left="1701"/>
        <w:contextualSpacing/>
        <w:jc w:val="both"/>
        <w:textAlignment w:val="auto"/>
        <w:outlineLvl w:val="2"/>
        <w:rPr>
          <w:rFonts w:ascii="Arial" w:eastAsiaTheme="majorEastAsia" w:hAnsi="Arial" w:cs="Arial"/>
          <w:b/>
          <w:bCs/>
          <w:lang w:eastAsia="en-US"/>
        </w:rPr>
      </w:pPr>
      <w:bookmarkStart w:id="30" w:name="_Toc389237248"/>
      <w:bookmarkStart w:id="31" w:name="_Toc76631092"/>
      <w:bookmarkStart w:id="32" w:name="_Toc83713501"/>
      <w:r w:rsidRPr="0076563F">
        <w:rPr>
          <w:rFonts w:ascii="Arial" w:eastAsiaTheme="majorEastAsia" w:hAnsi="Arial" w:cs="Arial"/>
          <w:b/>
          <w:bCs/>
          <w:lang w:eastAsia="en-US"/>
        </w:rPr>
        <w:t>R</w:t>
      </w:r>
      <w:r>
        <w:rPr>
          <w:rFonts w:ascii="Arial" w:eastAsiaTheme="majorEastAsia" w:hAnsi="Arial" w:cs="Arial"/>
          <w:b/>
          <w:bCs/>
          <w:lang w:eastAsia="en-US"/>
        </w:rPr>
        <w:t>ADICACIÓN DE SALIDA</w:t>
      </w:r>
      <w:bookmarkEnd w:id="30"/>
      <w:bookmarkEnd w:id="31"/>
      <w:bookmarkEnd w:id="32"/>
    </w:p>
    <w:p w14:paraId="1C9363D5" w14:textId="77777777" w:rsidR="00534572" w:rsidRDefault="00534572" w:rsidP="00D824BD">
      <w:pPr>
        <w:jc w:val="both"/>
        <w:rPr>
          <w:rFonts w:ascii="Arial" w:eastAsiaTheme="minorHAnsi" w:hAnsi="Arial" w:cs="Arial"/>
          <w:color w:val="000000" w:themeColor="text1"/>
        </w:rPr>
      </w:pPr>
    </w:p>
    <w:p w14:paraId="17FBE22A" w14:textId="46951362"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La radicación de comunicaciones oficiales </w:t>
      </w:r>
      <w:r w:rsidR="003A5D50" w:rsidRPr="00D824BD">
        <w:rPr>
          <w:rFonts w:ascii="Arial" w:eastAsiaTheme="minorHAnsi" w:hAnsi="Arial" w:cs="Arial"/>
          <w:color w:val="000000" w:themeColor="text1"/>
        </w:rPr>
        <w:t>e</w:t>
      </w:r>
      <w:r w:rsidRPr="00D824BD">
        <w:rPr>
          <w:rFonts w:ascii="Arial" w:eastAsiaTheme="minorHAnsi" w:hAnsi="Arial" w:cs="Arial"/>
          <w:color w:val="000000" w:themeColor="text1"/>
        </w:rPr>
        <w:t xml:space="preserve">nviadas por </w:t>
      </w:r>
      <w:r w:rsidR="008D6D6F">
        <w:rPr>
          <w:rFonts w:ascii="Arial" w:eastAsiaTheme="minorHAnsi" w:hAnsi="Arial" w:cs="Arial"/>
          <w:color w:val="000000" w:themeColor="text1"/>
        </w:rPr>
        <w:t>APC-Colombia</w:t>
      </w:r>
      <w:r w:rsidRPr="00D824BD">
        <w:rPr>
          <w:rFonts w:ascii="Arial" w:eastAsiaTheme="minorHAnsi" w:hAnsi="Arial" w:cs="Arial"/>
          <w:color w:val="000000" w:themeColor="text1"/>
        </w:rPr>
        <w:t xml:space="preserve">, se llevará a cabo en ORFEO, luego del procedimiento de registro anteriormente expuesto. El número radicado de </w:t>
      </w:r>
      <w:r w:rsidR="00B8463D" w:rsidRPr="00D824BD">
        <w:rPr>
          <w:rFonts w:ascii="Arial" w:eastAsiaTheme="minorHAnsi" w:hAnsi="Arial" w:cs="Arial"/>
          <w:color w:val="000000" w:themeColor="text1"/>
        </w:rPr>
        <w:t>s</w:t>
      </w:r>
      <w:r w:rsidRPr="00D824BD">
        <w:rPr>
          <w:rFonts w:ascii="Arial" w:eastAsiaTheme="minorHAnsi" w:hAnsi="Arial" w:cs="Arial"/>
          <w:color w:val="000000" w:themeColor="text1"/>
        </w:rPr>
        <w:t>alida asignado de forma automática constará de catorce (14) dígitos, así:</w:t>
      </w:r>
    </w:p>
    <w:p w14:paraId="35201D88" w14:textId="77777777" w:rsidR="00272DC5" w:rsidRPr="00D824BD" w:rsidRDefault="00272DC5" w:rsidP="00D824BD">
      <w:pPr>
        <w:jc w:val="both"/>
        <w:rPr>
          <w:rFonts w:ascii="Arial" w:eastAsiaTheme="minorHAnsi" w:hAnsi="Arial" w:cs="Arial"/>
          <w:color w:val="000000" w:themeColor="text1"/>
        </w:rPr>
      </w:pPr>
    </w:p>
    <w:tbl>
      <w:tblPr>
        <w:tblStyle w:val="Tablaconcuadrcula1"/>
        <w:tblW w:w="0" w:type="auto"/>
        <w:jc w:val="center"/>
        <w:tblLook w:val="04A0" w:firstRow="1" w:lastRow="0" w:firstColumn="1" w:lastColumn="0" w:noHBand="0" w:noVBand="1"/>
      </w:tblPr>
      <w:tblGrid>
        <w:gridCol w:w="1043"/>
        <w:gridCol w:w="5615"/>
        <w:gridCol w:w="2170"/>
      </w:tblGrid>
      <w:tr w:rsidR="00D824BD" w:rsidRPr="00D824BD" w14:paraId="2731FBCD" w14:textId="77777777" w:rsidTr="009703BF">
        <w:trPr>
          <w:jc w:val="center"/>
        </w:trPr>
        <w:tc>
          <w:tcPr>
            <w:tcW w:w="0" w:type="auto"/>
            <w:shd w:val="clear" w:color="auto" w:fill="BFBFBF" w:themeFill="background1" w:themeFillShade="BF"/>
          </w:tcPr>
          <w:p w14:paraId="2C19ADB2" w14:textId="5354F6C8" w:rsidR="00272DC5" w:rsidRPr="00D824BD" w:rsidRDefault="000872F8" w:rsidP="009703BF">
            <w:pPr>
              <w:jc w:val="center"/>
              <w:rPr>
                <w:rFonts w:ascii="Arial" w:hAnsi="Arial" w:cs="Arial"/>
                <w:b/>
                <w:color w:val="000000" w:themeColor="text1"/>
                <w:sz w:val="24"/>
                <w:szCs w:val="24"/>
              </w:rPr>
            </w:pPr>
            <w:r w:rsidRPr="00D824BD">
              <w:rPr>
                <w:rFonts w:ascii="Arial" w:hAnsi="Arial" w:cs="Arial"/>
                <w:b/>
                <w:color w:val="000000" w:themeColor="text1"/>
                <w:sz w:val="24"/>
                <w:szCs w:val="24"/>
              </w:rPr>
              <w:t>DÍGITO</w:t>
            </w:r>
          </w:p>
        </w:tc>
        <w:tc>
          <w:tcPr>
            <w:tcW w:w="5615" w:type="dxa"/>
            <w:shd w:val="clear" w:color="auto" w:fill="BFBFBF" w:themeFill="background1" w:themeFillShade="BF"/>
          </w:tcPr>
          <w:p w14:paraId="70293D7C" w14:textId="05F0EC87" w:rsidR="00272DC5" w:rsidRPr="00D824BD" w:rsidRDefault="000872F8" w:rsidP="009703BF">
            <w:pPr>
              <w:jc w:val="center"/>
              <w:rPr>
                <w:rFonts w:ascii="Arial" w:hAnsi="Arial" w:cs="Arial"/>
                <w:b/>
                <w:color w:val="000000" w:themeColor="text1"/>
                <w:sz w:val="24"/>
                <w:szCs w:val="24"/>
              </w:rPr>
            </w:pPr>
            <w:r w:rsidRPr="00D824BD">
              <w:rPr>
                <w:rFonts w:ascii="Arial" w:hAnsi="Arial" w:cs="Arial"/>
                <w:b/>
                <w:color w:val="000000" w:themeColor="text1"/>
                <w:sz w:val="24"/>
                <w:szCs w:val="24"/>
              </w:rPr>
              <w:t>DESCRIPCIÓN</w:t>
            </w:r>
          </w:p>
        </w:tc>
        <w:tc>
          <w:tcPr>
            <w:tcW w:w="2170" w:type="dxa"/>
            <w:shd w:val="clear" w:color="auto" w:fill="BFBFBF" w:themeFill="background1" w:themeFillShade="BF"/>
          </w:tcPr>
          <w:p w14:paraId="7928A43F" w14:textId="773AB1B1" w:rsidR="00272DC5" w:rsidRPr="00D824BD" w:rsidRDefault="000872F8" w:rsidP="009703BF">
            <w:pPr>
              <w:jc w:val="center"/>
              <w:rPr>
                <w:rFonts w:ascii="Arial" w:hAnsi="Arial" w:cs="Arial"/>
                <w:b/>
                <w:color w:val="000000" w:themeColor="text1"/>
                <w:sz w:val="24"/>
                <w:szCs w:val="24"/>
              </w:rPr>
            </w:pPr>
            <w:r w:rsidRPr="00D824BD">
              <w:rPr>
                <w:rFonts w:ascii="Arial" w:hAnsi="Arial" w:cs="Arial"/>
                <w:b/>
                <w:color w:val="000000" w:themeColor="text1"/>
                <w:sz w:val="24"/>
                <w:szCs w:val="24"/>
              </w:rPr>
              <w:t>EJEMPLO</w:t>
            </w:r>
          </w:p>
        </w:tc>
      </w:tr>
      <w:tr w:rsidR="00D824BD" w:rsidRPr="00D824BD" w14:paraId="63FAB5EC" w14:textId="77777777" w:rsidTr="009703BF">
        <w:trPr>
          <w:jc w:val="center"/>
        </w:trPr>
        <w:tc>
          <w:tcPr>
            <w:tcW w:w="0" w:type="auto"/>
          </w:tcPr>
          <w:p w14:paraId="4395A524" w14:textId="77777777" w:rsidR="00272DC5" w:rsidRPr="00C82D14" w:rsidRDefault="00272DC5" w:rsidP="000872F8">
            <w:pPr>
              <w:rPr>
                <w:rFonts w:ascii="Arial" w:hAnsi="Arial" w:cs="Arial"/>
                <w:color w:val="000000" w:themeColor="text1"/>
              </w:rPr>
            </w:pPr>
            <w:r w:rsidRPr="00C82D14">
              <w:rPr>
                <w:rFonts w:ascii="Arial" w:hAnsi="Arial" w:cs="Arial"/>
                <w:color w:val="000000" w:themeColor="text1"/>
              </w:rPr>
              <w:t>1 a 4</w:t>
            </w:r>
          </w:p>
        </w:tc>
        <w:tc>
          <w:tcPr>
            <w:tcW w:w="5615" w:type="dxa"/>
          </w:tcPr>
          <w:p w14:paraId="5EED1C5C" w14:textId="77777777" w:rsidR="00272DC5" w:rsidRPr="00C82D14" w:rsidRDefault="00272DC5" w:rsidP="000872F8">
            <w:pPr>
              <w:rPr>
                <w:rFonts w:ascii="Arial" w:hAnsi="Arial" w:cs="Arial"/>
                <w:color w:val="000000" w:themeColor="text1"/>
              </w:rPr>
            </w:pPr>
            <w:r w:rsidRPr="00C82D14">
              <w:rPr>
                <w:rFonts w:ascii="Arial" w:hAnsi="Arial" w:cs="Arial"/>
                <w:color w:val="000000" w:themeColor="text1"/>
              </w:rPr>
              <w:t>Año Calendario</w:t>
            </w:r>
          </w:p>
        </w:tc>
        <w:tc>
          <w:tcPr>
            <w:tcW w:w="2170" w:type="dxa"/>
          </w:tcPr>
          <w:p w14:paraId="4965DDCC" w14:textId="29198798" w:rsidR="00272DC5" w:rsidRPr="00C82D14" w:rsidRDefault="00272DC5" w:rsidP="000872F8">
            <w:pPr>
              <w:rPr>
                <w:rFonts w:ascii="Arial" w:hAnsi="Arial" w:cs="Arial"/>
                <w:color w:val="000000" w:themeColor="text1"/>
              </w:rPr>
            </w:pPr>
            <w:r w:rsidRPr="00C82D14">
              <w:rPr>
                <w:rFonts w:ascii="Arial" w:hAnsi="Arial" w:cs="Arial"/>
                <w:b/>
                <w:color w:val="000000" w:themeColor="text1"/>
              </w:rPr>
              <w:t>20</w:t>
            </w:r>
            <w:r w:rsidR="006E2AE6" w:rsidRPr="00C82D14">
              <w:rPr>
                <w:rFonts w:ascii="Arial" w:hAnsi="Arial" w:cs="Arial"/>
                <w:b/>
                <w:color w:val="000000" w:themeColor="text1"/>
              </w:rPr>
              <w:t>21</w:t>
            </w:r>
            <w:r w:rsidRPr="00C82D14">
              <w:rPr>
                <w:rFonts w:ascii="Arial" w:hAnsi="Arial" w:cs="Arial"/>
                <w:color w:val="000000" w:themeColor="text1"/>
              </w:rPr>
              <w:t>-###-######-#</w:t>
            </w:r>
          </w:p>
        </w:tc>
      </w:tr>
      <w:tr w:rsidR="00D824BD" w:rsidRPr="00D824BD" w14:paraId="54DABDE1" w14:textId="77777777" w:rsidTr="009703BF">
        <w:trPr>
          <w:jc w:val="center"/>
        </w:trPr>
        <w:tc>
          <w:tcPr>
            <w:tcW w:w="0" w:type="auto"/>
          </w:tcPr>
          <w:p w14:paraId="2421FE45" w14:textId="77777777" w:rsidR="00272DC5" w:rsidRPr="00C82D14" w:rsidRDefault="00272DC5" w:rsidP="000872F8">
            <w:pPr>
              <w:rPr>
                <w:rFonts w:ascii="Arial" w:hAnsi="Arial" w:cs="Arial"/>
                <w:color w:val="000000" w:themeColor="text1"/>
              </w:rPr>
            </w:pPr>
            <w:r w:rsidRPr="00C82D14">
              <w:rPr>
                <w:rFonts w:ascii="Arial" w:hAnsi="Arial" w:cs="Arial"/>
                <w:color w:val="000000" w:themeColor="text1"/>
              </w:rPr>
              <w:t>5 a 7</w:t>
            </w:r>
          </w:p>
        </w:tc>
        <w:tc>
          <w:tcPr>
            <w:tcW w:w="5615" w:type="dxa"/>
          </w:tcPr>
          <w:p w14:paraId="4724673F" w14:textId="77777777" w:rsidR="00272DC5" w:rsidRPr="00C82D14" w:rsidRDefault="00272DC5" w:rsidP="000872F8">
            <w:pPr>
              <w:rPr>
                <w:rFonts w:ascii="Arial" w:hAnsi="Arial" w:cs="Arial"/>
                <w:color w:val="000000" w:themeColor="text1"/>
              </w:rPr>
            </w:pPr>
            <w:r w:rsidRPr="00C82D14">
              <w:rPr>
                <w:rFonts w:ascii="Arial" w:hAnsi="Arial" w:cs="Arial"/>
                <w:color w:val="000000" w:themeColor="text1"/>
              </w:rPr>
              <w:t>Código dependencia que radica</w:t>
            </w:r>
          </w:p>
        </w:tc>
        <w:tc>
          <w:tcPr>
            <w:tcW w:w="2170" w:type="dxa"/>
          </w:tcPr>
          <w:p w14:paraId="5A99AEFB" w14:textId="77777777" w:rsidR="00272DC5" w:rsidRPr="00C82D14" w:rsidRDefault="00272DC5" w:rsidP="000872F8">
            <w:pPr>
              <w:rPr>
                <w:rFonts w:ascii="Arial" w:hAnsi="Arial" w:cs="Arial"/>
                <w:color w:val="000000" w:themeColor="text1"/>
              </w:rPr>
            </w:pPr>
            <w:r w:rsidRPr="00C82D14">
              <w:rPr>
                <w:rFonts w:ascii="Arial" w:hAnsi="Arial" w:cs="Arial"/>
                <w:color w:val="000000" w:themeColor="text1"/>
              </w:rPr>
              <w:t>####-</w:t>
            </w:r>
            <w:r w:rsidRPr="00C82D14">
              <w:rPr>
                <w:rFonts w:ascii="Arial" w:hAnsi="Arial" w:cs="Arial"/>
                <w:b/>
                <w:color w:val="000000" w:themeColor="text1"/>
              </w:rPr>
              <w:t>100</w:t>
            </w:r>
            <w:r w:rsidRPr="00C82D14">
              <w:rPr>
                <w:rFonts w:ascii="Arial" w:hAnsi="Arial" w:cs="Arial"/>
                <w:color w:val="000000" w:themeColor="text1"/>
              </w:rPr>
              <w:t>-######-#</w:t>
            </w:r>
          </w:p>
        </w:tc>
      </w:tr>
      <w:tr w:rsidR="00D824BD" w:rsidRPr="00D824BD" w14:paraId="6996449E" w14:textId="77777777" w:rsidTr="009703BF">
        <w:trPr>
          <w:jc w:val="center"/>
        </w:trPr>
        <w:tc>
          <w:tcPr>
            <w:tcW w:w="0" w:type="auto"/>
          </w:tcPr>
          <w:p w14:paraId="66B353C0" w14:textId="77777777" w:rsidR="00272DC5" w:rsidRPr="00C82D14" w:rsidRDefault="00272DC5" w:rsidP="000872F8">
            <w:pPr>
              <w:rPr>
                <w:rFonts w:ascii="Arial" w:hAnsi="Arial" w:cs="Arial"/>
                <w:color w:val="000000" w:themeColor="text1"/>
              </w:rPr>
            </w:pPr>
            <w:r w:rsidRPr="00C82D14">
              <w:rPr>
                <w:rFonts w:ascii="Arial" w:hAnsi="Arial" w:cs="Arial"/>
                <w:color w:val="000000" w:themeColor="text1"/>
              </w:rPr>
              <w:t>8 a 13</w:t>
            </w:r>
          </w:p>
        </w:tc>
        <w:tc>
          <w:tcPr>
            <w:tcW w:w="5615" w:type="dxa"/>
          </w:tcPr>
          <w:p w14:paraId="08A0E5FD" w14:textId="77777777" w:rsidR="00272DC5" w:rsidRPr="00C82D14" w:rsidRDefault="00272DC5" w:rsidP="000872F8">
            <w:pPr>
              <w:rPr>
                <w:rFonts w:ascii="Arial" w:hAnsi="Arial" w:cs="Arial"/>
                <w:color w:val="000000" w:themeColor="text1"/>
              </w:rPr>
            </w:pPr>
            <w:r w:rsidRPr="00C82D14">
              <w:rPr>
                <w:rFonts w:ascii="Arial" w:hAnsi="Arial" w:cs="Arial"/>
                <w:color w:val="000000" w:themeColor="text1"/>
              </w:rPr>
              <w:t>Número consecutivo asignado automáticamente para la Entidad</w:t>
            </w:r>
          </w:p>
        </w:tc>
        <w:tc>
          <w:tcPr>
            <w:tcW w:w="2170" w:type="dxa"/>
          </w:tcPr>
          <w:p w14:paraId="1FA3CA58" w14:textId="77777777" w:rsidR="00272DC5" w:rsidRPr="00C82D14" w:rsidRDefault="00272DC5" w:rsidP="000872F8">
            <w:pPr>
              <w:rPr>
                <w:rFonts w:ascii="Arial" w:hAnsi="Arial" w:cs="Arial"/>
                <w:color w:val="000000" w:themeColor="text1"/>
              </w:rPr>
            </w:pPr>
            <w:r w:rsidRPr="00C82D14">
              <w:rPr>
                <w:rFonts w:ascii="Arial" w:hAnsi="Arial" w:cs="Arial"/>
                <w:color w:val="000000" w:themeColor="text1"/>
              </w:rPr>
              <w:t>####-###-</w:t>
            </w:r>
            <w:r w:rsidRPr="00C82D14">
              <w:rPr>
                <w:rFonts w:ascii="Arial" w:hAnsi="Arial" w:cs="Arial"/>
                <w:b/>
                <w:color w:val="000000" w:themeColor="text1"/>
              </w:rPr>
              <w:t>123456</w:t>
            </w:r>
            <w:r w:rsidRPr="00C82D14">
              <w:rPr>
                <w:rFonts w:ascii="Arial" w:hAnsi="Arial" w:cs="Arial"/>
                <w:color w:val="000000" w:themeColor="text1"/>
              </w:rPr>
              <w:t>-#</w:t>
            </w:r>
          </w:p>
        </w:tc>
      </w:tr>
      <w:tr w:rsidR="00D824BD" w:rsidRPr="00D824BD" w14:paraId="184A9DC9" w14:textId="77777777" w:rsidTr="009703BF">
        <w:trPr>
          <w:jc w:val="center"/>
        </w:trPr>
        <w:tc>
          <w:tcPr>
            <w:tcW w:w="0" w:type="auto"/>
          </w:tcPr>
          <w:p w14:paraId="44D35982" w14:textId="77777777" w:rsidR="00272DC5" w:rsidRPr="00C82D14" w:rsidRDefault="00272DC5" w:rsidP="000872F8">
            <w:pPr>
              <w:rPr>
                <w:rFonts w:ascii="Arial" w:hAnsi="Arial" w:cs="Arial"/>
                <w:color w:val="000000" w:themeColor="text1"/>
              </w:rPr>
            </w:pPr>
            <w:r w:rsidRPr="00C82D14">
              <w:rPr>
                <w:rFonts w:ascii="Arial" w:hAnsi="Arial" w:cs="Arial"/>
                <w:color w:val="000000" w:themeColor="text1"/>
              </w:rPr>
              <w:t>14</w:t>
            </w:r>
          </w:p>
        </w:tc>
        <w:tc>
          <w:tcPr>
            <w:tcW w:w="5615" w:type="dxa"/>
          </w:tcPr>
          <w:p w14:paraId="7B1DB095" w14:textId="77777777" w:rsidR="00272DC5" w:rsidRPr="00C82D14" w:rsidRDefault="00272DC5" w:rsidP="000872F8">
            <w:pPr>
              <w:rPr>
                <w:rFonts w:ascii="Arial" w:hAnsi="Arial" w:cs="Arial"/>
                <w:color w:val="000000" w:themeColor="text1"/>
              </w:rPr>
            </w:pPr>
            <w:r w:rsidRPr="00C82D14">
              <w:rPr>
                <w:rFonts w:ascii="Arial" w:hAnsi="Arial" w:cs="Arial"/>
                <w:color w:val="000000" w:themeColor="text1"/>
              </w:rPr>
              <w:t>Código 1 predeterminado para radicación de Salida</w:t>
            </w:r>
          </w:p>
        </w:tc>
        <w:tc>
          <w:tcPr>
            <w:tcW w:w="2170" w:type="dxa"/>
          </w:tcPr>
          <w:p w14:paraId="3D0C3499" w14:textId="77777777" w:rsidR="00272DC5" w:rsidRPr="00C82D14" w:rsidRDefault="00272DC5" w:rsidP="000872F8">
            <w:pPr>
              <w:rPr>
                <w:rFonts w:ascii="Arial" w:hAnsi="Arial" w:cs="Arial"/>
                <w:color w:val="000000" w:themeColor="text1"/>
              </w:rPr>
            </w:pPr>
            <w:r w:rsidRPr="00C82D14">
              <w:rPr>
                <w:rFonts w:ascii="Arial" w:hAnsi="Arial" w:cs="Arial"/>
                <w:color w:val="000000" w:themeColor="text1"/>
              </w:rPr>
              <w:t>####-###-######-</w:t>
            </w:r>
            <w:r w:rsidRPr="00C82D14">
              <w:rPr>
                <w:rFonts w:ascii="Arial" w:hAnsi="Arial" w:cs="Arial"/>
                <w:b/>
                <w:color w:val="000000" w:themeColor="text1"/>
              </w:rPr>
              <w:t>1</w:t>
            </w:r>
          </w:p>
        </w:tc>
      </w:tr>
    </w:tbl>
    <w:p w14:paraId="6E9CD281" w14:textId="77777777" w:rsidR="00AC6C7E" w:rsidRDefault="00AC6C7E" w:rsidP="00D824BD">
      <w:pPr>
        <w:jc w:val="both"/>
        <w:rPr>
          <w:rFonts w:ascii="Arial" w:eastAsiaTheme="minorHAnsi" w:hAnsi="Arial" w:cs="Arial"/>
          <w:color w:val="000000" w:themeColor="text1"/>
        </w:rPr>
      </w:pPr>
    </w:p>
    <w:p w14:paraId="24889892" w14:textId="75D1043F"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Al comenzar cada año calendario, se iniciará la radicación de </w:t>
      </w:r>
      <w:r w:rsidR="003A5D50" w:rsidRPr="00D824BD">
        <w:rPr>
          <w:rFonts w:ascii="Arial" w:eastAsiaTheme="minorHAnsi" w:hAnsi="Arial" w:cs="Arial"/>
          <w:color w:val="000000" w:themeColor="text1"/>
        </w:rPr>
        <w:t>c</w:t>
      </w:r>
      <w:r w:rsidRPr="00D824BD">
        <w:rPr>
          <w:rFonts w:ascii="Arial" w:eastAsiaTheme="minorHAnsi" w:hAnsi="Arial" w:cs="Arial"/>
          <w:color w:val="000000" w:themeColor="text1"/>
        </w:rPr>
        <w:t xml:space="preserve">omunicaciones </w:t>
      </w:r>
      <w:r w:rsidR="003A5D50" w:rsidRPr="00D824BD">
        <w:rPr>
          <w:rFonts w:ascii="Arial" w:eastAsiaTheme="minorHAnsi" w:hAnsi="Arial" w:cs="Arial"/>
          <w:color w:val="000000" w:themeColor="text1"/>
        </w:rPr>
        <w:t>o</w:t>
      </w:r>
      <w:r w:rsidRPr="00D824BD">
        <w:rPr>
          <w:rFonts w:ascii="Arial" w:eastAsiaTheme="minorHAnsi" w:hAnsi="Arial" w:cs="Arial"/>
          <w:color w:val="000000" w:themeColor="text1"/>
        </w:rPr>
        <w:t xml:space="preserve">ficiales </w:t>
      </w:r>
      <w:r w:rsidR="003A5D50" w:rsidRPr="00D824BD">
        <w:rPr>
          <w:rFonts w:ascii="Arial" w:eastAsiaTheme="minorHAnsi" w:hAnsi="Arial" w:cs="Arial"/>
          <w:color w:val="000000" w:themeColor="text1"/>
        </w:rPr>
        <w:t>e</w:t>
      </w:r>
      <w:r w:rsidRPr="00D824BD">
        <w:rPr>
          <w:rFonts w:ascii="Arial" w:eastAsiaTheme="minorHAnsi" w:hAnsi="Arial" w:cs="Arial"/>
          <w:color w:val="000000" w:themeColor="text1"/>
        </w:rPr>
        <w:t xml:space="preserve">nviadas con la numeración consecutiva de forma automática a partir del número 000001. Igualmente se dejará constancia de la </w:t>
      </w:r>
      <w:r w:rsidR="003A5D50" w:rsidRPr="00D824BD">
        <w:rPr>
          <w:rFonts w:ascii="Arial" w:eastAsiaTheme="minorHAnsi" w:hAnsi="Arial" w:cs="Arial"/>
          <w:color w:val="000000" w:themeColor="text1"/>
        </w:rPr>
        <w:t>f</w:t>
      </w:r>
      <w:r w:rsidRPr="00D824BD">
        <w:rPr>
          <w:rFonts w:ascii="Arial" w:eastAsiaTheme="minorHAnsi" w:hAnsi="Arial" w:cs="Arial"/>
          <w:color w:val="000000" w:themeColor="text1"/>
        </w:rPr>
        <w:t xml:space="preserve">echa y </w:t>
      </w:r>
      <w:r w:rsidR="003A5D50" w:rsidRPr="00D824BD">
        <w:rPr>
          <w:rFonts w:ascii="Arial" w:eastAsiaTheme="minorHAnsi" w:hAnsi="Arial" w:cs="Arial"/>
          <w:color w:val="000000" w:themeColor="text1"/>
        </w:rPr>
        <w:t>h</w:t>
      </w:r>
      <w:r w:rsidRPr="00D824BD">
        <w:rPr>
          <w:rFonts w:ascii="Arial" w:eastAsiaTheme="minorHAnsi" w:hAnsi="Arial" w:cs="Arial"/>
          <w:color w:val="000000" w:themeColor="text1"/>
        </w:rPr>
        <w:t>ora en que ORFEO asignó dicho número de radicación.</w:t>
      </w:r>
    </w:p>
    <w:p w14:paraId="2751EFCF" w14:textId="77777777" w:rsidR="00272DC5" w:rsidRPr="00D824BD" w:rsidRDefault="00272DC5" w:rsidP="00D824BD">
      <w:pPr>
        <w:jc w:val="both"/>
        <w:rPr>
          <w:rFonts w:ascii="Arial" w:eastAsiaTheme="minorHAnsi" w:hAnsi="Arial" w:cs="Arial"/>
          <w:color w:val="000000" w:themeColor="text1"/>
        </w:rPr>
      </w:pPr>
    </w:p>
    <w:p w14:paraId="0D69A438" w14:textId="1A3D2331"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Una vez radicada la comunicación oficial</w:t>
      </w:r>
      <w:r w:rsidR="00863012" w:rsidRPr="00D824BD">
        <w:rPr>
          <w:rFonts w:ascii="Arial" w:eastAsiaTheme="minorHAnsi" w:hAnsi="Arial" w:cs="Arial"/>
          <w:color w:val="000000" w:themeColor="text1"/>
        </w:rPr>
        <w:t>,</w:t>
      </w:r>
      <w:r w:rsidRPr="00D824BD">
        <w:rPr>
          <w:rFonts w:ascii="Arial" w:eastAsiaTheme="minorHAnsi" w:hAnsi="Arial" w:cs="Arial"/>
          <w:color w:val="000000" w:themeColor="text1"/>
        </w:rPr>
        <w:t xml:space="preserve"> </w:t>
      </w:r>
      <w:r w:rsidR="00863012" w:rsidRPr="00D824BD">
        <w:rPr>
          <w:rFonts w:ascii="Arial" w:eastAsiaTheme="minorHAnsi" w:hAnsi="Arial" w:cs="Arial"/>
          <w:color w:val="000000" w:themeColor="text1"/>
        </w:rPr>
        <w:t xml:space="preserve">por </w:t>
      </w:r>
      <w:r w:rsidRPr="00D824BD">
        <w:rPr>
          <w:rFonts w:ascii="Arial" w:eastAsiaTheme="minorHAnsi" w:hAnsi="Arial" w:cs="Arial"/>
          <w:color w:val="000000" w:themeColor="text1"/>
        </w:rPr>
        <w:t>medio de la opción Vo.Bo. (Visto Bueno) de ORFEO, se deberá enviar el registro al superior inmediato, para su revisión previa a la firma de la comunicación oficial, de esta manera se disminuyen los gastos de impresión de borradores y se da un uso racional al papel y al tóner, lo que contribuye a la austeridad en el gasto</w:t>
      </w:r>
      <w:r w:rsidR="00347F1E" w:rsidRPr="00D824BD">
        <w:rPr>
          <w:rFonts w:ascii="Arial" w:eastAsiaTheme="minorHAnsi" w:hAnsi="Arial" w:cs="Arial"/>
          <w:color w:val="000000" w:themeColor="text1"/>
        </w:rPr>
        <w:t xml:space="preserve">, la política cero </w:t>
      </w:r>
      <w:r w:rsidR="009B11C7" w:rsidRPr="00D824BD">
        <w:rPr>
          <w:rFonts w:ascii="Arial" w:eastAsiaTheme="minorHAnsi" w:hAnsi="Arial" w:cs="Arial"/>
          <w:color w:val="000000" w:themeColor="text1"/>
        </w:rPr>
        <w:t>papel</w:t>
      </w:r>
      <w:r w:rsidRPr="00D824BD">
        <w:rPr>
          <w:rFonts w:ascii="Arial" w:eastAsiaTheme="minorHAnsi" w:hAnsi="Arial" w:cs="Arial"/>
          <w:color w:val="000000" w:themeColor="text1"/>
        </w:rPr>
        <w:t xml:space="preserve"> y la responsabilidad </w:t>
      </w:r>
      <w:r w:rsidR="009B11C7" w:rsidRPr="00D824BD">
        <w:rPr>
          <w:rFonts w:ascii="Arial" w:eastAsiaTheme="minorHAnsi" w:hAnsi="Arial" w:cs="Arial"/>
          <w:color w:val="000000" w:themeColor="text1"/>
        </w:rPr>
        <w:t xml:space="preserve">con </w:t>
      </w:r>
      <w:r w:rsidRPr="00D824BD">
        <w:rPr>
          <w:rFonts w:ascii="Arial" w:eastAsiaTheme="minorHAnsi" w:hAnsi="Arial" w:cs="Arial"/>
          <w:color w:val="000000" w:themeColor="text1"/>
        </w:rPr>
        <w:t>el medio ambiente.</w:t>
      </w:r>
    </w:p>
    <w:p w14:paraId="28CDA32B" w14:textId="77777777" w:rsidR="00272DC5" w:rsidRPr="00D824BD" w:rsidRDefault="00272DC5" w:rsidP="00D824BD">
      <w:pPr>
        <w:jc w:val="both"/>
        <w:rPr>
          <w:rFonts w:ascii="Arial" w:eastAsiaTheme="minorHAnsi" w:hAnsi="Arial" w:cs="Arial"/>
          <w:color w:val="000000" w:themeColor="text1"/>
        </w:rPr>
      </w:pPr>
    </w:p>
    <w:p w14:paraId="73F967E5" w14:textId="0F5C8509"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Una vez se cuente con la versión final de la plantilla de la comunicación oficial “OFICIO A-FO-102” de </w:t>
      </w:r>
      <w:r w:rsidR="00B8463D" w:rsidRPr="00D824BD">
        <w:rPr>
          <w:rFonts w:ascii="Arial" w:eastAsiaTheme="minorHAnsi" w:hAnsi="Arial" w:cs="Arial"/>
          <w:color w:val="000000" w:themeColor="text1"/>
        </w:rPr>
        <w:t>s</w:t>
      </w:r>
      <w:r w:rsidRPr="00D824BD">
        <w:rPr>
          <w:rFonts w:ascii="Arial" w:eastAsiaTheme="minorHAnsi" w:hAnsi="Arial" w:cs="Arial"/>
          <w:color w:val="000000" w:themeColor="text1"/>
        </w:rPr>
        <w:t>alida, se de</w:t>
      </w:r>
      <w:r w:rsidR="00192F05" w:rsidRPr="00D824BD">
        <w:rPr>
          <w:rFonts w:ascii="Arial" w:eastAsiaTheme="minorHAnsi" w:hAnsi="Arial" w:cs="Arial"/>
          <w:color w:val="000000" w:themeColor="text1"/>
        </w:rPr>
        <w:t>berá utilizar la opción “</w:t>
      </w:r>
      <w:r w:rsidRPr="00D824BD">
        <w:rPr>
          <w:rFonts w:ascii="Arial" w:eastAsiaTheme="minorHAnsi" w:hAnsi="Arial" w:cs="Arial"/>
          <w:color w:val="000000" w:themeColor="text1"/>
        </w:rPr>
        <w:t>Rad</w:t>
      </w:r>
      <w:r w:rsidR="00192F05" w:rsidRPr="00D824BD">
        <w:rPr>
          <w:rFonts w:ascii="Arial" w:eastAsiaTheme="minorHAnsi" w:hAnsi="Arial" w:cs="Arial"/>
          <w:color w:val="000000" w:themeColor="text1"/>
        </w:rPr>
        <w:t>icar</w:t>
      </w:r>
      <w:r w:rsidRPr="00D824BD">
        <w:rPr>
          <w:rFonts w:ascii="Arial" w:eastAsiaTheme="minorHAnsi" w:hAnsi="Arial" w:cs="Arial"/>
          <w:color w:val="000000" w:themeColor="text1"/>
        </w:rPr>
        <w:t xml:space="preserve">” con la cual ORFEO pondrá de forma automática el número y fecha de radicado, junto con los datos del destinatario extraídos de la base de datos, quedando así la plantilla lista para ser impresa y firmada por el Jefe de la dependencia o por quien tenga autorización para hacerlo. </w:t>
      </w:r>
    </w:p>
    <w:p w14:paraId="4213B863" w14:textId="77777777" w:rsidR="00270CDD" w:rsidRPr="00D824BD" w:rsidRDefault="00270CDD" w:rsidP="00D824BD">
      <w:pPr>
        <w:jc w:val="both"/>
        <w:rPr>
          <w:rFonts w:ascii="Arial" w:eastAsiaTheme="minorHAnsi" w:hAnsi="Arial" w:cs="Arial"/>
          <w:color w:val="000000" w:themeColor="text1"/>
        </w:rPr>
      </w:pPr>
    </w:p>
    <w:p w14:paraId="460F57F6" w14:textId="70DE8BDE" w:rsidR="00272DC5" w:rsidRPr="00D824BD" w:rsidRDefault="000872F8" w:rsidP="000A58C1">
      <w:pPr>
        <w:pStyle w:val="Prrafodelista"/>
        <w:keepNext/>
        <w:keepLines/>
        <w:numPr>
          <w:ilvl w:val="3"/>
          <w:numId w:val="13"/>
        </w:numPr>
        <w:tabs>
          <w:tab w:val="left" w:pos="1134"/>
        </w:tabs>
        <w:suppressAutoHyphens w:val="0"/>
        <w:autoSpaceDN/>
        <w:ind w:left="1560"/>
        <w:jc w:val="both"/>
        <w:textAlignment w:val="auto"/>
        <w:outlineLvl w:val="2"/>
        <w:rPr>
          <w:rFonts w:ascii="Arial" w:eastAsiaTheme="majorEastAsia" w:hAnsi="Arial" w:cs="Arial"/>
          <w:b/>
          <w:bCs/>
          <w:color w:val="000000" w:themeColor="text1"/>
          <w:lang w:eastAsia="en-US"/>
        </w:rPr>
      </w:pPr>
      <w:bookmarkStart w:id="33" w:name="_Toc456880608"/>
      <w:bookmarkStart w:id="34" w:name="_Toc456880789"/>
      <w:bookmarkStart w:id="35" w:name="_Toc456880609"/>
      <w:bookmarkStart w:id="36" w:name="_Toc456880790"/>
      <w:bookmarkStart w:id="37" w:name="_Toc389237249"/>
      <w:bookmarkStart w:id="38" w:name="_Toc83713502"/>
      <w:bookmarkEnd w:id="33"/>
      <w:bookmarkEnd w:id="34"/>
      <w:bookmarkEnd w:id="35"/>
      <w:bookmarkEnd w:id="36"/>
      <w:r w:rsidRPr="00D824BD">
        <w:rPr>
          <w:rFonts w:ascii="Arial" w:eastAsiaTheme="majorEastAsia" w:hAnsi="Arial" w:cs="Arial"/>
          <w:b/>
          <w:bCs/>
          <w:color w:val="000000" w:themeColor="text1"/>
          <w:lang w:eastAsia="en-US"/>
        </w:rPr>
        <w:t>RADICACIÓN MASIVA</w:t>
      </w:r>
      <w:bookmarkEnd w:id="37"/>
      <w:bookmarkEnd w:id="38"/>
    </w:p>
    <w:p w14:paraId="55AE43AB" w14:textId="77777777" w:rsidR="00272DC5" w:rsidRPr="00D824BD" w:rsidRDefault="00272DC5" w:rsidP="00D824BD">
      <w:pPr>
        <w:pStyle w:val="Prrafodelista"/>
        <w:ind w:left="709"/>
        <w:jc w:val="both"/>
        <w:rPr>
          <w:rFonts w:ascii="Arial" w:eastAsiaTheme="majorEastAsia" w:hAnsi="Arial" w:cs="Arial"/>
          <w:b/>
          <w:bCs/>
          <w:color w:val="000000" w:themeColor="text1"/>
          <w:lang w:eastAsia="en-US"/>
        </w:rPr>
      </w:pPr>
    </w:p>
    <w:p w14:paraId="1966E605" w14:textId="77777777"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Cuando una dependencia requiera enviar una misma comunicación oficial de </w:t>
      </w:r>
      <w:r w:rsidR="00B8463D" w:rsidRPr="00D824BD">
        <w:rPr>
          <w:rFonts w:ascii="Arial" w:eastAsiaTheme="minorHAnsi" w:hAnsi="Arial" w:cs="Arial"/>
          <w:color w:val="000000" w:themeColor="text1"/>
        </w:rPr>
        <w:t>s</w:t>
      </w:r>
      <w:r w:rsidRPr="00D824BD">
        <w:rPr>
          <w:rFonts w:ascii="Arial" w:eastAsiaTheme="minorHAnsi" w:hAnsi="Arial" w:cs="Arial"/>
          <w:color w:val="000000" w:themeColor="text1"/>
        </w:rPr>
        <w:t>alida con el mismo texto a varios destinatarios de forma masiva, se utilizará la plantilla y la opció</w:t>
      </w:r>
      <w:r w:rsidR="009B11C7" w:rsidRPr="00D824BD">
        <w:rPr>
          <w:rFonts w:ascii="Arial" w:eastAsiaTheme="minorHAnsi" w:hAnsi="Arial" w:cs="Arial"/>
          <w:color w:val="000000" w:themeColor="text1"/>
        </w:rPr>
        <w:t>n destinada para la radicación m</w:t>
      </w:r>
      <w:r w:rsidRPr="00D824BD">
        <w:rPr>
          <w:rFonts w:ascii="Arial" w:eastAsiaTheme="minorHAnsi" w:hAnsi="Arial" w:cs="Arial"/>
          <w:color w:val="000000" w:themeColor="text1"/>
        </w:rPr>
        <w:t xml:space="preserve">asiva mediante las cuales se le asignará un número radicado </w:t>
      </w:r>
      <w:r w:rsidR="003A5D50" w:rsidRPr="00D824BD">
        <w:rPr>
          <w:rFonts w:ascii="Arial" w:eastAsiaTheme="minorHAnsi" w:hAnsi="Arial" w:cs="Arial"/>
          <w:color w:val="000000" w:themeColor="text1"/>
        </w:rPr>
        <w:t>diferente</w:t>
      </w:r>
      <w:r w:rsidRPr="00D824BD">
        <w:rPr>
          <w:rFonts w:ascii="Arial" w:eastAsiaTheme="minorHAnsi" w:hAnsi="Arial" w:cs="Arial"/>
          <w:color w:val="000000" w:themeColor="text1"/>
        </w:rPr>
        <w:t xml:space="preserve"> a cada una de las comunicaciones, de forma consecutiva.</w:t>
      </w:r>
    </w:p>
    <w:p w14:paraId="1B92FAB3" w14:textId="77777777" w:rsidR="00272DC5" w:rsidRPr="00D824BD" w:rsidRDefault="00272DC5" w:rsidP="00D824BD">
      <w:pPr>
        <w:jc w:val="both"/>
        <w:rPr>
          <w:rFonts w:ascii="Arial" w:eastAsiaTheme="minorHAnsi" w:hAnsi="Arial" w:cs="Arial"/>
          <w:color w:val="000000" w:themeColor="text1"/>
        </w:rPr>
      </w:pPr>
    </w:p>
    <w:p w14:paraId="70A8774C" w14:textId="4B4F4CA6" w:rsidR="00272DC5" w:rsidRPr="00D824BD" w:rsidRDefault="000872F8" w:rsidP="000A58C1">
      <w:pPr>
        <w:pStyle w:val="Prrafodelista"/>
        <w:keepNext/>
        <w:keepLines/>
        <w:numPr>
          <w:ilvl w:val="3"/>
          <w:numId w:val="13"/>
        </w:numPr>
        <w:tabs>
          <w:tab w:val="left" w:pos="1134"/>
        </w:tabs>
        <w:suppressAutoHyphens w:val="0"/>
        <w:autoSpaceDN/>
        <w:ind w:left="1560"/>
        <w:jc w:val="both"/>
        <w:textAlignment w:val="auto"/>
        <w:outlineLvl w:val="2"/>
        <w:rPr>
          <w:rFonts w:ascii="Arial" w:eastAsiaTheme="majorEastAsia" w:hAnsi="Arial" w:cs="Arial"/>
          <w:b/>
          <w:bCs/>
          <w:color w:val="000000" w:themeColor="text1"/>
          <w:lang w:eastAsia="en-US"/>
        </w:rPr>
      </w:pPr>
      <w:bookmarkStart w:id="39" w:name="_Toc456880611"/>
      <w:bookmarkStart w:id="40" w:name="_Toc456880792"/>
      <w:bookmarkStart w:id="41" w:name="_Toc389237250"/>
      <w:bookmarkStart w:id="42" w:name="_Toc83713503"/>
      <w:bookmarkEnd w:id="39"/>
      <w:bookmarkEnd w:id="40"/>
      <w:r w:rsidRPr="00D824BD">
        <w:rPr>
          <w:rFonts w:ascii="Arial" w:eastAsiaTheme="majorEastAsia" w:hAnsi="Arial" w:cs="Arial"/>
          <w:b/>
          <w:bCs/>
          <w:color w:val="000000" w:themeColor="text1"/>
          <w:lang w:eastAsia="en-US"/>
        </w:rPr>
        <w:t>NÚMERO DE COPIAS</w:t>
      </w:r>
      <w:bookmarkEnd w:id="41"/>
      <w:bookmarkEnd w:id="42"/>
    </w:p>
    <w:p w14:paraId="09F58963" w14:textId="77777777" w:rsidR="00272DC5" w:rsidRPr="00D824BD" w:rsidRDefault="00272DC5" w:rsidP="00D824BD">
      <w:pPr>
        <w:jc w:val="both"/>
        <w:rPr>
          <w:rFonts w:ascii="Arial" w:eastAsiaTheme="minorHAnsi" w:hAnsi="Arial" w:cs="Arial"/>
          <w:color w:val="000000" w:themeColor="text1"/>
        </w:rPr>
      </w:pPr>
    </w:p>
    <w:p w14:paraId="2BA4484C" w14:textId="77777777"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La comunicación oficial en soporte papel, se elaborará en original y máximo dos copias</w:t>
      </w:r>
      <w:r w:rsidRPr="00D824BD">
        <w:rPr>
          <w:rFonts w:ascii="Arial" w:eastAsiaTheme="minorHAnsi" w:hAnsi="Arial" w:cs="Arial"/>
          <w:color w:val="000000" w:themeColor="text1"/>
          <w:vertAlign w:val="superscript"/>
        </w:rPr>
        <w:footnoteReference w:id="2"/>
      </w:r>
      <w:r w:rsidRPr="00D824BD">
        <w:rPr>
          <w:rFonts w:ascii="Arial" w:eastAsiaTheme="minorHAnsi" w:hAnsi="Arial" w:cs="Arial"/>
          <w:color w:val="000000" w:themeColor="text1"/>
        </w:rPr>
        <w:t>, remitiéndose así:</w:t>
      </w:r>
    </w:p>
    <w:p w14:paraId="58766154" w14:textId="77777777" w:rsidR="00272DC5" w:rsidRPr="00D824BD" w:rsidRDefault="00272DC5" w:rsidP="00D824BD">
      <w:pPr>
        <w:jc w:val="both"/>
        <w:rPr>
          <w:rFonts w:ascii="Arial" w:eastAsiaTheme="minorHAnsi" w:hAnsi="Arial" w:cs="Arial"/>
          <w:color w:val="000000" w:themeColor="text1"/>
        </w:rPr>
      </w:pPr>
    </w:p>
    <w:p w14:paraId="5080A590" w14:textId="69366E73" w:rsidR="00272DC5" w:rsidRDefault="00272DC5" w:rsidP="002965AB">
      <w:pPr>
        <w:pStyle w:val="Prrafodelista"/>
        <w:numPr>
          <w:ilvl w:val="0"/>
          <w:numId w:val="22"/>
        </w:numPr>
        <w:suppressAutoHyphens w:val="0"/>
        <w:autoSpaceDN/>
        <w:jc w:val="both"/>
        <w:textAlignment w:val="auto"/>
        <w:rPr>
          <w:rFonts w:ascii="Arial" w:eastAsiaTheme="minorHAnsi" w:hAnsi="Arial" w:cs="Arial"/>
          <w:color w:val="000000" w:themeColor="text1"/>
        </w:rPr>
      </w:pPr>
      <w:r w:rsidRPr="00E8755D">
        <w:rPr>
          <w:rFonts w:ascii="Arial" w:eastAsiaTheme="minorHAnsi" w:hAnsi="Arial" w:cs="Arial"/>
          <w:b/>
          <w:color w:val="000000" w:themeColor="text1"/>
        </w:rPr>
        <w:t>El original:</w:t>
      </w:r>
      <w:r w:rsidRPr="000872F8">
        <w:rPr>
          <w:rFonts w:ascii="Arial" w:eastAsiaTheme="minorHAnsi" w:hAnsi="Arial" w:cs="Arial"/>
          <w:color w:val="000000" w:themeColor="text1"/>
        </w:rPr>
        <w:t xml:space="preserve"> al destinatario.</w:t>
      </w:r>
    </w:p>
    <w:p w14:paraId="68382E26" w14:textId="77777777" w:rsidR="009703BF" w:rsidRPr="000872F8" w:rsidRDefault="009703BF" w:rsidP="009703BF">
      <w:pPr>
        <w:pStyle w:val="Prrafodelista"/>
        <w:suppressAutoHyphens w:val="0"/>
        <w:autoSpaceDN/>
        <w:ind w:left="1080"/>
        <w:jc w:val="both"/>
        <w:textAlignment w:val="auto"/>
        <w:rPr>
          <w:rFonts w:ascii="Arial" w:eastAsiaTheme="minorHAnsi" w:hAnsi="Arial" w:cs="Arial"/>
          <w:color w:val="000000" w:themeColor="text1"/>
        </w:rPr>
      </w:pPr>
    </w:p>
    <w:p w14:paraId="55BBD601" w14:textId="11023935" w:rsidR="00AC6C7E" w:rsidRPr="00BC71E8" w:rsidRDefault="00272DC5" w:rsidP="00AC6C7E">
      <w:pPr>
        <w:pStyle w:val="Prrafodelista"/>
        <w:numPr>
          <w:ilvl w:val="0"/>
          <w:numId w:val="22"/>
        </w:numPr>
        <w:suppressAutoHyphens w:val="0"/>
        <w:autoSpaceDN/>
        <w:jc w:val="both"/>
        <w:textAlignment w:val="auto"/>
        <w:rPr>
          <w:rFonts w:ascii="Arial" w:eastAsiaTheme="minorHAnsi" w:hAnsi="Arial" w:cs="Arial"/>
          <w:color w:val="000000" w:themeColor="text1"/>
        </w:rPr>
      </w:pPr>
      <w:r w:rsidRPr="00E8755D">
        <w:rPr>
          <w:rFonts w:ascii="Arial" w:eastAsiaTheme="minorHAnsi" w:hAnsi="Arial" w:cs="Arial"/>
          <w:b/>
          <w:color w:val="000000" w:themeColor="text1"/>
        </w:rPr>
        <w:t>La primera copia:</w:t>
      </w:r>
      <w:r w:rsidRPr="000872F8">
        <w:rPr>
          <w:rFonts w:ascii="Arial" w:eastAsiaTheme="minorHAnsi" w:hAnsi="Arial" w:cs="Arial"/>
          <w:color w:val="000000" w:themeColor="text1"/>
        </w:rPr>
        <w:t xml:space="preserve"> a la serie respectiva (expediente) de la oficina que genera el documento, por el tiempo establecido en su </w:t>
      </w:r>
      <w:r w:rsidR="00AC6C7E">
        <w:rPr>
          <w:rFonts w:ascii="Arial" w:eastAsiaTheme="minorHAnsi" w:hAnsi="Arial" w:cs="Arial"/>
          <w:color w:val="000000" w:themeColor="text1"/>
        </w:rPr>
        <w:t>TRD</w:t>
      </w:r>
      <w:r w:rsidRPr="000872F8">
        <w:rPr>
          <w:rFonts w:ascii="Arial" w:eastAsiaTheme="minorHAnsi" w:hAnsi="Arial" w:cs="Arial"/>
          <w:color w:val="000000" w:themeColor="text1"/>
        </w:rPr>
        <w:t>.</w:t>
      </w:r>
      <w:r w:rsidR="006D43CF" w:rsidRPr="000872F8">
        <w:rPr>
          <w:rFonts w:ascii="Arial" w:eastAsiaTheme="minorHAnsi" w:hAnsi="Arial" w:cs="Arial"/>
          <w:color w:val="000000" w:themeColor="text1"/>
        </w:rPr>
        <w:t xml:space="preserve"> Convalidadas por el Archivo General de la Nación </w:t>
      </w:r>
      <w:r w:rsidR="0033251F">
        <w:rPr>
          <w:rFonts w:ascii="Arial" w:eastAsiaTheme="minorHAnsi" w:hAnsi="Arial" w:cs="Arial"/>
          <w:color w:val="000000" w:themeColor="text1"/>
        </w:rPr>
        <w:t>(</w:t>
      </w:r>
      <w:r w:rsidR="006D43CF" w:rsidRPr="000872F8">
        <w:rPr>
          <w:rFonts w:ascii="Arial" w:eastAsiaTheme="minorHAnsi" w:hAnsi="Arial" w:cs="Arial"/>
          <w:color w:val="000000" w:themeColor="text1"/>
        </w:rPr>
        <w:t>AGN</w:t>
      </w:r>
      <w:r w:rsidR="0033251F">
        <w:rPr>
          <w:rFonts w:ascii="Arial" w:eastAsiaTheme="minorHAnsi" w:hAnsi="Arial" w:cs="Arial"/>
          <w:color w:val="000000" w:themeColor="text1"/>
        </w:rPr>
        <w:t>)</w:t>
      </w:r>
      <w:r w:rsidR="006D43CF" w:rsidRPr="0033251F">
        <w:rPr>
          <w:rFonts w:ascii="Arial" w:eastAsiaTheme="minorHAnsi" w:hAnsi="Arial" w:cs="Arial"/>
          <w:color w:val="000000" w:themeColor="text1"/>
        </w:rPr>
        <w:t xml:space="preserve"> y adoptadas por la Agencia mediante Resolución 191 del 14 de agosto del 2020. </w:t>
      </w:r>
    </w:p>
    <w:p w14:paraId="5C22D3B1" w14:textId="2EA015D5" w:rsidR="00272DC5" w:rsidRDefault="00272DC5" w:rsidP="002965AB">
      <w:pPr>
        <w:pStyle w:val="Prrafodelista"/>
        <w:numPr>
          <w:ilvl w:val="0"/>
          <w:numId w:val="22"/>
        </w:numPr>
        <w:suppressAutoHyphens w:val="0"/>
        <w:autoSpaceDN/>
        <w:jc w:val="both"/>
        <w:textAlignment w:val="auto"/>
        <w:rPr>
          <w:rFonts w:ascii="Arial" w:eastAsiaTheme="minorHAnsi" w:hAnsi="Arial" w:cs="Arial"/>
          <w:color w:val="000000" w:themeColor="text1"/>
        </w:rPr>
      </w:pPr>
      <w:r w:rsidRPr="00E8755D">
        <w:rPr>
          <w:rFonts w:ascii="Arial" w:eastAsiaTheme="minorHAnsi" w:hAnsi="Arial" w:cs="Arial"/>
          <w:b/>
          <w:color w:val="000000" w:themeColor="text1"/>
        </w:rPr>
        <w:t>La segunda copia:</w:t>
      </w:r>
      <w:r w:rsidRPr="000872F8">
        <w:rPr>
          <w:rFonts w:ascii="Arial" w:eastAsiaTheme="minorHAnsi" w:hAnsi="Arial" w:cs="Arial"/>
          <w:color w:val="000000" w:themeColor="text1"/>
        </w:rPr>
        <w:t xml:space="preserve"> reposará en el consecutivo de la unidad de correspondencia, por el tiempo establecido en su </w:t>
      </w:r>
      <w:r w:rsidR="003A5D50" w:rsidRPr="000872F8">
        <w:rPr>
          <w:rFonts w:ascii="Arial" w:eastAsiaTheme="minorHAnsi" w:hAnsi="Arial" w:cs="Arial"/>
          <w:color w:val="000000" w:themeColor="text1"/>
        </w:rPr>
        <w:t>(TRD)</w:t>
      </w:r>
      <w:r w:rsidRPr="000872F8">
        <w:rPr>
          <w:rFonts w:ascii="Arial" w:eastAsiaTheme="minorHAnsi" w:hAnsi="Arial" w:cs="Arial"/>
          <w:color w:val="000000" w:themeColor="text1"/>
        </w:rPr>
        <w:t xml:space="preserve">. </w:t>
      </w:r>
    </w:p>
    <w:p w14:paraId="4E72683E" w14:textId="77777777" w:rsidR="009703BF" w:rsidRPr="000872F8" w:rsidRDefault="009703BF" w:rsidP="009703BF">
      <w:pPr>
        <w:pStyle w:val="Prrafodelista"/>
        <w:suppressAutoHyphens w:val="0"/>
        <w:autoSpaceDN/>
        <w:ind w:left="1080"/>
        <w:jc w:val="both"/>
        <w:textAlignment w:val="auto"/>
        <w:rPr>
          <w:rFonts w:ascii="Arial" w:eastAsiaTheme="minorHAnsi" w:hAnsi="Arial" w:cs="Arial"/>
          <w:color w:val="000000" w:themeColor="text1"/>
        </w:rPr>
      </w:pPr>
    </w:p>
    <w:p w14:paraId="3F20215D" w14:textId="29FDC86D" w:rsidR="00272DC5" w:rsidRPr="000872F8" w:rsidRDefault="00272DC5" w:rsidP="002965AB">
      <w:pPr>
        <w:pStyle w:val="Prrafodelista"/>
        <w:numPr>
          <w:ilvl w:val="0"/>
          <w:numId w:val="22"/>
        </w:numPr>
        <w:suppressAutoHyphens w:val="0"/>
        <w:autoSpaceDN/>
        <w:jc w:val="both"/>
        <w:textAlignment w:val="auto"/>
        <w:rPr>
          <w:rFonts w:ascii="Arial" w:eastAsiaTheme="minorHAnsi" w:hAnsi="Arial" w:cs="Arial"/>
          <w:color w:val="000000" w:themeColor="text1"/>
        </w:rPr>
      </w:pPr>
      <w:r w:rsidRPr="00E8755D">
        <w:rPr>
          <w:rFonts w:ascii="Arial" w:eastAsiaTheme="minorHAnsi" w:hAnsi="Arial" w:cs="Arial"/>
          <w:b/>
          <w:color w:val="000000" w:themeColor="text1"/>
        </w:rPr>
        <w:t>En los casos en los c</w:t>
      </w:r>
      <w:r w:rsidR="00E8755D" w:rsidRPr="00E8755D">
        <w:rPr>
          <w:rFonts w:ascii="Arial" w:eastAsiaTheme="minorHAnsi" w:hAnsi="Arial" w:cs="Arial"/>
          <w:b/>
          <w:color w:val="000000" w:themeColor="text1"/>
        </w:rPr>
        <w:t>uales haya varios destinatarios:</w:t>
      </w:r>
      <w:r w:rsidRPr="000872F8">
        <w:rPr>
          <w:rFonts w:ascii="Arial" w:eastAsiaTheme="minorHAnsi" w:hAnsi="Arial" w:cs="Arial"/>
          <w:color w:val="000000" w:themeColor="text1"/>
        </w:rPr>
        <w:t xml:space="preserve"> se elaborarán igual cantidad de copias adicionales.</w:t>
      </w:r>
    </w:p>
    <w:p w14:paraId="4EACD47C" w14:textId="77777777" w:rsidR="00272DC5" w:rsidRPr="00D824BD" w:rsidRDefault="00272DC5" w:rsidP="00D824BD">
      <w:pPr>
        <w:ind w:left="720"/>
        <w:jc w:val="both"/>
        <w:rPr>
          <w:rFonts w:ascii="Arial" w:eastAsiaTheme="minorHAnsi" w:hAnsi="Arial" w:cs="Arial"/>
          <w:color w:val="000000" w:themeColor="text1"/>
        </w:rPr>
      </w:pPr>
    </w:p>
    <w:p w14:paraId="576081DF" w14:textId="0F8FD77C" w:rsidR="00272DC5" w:rsidRPr="00D824BD" w:rsidRDefault="000872F8" w:rsidP="000A58C1">
      <w:pPr>
        <w:pStyle w:val="Prrafodelista"/>
        <w:keepNext/>
        <w:keepLines/>
        <w:numPr>
          <w:ilvl w:val="3"/>
          <w:numId w:val="13"/>
        </w:numPr>
        <w:tabs>
          <w:tab w:val="left" w:pos="1134"/>
        </w:tabs>
        <w:suppressAutoHyphens w:val="0"/>
        <w:autoSpaceDN/>
        <w:ind w:left="1560"/>
        <w:jc w:val="both"/>
        <w:textAlignment w:val="auto"/>
        <w:outlineLvl w:val="2"/>
        <w:rPr>
          <w:rFonts w:ascii="Arial" w:eastAsiaTheme="majorEastAsia" w:hAnsi="Arial" w:cs="Arial"/>
          <w:b/>
          <w:bCs/>
          <w:color w:val="000000" w:themeColor="text1"/>
          <w:lang w:eastAsia="en-US"/>
        </w:rPr>
      </w:pPr>
      <w:bookmarkStart w:id="43" w:name="_Toc389237251"/>
      <w:bookmarkStart w:id="44" w:name="_Toc83713504"/>
      <w:r w:rsidRPr="00D824BD">
        <w:rPr>
          <w:rFonts w:ascii="Arial" w:eastAsiaTheme="majorEastAsia" w:hAnsi="Arial" w:cs="Arial"/>
          <w:b/>
          <w:bCs/>
          <w:color w:val="000000" w:themeColor="text1"/>
          <w:lang w:eastAsia="en-US"/>
        </w:rPr>
        <w:t>ESCANEO DE DOCUMENTOS</w:t>
      </w:r>
      <w:bookmarkEnd w:id="43"/>
      <w:bookmarkEnd w:id="44"/>
    </w:p>
    <w:p w14:paraId="2C632646" w14:textId="77777777" w:rsidR="00272DC5" w:rsidRPr="00D824BD" w:rsidRDefault="00272DC5" w:rsidP="00D824BD">
      <w:pPr>
        <w:jc w:val="both"/>
        <w:rPr>
          <w:rFonts w:ascii="Arial" w:eastAsiaTheme="minorHAnsi" w:hAnsi="Arial" w:cs="Arial"/>
          <w:color w:val="000000" w:themeColor="text1"/>
        </w:rPr>
      </w:pPr>
    </w:p>
    <w:p w14:paraId="72C0123C" w14:textId="77777777"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Una vez realizado el proceso de radicación y firma, el documento deberá ser escaneado con sus anexos en papel, por parte del radicador. Se debe realizar control de calidad a la imagen escaneada para verificar su adecuada visualización y legibilidad. Posteriormente, se procederá a asociar la imagen escaneada con su respectivo radicado para que quede disponible para consulta de los usuarios interesados.</w:t>
      </w:r>
    </w:p>
    <w:p w14:paraId="4D887A96" w14:textId="77777777" w:rsidR="00272DC5" w:rsidRPr="00D824BD" w:rsidRDefault="00272DC5" w:rsidP="00D824BD">
      <w:pPr>
        <w:jc w:val="both"/>
        <w:rPr>
          <w:rFonts w:ascii="Arial" w:eastAsiaTheme="minorHAnsi" w:hAnsi="Arial" w:cs="Arial"/>
          <w:color w:val="000000" w:themeColor="text1"/>
        </w:rPr>
      </w:pPr>
    </w:p>
    <w:p w14:paraId="07D3B0D3" w14:textId="79792707" w:rsidR="00272DC5" w:rsidRPr="00D824BD" w:rsidRDefault="000872F8" w:rsidP="000A58C1">
      <w:pPr>
        <w:pStyle w:val="Prrafodelista"/>
        <w:keepNext/>
        <w:keepLines/>
        <w:numPr>
          <w:ilvl w:val="3"/>
          <w:numId w:val="13"/>
        </w:numPr>
        <w:tabs>
          <w:tab w:val="left" w:pos="1134"/>
        </w:tabs>
        <w:suppressAutoHyphens w:val="0"/>
        <w:autoSpaceDN/>
        <w:ind w:left="1560"/>
        <w:jc w:val="both"/>
        <w:textAlignment w:val="auto"/>
        <w:outlineLvl w:val="2"/>
        <w:rPr>
          <w:rFonts w:ascii="Arial" w:eastAsiaTheme="majorEastAsia" w:hAnsi="Arial" w:cs="Arial"/>
          <w:b/>
          <w:bCs/>
          <w:color w:val="000000" w:themeColor="text1"/>
          <w:lang w:eastAsia="en-US"/>
        </w:rPr>
      </w:pPr>
      <w:bookmarkStart w:id="45" w:name="_Toc389237252"/>
      <w:bookmarkStart w:id="46" w:name="_Toc83713505"/>
      <w:r w:rsidRPr="00D824BD">
        <w:rPr>
          <w:rFonts w:ascii="Arial" w:eastAsiaTheme="majorEastAsia" w:hAnsi="Arial" w:cs="Arial"/>
          <w:b/>
          <w:bCs/>
          <w:color w:val="000000" w:themeColor="text1"/>
          <w:lang w:eastAsia="en-US"/>
        </w:rPr>
        <w:t>DISTRIBUCIÓN</w:t>
      </w:r>
      <w:bookmarkEnd w:id="45"/>
      <w:bookmarkEnd w:id="46"/>
    </w:p>
    <w:p w14:paraId="5F334A72" w14:textId="77777777" w:rsidR="00272DC5" w:rsidRPr="00D824BD" w:rsidRDefault="00272DC5" w:rsidP="00D824BD">
      <w:pPr>
        <w:jc w:val="both"/>
        <w:rPr>
          <w:rFonts w:ascii="Arial" w:eastAsiaTheme="minorHAnsi" w:hAnsi="Arial" w:cs="Arial"/>
          <w:color w:val="000000" w:themeColor="text1"/>
        </w:rPr>
      </w:pPr>
    </w:p>
    <w:p w14:paraId="4DBBCF4E" w14:textId="61661F42" w:rsidR="00272DC5"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La dependencia remitente deberá generar </w:t>
      </w:r>
      <w:r w:rsidR="003A5D50" w:rsidRPr="00D824BD">
        <w:rPr>
          <w:rFonts w:ascii="Arial" w:eastAsiaTheme="minorHAnsi" w:hAnsi="Arial" w:cs="Arial"/>
          <w:color w:val="000000" w:themeColor="text1"/>
        </w:rPr>
        <w:t xml:space="preserve">– </w:t>
      </w:r>
      <w:r w:rsidRPr="00D824BD">
        <w:rPr>
          <w:rFonts w:ascii="Arial" w:eastAsiaTheme="minorHAnsi" w:hAnsi="Arial" w:cs="Arial"/>
          <w:color w:val="000000" w:themeColor="text1"/>
        </w:rPr>
        <w:t>por</w:t>
      </w:r>
      <w:r w:rsidR="003A5D50" w:rsidRPr="00D824BD">
        <w:rPr>
          <w:rFonts w:ascii="Arial" w:eastAsiaTheme="minorHAnsi" w:hAnsi="Arial" w:cs="Arial"/>
          <w:color w:val="000000" w:themeColor="text1"/>
        </w:rPr>
        <w:t xml:space="preserve"> </w:t>
      </w:r>
      <w:r w:rsidRPr="00D824BD">
        <w:rPr>
          <w:rFonts w:ascii="Arial" w:eastAsiaTheme="minorHAnsi" w:hAnsi="Arial" w:cs="Arial"/>
          <w:color w:val="000000" w:themeColor="text1"/>
        </w:rPr>
        <w:t xml:space="preserve">medio de </w:t>
      </w:r>
      <w:r w:rsidR="003A5D50" w:rsidRPr="00D824BD">
        <w:rPr>
          <w:rFonts w:ascii="Arial" w:eastAsiaTheme="minorHAnsi" w:hAnsi="Arial" w:cs="Arial"/>
          <w:color w:val="000000" w:themeColor="text1"/>
        </w:rPr>
        <w:t xml:space="preserve">ORFEO – una </w:t>
      </w:r>
      <w:r w:rsidRPr="00D824BD">
        <w:rPr>
          <w:rFonts w:ascii="Arial" w:eastAsiaTheme="minorHAnsi" w:hAnsi="Arial" w:cs="Arial"/>
          <w:color w:val="000000" w:themeColor="text1"/>
        </w:rPr>
        <w:t xml:space="preserve">planilla relacionando la correspondencia de </w:t>
      </w:r>
      <w:r w:rsidR="00B8463D" w:rsidRPr="00D824BD">
        <w:rPr>
          <w:rFonts w:ascii="Arial" w:eastAsiaTheme="minorHAnsi" w:hAnsi="Arial" w:cs="Arial"/>
          <w:color w:val="000000" w:themeColor="text1"/>
        </w:rPr>
        <w:t>s</w:t>
      </w:r>
      <w:r w:rsidRPr="00D824BD">
        <w:rPr>
          <w:rFonts w:ascii="Arial" w:eastAsiaTheme="minorHAnsi" w:hAnsi="Arial" w:cs="Arial"/>
          <w:color w:val="000000" w:themeColor="text1"/>
        </w:rPr>
        <w:t xml:space="preserve">alida. Dicha planilla será entregada a la </w:t>
      </w:r>
      <w:r w:rsidR="003A5D50" w:rsidRPr="00D824BD">
        <w:rPr>
          <w:rFonts w:ascii="Arial" w:eastAsiaTheme="minorHAnsi" w:hAnsi="Arial" w:cs="Arial"/>
          <w:color w:val="000000" w:themeColor="text1"/>
        </w:rPr>
        <w:t>VUC</w:t>
      </w:r>
      <w:r w:rsidRPr="00D824BD">
        <w:rPr>
          <w:rFonts w:ascii="Arial" w:eastAsiaTheme="minorHAnsi" w:hAnsi="Arial" w:cs="Arial"/>
          <w:color w:val="000000" w:themeColor="text1"/>
        </w:rPr>
        <w:t xml:space="preserve"> en los horarios establecidos para tal fin. </w:t>
      </w:r>
      <w:r w:rsidR="003A5D50" w:rsidRPr="00D824BD">
        <w:rPr>
          <w:rFonts w:ascii="Arial" w:eastAsiaTheme="minorHAnsi" w:hAnsi="Arial" w:cs="Arial"/>
          <w:color w:val="000000" w:themeColor="text1"/>
        </w:rPr>
        <w:t>El encargado de la VUC</w:t>
      </w:r>
      <w:r w:rsidRPr="00D824BD">
        <w:rPr>
          <w:rFonts w:ascii="Arial" w:eastAsiaTheme="minorHAnsi" w:hAnsi="Arial" w:cs="Arial"/>
          <w:color w:val="000000" w:themeColor="text1"/>
        </w:rPr>
        <w:t xml:space="preserve"> firmará la planilla como constancia de recibido, y se encargará de verificar que la comunicación se encuentre completa con original, copias y anexos respectivos, para su alistamiento y envío según la modalidad de mensajería seleccionada. La dependencia remitente llevará el consecutivo de dichas planillas de entrega, com</w:t>
      </w:r>
      <w:r w:rsidR="003A5D50" w:rsidRPr="00D824BD">
        <w:rPr>
          <w:rFonts w:ascii="Arial" w:eastAsiaTheme="minorHAnsi" w:hAnsi="Arial" w:cs="Arial"/>
          <w:color w:val="000000" w:themeColor="text1"/>
        </w:rPr>
        <w:t>o parte de su archivo de apoyo</w:t>
      </w:r>
      <w:r w:rsidRPr="00D824BD">
        <w:rPr>
          <w:rFonts w:ascii="Arial" w:eastAsiaTheme="minorHAnsi" w:hAnsi="Arial" w:cs="Arial"/>
          <w:color w:val="000000" w:themeColor="text1"/>
        </w:rPr>
        <w:t>.</w:t>
      </w:r>
    </w:p>
    <w:p w14:paraId="390CBFA6" w14:textId="31C0B357" w:rsidR="00272DC5" w:rsidRPr="00D824BD" w:rsidRDefault="00272DC5" w:rsidP="00D824BD">
      <w:pPr>
        <w:jc w:val="both"/>
        <w:rPr>
          <w:rFonts w:ascii="Arial" w:eastAsiaTheme="minorHAnsi" w:hAnsi="Arial" w:cs="Arial"/>
          <w:color w:val="000000" w:themeColor="text1"/>
        </w:rPr>
      </w:pPr>
    </w:p>
    <w:p w14:paraId="392114C1" w14:textId="51B03E4E" w:rsidR="00272DC5" w:rsidRPr="00D824BD" w:rsidRDefault="000872F8" w:rsidP="000A58C1">
      <w:pPr>
        <w:pStyle w:val="Prrafodelista"/>
        <w:keepNext/>
        <w:keepLines/>
        <w:numPr>
          <w:ilvl w:val="3"/>
          <w:numId w:val="13"/>
        </w:numPr>
        <w:tabs>
          <w:tab w:val="left" w:pos="1134"/>
        </w:tabs>
        <w:suppressAutoHyphens w:val="0"/>
        <w:autoSpaceDN/>
        <w:ind w:left="1560"/>
        <w:jc w:val="both"/>
        <w:textAlignment w:val="auto"/>
        <w:outlineLvl w:val="2"/>
        <w:rPr>
          <w:rFonts w:ascii="Arial" w:eastAsiaTheme="majorEastAsia" w:hAnsi="Arial" w:cs="Arial"/>
          <w:b/>
          <w:bCs/>
          <w:color w:val="000000" w:themeColor="text1"/>
          <w:lang w:eastAsia="en-US"/>
        </w:rPr>
      </w:pPr>
      <w:bookmarkStart w:id="47" w:name="_Toc389237253"/>
      <w:bookmarkStart w:id="48" w:name="_Toc83713506"/>
      <w:r w:rsidRPr="00D824BD">
        <w:rPr>
          <w:rFonts w:ascii="Arial" w:eastAsiaTheme="majorEastAsia" w:hAnsi="Arial" w:cs="Arial"/>
          <w:b/>
          <w:bCs/>
          <w:color w:val="000000" w:themeColor="text1"/>
          <w:lang w:eastAsia="en-US"/>
        </w:rPr>
        <w:t xml:space="preserve">MODALIDADES DE MENSAJERÍA PARA COMUNICACIONES OFICIALES </w:t>
      </w:r>
      <w:bookmarkEnd w:id="47"/>
      <w:r w:rsidRPr="00D824BD">
        <w:rPr>
          <w:rFonts w:ascii="Arial" w:eastAsiaTheme="majorEastAsia" w:hAnsi="Arial" w:cs="Arial"/>
          <w:b/>
          <w:bCs/>
          <w:color w:val="000000" w:themeColor="text1"/>
          <w:lang w:eastAsia="en-US"/>
        </w:rPr>
        <w:t>ENVIADAS</w:t>
      </w:r>
      <w:bookmarkEnd w:id="48"/>
    </w:p>
    <w:p w14:paraId="4525F499" w14:textId="77777777" w:rsidR="00272DC5" w:rsidRPr="00D824BD" w:rsidRDefault="00272DC5" w:rsidP="00D824BD">
      <w:pPr>
        <w:jc w:val="both"/>
        <w:rPr>
          <w:rFonts w:ascii="Arial" w:eastAsiaTheme="minorHAnsi" w:hAnsi="Arial" w:cs="Arial"/>
          <w:color w:val="000000" w:themeColor="text1"/>
        </w:rPr>
      </w:pPr>
    </w:p>
    <w:p w14:paraId="5C256C2B" w14:textId="77777777" w:rsidR="00272DC5" w:rsidRPr="00D824BD" w:rsidRDefault="003A5D50"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El servicio </w:t>
      </w:r>
      <w:r w:rsidR="00272DC5" w:rsidRPr="00D824BD">
        <w:rPr>
          <w:rFonts w:ascii="Arial" w:eastAsiaTheme="minorHAnsi" w:hAnsi="Arial" w:cs="Arial"/>
          <w:color w:val="000000" w:themeColor="text1"/>
        </w:rPr>
        <w:t>de correspondencia, contará con los siguientes servicios de mensajería para cumplir con los envíos de comunicaciones oficiales de Salida:</w:t>
      </w:r>
    </w:p>
    <w:p w14:paraId="22B39E9D" w14:textId="77777777" w:rsidR="00272DC5" w:rsidRPr="00D824BD" w:rsidRDefault="00272DC5" w:rsidP="00D824BD">
      <w:pPr>
        <w:jc w:val="both"/>
        <w:rPr>
          <w:rFonts w:ascii="Arial" w:eastAsiaTheme="minorHAnsi" w:hAnsi="Arial" w:cs="Arial"/>
          <w:color w:val="000000" w:themeColor="text1"/>
        </w:rPr>
      </w:pPr>
    </w:p>
    <w:p w14:paraId="5FD8C393" w14:textId="7A4189E1" w:rsidR="00272DC5" w:rsidRPr="000872F8" w:rsidRDefault="00272DC5" w:rsidP="002965AB">
      <w:pPr>
        <w:pStyle w:val="Prrafodelista"/>
        <w:numPr>
          <w:ilvl w:val="0"/>
          <w:numId w:val="23"/>
        </w:numPr>
        <w:suppressAutoHyphens w:val="0"/>
        <w:autoSpaceDN/>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Mensajería motorizada (Área de Bogotá D</w:t>
      </w:r>
      <w:r w:rsidR="00DA74A6" w:rsidRPr="000872F8">
        <w:rPr>
          <w:rFonts w:ascii="Arial" w:eastAsiaTheme="minorHAnsi" w:hAnsi="Arial" w:cs="Arial"/>
          <w:color w:val="000000" w:themeColor="text1"/>
        </w:rPr>
        <w:t>.</w:t>
      </w:r>
      <w:r w:rsidR="000872F8">
        <w:rPr>
          <w:rFonts w:ascii="Arial" w:eastAsiaTheme="minorHAnsi" w:hAnsi="Arial" w:cs="Arial"/>
          <w:color w:val="000000" w:themeColor="text1"/>
        </w:rPr>
        <w:t>C)</w:t>
      </w:r>
    </w:p>
    <w:p w14:paraId="19D3D6BD" w14:textId="7CABE143" w:rsidR="00272DC5" w:rsidRPr="000872F8" w:rsidRDefault="00272DC5" w:rsidP="002965AB">
      <w:pPr>
        <w:pStyle w:val="Prrafodelista"/>
        <w:numPr>
          <w:ilvl w:val="0"/>
          <w:numId w:val="23"/>
        </w:numPr>
        <w:suppressAutoHyphens w:val="0"/>
        <w:autoSpaceDN/>
        <w:jc w:val="both"/>
        <w:textAlignment w:val="auto"/>
        <w:rPr>
          <w:rFonts w:ascii="Arial" w:eastAsiaTheme="minorHAnsi" w:hAnsi="Arial" w:cs="Arial"/>
          <w:color w:val="000000" w:themeColor="text1"/>
        </w:rPr>
      </w:pPr>
      <w:r w:rsidRPr="000872F8">
        <w:rPr>
          <w:rFonts w:ascii="Arial" w:eastAsiaTheme="minorHAnsi" w:hAnsi="Arial" w:cs="Arial"/>
          <w:color w:val="000000" w:themeColor="text1"/>
        </w:rPr>
        <w:t xml:space="preserve">Mensajería especializada (A </w:t>
      </w:r>
      <w:r w:rsidR="000872F8">
        <w:rPr>
          <w:rFonts w:ascii="Arial" w:eastAsiaTheme="minorHAnsi" w:hAnsi="Arial" w:cs="Arial"/>
          <w:color w:val="000000" w:themeColor="text1"/>
        </w:rPr>
        <w:t>nivel nacional e internacional)</w:t>
      </w:r>
    </w:p>
    <w:p w14:paraId="6EE1DF8F" w14:textId="0006E5A8" w:rsidR="00272DC5" w:rsidRPr="000872F8" w:rsidRDefault="000872F8" w:rsidP="002965AB">
      <w:pPr>
        <w:pStyle w:val="Prrafodelista"/>
        <w:numPr>
          <w:ilvl w:val="0"/>
          <w:numId w:val="23"/>
        </w:numPr>
        <w:suppressAutoHyphens w:val="0"/>
        <w:autoSpaceDN/>
        <w:jc w:val="both"/>
        <w:textAlignment w:val="auto"/>
        <w:rPr>
          <w:rFonts w:ascii="Arial" w:eastAsiaTheme="minorHAnsi" w:hAnsi="Arial" w:cs="Arial"/>
          <w:color w:val="000000" w:themeColor="text1"/>
        </w:rPr>
      </w:pPr>
      <w:r>
        <w:rPr>
          <w:rFonts w:ascii="Arial" w:eastAsiaTheme="minorHAnsi" w:hAnsi="Arial" w:cs="Arial"/>
          <w:color w:val="000000" w:themeColor="text1"/>
        </w:rPr>
        <w:t>Fax</w:t>
      </w:r>
    </w:p>
    <w:p w14:paraId="6A4A550D" w14:textId="439C1115" w:rsidR="00272DC5" w:rsidRPr="000872F8" w:rsidRDefault="000872F8" w:rsidP="002965AB">
      <w:pPr>
        <w:pStyle w:val="Prrafodelista"/>
        <w:numPr>
          <w:ilvl w:val="0"/>
          <w:numId w:val="23"/>
        </w:numPr>
        <w:suppressAutoHyphens w:val="0"/>
        <w:autoSpaceDN/>
        <w:jc w:val="both"/>
        <w:textAlignment w:val="auto"/>
        <w:rPr>
          <w:rFonts w:ascii="Arial" w:eastAsiaTheme="minorHAnsi" w:hAnsi="Arial" w:cs="Arial"/>
          <w:color w:val="000000" w:themeColor="text1"/>
        </w:rPr>
      </w:pPr>
      <w:r>
        <w:rPr>
          <w:rFonts w:ascii="Arial" w:eastAsiaTheme="minorHAnsi" w:hAnsi="Arial" w:cs="Arial"/>
          <w:color w:val="000000" w:themeColor="text1"/>
        </w:rPr>
        <w:t>Correo electrónico</w:t>
      </w:r>
    </w:p>
    <w:p w14:paraId="3A2F7556" w14:textId="77777777" w:rsidR="008A1110" w:rsidRDefault="008A1110" w:rsidP="008A1110">
      <w:pPr>
        <w:keepNext/>
        <w:keepLines/>
        <w:tabs>
          <w:tab w:val="left" w:pos="1134"/>
        </w:tabs>
        <w:suppressAutoHyphens w:val="0"/>
        <w:autoSpaceDN/>
        <w:jc w:val="both"/>
        <w:textAlignment w:val="auto"/>
        <w:outlineLvl w:val="2"/>
        <w:rPr>
          <w:rFonts w:ascii="Arial" w:eastAsiaTheme="minorHAnsi" w:hAnsi="Arial" w:cs="Arial"/>
          <w:color w:val="000000" w:themeColor="text1"/>
        </w:rPr>
      </w:pPr>
      <w:bookmarkStart w:id="49" w:name="_Toc389237254"/>
    </w:p>
    <w:p w14:paraId="65C5127F" w14:textId="582262A7" w:rsidR="00272DC5" w:rsidRPr="008A1110" w:rsidRDefault="000872F8" w:rsidP="008A1110">
      <w:pPr>
        <w:keepNext/>
        <w:keepLines/>
        <w:tabs>
          <w:tab w:val="left" w:pos="1134"/>
        </w:tabs>
        <w:suppressAutoHyphens w:val="0"/>
        <w:autoSpaceDN/>
        <w:jc w:val="both"/>
        <w:textAlignment w:val="auto"/>
        <w:outlineLvl w:val="2"/>
        <w:rPr>
          <w:rFonts w:ascii="Arial" w:eastAsiaTheme="majorEastAsia" w:hAnsi="Arial" w:cs="Arial"/>
          <w:b/>
          <w:bCs/>
          <w:color w:val="000000" w:themeColor="text1"/>
        </w:rPr>
      </w:pPr>
      <w:bookmarkStart w:id="50" w:name="_Toc83713507"/>
      <w:r w:rsidRPr="008A1110">
        <w:rPr>
          <w:rFonts w:ascii="Arial" w:eastAsiaTheme="majorEastAsia" w:hAnsi="Arial" w:cs="Arial"/>
          <w:b/>
          <w:bCs/>
          <w:color w:val="000000" w:themeColor="text1"/>
        </w:rPr>
        <w:t>ANULACIÓN DE NÚMERO RADICADO</w:t>
      </w:r>
      <w:bookmarkEnd w:id="49"/>
      <w:bookmarkEnd w:id="50"/>
    </w:p>
    <w:p w14:paraId="54636D53" w14:textId="77777777" w:rsidR="00272DC5" w:rsidRPr="00D824BD" w:rsidRDefault="00272DC5" w:rsidP="00D824BD">
      <w:pPr>
        <w:jc w:val="both"/>
        <w:rPr>
          <w:rFonts w:ascii="Arial" w:eastAsiaTheme="minorHAnsi" w:hAnsi="Arial" w:cs="Arial"/>
          <w:color w:val="000000" w:themeColor="text1"/>
        </w:rPr>
      </w:pPr>
    </w:p>
    <w:p w14:paraId="0565E52B" w14:textId="4FA1BE04"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Cuando por error se genere un radicado en alguna dependencia, que no será utilizado para enviar alguna comunicación oficial, el </w:t>
      </w:r>
      <w:r w:rsidR="003A5D50" w:rsidRPr="00D824BD">
        <w:rPr>
          <w:rFonts w:ascii="Arial" w:eastAsiaTheme="minorHAnsi" w:hAnsi="Arial" w:cs="Arial"/>
          <w:color w:val="000000" w:themeColor="text1"/>
        </w:rPr>
        <w:t>u</w:t>
      </w:r>
      <w:r w:rsidR="00BB51DC" w:rsidRPr="00D824BD">
        <w:rPr>
          <w:rFonts w:ascii="Arial" w:eastAsiaTheme="minorHAnsi" w:hAnsi="Arial" w:cs="Arial"/>
          <w:color w:val="000000" w:themeColor="text1"/>
        </w:rPr>
        <w:t>suario</w:t>
      </w:r>
      <w:r w:rsidRPr="00D824BD">
        <w:rPr>
          <w:rFonts w:ascii="Arial" w:eastAsiaTheme="minorHAnsi" w:hAnsi="Arial" w:cs="Arial"/>
          <w:color w:val="000000" w:themeColor="text1"/>
        </w:rPr>
        <w:t xml:space="preserve"> de la dependencia deberá solicitar su anulación utilizando la opción </w:t>
      </w:r>
      <w:r w:rsidR="003A5D50" w:rsidRPr="00D824BD">
        <w:rPr>
          <w:rFonts w:ascii="Arial" w:eastAsiaTheme="minorHAnsi" w:hAnsi="Arial" w:cs="Arial"/>
          <w:color w:val="000000" w:themeColor="text1"/>
        </w:rPr>
        <w:t>“Solicitud de Anulación”,</w:t>
      </w:r>
      <w:r w:rsidRPr="00D824BD">
        <w:rPr>
          <w:rFonts w:ascii="Arial" w:eastAsiaTheme="minorHAnsi" w:hAnsi="Arial" w:cs="Arial"/>
          <w:color w:val="000000" w:themeColor="text1"/>
        </w:rPr>
        <w:t xml:space="preserve"> en ORFEO. Dicha solicitud será atendida por el usuario administrador del sistema y dejará constancia del trámite mediante acta generada en </w:t>
      </w:r>
      <w:r w:rsidR="00AC6C7E">
        <w:rPr>
          <w:rFonts w:ascii="Arial" w:eastAsiaTheme="minorHAnsi" w:hAnsi="Arial" w:cs="Arial"/>
          <w:color w:val="000000" w:themeColor="text1"/>
        </w:rPr>
        <w:t>el sistema</w:t>
      </w:r>
      <w:r w:rsidRPr="00D824BD">
        <w:rPr>
          <w:rFonts w:ascii="Arial" w:eastAsiaTheme="minorHAnsi" w:hAnsi="Arial" w:cs="Arial"/>
          <w:color w:val="000000" w:themeColor="text1"/>
        </w:rPr>
        <w:t>.</w:t>
      </w:r>
    </w:p>
    <w:p w14:paraId="31155832" w14:textId="77777777" w:rsidR="00272DC5" w:rsidRPr="00D824BD" w:rsidRDefault="00272DC5" w:rsidP="00D824BD">
      <w:pPr>
        <w:jc w:val="both"/>
        <w:rPr>
          <w:rFonts w:ascii="Arial" w:eastAsiaTheme="minorHAnsi" w:hAnsi="Arial" w:cs="Arial"/>
          <w:color w:val="000000" w:themeColor="text1"/>
        </w:rPr>
      </w:pPr>
    </w:p>
    <w:p w14:paraId="1AE54B23" w14:textId="7707ED3B" w:rsidR="00272DC5" w:rsidRPr="00D824BD" w:rsidRDefault="000872F8" w:rsidP="00781D91">
      <w:pPr>
        <w:pStyle w:val="Prrafodelista"/>
        <w:keepNext/>
        <w:keepLines/>
        <w:numPr>
          <w:ilvl w:val="2"/>
          <w:numId w:val="13"/>
        </w:numPr>
        <w:suppressAutoHyphens w:val="0"/>
        <w:autoSpaceDN/>
        <w:ind w:left="1134"/>
        <w:jc w:val="both"/>
        <w:textAlignment w:val="auto"/>
        <w:outlineLvl w:val="1"/>
        <w:rPr>
          <w:rFonts w:ascii="Arial" w:eastAsiaTheme="majorEastAsia" w:hAnsi="Arial" w:cs="Arial"/>
          <w:b/>
          <w:bCs/>
          <w:color w:val="000000" w:themeColor="text1"/>
          <w:lang w:eastAsia="en-US"/>
        </w:rPr>
      </w:pPr>
      <w:bookmarkStart w:id="51" w:name="_Toc389237255"/>
      <w:bookmarkStart w:id="52" w:name="_Toc83713508"/>
      <w:r w:rsidRPr="00D824BD">
        <w:rPr>
          <w:rFonts w:ascii="Arial" w:eastAsiaTheme="majorEastAsia" w:hAnsi="Arial" w:cs="Arial"/>
          <w:b/>
          <w:bCs/>
          <w:color w:val="000000" w:themeColor="text1"/>
          <w:lang w:eastAsia="en-US"/>
        </w:rPr>
        <w:t>COMUNICACIONES OFICIALES INTERNAS (MEMORANDOS, CIRCULARES, ETC.)</w:t>
      </w:r>
      <w:bookmarkEnd w:id="51"/>
      <w:bookmarkEnd w:id="52"/>
    </w:p>
    <w:p w14:paraId="69803070" w14:textId="77777777" w:rsidR="00272DC5" w:rsidRPr="00D824BD" w:rsidRDefault="00272DC5" w:rsidP="00D824BD">
      <w:pPr>
        <w:pStyle w:val="Prrafodelista"/>
        <w:keepNext/>
        <w:keepLines/>
        <w:ind w:left="709"/>
        <w:jc w:val="both"/>
        <w:outlineLvl w:val="1"/>
        <w:rPr>
          <w:rFonts w:ascii="Arial" w:eastAsiaTheme="majorEastAsia" w:hAnsi="Arial" w:cs="Arial"/>
          <w:b/>
          <w:bCs/>
          <w:color w:val="000000" w:themeColor="text1"/>
          <w:lang w:eastAsia="en-US"/>
        </w:rPr>
      </w:pPr>
    </w:p>
    <w:p w14:paraId="75CF37C3" w14:textId="3E56DFC7" w:rsidR="00272DC5" w:rsidRPr="00D824BD" w:rsidRDefault="000872F8" w:rsidP="000A58C1">
      <w:pPr>
        <w:pStyle w:val="Prrafodelista"/>
        <w:keepNext/>
        <w:keepLines/>
        <w:numPr>
          <w:ilvl w:val="3"/>
          <w:numId w:val="14"/>
        </w:numPr>
        <w:suppressAutoHyphens w:val="0"/>
        <w:autoSpaceDN/>
        <w:ind w:left="1560"/>
        <w:contextualSpacing/>
        <w:jc w:val="both"/>
        <w:textAlignment w:val="auto"/>
        <w:outlineLvl w:val="2"/>
        <w:rPr>
          <w:rFonts w:ascii="Arial" w:eastAsiaTheme="majorEastAsia" w:hAnsi="Arial" w:cs="Arial"/>
          <w:b/>
          <w:bCs/>
          <w:color w:val="000000" w:themeColor="text1"/>
          <w:lang w:eastAsia="en-US"/>
        </w:rPr>
      </w:pPr>
      <w:bookmarkStart w:id="53" w:name="_Toc389237256"/>
      <w:bookmarkStart w:id="54" w:name="_Toc83713509"/>
      <w:r w:rsidRPr="00D824BD">
        <w:rPr>
          <w:rFonts w:ascii="Arial" w:eastAsiaTheme="majorEastAsia" w:hAnsi="Arial" w:cs="Arial"/>
          <w:b/>
          <w:bCs/>
          <w:color w:val="000000" w:themeColor="text1"/>
          <w:lang w:eastAsia="en-US"/>
        </w:rPr>
        <w:t>DILIGENCIAMIENTO DE LA PLANTILLA DE MEMORANDOS</w:t>
      </w:r>
      <w:bookmarkEnd w:id="53"/>
      <w:bookmarkEnd w:id="54"/>
    </w:p>
    <w:p w14:paraId="299B3671" w14:textId="77777777" w:rsidR="00272DC5" w:rsidRPr="00D824BD" w:rsidRDefault="00272DC5" w:rsidP="00D824BD">
      <w:pPr>
        <w:jc w:val="both"/>
        <w:rPr>
          <w:rFonts w:ascii="Arial" w:eastAsiaTheme="minorHAnsi" w:hAnsi="Arial" w:cs="Arial"/>
          <w:color w:val="000000" w:themeColor="text1"/>
        </w:rPr>
      </w:pPr>
    </w:p>
    <w:p w14:paraId="4284579B" w14:textId="54FAFBF5"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Se debe utilizar la plantilla disponible para los Memorandos A-FO-10</w:t>
      </w:r>
      <w:r w:rsidR="00DA74A6" w:rsidRPr="00D824BD">
        <w:rPr>
          <w:rFonts w:ascii="Arial" w:eastAsiaTheme="minorHAnsi" w:hAnsi="Arial" w:cs="Arial"/>
          <w:color w:val="000000" w:themeColor="text1"/>
        </w:rPr>
        <w:t>3</w:t>
      </w:r>
      <w:r w:rsidRPr="00D824BD">
        <w:rPr>
          <w:rFonts w:ascii="Arial" w:eastAsiaTheme="minorHAnsi" w:hAnsi="Arial" w:cs="Arial"/>
          <w:color w:val="000000" w:themeColor="text1"/>
        </w:rPr>
        <w:t>, acorde al Manual de I</w:t>
      </w:r>
      <w:r w:rsidR="00DA74A6" w:rsidRPr="00D824BD">
        <w:rPr>
          <w:rFonts w:ascii="Arial" w:eastAsiaTheme="minorHAnsi" w:hAnsi="Arial" w:cs="Arial"/>
          <w:color w:val="000000" w:themeColor="text1"/>
        </w:rPr>
        <w:t>magen</w:t>
      </w:r>
      <w:r w:rsidRPr="00D824BD">
        <w:rPr>
          <w:rFonts w:ascii="Arial" w:eastAsiaTheme="minorHAnsi" w:hAnsi="Arial" w:cs="Arial"/>
          <w:color w:val="000000" w:themeColor="text1"/>
        </w:rPr>
        <w:t xml:space="preserve">, la misma se encuentra diseñada para tomar los datos del destinatario directamente del respectivo </w:t>
      </w:r>
      <w:r w:rsidR="00AC6C7E">
        <w:rPr>
          <w:rFonts w:ascii="Arial" w:eastAsiaTheme="minorHAnsi" w:hAnsi="Arial" w:cs="Arial"/>
          <w:color w:val="000000" w:themeColor="text1"/>
        </w:rPr>
        <w:t>registro de la base de datos de</w:t>
      </w:r>
      <w:r w:rsidRPr="00D824BD">
        <w:rPr>
          <w:rFonts w:ascii="Arial" w:eastAsiaTheme="minorHAnsi" w:hAnsi="Arial" w:cs="Arial"/>
          <w:color w:val="000000" w:themeColor="text1"/>
        </w:rPr>
        <w:t xml:space="preserve"> ORFEO.</w:t>
      </w:r>
    </w:p>
    <w:p w14:paraId="5286B50E" w14:textId="07FEC0F6" w:rsidR="009703BF" w:rsidRPr="00D824BD" w:rsidRDefault="009703BF" w:rsidP="00D824BD">
      <w:pPr>
        <w:jc w:val="both"/>
        <w:rPr>
          <w:rFonts w:ascii="Arial" w:eastAsiaTheme="minorHAnsi" w:hAnsi="Arial" w:cs="Arial"/>
          <w:color w:val="000000" w:themeColor="text1"/>
        </w:rPr>
      </w:pPr>
    </w:p>
    <w:p w14:paraId="704174B0" w14:textId="613E1879" w:rsidR="00272DC5" w:rsidRPr="00D824BD" w:rsidRDefault="000872F8" w:rsidP="000A58C1">
      <w:pPr>
        <w:pStyle w:val="Prrafodelista"/>
        <w:keepNext/>
        <w:keepLines/>
        <w:numPr>
          <w:ilvl w:val="3"/>
          <w:numId w:val="14"/>
        </w:numPr>
        <w:suppressAutoHyphens w:val="0"/>
        <w:autoSpaceDN/>
        <w:ind w:left="1560"/>
        <w:contextualSpacing/>
        <w:jc w:val="both"/>
        <w:textAlignment w:val="auto"/>
        <w:outlineLvl w:val="2"/>
        <w:rPr>
          <w:rFonts w:ascii="Arial" w:eastAsiaTheme="majorEastAsia" w:hAnsi="Arial" w:cs="Arial"/>
          <w:b/>
          <w:bCs/>
          <w:color w:val="000000" w:themeColor="text1"/>
          <w:lang w:eastAsia="en-US"/>
        </w:rPr>
      </w:pPr>
      <w:bookmarkStart w:id="55" w:name="_Toc389237257"/>
      <w:bookmarkStart w:id="56" w:name="_Toc83713510"/>
      <w:r w:rsidRPr="00D824BD">
        <w:rPr>
          <w:rFonts w:ascii="Arial" w:eastAsiaTheme="majorEastAsia" w:hAnsi="Arial" w:cs="Arial"/>
          <w:b/>
          <w:bCs/>
          <w:color w:val="000000" w:themeColor="text1"/>
          <w:lang w:eastAsia="en-US"/>
        </w:rPr>
        <w:t>REGISTRO DE MEMORANDOS</w:t>
      </w:r>
      <w:bookmarkEnd w:id="55"/>
      <w:bookmarkEnd w:id="56"/>
    </w:p>
    <w:p w14:paraId="1A266B91" w14:textId="77777777" w:rsidR="00272DC5" w:rsidRPr="00D824BD" w:rsidRDefault="00272DC5" w:rsidP="00D824BD">
      <w:pPr>
        <w:jc w:val="both"/>
        <w:rPr>
          <w:rFonts w:ascii="Arial" w:eastAsiaTheme="minorHAnsi" w:hAnsi="Arial" w:cs="Arial"/>
          <w:color w:val="000000" w:themeColor="text1"/>
        </w:rPr>
      </w:pPr>
    </w:p>
    <w:p w14:paraId="4EF9553E" w14:textId="30CFBACF"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Todas las comunicaciones oficiales Internas (memorandos) serán registradas utilizando ORFEO, para lo cual se realizarán las siguientes actividades:</w:t>
      </w:r>
    </w:p>
    <w:p w14:paraId="4E4814DF" w14:textId="77777777" w:rsidR="00272DC5" w:rsidRPr="00D824BD" w:rsidRDefault="00272DC5" w:rsidP="00D824BD">
      <w:pPr>
        <w:jc w:val="both"/>
        <w:rPr>
          <w:rFonts w:ascii="Arial" w:eastAsiaTheme="minorHAnsi" w:hAnsi="Arial" w:cs="Arial"/>
          <w:color w:val="000000" w:themeColor="text1"/>
        </w:rPr>
      </w:pPr>
    </w:p>
    <w:p w14:paraId="3E5597B0" w14:textId="39EA4872" w:rsidR="00272DC5" w:rsidRDefault="00272DC5" w:rsidP="002965AB">
      <w:pPr>
        <w:widowControl/>
        <w:numPr>
          <w:ilvl w:val="0"/>
          <w:numId w:val="24"/>
        </w:numPr>
        <w:suppressAutoHyphens w:val="0"/>
        <w:autoSpaceDN/>
        <w:jc w:val="both"/>
        <w:textAlignment w:val="auto"/>
        <w:rPr>
          <w:rFonts w:ascii="Arial" w:eastAsiaTheme="minorHAnsi" w:hAnsi="Arial" w:cs="Arial"/>
          <w:color w:val="000000" w:themeColor="text1"/>
        </w:rPr>
      </w:pPr>
      <w:r w:rsidRPr="00D824BD">
        <w:rPr>
          <w:rFonts w:ascii="Arial" w:eastAsiaTheme="minorHAnsi" w:hAnsi="Arial" w:cs="Arial"/>
          <w:color w:val="000000" w:themeColor="text1"/>
        </w:rPr>
        <w:t>Se debe utilizar la plantilla descrita en el numeral anterior.</w:t>
      </w:r>
    </w:p>
    <w:p w14:paraId="6BEA0352" w14:textId="77777777" w:rsidR="009703BF" w:rsidRPr="00D824BD" w:rsidRDefault="009703BF" w:rsidP="009703BF">
      <w:pPr>
        <w:widowControl/>
        <w:suppressAutoHyphens w:val="0"/>
        <w:autoSpaceDN/>
        <w:jc w:val="both"/>
        <w:textAlignment w:val="auto"/>
        <w:rPr>
          <w:rFonts w:ascii="Arial" w:eastAsiaTheme="minorHAnsi" w:hAnsi="Arial" w:cs="Arial"/>
          <w:color w:val="000000" w:themeColor="text1"/>
        </w:rPr>
      </w:pPr>
    </w:p>
    <w:p w14:paraId="74A90B42" w14:textId="01C5C4D1" w:rsidR="00272DC5" w:rsidRDefault="003A5D50" w:rsidP="002965AB">
      <w:pPr>
        <w:widowControl/>
        <w:numPr>
          <w:ilvl w:val="0"/>
          <w:numId w:val="24"/>
        </w:numPr>
        <w:suppressAutoHyphens w:val="0"/>
        <w:autoSpaceDN/>
        <w:jc w:val="both"/>
        <w:textAlignment w:val="auto"/>
        <w:rPr>
          <w:rFonts w:ascii="Arial" w:eastAsiaTheme="minorHAnsi" w:hAnsi="Arial" w:cs="Arial"/>
          <w:color w:val="000000" w:themeColor="text1"/>
        </w:rPr>
      </w:pPr>
      <w:r w:rsidRPr="00D824BD">
        <w:rPr>
          <w:rFonts w:ascii="Arial" w:eastAsiaTheme="minorHAnsi" w:hAnsi="Arial" w:cs="Arial"/>
          <w:color w:val="000000" w:themeColor="text1"/>
        </w:rPr>
        <w:t>En el caso que la comunicación i</w:t>
      </w:r>
      <w:r w:rsidR="00272DC5" w:rsidRPr="00D824BD">
        <w:rPr>
          <w:rFonts w:ascii="Arial" w:eastAsiaTheme="minorHAnsi" w:hAnsi="Arial" w:cs="Arial"/>
          <w:color w:val="000000" w:themeColor="text1"/>
        </w:rPr>
        <w:t xml:space="preserve">nterna sea respuesta a una comunicación oficial previamente registrada y radicada en el sistema ORFEO, en el </w:t>
      </w:r>
      <w:r w:rsidRPr="00D824BD">
        <w:rPr>
          <w:rFonts w:ascii="Arial" w:eastAsiaTheme="minorHAnsi" w:hAnsi="Arial" w:cs="Arial"/>
          <w:color w:val="000000" w:themeColor="text1"/>
        </w:rPr>
        <w:t>a</w:t>
      </w:r>
      <w:r w:rsidR="00272DC5" w:rsidRPr="00D824BD">
        <w:rPr>
          <w:rFonts w:ascii="Arial" w:eastAsiaTheme="minorHAnsi" w:hAnsi="Arial" w:cs="Arial"/>
          <w:color w:val="000000" w:themeColor="text1"/>
        </w:rPr>
        <w:t xml:space="preserve">sunto se debe relacionar el número radicado al cual se le está dando respuesta. </w:t>
      </w:r>
    </w:p>
    <w:p w14:paraId="1B1C476A" w14:textId="77777777" w:rsidR="009703BF" w:rsidRPr="00D824BD" w:rsidRDefault="009703BF" w:rsidP="009703BF">
      <w:pPr>
        <w:widowControl/>
        <w:suppressAutoHyphens w:val="0"/>
        <w:autoSpaceDN/>
        <w:ind w:left="720"/>
        <w:jc w:val="both"/>
        <w:textAlignment w:val="auto"/>
        <w:rPr>
          <w:rFonts w:ascii="Arial" w:eastAsiaTheme="minorHAnsi" w:hAnsi="Arial" w:cs="Arial"/>
          <w:color w:val="000000" w:themeColor="text1"/>
        </w:rPr>
      </w:pPr>
    </w:p>
    <w:p w14:paraId="1421D864" w14:textId="14904ADE" w:rsidR="00272DC5" w:rsidRDefault="00272DC5" w:rsidP="002965AB">
      <w:pPr>
        <w:widowControl/>
        <w:numPr>
          <w:ilvl w:val="0"/>
          <w:numId w:val="24"/>
        </w:numPr>
        <w:suppressAutoHyphens w:val="0"/>
        <w:autoSpaceDN/>
        <w:jc w:val="both"/>
        <w:textAlignment w:val="auto"/>
        <w:rPr>
          <w:rFonts w:ascii="Arial" w:eastAsiaTheme="minorHAnsi" w:hAnsi="Arial" w:cs="Arial"/>
          <w:color w:val="000000" w:themeColor="text1"/>
        </w:rPr>
      </w:pPr>
      <w:r w:rsidRPr="00D824BD">
        <w:rPr>
          <w:rFonts w:ascii="Arial" w:eastAsiaTheme="minorHAnsi" w:hAnsi="Arial" w:cs="Arial"/>
          <w:color w:val="000000" w:themeColor="text1"/>
        </w:rPr>
        <w:t>En el formulario de Memorandos de ORFEO, se debe registrar el nombre del funcionario destinatario</w:t>
      </w:r>
      <w:r w:rsidR="007D5B40" w:rsidRPr="00D824BD">
        <w:rPr>
          <w:rFonts w:ascii="Arial" w:eastAsiaTheme="minorHAnsi" w:hAnsi="Arial" w:cs="Arial"/>
          <w:color w:val="000000" w:themeColor="text1"/>
        </w:rPr>
        <w:t xml:space="preserve"> en el campo “Buscar destinatario”</w:t>
      </w:r>
      <w:r w:rsidRPr="00D824BD">
        <w:rPr>
          <w:rFonts w:ascii="Arial" w:eastAsiaTheme="minorHAnsi" w:hAnsi="Arial" w:cs="Arial"/>
          <w:color w:val="000000" w:themeColor="text1"/>
        </w:rPr>
        <w:t xml:space="preserve">, para que el sistema extraiga de la base de datos de forma automática el resto de la información como: Nombres, </w:t>
      </w:r>
      <w:r w:rsidR="007D5B40" w:rsidRPr="00D824BD">
        <w:rPr>
          <w:rFonts w:ascii="Arial" w:eastAsiaTheme="minorHAnsi" w:hAnsi="Arial" w:cs="Arial"/>
          <w:color w:val="000000" w:themeColor="text1"/>
        </w:rPr>
        <w:t>Apellidos</w:t>
      </w:r>
      <w:r w:rsidRPr="00D824BD">
        <w:rPr>
          <w:rFonts w:ascii="Arial" w:eastAsiaTheme="minorHAnsi" w:hAnsi="Arial" w:cs="Arial"/>
          <w:color w:val="000000" w:themeColor="text1"/>
        </w:rPr>
        <w:t>, etc.</w:t>
      </w:r>
    </w:p>
    <w:p w14:paraId="7E94F492" w14:textId="77777777" w:rsidR="009703BF" w:rsidRPr="00D824BD" w:rsidRDefault="009703BF" w:rsidP="009703BF">
      <w:pPr>
        <w:widowControl/>
        <w:suppressAutoHyphens w:val="0"/>
        <w:autoSpaceDN/>
        <w:ind w:left="720"/>
        <w:jc w:val="both"/>
        <w:textAlignment w:val="auto"/>
        <w:rPr>
          <w:rFonts w:ascii="Arial" w:eastAsiaTheme="minorHAnsi" w:hAnsi="Arial" w:cs="Arial"/>
          <w:color w:val="000000" w:themeColor="text1"/>
        </w:rPr>
      </w:pPr>
    </w:p>
    <w:p w14:paraId="71774014" w14:textId="294A296F" w:rsidR="00272DC5" w:rsidRDefault="00272DC5" w:rsidP="002965AB">
      <w:pPr>
        <w:widowControl/>
        <w:numPr>
          <w:ilvl w:val="0"/>
          <w:numId w:val="24"/>
        </w:numPr>
        <w:suppressAutoHyphens w:val="0"/>
        <w:autoSpaceDN/>
        <w:jc w:val="both"/>
        <w:textAlignment w:val="auto"/>
        <w:rPr>
          <w:rFonts w:ascii="Arial" w:eastAsiaTheme="minorHAnsi" w:hAnsi="Arial" w:cs="Arial"/>
          <w:color w:val="000000" w:themeColor="text1"/>
        </w:rPr>
      </w:pPr>
      <w:r w:rsidRPr="00D824BD">
        <w:rPr>
          <w:rFonts w:ascii="Arial" w:eastAsiaTheme="minorHAnsi" w:hAnsi="Arial" w:cs="Arial"/>
          <w:color w:val="000000" w:themeColor="text1"/>
        </w:rPr>
        <w:t xml:space="preserve">Se debe digitar el </w:t>
      </w:r>
      <w:r w:rsidR="003A5D50" w:rsidRPr="00D824BD">
        <w:rPr>
          <w:rFonts w:ascii="Arial" w:eastAsiaTheme="minorHAnsi" w:hAnsi="Arial" w:cs="Arial"/>
          <w:color w:val="000000" w:themeColor="text1"/>
        </w:rPr>
        <w:t>a</w:t>
      </w:r>
      <w:r w:rsidRPr="00D824BD">
        <w:rPr>
          <w:rFonts w:ascii="Arial" w:eastAsiaTheme="minorHAnsi" w:hAnsi="Arial" w:cs="Arial"/>
          <w:color w:val="000000" w:themeColor="text1"/>
        </w:rPr>
        <w:t>sunto en el campo respectivo; ésta información será extraída de forma automática y ubicada en el lugar correspondiente en la plantilla, en el momento de radicación.</w:t>
      </w:r>
    </w:p>
    <w:p w14:paraId="1D245939" w14:textId="77777777" w:rsidR="009703BF" w:rsidRPr="00D824BD" w:rsidRDefault="009703BF" w:rsidP="009703BF">
      <w:pPr>
        <w:widowControl/>
        <w:suppressAutoHyphens w:val="0"/>
        <w:autoSpaceDN/>
        <w:ind w:left="720"/>
        <w:jc w:val="both"/>
        <w:textAlignment w:val="auto"/>
        <w:rPr>
          <w:rFonts w:ascii="Arial" w:eastAsiaTheme="minorHAnsi" w:hAnsi="Arial" w:cs="Arial"/>
          <w:color w:val="000000" w:themeColor="text1"/>
        </w:rPr>
      </w:pPr>
    </w:p>
    <w:p w14:paraId="53B31088" w14:textId="6392F331" w:rsidR="003574F5" w:rsidRPr="00AC6C7E" w:rsidRDefault="00272DC5" w:rsidP="003574F5">
      <w:pPr>
        <w:widowControl/>
        <w:numPr>
          <w:ilvl w:val="0"/>
          <w:numId w:val="24"/>
        </w:numPr>
        <w:suppressAutoHyphens w:val="0"/>
        <w:autoSpaceDN/>
        <w:jc w:val="both"/>
        <w:textAlignment w:val="auto"/>
        <w:rPr>
          <w:rFonts w:ascii="Arial" w:eastAsiaTheme="minorHAnsi" w:hAnsi="Arial" w:cs="Arial"/>
          <w:color w:val="000000" w:themeColor="text1"/>
        </w:rPr>
      </w:pPr>
      <w:r w:rsidRPr="00D824BD">
        <w:rPr>
          <w:rFonts w:ascii="Arial" w:eastAsiaTheme="minorHAnsi" w:hAnsi="Arial" w:cs="Arial"/>
          <w:color w:val="000000" w:themeColor="text1"/>
        </w:rPr>
        <w:t>Si la comunicación incluye anexos, se debe consignar sus características y cantidad en el campo respectivo en el formulario de Memorandos de ORFEO. Si los anexos son en papel, se debe registrar el número total de folios de los anexos dentro del memorando. Si los anexos tienen otro formato, registrar la cantidad y tipo de formato (CDs, USB, Fotografías, Planos, etc.).</w:t>
      </w:r>
    </w:p>
    <w:p w14:paraId="2E95E858" w14:textId="77777777" w:rsidR="00272DC5" w:rsidRPr="00D824BD" w:rsidRDefault="00272DC5" w:rsidP="00D824BD">
      <w:pPr>
        <w:ind w:left="720"/>
        <w:jc w:val="both"/>
        <w:rPr>
          <w:rFonts w:ascii="Arial" w:eastAsiaTheme="minorHAnsi" w:hAnsi="Arial" w:cs="Arial"/>
          <w:color w:val="000000" w:themeColor="text1"/>
        </w:rPr>
      </w:pPr>
    </w:p>
    <w:p w14:paraId="47FF3410" w14:textId="46537520" w:rsidR="00272DC5" w:rsidRPr="00D824BD" w:rsidRDefault="000872F8" w:rsidP="000A58C1">
      <w:pPr>
        <w:pStyle w:val="Prrafodelista"/>
        <w:keepNext/>
        <w:keepLines/>
        <w:numPr>
          <w:ilvl w:val="3"/>
          <w:numId w:val="14"/>
        </w:numPr>
        <w:tabs>
          <w:tab w:val="left" w:pos="1134"/>
        </w:tabs>
        <w:suppressAutoHyphens w:val="0"/>
        <w:autoSpaceDN/>
        <w:ind w:left="1560"/>
        <w:jc w:val="both"/>
        <w:textAlignment w:val="auto"/>
        <w:outlineLvl w:val="2"/>
        <w:rPr>
          <w:rFonts w:ascii="Arial" w:eastAsiaTheme="majorEastAsia" w:hAnsi="Arial" w:cs="Arial"/>
          <w:b/>
          <w:bCs/>
          <w:color w:val="000000" w:themeColor="text1"/>
          <w:lang w:eastAsia="en-US"/>
        </w:rPr>
      </w:pPr>
      <w:bookmarkStart w:id="57" w:name="_Toc389237258"/>
      <w:bookmarkStart w:id="58" w:name="_Toc83713511"/>
      <w:r w:rsidRPr="00D824BD">
        <w:rPr>
          <w:rFonts w:ascii="Arial" w:eastAsiaTheme="majorEastAsia" w:hAnsi="Arial" w:cs="Arial"/>
          <w:b/>
          <w:bCs/>
          <w:color w:val="000000" w:themeColor="text1"/>
          <w:lang w:eastAsia="en-US"/>
        </w:rPr>
        <w:t>RADICACIÓN DE MEMORANDOS</w:t>
      </w:r>
      <w:bookmarkEnd w:id="57"/>
      <w:bookmarkEnd w:id="58"/>
    </w:p>
    <w:p w14:paraId="247D1737" w14:textId="77777777" w:rsidR="00272DC5" w:rsidRPr="00D824BD" w:rsidRDefault="00272DC5" w:rsidP="00D824BD">
      <w:pPr>
        <w:jc w:val="both"/>
        <w:rPr>
          <w:rFonts w:ascii="Arial" w:eastAsiaTheme="minorHAnsi" w:hAnsi="Arial" w:cs="Arial"/>
          <w:color w:val="000000" w:themeColor="text1"/>
        </w:rPr>
      </w:pPr>
    </w:p>
    <w:p w14:paraId="6DF064CE" w14:textId="3FCA12F5"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La radicación de comunicaciones oficiales Internas (Memorandos) en </w:t>
      </w:r>
      <w:r w:rsidR="008D6D6F">
        <w:rPr>
          <w:rFonts w:ascii="Arial" w:eastAsiaTheme="minorHAnsi" w:hAnsi="Arial" w:cs="Arial"/>
          <w:color w:val="000000" w:themeColor="text1"/>
        </w:rPr>
        <w:t>APC-Colombia</w:t>
      </w:r>
      <w:r w:rsidRPr="00D824BD">
        <w:rPr>
          <w:rFonts w:ascii="Arial" w:eastAsiaTheme="minorHAnsi" w:hAnsi="Arial" w:cs="Arial"/>
          <w:color w:val="000000" w:themeColor="text1"/>
        </w:rPr>
        <w:t>, se llevará a cabo en el sistema de gestión documental ORFEO, luego del procedimiento de registro anteriormente expuesto. El número del radicado es asignado de forma automática constará de catorce (14) dígitos, así:</w:t>
      </w:r>
    </w:p>
    <w:p w14:paraId="29DDA209" w14:textId="5257F89B" w:rsidR="00272DC5" w:rsidRPr="00D824BD" w:rsidRDefault="00272DC5" w:rsidP="00D824BD">
      <w:pPr>
        <w:jc w:val="both"/>
        <w:rPr>
          <w:rFonts w:ascii="Arial" w:eastAsiaTheme="minorHAnsi" w:hAnsi="Arial" w:cs="Arial"/>
          <w:color w:val="000000" w:themeColor="text1"/>
        </w:rPr>
      </w:pPr>
    </w:p>
    <w:tbl>
      <w:tblPr>
        <w:tblStyle w:val="Tablaconcuadrcula1"/>
        <w:tblW w:w="0" w:type="auto"/>
        <w:jc w:val="center"/>
        <w:tblLook w:val="04A0" w:firstRow="1" w:lastRow="0" w:firstColumn="1" w:lastColumn="0" w:noHBand="0" w:noVBand="1"/>
      </w:tblPr>
      <w:tblGrid>
        <w:gridCol w:w="1043"/>
        <w:gridCol w:w="5331"/>
        <w:gridCol w:w="2454"/>
      </w:tblGrid>
      <w:tr w:rsidR="00D824BD" w:rsidRPr="00D824BD" w14:paraId="7B5F0E74" w14:textId="77777777" w:rsidTr="009703BF">
        <w:trPr>
          <w:jc w:val="center"/>
        </w:trPr>
        <w:tc>
          <w:tcPr>
            <w:tcW w:w="0" w:type="auto"/>
            <w:shd w:val="clear" w:color="auto" w:fill="BFBFBF" w:themeFill="background1" w:themeFillShade="BF"/>
          </w:tcPr>
          <w:p w14:paraId="369DEA1E" w14:textId="6B1DDD39" w:rsidR="00272DC5" w:rsidRPr="00D824BD" w:rsidRDefault="000872F8" w:rsidP="009703BF">
            <w:pPr>
              <w:jc w:val="center"/>
              <w:rPr>
                <w:rFonts w:ascii="Arial" w:hAnsi="Arial" w:cs="Arial"/>
                <w:b/>
                <w:color w:val="000000" w:themeColor="text1"/>
                <w:sz w:val="24"/>
                <w:szCs w:val="24"/>
              </w:rPr>
            </w:pPr>
            <w:r w:rsidRPr="00D824BD">
              <w:rPr>
                <w:rFonts w:ascii="Arial" w:hAnsi="Arial" w:cs="Arial"/>
                <w:b/>
                <w:color w:val="000000" w:themeColor="text1"/>
                <w:sz w:val="24"/>
                <w:szCs w:val="24"/>
              </w:rPr>
              <w:t>DÍGITO</w:t>
            </w:r>
          </w:p>
        </w:tc>
        <w:tc>
          <w:tcPr>
            <w:tcW w:w="5331" w:type="dxa"/>
            <w:shd w:val="clear" w:color="auto" w:fill="BFBFBF" w:themeFill="background1" w:themeFillShade="BF"/>
          </w:tcPr>
          <w:p w14:paraId="632B593D" w14:textId="29E473D1" w:rsidR="00272DC5" w:rsidRPr="00D824BD" w:rsidRDefault="000872F8" w:rsidP="009703BF">
            <w:pPr>
              <w:jc w:val="center"/>
              <w:rPr>
                <w:rFonts w:ascii="Arial" w:hAnsi="Arial" w:cs="Arial"/>
                <w:b/>
                <w:color w:val="000000" w:themeColor="text1"/>
                <w:sz w:val="24"/>
                <w:szCs w:val="24"/>
              </w:rPr>
            </w:pPr>
            <w:r w:rsidRPr="00D824BD">
              <w:rPr>
                <w:rFonts w:ascii="Arial" w:hAnsi="Arial" w:cs="Arial"/>
                <w:b/>
                <w:color w:val="000000" w:themeColor="text1"/>
                <w:sz w:val="24"/>
                <w:szCs w:val="24"/>
              </w:rPr>
              <w:t>DESCRIPCIÓN</w:t>
            </w:r>
          </w:p>
        </w:tc>
        <w:tc>
          <w:tcPr>
            <w:tcW w:w="2454" w:type="dxa"/>
            <w:shd w:val="clear" w:color="auto" w:fill="BFBFBF" w:themeFill="background1" w:themeFillShade="BF"/>
          </w:tcPr>
          <w:p w14:paraId="110B58EC" w14:textId="5EAFCAFC" w:rsidR="00272DC5" w:rsidRPr="00D824BD" w:rsidRDefault="000872F8" w:rsidP="009703BF">
            <w:pPr>
              <w:jc w:val="center"/>
              <w:rPr>
                <w:rFonts w:ascii="Arial" w:hAnsi="Arial" w:cs="Arial"/>
                <w:b/>
                <w:color w:val="000000" w:themeColor="text1"/>
                <w:sz w:val="24"/>
                <w:szCs w:val="24"/>
              </w:rPr>
            </w:pPr>
            <w:r w:rsidRPr="00D824BD">
              <w:rPr>
                <w:rFonts w:ascii="Arial" w:hAnsi="Arial" w:cs="Arial"/>
                <w:b/>
                <w:color w:val="000000" w:themeColor="text1"/>
                <w:sz w:val="24"/>
                <w:szCs w:val="24"/>
              </w:rPr>
              <w:t>EJEMPLO</w:t>
            </w:r>
          </w:p>
        </w:tc>
      </w:tr>
      <w:tr w:rsidR="00D824BD" w:rsidRPr="00D824BD" w14:paraId="375A71C4" w14:textId="77777777" w:rsidTr="009703BF">
        <w:trPr>
          <w:jc w:val="center"/>
        </w:trPr>
        <w:tc>
          <w:tcPr>
            <w:tcW w:w="0" w:type="auto"/>
          </w:tcPr>
          <w:p w14:paraId="08BA653D" w14:textId="77777777" w:rsidR="00272DC5" w:rsidRPr="00D824BD" w:rsidRDefault="00272DC5" w:rsidP="00D824BD">
            <w:pPr>
              <w:jc w:val="both"/>
              <w:rPr>
                <w:rFonts w:ascii="Arial" w:hAnsi="Arial" w:cs="Arial"/>
                <w:color w:val="000000" w:themeColor="text1"/>
                <w:sz w:val="24"/>
                <w:szCs w:val="24"/>
              </w:rPr>
            </w:pPr>
            <w:r w:rsidRPr="00D824BD">
              <w:rPr>
                <w:rFonts w:ascii="Arial" w:hAnsi="Arial" w:cs="Arial"/>
                <w:color w:val="000000" w:themeColor="text1"/>
                <w:sz w:val="24"/>
                <w:szCs w:val="24"/>
              </w:rPr>
              <w:t>1 a 4</w:t>
            </w:r>
          </w:p>
        </w:tc>
        <w:tc>
          <w:tcPr>
            <w:tcW w:w="5331" w:type="dxa"/>
          </w:tcPr>
          <w:p w14:paraId="71CA9A9E" w14:textId="77777777" w:rsidR="00272DC5" w:rsidRPr="00D824BD" w:rsidRDefault="00272DC5" w:rsidP="00D824BD">
            <w:pPr>
              <w:jc w:val="both"/>
              <w:rPr>
                <w:rFonts w:ascii="Arial" w:hAnsi="Arial" w:cs="Arial"/>
                <w:color w:val="000000" w:themeColor="text1"/>
                <w:sz w:val="24"/>
                <w:szCs w:val="24"/>
              </w:rPr>
            </w:pPr>
            <w:r w:rsidRPr="00D824BD">
              <w:rPr>
                <w:rFonts w:ascii="Arial" w:hAnsi="Arial" w:cs="Arial"/>
                <w:color w:val="000000" w:themeColor="text1"/>
                <w:sz w:val="24"/>
                <w:szCs w:val="24"/>
              </w:rPr>
              <w:t>Año Calendario</w:t>
            </w:r>
          </w:p>
        </w:tc>
        <w:tc>
          <w:tcPr>
            <w:tcW w:w="2454" w:type="dxa"/>
          </w:tcPr>
          <w:p w14:paraId="049A87DA" w14:textId="1912C014" w:rsidR="00272DC5" w:rsidRPr="00D824BD" w:rsidRDefault="00272DC5" w:rsidP="00D824BD">
            <w:pPr>
              <w:jc w:val="both"/>
              <w:rPr>
                <w:rFonts w:ascii="Arial" w:hAnsi="Arial" w:cs="Arial"/>
                <w:color w:val="000000" w:themeColor="text1"/>
                <w:sz w:val="24"/>
                <w:szCs w:val="24"/>
              </w:rPr>
            </w:pPr>
            <w:r w:rsidRPr="00D824BD">
              <w:rPr>
                <w:rFonts w:ascii="Arial" w:hAnsi="Arial" w:cs="Arial"/>
                <w:b/>
                <w:color w:val="000000" w:themeColor="text1"/>
                <w:sz w:val="24"/>
                <w:szCs w:val="24"/>
              </w:rPr>
              <w:t>20</w:t>
            </w:r>
            <w:r w:rsidR="00347F1E" w:rsidRPr="00D824BD">
              <w:rPr>
                <w:rFonts w:ascii="Arial" w:hAnsi="Arial" w:cs="Arial"/>
                <w:b/>
                <w:color w:val="000000" w:themeColor="text1"/>
                <w:sz w:val="24"/>
                <w:szCs w:val="24"/>
              </w:rPr>
              <w:t>21</w:t>
            </w:r>
            <w:r w:rsidRPr="00D824BD">
              <w:rPr>
                <w:rFonts w:ascii="Arial" w:hAnsi="Arial" w:cs="Arial"/>
                <w:color w:val="000000" w:themeColor="text1"/>
                <w:sz w:val="24"/>
                <w:szCs w:val="24"/>
              </w:rPr>
              <w:t>-###-######-#</w:t>
            </w:r>
          </w:p>
        </w:tc>
      </w:tr>
      <w:tr w:rsidR="00D824BD" w:rsidRPr="00D824BD" w14:paraId="2903A3F9" w14:textId="77777777" w:rsidTr="009703BF">
        <w:trPr>
          <w:jc w:val="center"/>
        </w:trPr>
        <w:tc>
          <w:tcPr>
            <w:tcW w:w="0" w:type="auto"/>
          </w:tcPr>
          <w:p w14:paraId="23CB2F31" w14:textId="77777777" w:rsidR="00272DC5" w:rsidRPr="00D824BD" w:rsidRDefault="00272DC5" w:rsidP="00D824BD">
            <w:pPr>
              <w:jc w:val="both"/>
              <w:rPr>
                <w:rFonts w:ascii="Arial" w:hAnsi="Arial" w:cs="Arial"/>
                <w:color w:val="000000" w:themeColor="text1"/>
                <w:sz w:val="24"/>
                <w:szCs w:val="24"/>
              </w:rPr>
            </w:pPr>
            <w:r w:rsidRPr="00D824BD">
              <w:rPr>
                <w:rFonts w:ascii="Arial" w:hAnsi="Arial" w:cs="Arial"/>
                <w:color w:val="000000" w:themeColor="text1"/>
                <w:sz w:val="24"/>
                <w:szCs w:val="24"/>
              </w:rPr>
              <w:t>5 a 7</w:t>
            </w:r>
          </w:p>
        </w:tc>
        <w:tc>
          <w:tcPr>
            <w:tcW w:w="5331" w:type="dxa"/>
          </w:tcPr>
          <w:p w14:paraId="44DE2D1D" w14:textId="77777777" w:rsidR="00272DC5" w:rsidRPr="00D824BD" w:rsidRDefault="00272DC5" w:rsidP="00D824BD">
            <w:pPr>
              <w:jc w:val="both"/>
              <w:rPr>
                <w:rFonts w:ascii="Arial" w:hAnsi="Arial" w:cs="Arial"/>
                <w:color w:val="000000" w:themeColor="text1"/>
                <w:sz w:val="24"/>
                <w:szCs w:val="24"/>
              </w:rPr>
            </w:pPr>
            <w:r w:rsidRPr="00D824BD">
              <w:rPr>
                <w:rFonts w:ascii="Arial" w:hAnsi="Arial" w:cs="Arial"/>
                <w:color w:val="000000" w:themeColor="text1"/>
                <w:sz w:val="24"/>
                <w:szCs w:val="24"/>
              </w:rPr>
              <w:t>Código dependencia que radica</w:t>
            </w:r>
          </w:p>
        </w:tc>
        <w:tc>
          <w:tcPr>
            <w:tcW w:w="2454" w:type="dxa"/>
          </w:tcPr>
          <w:p w14:paraId="1A7581DC" w14:textId="77777777" w:rsidR="00272DC5" w:rsidRPr="00D824BD" w:rsidRDefault="00272DC5" w:rsidP="00D824BD">
            <w:pPr>
              <w:jc w:val="both"/>
              <w:rPr>
                <w:rFonts w:ascii="Arial" w:hAnsi="Arial" w:cs="Arial"/>
                <w:color w:val="000000" w:themeColor="text1"/>
                <w:sz w:val="24"/>
                <w:szCs w:val="24"/>
              </w:rPr>
            </w:pPr>
            <w:r w:rsidRPr="00D824BD">
              <w:rPr>
                <w:rFonts w:ascii="Arial" w:hAnsi="Arial" w:cs="Arial"/>
                <w:color w:val="000000" w:themeColor="text1"/>
                <w:sz w:val="24"/>
                <w:szCs w:val="24"/>
              </w:rPr>
              <w:t>####-</w:t>
            </w:r>
            <w:r w:rsidRPr="00D824BD">
              <w:rPr>
                <w:rFonts w:ascii="Arial" w:hAnsi="Arial" w:cs="Arial"/>
                <w:b/>
                <w:color w:val="000000" w:themeColor="text1"/>
                <w:sz w:val="24"/>
                <w:szCs w:val="24"/>
              </w:rPr>
              <w:t>300</w:t>
            </w:r>
            <w:r w:rsidRPr="00D824BD">
              <w:rPr>
                <w:rFonts w:ascii="Arial" w:hAnsi="Arial" w:cs="Arial"/>
                <w:color w:val="000000" w:themeColor="text1"/>
                <w:sz w:val="24"/>
                <w:szCs w:val="24"/>
              </w:rPr>
              <w:t>-######-#</w:t>
            </w:r>
          </w:p>
        </w:tc>
      </w:tr>
      <w:tr w:rsidR="00D824BD" w:rsidRPr="00D824BD" w14:paraId="5F0D4BC3" w14:textId="77777777" w:rsidTr="009703BF">
        <w:trPr>
          <w:jc w:val="center"/>
        </w:trPr>
        <w:tc>
          <w:tcPr>
            <w:tcW w:w="0" w:type="auto"/>
          </w:tcPr>
          <w:p w14:paraId="0BB65323" w14:textId="77777777" w:rsidR="00272DC5" w:rsidRPr="00D824BD" w:rsidRDefault="00272DC5" w:rsidP="00D824BD">
            <w:pPr>
              <w:jc w:val="both"/>
              <w:rPr>
                <w:rFonts w:ascii="Arial" w:hAnsi="Arial" w:cs="Arial"/>
                <w:color w:val="000000" w:themeColor="text1"/>
                <w:sz w:val="24"/>
                <w:szCs w:val="24"/>
              </w:rPr>
            </w:pPr>
            <w:r w:rsidRPr="00D824BD">
              <w:rPr>
                <w:rFonts w:ascii="Arial" w:hAnsi="Arial" w:cs="Arial"/>
                <w:color w:val="000000" w:themeColor="text1"/>
                <w:sz w:val="24"/>
                <w:szCs w:val="24"/>
              </w:rPr>
              <w:t>8 a 13</w:t>
            </w:r>
          </w:p>
        </w:tc>
        <w:tc>
          <w:tcPr>
            <w:tcW w:w="5331" w:type="dxa"/>
          </w:tcPr>
          <w:p w14:paraId="6CA02AB9" w14:textId="77777777" w:rsidR="00272DC5" w:rsidRPr="00D824BD" w:rsidRDefault="00272DC5" w:rsidP="00D824BD">
            <w:pPr>
              <w:jc w:val="both"/>
              <w:rPr>
                <w:rFonts w:ascii="Arial" w:hAnsi="Arial" w:cs="Arial"/>
                <w:color w:val="000000" w:themeColor="text1"/>
                <w:sz w:val="24"/>
                <w:szCs w:val="24"/>
              </w:rPr>
            </w:pPr>
            <w:r w:rsidRPr="00D824BD">
              <w:rPr>
                <w:rFonts w:ascii="Arial" w:hAnsi="Arial" w:cs="Arial"/>
                <w:color w:val="000000" w:themeColor="text1"/>
                <w:sz w:val="24"/>
                <w:szCs w:val="24"/>
              </w:rPr>
              <w:t>Número consecutivo asignado automáticamente para la Entidad</w:t>
            </w:r>
          </w:p>
        </w:tc>
        <w:tc>
          <w:tcPr>
            <w:tcW w:w="2454" w:type="dxa"/>
          </w:tcPr>
          <w:p w14:paraId="5793E036" w14:textId="77777777" w:rsidR="00272DC5" w:rsidRPr="00D824BD" w:rsidRDefault="00272DC5" w:rsidP="00D824BD">
            <w:pPr>
              <w:jc w:val="both"/>
              <w:rPr>
                <w:rFonts w:ascii="Arial" w:hAnsi="Arial" w:cs="Arial"/>
                <w:color w:val="000000" w:themeColor="text1"/>
                <w:sz w:val="24"/>
                <w:szCs w:val="24"/>
              </w:rPr>
            </w:pPr>
            <w:r w:rsidRPr="00D824BD">
              <w:rPr>
                <w:rFonts w:ascii="Arial" w:hAnsi="Arial" w:cs="Arial"/>
                <w:color w:val="000000" w:themeColor="text1"/>
                <w:sz w:val="24"/>
                <w:szCs w:val="24"/>
              </w:rPr>
              <w:t>####-###-</w:t>
            </w:r>
            <w:r w:rsidRPr="00D824BD">
              <w:rPr>
                <w:rFonts w:ascii="Arial" w:hAnsi="Arial" w:cs="Arial"/>
                <w:b/>
                <w:color w:val="000000" w:themeColor="text1"/>
                <w:sz w:val="24"/>
                <w:szCs w:val="24"/>
              </w:rPr>
              <w:t>123456</w:t>
            </w:r>
            <w:r w:rsidRPr="00D824BD">
              <w:rPr>
                <w:rFonts w:ascii="Arial" w:hAnsi="Arial" w:cs="Arial"/>
                <w:color w:val="000000" w:themeColor="text1"/>
                <w:sz w:val="24"/>
                <w:szCs w:val="24"/>
              </w:rPr>
              <w:t>-#</w:t>
            </w:r>
          </w:p>
        </w:tc>
      </w:tr>
      <w:tr w:rsidR="00D824BD" w:rsidRPr="00D824BD" w14:paraId="7F59F22C" w14:textId="77777777" w:rsidTr="009703BF">
        <w:trPr>
          <w:jc w:val="center"/>
        </w:trPr>
        <w:tc>
          <w:tcPr>
            <w:tcW w:w="0" w:type="auto"/>
          </w:tcPr>
          <w:p w14:paraId="1C205102" w14:textId="77777777" w:rsidR="00272DC5" w:rsidRPr="00D824BD" w:rsidRDefault="00272DC5" w:rsidP="00D824BD">
            <w:pPr>
              <w:jc w:val="both"/>
              <w:rPr>
                <w:rFonts w:ascii="Arial" w:hAnsi="Arial" w:cs="Arial"/>
                <w:color w:val="000000" w:themeColor="text1"/>
                <w:sz w:val="24"/>
                <w:szCs w:val="24"/>
              </w:rPr>
            </w:pPr>
            <w:r w:rsidRPr="00D824BD">
              <w:rPr>
                <w:rFonts w:ascii="Arial" w:hAnsi="Arial" w:cs="Arial"/>
                <w:color w:val="000000" w:themeColor="text1"/>
                <w:sz w:val="24"/>
                <w:szCs w:val="24"/>
              </w:rPr>
              <w:t>14</w:t>
            </w:r>
          </w:p>
        </w:tc>
        <w:tc>
          <w:tcPr>
            <w:tcW w:w="5331" w:type="dxa"/>
          </w:tcPr>
          <w:p w14:paraId="1ED0730D" w14:textId="77777777" w:rsidR="00272DC5" w:rsidRPr="00D824BD" w:rsidRDefault="00272DC5" w:rsidP="00D824BD">
            <w:pPr>
              <w:jc w:val="both"/>
              <w:rPr>
                <w:rFonts w:ascii="Arial" w:hAnsi="Arial" w:cs="Arial"/>
                <w:color w:val="000000" w:themeColor="text1"/>
                <w:sz w:val="24"/>
                <w:szCs w:val="24"/>
              </w:rPr>
            </w:pPr>
            <w:r w:rsidRPr="00D824BD">
              <w:rPr>
                <w:rFonts w:ascii="Arial" w:hAnsi="Arial" w:cs="Arial"/>
                <w:color w:val="000000" w:themeColor="text1"/>
                <w:sz w:val="24"/>
                <w:szCs w:val="24"/>
              </w:rPr>
              <w:t>Código 3 predeterminado para radicación Interna (Memorandos)</w:t>
            </w:r>
          </w:p>
        </w:tc>
        <w:tc>
          <w:tcPr>
            <w:tcW w:w="2454" w:type="dxa"/>
          </w:tcPr>
          <w:p w14:paraId="3DDA6B7A" w14:textId="77777777" w:rsidR="00272DC5" w:rsidRPr="00D824BD" w:rsidRDefault="00272DC5" w:rsidP="00D824BD">
            <w:pPr>
              <w:jc w:val="both"/>
              <w:rPr>
                <w:rFonts w:ascii="Arial" w:hAnsi="Arial" w:cs="Arial"/>
                <w:color w:val="000000" w:themeColor="text1"/>
                <w:sz w:val="24"/>
                <w:szCs w:val="24"/>
              </w:rPr>
            </w:pPr>
            <w:r w:rsidRPr="00D824BD">
              <w:rPr>
                <w:rFonts w:ascii="Arial" w:hAnsi="Arial" w:cs="Arial"/>
                <w:color w:val="000000" w:themeColor="text1"/>
                <w:sz w:val="24"/>
                <w:szCs w:val="24"/>
              </w:rPr>
              <w:t>####-###-######-</w:t>
            </w:r>
            <w:r w:rsidRPr="00D824BD">
              <w:rPr>
                <w:rFonts w:ascii="Arial" w:hAnsi="Arial" w:cs="Arial"/>
                <w:b/>
                <w:color w:val="000000" w:themeColor="text1"/>
                <w:sz w:val="24"/>
                <w:szCs w:val="24"/>
              </w:rPr>
              <w:t>3</w:t>
            </w:r>
          </w:p>
        </w:tc>
      </w:tr>
    </w:tbl>
    <w:p w14:paraId="7A07393F" w14:textId="77777777" w:rsidR="00F70C57" w:rsidRDefault="00F70C57" w:rsidP="00D824BD">
      <w:pPr>
        <w:jc w:val="both"/>
        <w:rPr>
          <w:rFonts w:ascii="Arial" w:eastAsiaTheme="minorHAnsi" w:hAnsi="Arial" w:cs="Arial"/>
          <w:color w:val="000000" w:themeColor="text1"/>
        </w:rPr>
      </w:pPr>
    </w:p>
    <w:p w14:paraId="49EF0115" w14:textId="61C105AF"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Al comenzar cada año calendario, se iniciará la radicación de Comunicaciones oficiales Internas (Memorandos) con la numeración consecutiva de forma automática a partir del número 000001 para toda la Entidad. Igualmente se dejará constancia de la </w:t>
      </w:r>
      <w:r w:rsidR="00267F24" w:rsidRPr="00D824BD">
        <w:rPr>
          <w:rFonts w:ascii="Arial" w:eastAsiaTheme="minorHAnsi" w:hAnsi="Arial" w:cs="Arial"/>
          <w:color w:val="000000" w:themeColor="text1"/>
        </w:rPr>
        <w:t>f</w:t>
      </w:r>
      <w:r w:rsidRPr="00D824BD">
        <w:rPr>
          <w:rFonts w:ascii="Arial" w:eastAsiaTheme="minorHAnsi" w:hAnsi="Arial" w:cs="Arial"/>
          <w:color w:val="000000" w:themeColor="text1"/>
        </w:rPr>
        <w:t xml:space="preserve">echa y </w:t>
      </w:r>
      <w:r w:rsidR="00267F24" w:rsidRPr="00D824BD">
        <w:rPr>
          <w:rFonts w:ascii="Arial" w:eastAsiaTheme="minorHAnsi" w:hAnsi="Arial" w:cs="Arial"/>
          <w:color w:val="000000" w:themeColor="text1"/>
        </w:rPr>
        <w:t>h</w:t>
      </w:r>
      <w:r w:rsidRPr="00D824BD">
        <w:rPr>
          <w:rFonts w:ascii="Arial" w:eastAsiaTheme="minorHAnsi" w:hAnsi="Arial" w:cs="Arial"/>
          <w:color w:val="000000" w:themeColor="text1"/>
        </w:rPr>
        <w:t>ora en que ORFEO asignó dicho número de radicación.</w:t>
      </w:r>
    </w:p>
    <w:p w14:paraId="71096096" w14:textId="77777777" w:rsidR="00272DC5" w:rsidRPr="00D824BD" w:rsidRDefault="00272DC5" w:rsidP="00D824BD">
      <w:pPr>
        <w:jc w:val="both"/>
        <w:rPr>
          <w:rFonts w:ascii="Arial" w:eastAsiaTheme="minorHAnsi" w:hAnsi="Arial" w:cs="Arial"/>
          <w:color w:val="000000" w:themeColor="text1"/>
        </w:rPr>
      </w:pPr>
    </w:p>
    <w:p w14:paraId="0FCB5228" w14:textId="77777777" w:rsidR="00267F24"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Una vez radicada la comunicación oficial Interna (Memorando), </w:t>
      </w:r>
      <w:r w:rsidR="008706CE" w:rsidRPr="00D824BD">
        <w:rPr>
          <w:rFonts w:ascii="Arial" w:eastAsiaTheme="minorHAnsi" w:hAnsi="Arial" w:cs="Arial"/>
          <w:color w:val="000000" w:themeColor="text1"/>
        </w:rPr>
        <w:t>p</w:t>
      </w:r>
      <w:r w:rsidRPr="00D824BD">
        <w:rPr>
          <w:rFonts w:ascii="Arial" w:eastAsiaTheme="minorHAnsi" w:hAnsi="Arial" w:cs="Arial"/>
          <w:color w:val="000000" w:themeColor="text1"/>
        </w:rPr>
        <w:t>or medio de la opción Vo.</w:t>
      </w:r>
      <w:r w:rsidR="00E45886" w:rsidRPr="00D824BD">
        <w:rPr>
          <w:rFonts w:ascii="Arial" w:eastAsiaTheme="minorHAnsi" w:hAnsi="Arial" w:cs="Arial"/>
          <w:color w:val="000000" w:themeColor="text1"/>
        </w:rPr>
        <w:t xml:space="preserve"> </w:t>
      </w:r>
      <w:r w:rsidRPr="00D824BD">
        <w:rPr>
          <w:rFonts w:ascii="Arial" w:eastAsiaTheme="minorHAnsi" w:hAnsi="Arial" w:cs="Arial"/>
          <w:color w:val="000000" w:themeColor="text1"/>
        </w:rPr>
        <w:t xml:space="preserve">Bo. (Visto Bueno) de ORFEO, se deberá enviar el registro con la plantilla al superior inmediato, para su revisión previa a la firma de la comunicación oficial, </w:t>
      </w:r>
      <w:r w:rsidR="00267F24" w:rsidRPr="00D824BD">
        <w:rPr>
          <w:rFonts w:ascii="Arial" w:eastAsiaTheme="minorHAnsi" w:hAnsi="Arial" w:cs="Arial"/>
          <w:color w:val="000000" w:themeColor="text1"/>
        </w:rPr>
        <w:t>de esta manera se disminuyen los gastos de impresión de borradores y se da un uso racional al papel y al tóner, lo que contribuye a la austeridad en el gasto, la política cero papel y la responsabilidad con el medio ambiente.</w:t>
      </w:r>
    </w:p>
    <w:p w14:paraId="061B7F28" w14:textId="77777777" w:rsidR="00272DC5" w:rsidRPr="00D824BD" w:rsidRDefault="00272DC5" w:rsidP="00D824BD">
      <w:pPr>
        <w:jc w:val="both"/>
        <w:rPr>
          <w:rFonts w:ascii="Arial" w:eastAsiaTheme="minorHAnsi" w:hAnsi="Arial" w:cs="Arial"/>
          <w:color w:val="000000" w:themeColor="text1"/>
        </w:rPr>
      </w:pPr>
    </w:p>
    <w:p w14:paraId="67E9E4F7" w14:textId="7C803591"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Una vez se cuente con la versión final de la comunicación oficial Interna (Memorando), se deberá</w:t>
      </w:r>
      <w:r w:rsidR="00267F24" w:rsidRPr="00D824BD">
        <w:rPr>
          <w:rFonts w:ascii="Arial" w:eastAsiaTheme="minorHAnsi" w:hAnsi="Arial" w:cs="Arial"/>
          <w:color w:val="000000" w:themeColor="text1"/>
        </w:rPr>
        <w:t xml:space="preserve"> utilizar la opción “Asignar</w:t>
      </w:r>
      <w:r w:rsidRPr="00D824BD">
        <w:rPr>
          <w:rFonts w:ascii="Arial" w:eastAsiaTheme="minorHAnsi" w:hAnsi="Arial" w:cs="Arial"/>
          <w:color w:val="000000" w:themeColor="text1"/>
        </w:rPr>
        <w:t>”</w:t>
      </w:r>
      <w:r w:rsidR="00267F24" w:rsidRPr="00D824BD">
        <w:rPr>
          <w:rFonts w:ascii="Arial" w:eastAsiaTheme="minorHAnsi" w:hAnsi="Arial" w:cs="Arial"/>
          <w:color w:val="000000" w:themeColor="text1"/>
        </w:rPr>
        <w:t>,</w:t>
      </w:r>
      <w:r w:rsidRPr="00D824BD">
        <w:rPr>
          <w:rFonts w:ascii="Arial" w:eastAsiaTheme="minorHAnsi" w:hAnsi="Arial" w:cs="Arial"/>
          <w:color w:val="000000" w:themeColor="text1"/>
        </w:rPr>
        <w:t xml:space="preserve"> con la cual ORFEO pondrá de forma automática el número y fecha de radicado, junto con los datos del destinatario extraídos de la base de datos, quedando así la plantilla lista para ser impresa y firmada por el Jefe de la dependencia o por quien tenga autorización para hacerlo. </w:t>
      </w:r>
    </w:p>
    <w:p w14:paraId="1301C3DB" w14:textId="77777777" w:rsidR="00272DC5" w:rsidRPr="00D824BD" w:rsidRDefault="00272DC5" w:rsidP="00D824BD">
      <w:pPr>
        <w:jc w:val="both"/>
        <w:rPr>
          <w:rFonts w:ascii="Arial" w:eastAsiaTheme="minorHAnsi" w:hAnsi="Arial" w:cs="Arial"/>
          <w:color w:val="000000" w:themeColor="text1"/>
        </w:rPr>
      </w:pPr>
    </w:p>
    <w:p w14:paraId="45C36028" w14:textId="4FE0E26E"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La comunicación firmada será entregada </w:t>
      </w:r>
      <w:r w:rsidR="00267F24" w:rsidRPr="00D824BD">
        <w:rPr>
          <w:rFonts w:ascii="Arial" w:eastAsiaTheme="minorHAnsi" w:hAnsi="Arial" w:cs="Arial"/>
          <w:color w:val="000000" w:themeColor="text1"/>
        </w:rPr>
        <w:t xml:space="preserve">– en </w:t>
      </w:r>
      <w:r w:rsidRPr="00D824BD">
        <w:rPr>
          <w:rFonts w:ascii="Arial" w:eastAsiaTheme="minorHAnsi" w:hAnsi="Arial" w:cs="Arial"/>
          <w:color w:val="000000" w:themeColor="text1"/>
        </w:rPr>
        <w:t>físic</w:t>
      </w:r>
      <w:r w:rsidR="00267F24" w:rsidRPr="00D824BD">
        <w:rPr>
          <w:rFonts w:ascii="Arial" w:eastAsiaTheme="minorHAnsi" w:hAnsi="Arial" w:cs="Arial"/>
          <w:color w:val="000000" w:themeColor="text1"/>
        </w:rPr>
        <w:t>o</w:t>
      </w:r>
      <w:r w:rsidRPr="00D824BD">
        <w:rPr>
          <w:rFonts w:ascii="Arial" w:eastAsiaTheme="minorHAnsi" w:hAnsi="Arial" w:cs="Arial"/>
          <w:color w:val="000000" w:themeColor="text1"/>
        </w:rPr>
        <w:t xml:space="preserve"> </w:t>
      </w:r>
      <w:r w:rsidR="00267F24" w:rsidRPr="00D824BD">
        <w:rPr>
          <w:rFonts w:ascii="Arial" w:eastAsiaTheme="minorHAnsi" w:hAnsi="Arial" w:cs="Arial"/>
          <w:color w:val="000000" w:themeColor="text1"/>
        </w:rPr>
        <w:t>y</w:t>
      </w:r>
      <w:r w:rsidRPr="00D824BD">
        <w:rPr>
          <w:rFonts w:ascii="Arial" w:eastAsiaTheme="minorHAnsi" w:hAnsi="Arial" w:cs="Arial"/>
          <w:color w:val="000000" w:themeColor="text1"/>
        </w:rPr>
        <w:t xml:space="preserve"> por medio de </w:t>
      </w:r>
      <w:r w:rsidR="00267F24" w:rsidRPr="00D824BD">
        <w:rPr>
          <w:rFonts w:ascii="Arial" w:eastAsiaTheme="minorHAnsi" w:hAnsi="Arial" w:cs="Arial"/>
          <w:color w:val="000000" w:themeColor="text1"/>
        </w:rPr>
        <w:t>ORFEO –</w:t>
      </w:r>
      <w:r w:rsidRPr="00D824BD">
        <w:rPr>
          <w:rFonts w:ascii="Arial" w:eastAsiaTheme="minorHAnsi" w:hAnsi="Arial" w:cs="Arial"/>
          <w:color w:val="000000" w:themeColor="text1"/>
        </w:rPr>
        <w:t xml:space="preserve"> a</w:t>
      </w:r>
      <w:r w:rsidR="00267F24" w:rsidRPr="00D824BD">
        <w:rPr>
          <w:rFonts w:ascii="Arial" w:eastAsiaTheme="minorHAnsi" w:hAnsi="Arial" w:cs="Arial"/>
          <w:color w:val="000000" w:themeColor="text1"/>
        </w:rPr>
        <w:t xml:space="preserve"> </w:t>
      </w:r>
      <w:r w:rsidRPr="00D824BD">
        <w:rPr>
          <w:rFonts w:ascii="Arial" w:eastAsiaTheme="minorHAnsi" w:hAnsi="Arial" w:cs="Arial"/>
          <w:color w:val="000000" w:themeColor="text1"/>
        </w:rPr>
        <w:t>la dependencia destinataria, quien para su trámite se encargará de verificar que la comunicación se encuentre completa co</w:t>
      </w:r>
      <w:r w:rsidR="00267F24" w:rsidRPr="00D824BD">
        <w:rPr>
          <w:rFonts w:ascii="Arial" w:eastAsiaTheme="minorHAnsi" w:hAnsi="Arial" w:cs="Arial"/>
          <w:color w:val="000000" w:themeColor="text1"/>
        </w:rPr>
        <w:t>n original y anexos respectivos, si no está completa procederá a devolverla utilizando la opción “Devolver”.</w:t>
      </w:r>
    </w:p>
    <w:p w14:paraId="734CAFD3" w14:textId="77777777" w:rsidR="00272DC5" w:rsidRPr="00D824BD" w:rsidRDefault="00272DC5" w:rsidP="00D824BD">
      <w:pPr>
        <w:jc w:val="both"/>
        <w:rPr>
          <w:rFonts w:ascii="Arial" w:eastAsiaTheme="minorHAnsi" w:hAnsi="Arial" w:cs="Arial"/>
          <w:color w:val="000000" w:themeColor="text1"/>
        </w:rPr>
      </w:pPr>
    </w:p>
    <w:p w14:paraId="600234ED" w14:textId="7A3A67D0" w:rsidR="00272DC5" w:rsidRPr="00D824BD" w:rsidRDefault="000872F8" w:rsidP="000A58C1">
      <w:pPr>
        <w:pStyle w:val="Prrafodelista"/>
        <w:keepNext/>
        <w:keepLines/>
        <w:numPr>
          <w:ilvl w:val="3"/>
          <w:numId w:val="14"/>
        </w:numPr>
        <w:tabs>
          <w:tab w:val="left" w:pos="1134"/>
        </w:tabs>
        <w:suppressAutoHyphens w:val="0"/>
        <w:autoSpaceDN/>
        <w:ind w:left="1560"/>
        <w:jc w:val="both"/>
        <w:textAlignment w:val="auto"/>
        <w:outlineLvl w:val="2"/>
        <w:rPr>
          <w:rFonts w:ascii="Arial" w:eastAsiaTheme="majorEastAsia" w:hAnsi="Arial" w:cs="Arial"/>
          <w:b/>
          <w:bCs/>
          <w:color w:val="000000" w:themeColor="text1"/>
          <w:lang w:eastAsia="en-US"/>
        </w:rPr>
      </w:pPr>
      <w:bookmarkStart w:id="59" w:name="_Toc389237259"/>
      <w:bookmarkStart w:id="60" w:name="_Toc83713512"/>
      <w:r w:rsidRPr="00D824BD">
        <w:rPr>
          <w:rFonts w:ascii="Arial" w:eastAsiaTheme="majorEastAsia" w:hAnsi="Arial" w:cs="Arial"/>
          <w:b/>
          <w:bCs/>
          <w:color w:val="000000" w:themeColor="text1"/>
          <w:lang w:eastAsia="en-US"/>
        </w:rPr>
        <w:t>ESCANEO DE DOCUMENTOS</w:t>
      </w:r>
      <w:bookmarkEnd w:id="59"/>
      <w:bookmarkEnd w:id="60"/>
    </w:p>
    <w:p w14:paraId="4FB54AED" w14:textId="77777777" w:rsidR="00272DC5" w:rsidRPr="00D824BD" w:rsidRDefault="00272DC5" w:rsidP="00D824BD">
      <w:pPr>
        <w:jc w:val="both"/>
        <w:rPr>
          <w:rFonts w:ascii="Arial" w:eastAsiaTheme="minorHAnsi" w:hAnsi="Arial" w:cs="Arial"/>
          <w:color w:val="000000" w:themeColor="text1"/>
        </w:rPr>
      </w:pPr>
    </w:p>
    <w:p w14:paraId="4FE52531" w14:textId="2A64B9DB"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Una vez realizado el proceso de radicación, el documento deberá ser escaneado con sus anexos en papel. Se debe realizar control de calidad a la imagen escaneada para verificar su adecuada visualización y legibilidad. Posteriormente, se procederá a asociar la imagen escaneada con su respectivo radicado para que quede disponible para consulta de los usuarios interesados.</w:t>
      </w:r>
    </w:p>
    <w:p w14:paraId="24D09DB2" w14:textId="4A5B1FC1" w:rsidR="00272DC5" w:rsidRPr="00D824BD" w:rsidRDefault="000872F8" w:rsidP="000A58C1">
      <w:pPr>
        <w:pStyle w:val="Prrafodelista"/>
        <w:keepNext/>
        <w:keepLines/>
        <w:numPr>
          <w:ilvl w:val="3"/>
          <w:numId w:val="14"/>
        </w:numPr>
        <w:tabs>
          <w:tab w:val="left" w:pos="1134"/>
        </w:tabs>
        <w:suppressAutoHyphens w:val="0"/>
        <w:autoSpaceDN/>
        <w:ind w:left="1560"/>
        <w:jc w:val="both"/>
        <w:textAlignment w:val="auto"/>
        <w:outlineLvl w:val="2"/>
        <w:rPr>
          <w:rFonts w:ascii="Arial" w:eastAsiaTheme="majorEastAsia" w:hAnsi="Arial" w:cs="Arial"/>
          <w:b/>
          <w:bCs/>
          <w:color w:val="000000" w:themeColor="text1"/>
          <w:lang w:eastAsia="en-US"/>
        </w:rPr>
      </w:pPr>
      <w:bookmarkStart w:id="61" w:name="_Toc389237260"/>
      <w:bookmarkStart w:id="62" w:name="_Toc83713513"/>
      <w:r w:rsidRPr="00D824BD">
        <w:rPr>
          <w:rFonts w:ascii="Arial" w:eastAsiaTheme="majorEastAsia" w:hAnsi="Arial" w:cs="Arial"/>
          <w:b/>
          <w:bCs/>
          <w:color w:val="000000" w:themeColor="text1"/>
          <w:lang w:eastAsia="en-US"/>
        </w:rPr>
        <w:t>ANULACIÓN DE NÚMERO RADICADO</w:t>
      </w:r>
      <w:bookmarkEnd w:id="61"/>
      <w:bookmarkEnd w:id="62"/>
    </w:p>
    <w:p w14:paraId="723E87C8" w14:textId="77777777" w:rsidR="00272DC5" w:rsidRPr="00D824BD" w:rsidRDefault="00272DC5" w:rsidP="00D824BD">
      <w:pPr>
        <w:jc w:val="both"/>
        <w:rPr>
          <w:rFonts w:ascii="Arial" w:eastAsiaTheme="minorHAnsi" w:hAnsi="Arial" w:cs="Arial"/>
          <w:color w:val="000000" w:themeColor="text1"/>
        </w:rPr>
      </w:pPr>
    </w:p>
    <w:p w14:paraId="63EC06DB" w14:textId="444848F1"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Cuando por error se genere un radicado en alguna dependencia, que no será utilizado para enviar alguna comunicación oficial Interna, </w:t>
      </w:r>
      <w:r w:rsidR="00BB51DC" w:rsidRPr="00D824BD">
        <w:rPr>
          <w:rFonts w:ascii="Arial" w:eastAsiaTheme="minorHAnsi" w:hAnsi="Arial" w:cs="Arial"/>
          <w:color w:val="000000" w:themeColor="text1"/>
        </w:rPr>
        <w:t xml:space="preserve">el </w:t>
      </w:r>
      <w:r w:rsidR="00267F24" w:rsidRPr="00D824BD">
        <w:rPr>
          <w:rFonts w:ascii="Arial" w:eastAsiaTheme="minorHAnsi" w:hAnsi="Arial" w:cs="Arial"/>
          <w:color w:val="000000" w:themeColor="text1"/>
        </w:rPr>
        <w:t>u</w:t>
      </w:r>
      <w:r w:rsidR="00BB51DC" w:rsidRPr="00D824BD">
        <w:rPr>
          <w:rFonts w:ascii="Arial" w:eastAsiaTheme="minorHAnsi" w:hAnsi="Arial" w:cs="Arial"/>
          <w:color w:val="000000" w:themeColor="text1"/>
        </w:rPr>
        <w:t>suario</w:t>
      </w:r>
      <w:r w:rsidRPr="00D824BD">
        <w:rPr>
          <w:rFonts w:ascii="Arial" w:eastAsiaTheme="minorHAnsi" w:hAnsi="Arial" w:cs="Arial"/>
          <w:color w:val="000000" w:themeColor="text1"/>
        </w:rPr>
        <w:t xml:space="preserve"> de la dependencia deberá solicitar su anulación utilizando la opción </w:t>
      </w:r>
      <w:r w:rsidR="00267F24" w:rsidRPr="00D824BD">
        <w:rPr>
          <w:rFonts w:ascii="Arial" w:eastAsiaTheme="minorHAnsi" w:hAnsi="Arial" w:cs="Arial"/>
          <w:color w:val="000000" w:themeColor="text1"/>
        </w:rPr>
        <w:t>“Solicitud de Anulación”</w:t>
      </w:r>
      <w:r w:rsidRPr="00D824BD">
        <w:rPr>
          <w:rFonts w:ascii="Arial" w:eastAsiaTheme="minorHAnsi" w:hAnsi="Arial" w:cs="Arial"/>
          <w:color w:val="000000" w:themeColor="text1"/>
        </w:rPr>
        <w:t xml:space="preserve"> en ORFEO. </w:t>
      </w:r>
      <w:r w:rsidR="00E106D2" w:rsidRPr="00D824BD">
        <w:rPr>
          <w:rFonts w:ascii="Arial" w:eastAsiaTheme="minorHAnsi" w:hAnsi="Arial" w:cs="Arial"/>
          <w:color w:val="000000" w:themeColor="text1"/>
        </w:rPr>
        <w:t xml:space="preserve">Dicha solicitud será atendida por el usuario administrador del sistema y dejará constancia del trámite mediante acta generada en </w:t>
      </w:r>
      <w:r w:rsidR="00971A6E">
        <w:rPr>
          <w:rFonts w:ascii="Arial" w:eastAsiaTheme="minorHAnsi" w:hAnsi="Arial" w:cs="Arial"/>
          <w:color w:val="000000" w:themeColor="text1"/>
        </w:rPr>
        <w:t>el sistema</w:t>
      </w:r>
      <w:r w:rsidR="00E106D2" w:rsidRPr="00D824BD">
        <w:rPr>
          <w:rFonts w:ascii="Arial" w:eastAsiaTheme="minorHAnsi" w:hAnsi="Arial" w:cs="Arial"/>
          <w:color w:val="000000" w:themeColor="text1"/>
        </w:rPr>
        <w:t>.</w:t>
      </w:r>
    </w:p>
    <w:p w14:paraId="70CFDB7E" w14:textId="77777777" w:rsidR="00272DC5" w:rsidRPr="00D824BD" w:rsidRDefault="00272DC5" w:rsidP="00D824BD">
      <w:pPr>
        <w:jc w:val="both"/>
        <w:rPr>
          <w:rFonts w:ascii="Arial" w:eastAsiaTheme="minorHAnsi" w:hAnsi="Arial" w:cs="Arial"/>
          <w:color w:val="000000" w:themeColor="text1"/>
        </w:rPr>
      </w:pPr>
    </w:p>
    <w:p w14:paraId="71246C1A" w14:textId="080F036B" w:rsidR="00272DC5" w:rsidRPr="00D824BD" w:rsidRDefault="000872F8" w:rsidP="00781D91">
      <w:pPr>
        <w:pStyle w:val="Prrafodelista"/>
        <w:keepNext/>
        <w:keepLines/>
        <w:numPr>
          <w:ilvl w:val="2"/>
          <w:numId w:val="14"/>
        </w:numPr>
        <w:suppressAutoHyphens w:val="0"/>
        <w:autoSpaceDN/>
        <w:ind w:left="1134"/>
        <w:jc w:val="both"/>
        <w:textAlignment w:val="auto"/>
        <w:outlineLvl w:val="1"/>
        <w:rPr>
          <w:rFonts w:ascii="Arial" w:eastAsiaTheme="majorEastAsia" w:hAnsi="Arial" w:cs="Arial"/>
          <w:b/>
          <w:bCs/>
          <w:color w:val="000000" w:themeColor="text1"/>
          <w:lang w:eastAsia="en-US"/>
        </w:rPr>
      </w:pPr>
      <w:bookmarkStart w:id="63" w:name="_Toc389237261"/>
      <w:bookmarkStart w:id="64" w:name="_Toc83713514"/>
      <w:r w:rsidRPr="00D824BD">
        <w:rPr>
          <w:rFonts w:ascii="Arial" w:eastAsiaTheme="majorEastAsia" w:hAnsi="Arial" w:cs="Arial"/>
          <w:b/>
          <w:bCs/>
          <w:color w:val="000000" w:themeColor="text1"/>
          <w:lang w:eastAsia="en-US"/>
        </w:rPr>
        <w:t>CORRESPONDENCIA PERSONAL O PRIVADA</w:t>
      </w:r>
      <w:bookmarkEnd w:id="63"/>
      <w:bookmarkEnd w:id="64"/>
    </w:p>
    <w:p w14:paraId="1D54210D" w14:textId="77777777" w:rsidR="00272DC5" w:rsidRPr="00D824BD" w:rsidRDefault="00272DC5" w:rsidP="00D824BD">
      <w:pPr>
        <w:jc w:val="both"/>
        <w:rPr>
          <w:rFonts w:ascii="Arial" w:eastAsiaTheme="minorHAnsi" w:hAnsi="Arial" w:cs="Arial"/>
          <w:color w:val="000000" w:themeColor="text1"/>
        </w:rPr>
      </w:pPr>
    </w:p>
    <w:p w14:paraId="124FF0EA" w14:textId="230213EB" w:rsidR="000E296E"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Este tipo de correspondencia dentro de la que se incluyen los extractos de cuentas bancarias personales, tarjetas personalizadas de invitación a eventos no oficiales para la Entidad, tarjetas de navidad o de cumpleaños, publicaciones periódicas (revistas, periódicos) no se registrará ni radicará en la </w:t>
      </w:r>
      <w:r w:rsidR="00E106D2" w:rsidRPr="00D824BD">
        <w:rPr>
          <w:rFonts w:ascii="Arial" w:eastAsiaTheme="minorHAnsi" w:hAnsi="Arial" w:cs="Arial"/>
          <w:color w:val="000000" w:themeColor="text1"/>
        </w:rPr>
        <w:t>VUC,</w:t>
      </w:r>
      <w:r w:rsidRPr="00D824BD">
        <w:rPr>
          <w:rFonts w:ascii="Arial" w:eastAsiaTheme="minorHAnsi" w:hAnsi="Arial" w:cs="Arial"/>
          <w:color w:val="000000" w:themeColor="text1"/>
        </w:rPr>
        <w:t xml:space="preserve"> en razón a que no genera ningún trámite oficial al interior de la Entidad. </w:t>
      </w:r>
    </w:p>
    <w:p w14:paraId="606416F4" w14:textId="77777777" w:rsidR="00272DC5" w:rsidRPr="00D824BD" w:rsidRDefault="00272DC5" w:rsidP="00A95777">
      <w:pPr>
        <w:pStyle w:val="TITULO1"/>
        <w:numPr>
          <w:ilvl w:val="0"/>
          <w:numId w:val="0"/>
        </w:numPr>
        <w:ind w:left="720"/>
      </w:pPr>
    </w:p>
    <w:p w14:paraId="7AD17C1C" w14:textId="123991B1" w:rsidR="00272DC5" w:rsidRPr="00A95777" w:rsidRDefault="00A0347C" w:rsidP="00781D91">
      <w:pPr>
        <w:pStyle w:val="TITULO1"/>
        <w:ind w:left="284"/>
        <w:rPr>
          <w:rFonts w:eastAsiaTheme="majorEastAsia"/>
          <w:color w:val="auto"/>
          <w:u w:val="single"/>
        </w:rPr>
      </w:pPr>
      <w:bookmarkStart w:id="65" w:name="_Toc83713515"/>
      <w:r w:rsidRPr="00A95777">
        <w:rPr>
          <w:rFonts w:eastAsiaTheme="majorEastAsia"/>
          <w:color w:val="auto"/>
        </w:rPr>
        <w:t>ORGANIZACIÓN DE LOS DOCUMENTOS ELECTRÓNICOS VÍA E-MAIL Y SISTEMA DE GESTIÓN DOCUMENTAL</w:t>
      </w:r>
      <w:bookmarkEnd w:id="65"/>
    </w:p>
    <w:p w14:paraId="51932679" w14:textId="77777777" w:rsidR="00E106D2" w:rsidRPr="00D824BD" w:rsidRDefault="00E106D2" w:rsidP="00D824BD">
      <w:pPr>
        <w:widowControl/>
        <w:suppressAutoHyphens w:val="0"/>
        <w:autoSpaceDN/>
        <w:jc w:val="both"/>
        <w:textAlignment w:val="auto"/>
        <w:rPr>
          <w:rFonts w:ascii="Arial" w:eastAsiaTheme="minorHAnsi" w:hAnsi="Arial" w:cs="Arial"/>
          <w:color w:val="000000" w:themeColor="text1"/>
        </w:rPr>
      </w:pPr>
    </w:p>
    <w:p w14:paraId="1537C3CE" w14:textId="675DDBE0" w:rsidR="00272DC5" w:rsidRDefault="00272DC5" w:rsidP="00D824BD">
      <w:pPr>
        <w:widowControl/>
        <w:suppressAutoHyphens w:val="0"/>
        <w:autoSpaceDN/>
        <w:jc w:val="both"/>
        <w:textAlignment w:val="auto"/>
        <w:rPr>
          <w:rFonts w:ascii="Arial" w:eastAsiaTheme="minorHAnsi" w:hAnsi="Arial" w:cs="Arial"/>
          <w:color w:val="000000" w:themeColor="text1"/>
        </w:rPr>
      </w:pPr>
      <w:r w:rsidRPr="00D824BD">
        <w:rPr>
          <w:rFonts w:ascii="Arial" w:eastAsiaTheme="minorHAnsi" w:hAnsi="Arial" w:cs="Arial"/>
          <w:color w:val="000000" w:themeColor="text1"/>
        </w:rPr>
        <w:t>E-Mail. Cada dirección será responsable de recepcionar, radicar y dar respuesta a las comunicaciones enviadas y recibidas por este medio, para ello es importante tener en cuenta lo siguiente:</w:t>
      </w:r>
    </w:p>
    <w:p w14:paraId="16C91292" w14:textId="77777777" w:rsidR="000872F8" w:rsidRPr="00D824BD" w:rsidRDefault="000872F8" w:rsidP="00D824BD">
      <w:pPr>
        <w:widowControl/>
        <w:suppressAutoHyphens w:val="0"/>
        <w:autoSpaceDN/>
        <w:jc w:val="both"/>
        <w:textAlignment w:val="auto"/>
        <w:rPr>
          <w:rFonts w:ascii="Arial" w:eastAsiaTheme="minorHAnsi" w:hAnsi="Arial" w:cs="Arial"/>
          <w:color w:val="000000" w:themeColor="text1"/>
        </w:rPr>
      </w:pPr>
    </w:p>
    <w:p w14:paraId="175F7321" w14:textId="68077020" w:rsidR="00272DC5" w:rsidRDefault="00272DC5" w:rsidP="002965AB">
      <w:pPr>
        <w:pStyle w:val="Prrafodelista"/>
        <w:numPr>
          <w:ilvl w:val="0"/>
          <w:numId w:val="50"/>
        </w:numPr>
        <w:suppressAutoHyphens w:val="0"/>
        <w:autoSpaceDN/>
        <w:jc w:val="both"/>
        <w:textAlignment w:val="auto"/>
        <w:rPr>
          <w:rFonts w:ascii="Arial" w:eastAsiaTheme="minorHAnsi" w:hAnsi="Arial" w:cs="Arial"/>
          <w:color w:val="000000" w:themeColor="text1"/>
        </w:rPr>
      </w:pPr>
      <w:r w:rsidRPr="000E296E">
        <w:rPr>
          <w:rFonts w:ascii="Arial" w:eastAsiaTheme="minorHAnsi" w:hAnsi="Arial" w:cs="Arial"/>
          <w:color w:val="000000" w:themeColor="text1"/>
        </w:rPr>
        <w:t xml:space="preserve">Se debe utilizar </w:t>
      </w:r>
      <w:r w:rsidR="00E106D2" w:rsidRPr="000E296E">
        <w:rPr>
          <w:rFonts w:ascii="Arial" w:eastAsiaTheme="minorHAnsi" w:hAnsi="Arial" w:cs="Arial"/>
          <w:color w:val="000000" w:themeColor="text1"/>
        </w:rPr>
        <w:t>ORFEO</w:t>
      </w:r>
      <w:r w:rsidR="00E3426B">
        <w:rPr>
          <w:rFonts w:ascii="Arial" w:eastAsiaTheme="minorHAnsi" w:hAnsi="Arial" w:cs="Arial"/>
          <w:color w:val="000000" w:themeColor="text1"/>
        </w:rPr>
        <w:t>,</w:t>
      </w:r>
      <w:r w:rsidRPr="000E296E">
        <w:rPr>
          <w:rFonts w:ascii="Arial" w:eastAsiaTheme="minorHAnsi" w:hAnsi="Arial" w:cs="Arial"/>
          <w:color w:val="000000" w:themeColor="text1"/>
        </w:rPr>
        <w:t xml:space="preserve"> usando la</w:t>
      </w:r>
      <w:r w:rsidR="000E296E">
        <w:rPr>
          <w:rFonts w:ascii="Arial" w:eastAsiaTheme="minorHAnsi" w:hAnsi="Arial" w:cs="Arial"/>
          <w:color w:val="000000" w:themeColor="text1"/>
        </w:rPr>
        <w:t xml:space="preserve"> planilla institucional vigente.</w:t>
      </w:r>
    </w:p>
    <w:p w14:paraId="4538DB76" w14:textId="77777777" w:rsidR="000E296E" w:rsidRPr="000E296E" w:rsidRDefault="000E296E" w:rsidP="000E296E">
      <w:pPr>
        <w:pStyle w:val="Prrafodelista"/>
        <w:suppressAutoHyphens w:val="0"/>
        <w:autoSpaceDN/>
        <w:ind w:left="720"/>
        <w:jc w:val="both"/>
        <w:textAlignment w:val="auto"/>
        <w:rPr>
          <w:rFonts w:ascii="Arial" w:eastAsiaTheme="minorHAnsi" w:hAnsi="Arial" w:cs="Arial"/>
          <w:color w:val="000000" w:themeColor="text1"/>
        </w:rPr>
      </w:pPr>
    </w:p>
    <w:p w14:paraId="43D082CB" w14:textId="7E0057EB" w:rsidR="00E106D2" w:rsidRPr="000E296E" w:rsidRDefault="00272DC5" w:rsidP="002965AB">
      <w:pPr>
        <w:pStyle w:val="Prrafodelista"/>
        <w:numPr>
          <w:ilvl w:val="0"/>
          <w:numId w:val="50"/>
        </w:numPr>
        <w:suppressAutoHyphens w:val="0"/>
        <w:autoSpaceDN/>
        <w:jc w:val="both"/>
        <w:textAlignment w:val="auto"/>
        <w:rPr>
          <w:rFonts w:ascii="Arial" w:eastAsiaTheme="minorHAnsi" w:hAnsi="Arial" w:cs="Arial"/>
          <w:color w:val="000000" w:themeColor="text1"/>
        </w:rPr>
      </w:pPr>
      <w:r w:rsidRPr="000E296E">
        <w:rPr>
          <w:rFonts w:ascii="Arial" w:eastAsiaTheme="minorHAnsi" w:hAnsi="Arial" w:cs="Arial"/>
          <w:color w:val="000000" w:themeColor="text1"/>
        </w:rPr>
        <w:t>Cada funcionario es el único responsable de la producción y manejo de la informac</w:t>
      </w:r>
      <w:r w:rsidR="005143D3" w:rsidRPr="000E296E">
        <w:rPr>
          <w:rFonts w:ascii="Arial" w:eastAsiaTheme="minorHAnsi" w:hAnsi="Arial" w:cs="Arial"/>
          <w:color w:val="000000" w:themeColor="text1"/>
        </w:rPr>
        <w:t xml:space="preserve">ión de carácter institucional, </w:t>
      </w:r>
      <w:r w:rsidRPr="000E296E">
        <w:rPr>
          <w:rFonts w:ascii="Arial" w:eastAsiaTheme="minorHAnsi" w:hAnsi="Arial" w:cs="Arial"/>
          <w:color w:val="000000" w:themeColor="text1"/>
        </w:rPr>
        <w:t>por tanto</w:t>
      </w:r>
      <w:r w:rsidR="00E106D2" w:rsidRPr="000E296E">
        <w:rPr>
          <w:rFonts w:ascii="Arial" w:eastAsiaTheme="minorHAnsi" w:hAnsi="Arial" w:cs="Arial"/>
          <w:color w:val="000000" w:themeColor="text1"/>
        </w:rPr>
        <w:t>,</w:t>
      </w:r>
      <w:r w:rsidRPr="000E296E">
        <w:rPr>
          <w:rFonts w:ascii="Arial" w:eastAsiaTheme="minorHAnsi" w:hAnsi="Arial" w:cs="Arial"/>
          <w:color w:val="000000" w:themeColor="text1"/>
        </w:rPr>
        <w:t xml:space="preserve"> el funcionario debe clasificar, organizar y depurar la informa</w:t>
      </w:r>
      <w:r w:rsidR="00E106D2" w:rsidRPr="000E296E">
        <w:rPr>
          <w:rFonts w:ascii="Arial" w:eastAsiaTheme="minorHAnsi" w:hAnsi="Arial" w:cs="Arial"/>
          <w:color w:val="000000" w:themeColor="text1"/>
        </w:rPr>
        <w:t>ción con base en las T</w:t>
      </w:r>
      <w:r w:rsidR="00AC6C7E">
        <w:rPr>
          <w:rFonts w:ascii="Arial" w:eastAsiaTheme="minorHAnsi" w:hAnsi="Arial" w:cs="Arial"/>
          <w:color w:val="000000" w:themeColor="text1"/>
        </w:rPr>
        <w:t>RD</w:t>
      </w:r>
      <w:r w:rsidRPr="000E296E">
        <w:rPr>
          <w:rFonts w:ascii="Arial" w:eastAsiaTheme="minorHAnsi" w:hAnsi="Arial" w:cs="Arial"/>
          <w:color w:val="000000" w:themeColor="text1"/>
        </w:rPr>
        <w:t>, cumpliendo la normatividad vigente y así poder tener copias de seguridad confiables de acuerdo a las indicaciones de</w:t>
      </w:r>
      <w:r w:rsidR="00E106D2" w:rsidRPr="000E296E">
        <w:rPr>
          <w:rFonts w:ascii="Arial" w:eastAsiaTheme="minorHAnsi" w:hAnsi="Arial" w:cs="Arial"/>
          <w:color w:val="000000" w:themeColor="text1"/>
        </w:rPr>
        <w:t>l proceso de Gestión de Tecnologías de la Información</w:t>
      </w:r>
      <w:r w:rsidRPr="000E296E">
        <w:rPr>
          <w:rFonts w:ascii="Arial" w:eastAsiaTheme="minorHAnsi" w:hAnsi="Arial" w:cs="Arial"/>
          <w:color w:val="000000" w:themeColor="text1"/>
        </w:rPr>
        <w:t>.</w:t>
      </w:r>
    </w:p>
    <w:p w14:paraId="1D6354E7" w14:textId="02462CBB" w:rsidR="000872F8" w:rsidRDefault="000872F8" w:rsidP="000872F8">
      <w:pPr>
        <w:widowControl/>
        <w:suppressAutoHyphens w:val="0"/>
        <w:autoSpaceDN/>
        <w:jc w:val="both"/>
        <w:textAlignment w:val="auto"/>
        <w:rPr>
          <w:rFonts w:ascii="Arial" w:eastAsiaTheme="minorHAnsi" w:hAnsi="Arial" w:cs="Arial"/>
          <w:color w:val="000000" w:themeColor="text1"/>
        </w:rPr>
      </w:pPr>
    </w:p>
    <w:p w14:paraId="592EB1F6" w14:textId="0C78078D" w:rsidR="000872F8" w:rsidRPr="000872F8" w:rsidRDefault="000872F8" w:rsidP="00781D91">
      <w:pPr>
        <w:pStyle w:val="TITULO1"/>
        <w:ind w:left="426"/>
        <w:rPr>
          <w:rFonts w:eastAsiaTheme="minorHAnsi"/>
        </w:rPr>
      </w:pPr>
      <w:bookmarkStart w:id="66" w:name="_Toc83713516"/>
      <w:r w:rsidRPr="000E296E">
        <w:rPr>
          <w:rFonts w:eastAsiaTheme="majorEastAsia"/>
        </w:rPr>
        <w:t>FASES DE FORMACIÓN DEL ARCHIVO</w:t>
      </w:r>
      <w:bookmarkEnd w:id="66"/>
    </w:p>
    <w:p w14:paraId="02BB70D1" w14:textId="77777777" w:rsidR="00272DC5" w:rsidRPr="00D824BD" w:rsidRDefault="00272DC5" w:rsidP="00D824BD">
      <w:pPr>
        <w:ind w:left="708"/>
        <w:rPr>
          <w:rFonts w:ascii="Arial" w:hAnsi="Arial" w:cs="Arial"/>
          <w:color w:val="000000" w:themeColor="text1"/>
        </w:rPr>
      </w:pPr>
    </w:p>
    <w:p w14:paraId="6BE3A54A" w14:textId="2131D09B"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Teniendo en cuenta el ciclo vital del documento, </w:t>
      </w:r>
      <w:r w:rsidR="008D6D6F">
        <w:rPr>
          <w:rFonts w:ascii="Arial" w:hAnsi="Arial" w:cs="Arial"/>
          <w:color w:val="000000" w:themeColor="text1"/>
        </w:rPr>
        <w:t>APC-Colombia</w:t>
      </w:r>
      <w:r w:rsidR="00E106D2" w:rsidRPr="00D824BD">
        <w:rPr>
          <w:rFonts w:ascii="Arial" w:hAnsi="Arial" w:cs="Arial"/>
          <w:color w:val="000000" w:themeColor="text1"/>
        </w:rPr>
        <w:t>,</w:t>
      </w:r>
      <w:r w:rsidRPr="00D824BD">
        <w:rPr>
          <w:rFonts w:ascii="Arial" w:hAnsi="Arial" w:cs="Arial"/>
          <w:color w:val="000000" w:themeColor="text1"/>
        </w:rPr>
        <w:t xml:space="preserve"> contará con documentos clasificados en las siguientes fases:</w:t>
      </w:r>
    </w:p>
    <w:p w14:paraId="74054C9C" w14:textId="36BF17C8" w:rsidR="00E8755D" w:rsidRPr="00D824BD" w:rsidRDefault="00E8755D" w:rsidP="00D824BD">
      <w:pPr>
        <w:jc w:val="both"/>
        <w:rPr>
          <w:rFonts w:ascii="Arial" w:eastAsiaTheme="minorHAnsi" w:hAnsi="Arial" w:cs="Arial"/>
          <w:color w:val="000000" w:themeColor="text1"/>
        </w:rPr>
      </w:pPr>
    </w:p>
    <w:p w14:paraId="2A32759F" w14:textId="702CB599" w:rsidR="000872F8" w:rsidRPr="00781D91" w:rsidRDefault="000872F8" w:rsidP="00781D91">
      <w:pPr>
        <w:pStyle w:val="Prrafodelista"/>
        <w:numPr>
          <w:ilvl w:val="1"/>
          <w:numId w:val="16"/>
        </w:numPr>
        <w:suppressAutoHyphens w:val="0"/>
        <w:autoSpaceDN/>
        <w:contextualSpacing/>
        <w:jc w:val="both"/>
        <w:textAlignment w:val="auto"/>
        <w:rPr>
          <w:rStyle w:val="Ttulo2Car"/>
          <w:rFonts w:ascii="Arial" w:eastAsia="Droid Sans" w:hAnsi="Arial" w:cs="Arial"/>
          <w:b w:val="0"/>
          <w:bCs w:val="0"/>
          <w:color w:val="000000" w:themeColor="text1"/>
          <w:sz w:val="24"/>
        </w:rPr>
      </w:pPr>
      <w:bookmarkStart w:id="67" w:name="_Toc389237263"/>
      <w:bookmarkStart w:id="68" w:name="_Toc83713517"/>
      <w:r w:rsidRPr="00781D91">
        <w:rPr>
          <w:rStyle w:val="Ttulo2Car"/>
          <w:rFonts w:ascii="Arial" w:eastAsiaTheme="minorEastAsia" w:hAnsi="Arial" w:cs="Arial"/>
          <w:color w:val="000000" w:themeColor="text1"/>
          <w:sz w:val="24"/>
        </w:rPr>
        <w:t>ARCHIVOS DE GESTIÓN</w:t>
      </w:r>
      <w:bookmarkEnd w:id="67"/>
      <w:r w:rsidRPr="00781D91">
        <w:rPr>
          <w:rStyle w:val="Ttulo2Car"/>
          <w:rFonts w:ascii="Arial" w:eastAsiaTheme="minorEastAsia" w:hAnsi="Arial" w:cs="Arial"/>
          <w:color w:val="000000" w:themeColor="text1"/>
          <w:sz w:val="24"/>
        </w:rPr>
        <w:t xml:space="preserve"> (O DE LAS OFICINAS PRODUCTORAS DE DOCUMENTOS</w:t>
      </w:r>
      <w:bookmarkEnd w:id="68"/>
      <w:r w:rsidRPr="00781D91">
        <w:rPr>
          <w:rStyle w:val="Ttulo2Car"/>
          <w:rFonts w:ascii="Arial" w:eastAsiaTheme="minorEastAsia" w:hAnsi="Arial" w:cs="Arial"/>
          <w:color w:val="000000" w:themeColor="text1"/>
          <w:sz w:val="24"/>
        </w:rPr>
        <w:t xml:space="preserve"> </w:t>
      </w:r>
    </w:p>
    <w:p w14:paraId="4D95F88B" w14:textId="77777777" w:rsidR="00575DB7" w:rsidRDefault="00575DB7" w:rsidP="00575DB7">
      <w:pPr>
        <w:suppressAutoHyphens w:val="0"/>
        <w:autoSpaceDN/>
        <w:contextualSpacing/>
        <w:jc w:val="both"/>
        <w:textAlignment w:val="auto"/>
        <w:rPr>
          <w:rFonts w:ascii="Arial" w:hAnsi="Arial" w:cs="Arial"/>
          <w:color w:val="000000" w:themeColor="text1"/>
          <w:lang w:val="es-ES"/>
        </w:rPr>
      </w:pPr>
    </w:p>
    <w:p w14:paraId="08F3F4E4" w14:textId="6731E67A" w:rsidR="00272DC5" w:rsidRPr="00575DB7" w:rsidRDefault="00272DC5" w:rsidP="00575DB7">
      <w:pPr>
        <w:suppressAutoHyphens w:val="0"/>
        <w:autoSpaceDN/>
        <w:contextualSpacing/>
        <w:jc w:val="both"/>
        <w:textAlignment w:val="auto"/>
        <w:rPr>
          <w:rFonts w:ascii="Arial" w:hAnsi="Arial" w:cs="Arial"/>
          <w:color w:val="000000" w:themeColor="text1"/>
        </w:rPr>
      </w:pPr>
      <w:r w:rsidRPr="00575DB7">
        <w:rPr>
          <w:rFonts w:ascii="Arial" w:hAnsi="Arial" w:cs="Arial"/>
          <w:color w:val="000000" w:themeColor="text1"/>
        </w:rPr>
        <w:t xml:space="preserve">Comprende la documentación en trámite en busca de solución a los asuntos iniciados, sometida a continua utilización y consulta administrativa por las mismas </w:t>
      </w:r>
      <w:r w:rsidR="000C59CB">
        <w:rPr>
          <w:rFonts w:ascii="Arial" w:hAnsi="Arial" w:cs="Arial"/>
          <w:color w:val="000000" w:themeColor="text1"/>
        </w:rPr>
        <w:t>direcciones o dependencias</w:t>
      </w:r>
      <w:r w:rsidRPr="00575DB7">
        <w:rPr>
          <w:rFonts w:ascii="Arial" w:hAnsi="Arial" w:cs="Arial"/>
          <w:color w:val="000000" w:themeColor="text1"/>
        </w:rPr>
        <w:t xml:space="preserve"> que la soliciten.</w:t>
      </w:r>
    </w:p>
    <w:p w14:paraId="120686CD" w14:textId="23FEDACB" w:rsidR="00272DC5" w:rsidRPr="00575DB7" w:rsidRDefault="00272DC5" w:rsidP="00575DB7">
      <w:pPr>
        <w:jc w:val="both"/>
        <w:rPr>
          <w:rFonts w:ascii="Arial" w:hAnsi="Arial" w:cs="Arial"/>
          <w:color w:val="000000" w:themeColor="text1"/>
        </w:rPr>
      </w:pPr>
    </w:p>
    <w:p w14:paraId="1F6E3440" w14:textId="6E7D7F40" w:rsidR="00272DC5" w:rsidRPr="00575DB7" w:rsidRDefault="00272DC5" w:rsidP="002965AB">
      <w:pPr>
        <w:pStyle w:val="Prrafodelista"/>
        <w:numPr>
          <w:ilvl w:val="0"/>
          <w:numId w:val="25"/>
        </w:numPr>
        <w:jc w:val="both"/>
        <w:rPr>
          <w:rFonts w:ascii="Arial" w:hAnsi="Arial" w:cs="Arial"/>
          <w:color w:val="000000" w:themeColor="text1"/>
        </w:rPr>
      </w:pPr>
      <w:r w:rsidRPr="00575DB7">
        <w:rPr>
          <w:rFonts w:ascii="Arial" w:hAnsi="Arial" w:cs="Arial"/>
          <w:b/>
          <w:color w:val="000000" w:themeColor="text1"/>
        </w:rPr>
        <w:t>Responsabilidad</w:t>
      </w:r>
      <w:r w:rsidR="00575DB7" w:rsidRPr="00575DB7">
        <w:rPr>
          <w:rFonts w:ascii="Arial" w:hAnsi="Arial" w:cs="Arial"/>
          <w:color w:val="000000" w:themeColor="text1"/>
        </w:rPr>
        <w:t xml:space="preserve">: </w:t>
      </w:r>
      <w:r w:rsidRPr="00575DB7">
        <w:rPr>
          <w:rFonts w:ascii="Arial" w:hAnsi="Arial" w:cs="Arial"/>
          <w:color w:val="000000" w:themeColor="text1"/>
        </w:rPr>
        <w:t>En cumplimiento del Acuerdo 042 de 2002</w:t>
      </w:r>
      <w:r w:rsidRPr="00D824BD">
        <w:rPr>
          <w:rStyle w:val="Refdenotaalpie"/>
          <w:rFonts w:ascii="Arial" w:hAnsi="Arial" w:cs="Arial"/>
          <w:color w:val="000000" w:themeColor="text1"/>
        </w:rPr>
        <w:footnoteReference w:id="3"/>
      </w:r>
      <w:r w:rsidRPr="00575DB7">
        <w:rPr>
          <w:rFonts w:ascii="Arial" w:hAnsi="Arial" w:cs="Arial"/>
          <w:color w:val="000000" w:themeColor="text1"/>
        </w:rPr>
        <w:t xml:space="preserve"> del AGN, el respectivo </w:t>
      </w:r>
      <w:r w:rsidR="00AC6C7E">
        <w:rPr>
          <w:rFonts w:ascii="Arial" w:hAnsi="Arial" w:cs="Arial"/>
          <w:color w:val="000000" w:themeColor="text1"/>
        </w:rPr>
        <w:t>director o jefe de cada d</w:t>
      </w:r>
      <w:r w:rsidRPr="00575DB7">
        <w:rPr>
          <w:rFonts w:ascii="Arial" w:hAnsi="Arial" w:cs="Arial"/>
          <w:color w:val="000000" w:themeColor="text1"/>
        </w:rPr>
        <w:t xml:space="preserve">irección </w:t>
      </w:r>
      <w:r w:rsidR="00AC6C7E">
        <w:rPr>
          <w:rFonts w:ascii="Arial" w:hAnsi="Arial" w:cs="Arial"/>
          <w:color w:val="000000" w:themeColor="text1"/>
        </w:rPr>
        <w:t xml:space="preserve">o dependencia </w:t>
      </w:r>
      <w:r w:rsidRPr="00575DB7">
        <w:rPr>
          <w:rFonts w:ascii="Arial" w:hAnsi="Arial" w:cs="Arial"/>
          <w:color w:val="000000" w:themeColor="text1"/>
        </w:rPr>
        <w:t xml:space="preserve">en </w:t>
      </w:r>
      <w:r w:rsidR="008D6D6F">
        <w:rPr>
          <w:rFonts w:ascii="Arial" w:hAnsi="Arial" w:cs="Arial"/>
          <w:color w:val="000000" w:themeColor="text1"/>
        </w:rPr>
        <w:t>APC-Colombia</w:t>
      </w:r>
      <w:r w:rsidRPr="00575DB7">
        <w:rPr>
          <w:rFonts w:ascii="Arial" w:hAnsi="Arial" w:cs="Arial"/>
          <w:color w:val="000000" w:themeColor="text1"/>
        </w:rPr>
        <w:t xml:space="preserve">, será el responsable de velar por la organización, consulta, conservación y custodia del archivo de gestión de su dependencia, sin perjuicio de la responsabilidad señalada en el numeral 5 de la Ley 734 de </w:t>
      </w:r>
      <w:r w:rsidR="0063477A" w:rsidRPr="00575DB7">
        <w:rPr>
          <w:rFonts w:ascii="Arial" w:hAnsi="Arial" w:cs="Arial"/>
          <w:color w:val="000000" w:themeColor="text1"/>
        </w:rPr>
        <w:t>2002 para todo servidor público.</w:t>
      </w:r>
    </w:p>
    <w:p w14:paraId="61D7438E" w14:textId="77777777" w:rsidR="00272DC5" w:rsidRPr="00575DB7" w:rsidRDefault="00272DC5" w:rsidP="00D824BD">
      <w:pPr>
        <w:ind w:left="709"/>
        <w:jc w:val="both"/>
        <w:rPr>
          <w:rFonts w:ascii="Arial" w:hAnsi="Arial" w:cs="Arial"/>
          <w:color w:val="000000" w:themeColor="text1"/>
          <w:lang w:val="es-ES"/>
        </w:rPr>
      </w:pPr>
    </w:p>
    <w:p w14:paraId="1E7744B3" w14:textId="77777777" w:rsidR="009703BF" w:rsidRDefault="00575DB7" w:rsidP="009703BF">
      <w:pPr>
        <w:pStyle w:val="Prrafodelista"/>
        <w:numPr>
          <w:ilvl w:val="0"/>
          <w:numId w:val="25"/>
        </w:numPr>
        <w:jc w:val="both"/>
        <w:rPr>
          <w:rFonts w:ascii="Arial" w:hAnsi="Arial" w:cs="Arial"/>
          <w:color w:val="000000" w:themeColor="text1"/>
        </w:rPr>
      </w:pPr>
      <w:r w:rsidRPr="00575DB7">
        <w:rPr>
          <w:rFonts w:ascii="Arial" w:hAnsi="Arial" w:cs="Arial"/>
          <w:b/>
          <w:color w:val="000000" w:themeColor="text1"/>
        </w:rPr>
        <w:t>Clasificación:</w:t>
      </w:r>
      <w:r w:rsidR="00272DC5" w:rsidRPr="00575DB7">
        <w:rPr>
          <w:rFonts w:ascii="Arial" w:hAnsi="Arial" w:cs="Arial"/>
          <w:color w:val="000000" w:themeColor="text1"/>
        </w:rPr>
        <w:t xml:space="preserve"> En cumplimiento del </w:t>
      </w:r>
      <w:r w:rsidR="00E106D2" w:rsidRPr="00575DB7">
        <w:rPr>
          <w:rFonts w:ascii="Arial" w:hAnsi="Arial" w:cs="Arial"/>
          <w:color w:val="000000" w:themeColor="text1"/>
        </w:rPr>
        <w:t>p</w:t>
      </w:r>
      <w:r w:rsidR="00272DC5" w:rsidRPr="00575DB7">
        <w:rPr>
          <w:rFonts w:ascii="Arial" w:hAnsi="Arial" w:cs="Arial"/>
          <w:color w:val="000000" w:themeColor="text1"/>
        </w:rPr>
        <w:t xml:space="preserve">rincipio de </w:t>
      </w:r>
      <w:r w:rsidR="00E106D2" w:rsidRPr="00575DB7">
        <w:rPr>
          <w:rFonts w:ascii="Arial" w:hAnsi="Arial" w:cs="Arial"/>
          <w:color w:val="000000" w:themeColor="text1"/>
        </w:rPr>
        <w:t>p</w:t>
      </w:r>
      <w:r w:rsidR="00272DC5" w:rsidRPr="00575DB7">
        <w:rPr>
          <w:rFonts w:ascii="Arial" w:hAnsi="Arial" w:cs="Arial"/>
          <w:color w:val="000000" w:themeColor="text1"/>
        </w:rPr>
        <w:t xml:space="preserve">rocedencia (ver glosario), todas las oficinas productoras de </w:t>
      </w:r>
      <w:r w:rsidR="008D6D6F">
        <w:rPr>
          <w:rFonts w:ascii="Arial" w:hAnsi="Arial" w:cs="Arial"/>
          <w:color w:val="000000" w:themeColor="text1"/>
        </w:rPr>
        <w:t>APC-Colombia</w:t>
      </w:r>
      <w:r w:rsidR="00272DC5" w:rsidRPr="00575DB7">
        <w:rPr>
          <w:rFonts w:ascii="Arial" w:hAnsi="Arial" w:cs="Arial"/>
          <w:color w:val="000000" w:themeColor="text1"/>
        </w:rPr>
        <w:t xml:space="preserve"> conformarán sus archivos de gestión en aplicación de las TRD. </w:t>
      </w:r>
    </w:p>
    <w:p w14:paraId="558EE639" w14:textId="77777777" w:rsidR="009703BF" w:rsidRDefault="009703BF" w:rsidP="009703BF">
      <w:pPr>
        <w:pStyle w:val="Prrafodelista"/>
        <w:ind w:left="720"/>
        <w:jc w:val="both"/>
        <w:rPr>
          <w:rFonts w:ascii="Arial" w:hAnsi="Arial" w:cs="Arial"/>
          <w:color w:val="000000" w:themeColor="text1"/>
        </w:rPr>
      </w:pPr>
    </w:p>
    <w:p w14:paraId="1A47834B" w14:textId="33260B5E" w:rsidR="00272DC5" w:rsidRPr="009703BF" w:rsidRDefault="00272DC5" w:rsidP="009703BF">
      <w:pPr>
        <w:pStyle w:val="Prrafodelista"/>
        <w:ind w:left="720"/>
        <w:jc w:val="both"/>
        <w:rPr>
          <w:rFonts w:ascii="Arial" w:hAnsi="Arial" w:cs="Arial"/>
          <w:color w:val="000000" w:themeColor="text1"/>
        </w:rPr>
      </w:pPr>
      <w:r w:rsidRPr="009703BF">
        <w:rPr>
          <w:rFonts w:ascii="Arial" w:hAnsi="Arial" w:cs="Arial"/>
          <w:color w:val="000000" w:themeColor="text1"/>
        </w:rPr>
        <w:t>La documentación se clasificará en expedientes, identificando los tipos documentales producidos y recibidos en desarrollo de la gestión administrativa, es decir, que reflejen el trámite dado según el asunto tratado con base en las funciones de las oficinas.</w:t>
      </w:r>
    </w:p>
    <w:p w14:paraId="44848C84" w14:textId="77777777" w:rsidR="00272DC5" w:rsidRPr="00D824BD" w:rsidRDefault="00272DC5" w:rsidP="00D824BD">
      <w:pPr>
        <w:ind w:left="360"/>
        <w:jc w:val="both"/>
        <w:rPr>
          <w:rFonts w:ascii="Arial" w:eastAsiaTheme="minorHAnsi" w:hAnsi="Arial" w:cs="Arial"/>
          <w:color w:val="000000" w:themeColor="text1"/>
        </w:rPr>
      </w:pPr>
    </w:p>
    <w:p w14:paraId="2C0F8D9B" w14:textId="1DD5AFCB" w:rsidR="00272DC5" w:rsidRPr="00D824BD" w:rsidRDefault="003D7E98" w:rsidP="000A58C1">
      <w:pPr>
        <w:keepNext/>
        <w:keepLines/>
        <w:ind w:left="567"/>
        <w:jc w:val="both"/>
        <w:outlineLvl w:val="1"/>
        <w:rPr>
          <w:rFonts w:ascii="Arial" w:eastAsiaTheme="majorEastAsia" w:hAnsi="Arial" w:cs="Arial"/>
          <w:b/>
          <w:bCs/>
          <w:color w:val="000000" w:themeColor="text1"/>
        </w:rPr>
      </w:pPr>
      <w:bookmarkStart w:id="69" w:name="_Toc83713518"/>
      <w:r>
        <w:rPr>
          <w:rFonts w:ascii="Arial" w:eastAsiaTheme="majorEastAsia" w:hAnsi="Arial" w:cs="Arial"/>
          <w:b/>
          <w:bCs/>
          <w:color w:val="000000" w:themeColor="text1"/>
        </w:rPr>
        <w:t>5</w:t>
      </w:r>
      <w:r w:rsidR="00272DC5" w:rsidRPr="00D824BD">
        <w:rPr>
          <w:rFonts w:ascii="Arial" w:eastAsiaTheme="majorEastAsia" w:hAnsi="Arial" w:cs="Arial"/>
          <w:b/>
          <w:bCs/>
          <w:color w:val="000000" w:themeColor="text1"/>
        </w:rPr>
        <w:t xml:space="preserve">.1.1. </w:t>
      </w:r>
      <w:r w:rsidR="00A95777" w:rsidRPr="00D824BD">
        <w:rPr>
          <w:rFonts w:ascii="Arial" w:eastAsiaTheme="majorEastAsia" w:hAnsi="Arial" w:cs="Arial"/>
          <w:b/>
          <w:bCs/>
          <w:color w:val="000000" w:themeColor="text1"/>
        </w:rPr>
        <w:t>CONFORMACIÓN DE EXPEDIENTES</w:t>
      </w:r>
      <w:bookmarkEnd w:id="69"/>
    </w:p>
    <w:p w14:paraId="6BB82B21" w14:textId="77777777" w:rsidR="00272DC5" w:rsidRPr="00D824BD" w:rsidRDefault="00272DC5" w:rsidP="00D824BD">
      <w:pPr>
        <w:keepNext/>
        <w:keepLines/>
        <w:ind w:left="-11"/>
        <w:jc w:val="both"/>
        <w:outlineLvl w:val="1"/>
        <w:rPr>
          <w:rFonts w:ascii="Arial" w:eastAsiaTheme="majorEastAsia" w:hAnsi="Arial" w:cs="Arial"/>
          <w:b/>
          <w:bCs/>
          <w:color w:val="000000" w:themeColor="text1"/>
        </w:rPr>
      </w:pPr>
    </w:p>
    <w:p w14:paraId="135B7732" w14:textId="7C9A39AB" w:rsidR="00272DC5" w:rsidRPr="00D824BD" w:rsidRDefault="00272DC5" w:rsidP="00D824BD">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El expediente es la base de la organización archivística sobre la cual se establecen las series y subseries documentales que conforman el archivo de gestión. Cada una de las </w:t>
      </w:r>
      <w:r w:rsidR="00AC6C7E">
        <w:rPr>
          <w:rFonts w:ascii="Arial" w:eastAsiaTheme="minorHAnsi" w:hAnsi="Arial" w:cs="Arial"/>
          <w:color w:val="000000" w:themeColor="text1"/>
        </w:rPr>
        <w:t xml:space="preserve">direcciones o </w:t>
      </w:r>
      <w:r w:rsidRPr="00D824BD">
        <w:rPr>
          <w:rFonts w:ascii="Arial" w:eastAsiaTheme="minorHAnsi" w:hAnsi="Arial" w:cs="Arial"/>
          <w:color w:val="000000" w:themeColor="text1"/>
        </w:rPr>
        <w:t xml:space="preserve">dependencias de </w:t>
      </w:r>
      <w:r w:rsidR="008D6D6F">
        <w:rPr>
          <w:rFonts w:ascii="Arial" w:eastAsiaTheme="minorHAnsi" w:hAnsi="Arial" w:cs="Arial"/>
          <w:color w:val="000000" w:themeColor="text1"/>
        </w:rPr>
        <w:t>APC-Colombia</w:t>
      </w:r>
      <w:r w:rsidRPr="00D824BD">
        <w:rPr>
          <w:rFonts w:ascii="Arial" w:eastAsiaTheme="minorHAnsi" w:hAnsi="Arial" w:cs="Arial"/>
          <w:color w:val="000000" w:themeColor="text1"/>
        </w:rPr>
        <w:t xml:space="preserve"> materializará su gestión administrativa en forma de expedientes, de la siguiente manera:</w:t>
      </w:r>
    </w:p>
    <w:p w14:paraId="36F86359" w14:textId="77777777" w:rsidR="00272DC5" w:rsidRPr="00D824BD" w:rsidRDefault="00272DC5" w:rsidP="00D824BD">
      <w:pPr>
        <w:jc w:val="both"/>
        <w:rPr>
          <w:rFonts w:ascii="Arial" w:eastAsiaTheme="minorHAnsi" w:hAnsi="Arial" w:cs="Arial"/>
          <w:color w:val="000000" w:themeColor="text1"/>
        </w:rPr>
      </w:pPr>
    </w:p>
    <w:p w14:paraId="19C85F1C" w14:textId="5DDF3FED" w:rsidR="003D7E98" w:rsidRDefault="00272DC5" w:rsidP="00781D91">
      <w:pPr>
        <w:pStyle w:val="Prrafodelista"/>
        <w:numPr>
          <w:ilvl w:val="0"/>
          <w:numId w:val="58"/>
        </w:numPr>
        <w:suppressAutoHyphens w:val="0"/>
        <w:autoSpaceDN/>
        <w:jc w:val="both"/>
        <w:textAlignment w:val="auto"/>
        <w:rPr>
          <w:rFonts w:ascii="Arial" w:eastAsiaTheme="minorHAnsi" w:hAnsi="Arial" w:cs="Arial"/>
          <w:color w:val="000000" w:themeColor="text1"/>
        </w:rPr>
      </w:pPr>
      <w:r w:rsidRPr="009703BF">
        <w:rPr>
          <w:rFonts w:ascii="Arial" w:eastAsiaTheme="minorHAnsi" w:hAnsi="Arial" w:cs="Arial"/>
          <w:b/>
          <w:color w:val="000000" w:themeColor="text1"/>
        </w:rPr>
        <w:t xml:space="preserve">La dirección </w:t>
      </w:r>
      <w:r w:rsidR="009703BF" w:rsidRPr="009703BF">
        <w:rPr>
          <w:rFonts w:ascii="Arial" w:eastAsiaTheme="minorHAnsi" w:hAnsi="Arial" w:cs="Arial"/>
          <w:b/>
          <w:color w:val="000000" w:themeColor="text1"/>
        </w:rPr>
        <w:t>técnica:</w:t>
      </w:r>
      <w:r w:rsidR="00E106D2" w:rsidRPr="00781D91">
        <w:rPr>
          <w:rFonts w:ascii="Arial" w:eastAsiaTheme="minorHAnsi" w:hAnsi="Arial" w:cs="Arial"/>
          <w:color w:val="000000" w:themeColor="text1"/>
        </w:rPr>
        <w:t xml:space="preserve"> </w:t>
      </w:r>
      <w:r w:rsidR="009703BF">
        <w:rPr>
          <w:rFonts w:ascii="Arial" w:eastAsiaTheme="minorHAnsi" w:hAnsi="Arial" w:cs="Arial"/>
          <w:color w:val="000000" w:themeColor="text1"/>
        </w:rPr>
        <w:t>E</w:t>
      </w:r>
      <w:r w:rsidRPr="00781D91">
        <w:rPr>
          <w:rFonts w:ascii="Arial" w:eastAsiaTheme="minorHAnsi" w:hAnsi="Arial" w:cs="Arial"/>
          <w:color w:val="000000" w:themeColor="text1"/>
        </w:rPr>
        <w:t>n cumplimiento de sus funciones, diseña, implementa y ejecuta sus procesos y procedimientos con los cuales soportan la gestión de sus trámites.</w:t>
      </w:r>
    </w:p>
    <w:p w14:paraId="1894A04F" w14:textId="77777777" w:rsidR="003574F5" w:rsidRDefault="003574F5" w:rsidP="003574F5">
      <w:pPr>
        <w:suppressAutoHyphens w:val="0"/>
        <w:autoSpaceDN/>
        <w:jc w:val="both"/>
        <w:textAlignment w:val="auto"/>
        <w:rPr>
          <w:rFonts w:ascii="Arial" w:eastAsiaTheme="minorHAnsi" w:hAnsi="Arial" w:cs="Arial"/>
          <w:color w:val="000000" w:themeColor="text1"/>
          <w:lang w:val="es-ES" w:eastAsia="zh-CN" w:bidi="ar-SA"/>
        </w:rPr>
      </w:pPr>
    </w:p>
    <w:p w14:paraId="3A977980" w14:textId="399B5EE7" w:rsidR="003D7E98" w:rsidRPr="003574F5" w:rsidRDefault="00272DC5" w:rsidP="003574F5">
      <w:pPr>
        <w:pStyle w:val="Prrafodelista"/>
        <w:numPr>
          <w:ilvl w:val="0"/>
          <w:numId w:val="58"/>
        </w:numPr>
        <w:suppressAutoHyphens w:val="0"/>
        <w:autoSpaceDN/>
        <w:jc w:val="both"/>
        <w:textAlignment w:val="auto"/>
        <w:rPr>
          <w:rFonts w:ascii="Arial" w:eastAsiaTheme="minorHAnsi" w:hAnsi="Arial" w:cs="Arial"/>
          <w:color w:val="000000" w:themeColor="text1"/>
        </w:rPr>
      </w:pPr>
      <w:r w:rsidRPr="003574F5">
        <w:rPr>
          <w:rFonts w:ascii="Arial" w:eastAsiaTheme="minorHAnsi" w:hAnsi="Arial" w:cs="Arial"/>
          <w:b/>
          <w:color w:val="000000" w:themeColor="text1"/>
        </w:rPr>
        <w:t>La TRD</w:t>
      </w:r>
      <w:r w:rsidR="009703BF" w:rsidRPr="003574F5">
        <w:rPr>
          <w:rFonts w:ascii="Arial" w:eastAsiaTheme="minorHAnsi" w:hAnsi="Arial" w:cs="Arial"/>
          <w:b/>
          <w:color w:val="000000" w:themeColor="text1"/>
        </w:rPr>
        <w:t>:</w:t>
      </w:r>
      <w:r w:rsidR="009703BF" w:rsidRPr="003574F5">
        <w:rPr>
          <w:rFonts w:ascii="Arial" w:eastAsiaTheme="minorHAnsi" w:hAnsi="Arial" w:cs="Arial"/>
          <w:color w:val="000000" w:themeColor="text1"/>
        </w:rPr>
        <w:t xml:space="preserve"> La dependencia</w:t>
      </w:r>
      <w:r w:rsidRPr="003574F5">
        <w:rPr>
          <w:rFonts w:ascii="Arial" w:eastAsiaTheme="minorHAnsi" w:hAnsi="Arial" w:cs="Arial"/>
          <w:color w:val="000000" w:themeColor="text1"/>
        </w:rPr>
        <w:t xml:space="preserve"> relaciona las series, subseries y tipos documentales propios que le corresponden con base en los conceptos anteriores: funciones, proc</w:t>
      </w:r>
      <w:r w:rsidR="003D7E98" w:rsidRPr="003574F5">
        <w:rPr>
          <w:rFonts w:ascii="Arial" w:eastAsiaTheme="minorHAnsi" w:hAnsi="Arial" w:cs="Arial"/>
          <w:color w:val="000000" w:themeColor="text1"/>
        </w:rPr>
        <w:t>esos, procedimientos y trámites.</w:t>
      </w:r>
    </w:p>
    <w:p w14:paraId="01E7CA70" w14:textId="77777777" w:rsidR="009703BF" w:rsidRPr="00781D91" w:rsidRDefault="009703BF" w:rsidP="009703BF">
      <w:pPr>
        <w:pStyle w:val="Prrafodelista"/>
        <w:suppressAutoHyphens w:val="0"/>
        <w:autoSpaceDN/>
        <w:ind w:left="720"/>
        <w:jc w:val="both"/>
        <w:textAlignment w:val="auto"/>
        <w:rPr>
          <w:rFonts w:ascii="Arial" w:eastAsiaTheme="minorHAnsi" w:hAnsi="Arial" w:cs="Arial"/>
          <w:color w:val="000000" w:themeColor="text1"/>
        </w:rPr>
      </w:pPr>
    </w:p>
    <w:p w14:paraId="0956FA54" w14:textId="0FA5A7E4" w:rsidR="00272DC5" w:rsidRPr="00BC71E8" w:rsidRDefault="003D7E98" w:rsidP="00BC71E8">
      <w:pPr>
        <w:pStyle w:val="Prrafodelista"/>
        <w:numPr>
          <w:ilvl w:val="0"/>
          <w:numId w:val="58"/>
        </w:numPr>
        <w:suppressAutoHyphens w:val="0"/>
        <w:autoSpaceDN/>
        <w:jc w:val="both"/>
        <w:textAlignment w:val="auto"/>
        <w:rPr>
          <w:rFonts w:ascii="Arial" w:eastAsiaTheme="minorHAnsi" w:hAnsi="Arial" w:cs="Arial"/>
          <w:color w:val="000000" w:themeColor="text1"/>
        </w:rPr>
      </w:pPr>
      <w:r w:rsidRPr="009703BF">
        <w:rPr>
          <w:rFonts w:ascii="Arial" w:eastAsiaTheme="minorHAnsi" w:hAnsi="Arial" w:cs="Arial"/>
          <w:b/>
          <w:color w:val="000000" w:themeColor="text1"/>
        </w:rPr>
        <w:t>P</w:t>
      </w:r>
      <w:r w:rsidR="00272DC5" w:rsidRPr="009703BF">
        <w:rPr>
          <w:rFonts w:ascii="Arial" w:eastAsiaTheme="minorHAnsi" w:hAnsi="Arial" w:cs="Arial"/>
          <w:b/>
          <w:color w:val="000000" w:themeColor="text1"/>
        </w:rPr>
        <w:t xml:space="preserve">or cada una de las </w:t>
      </w:r>
      <w:r w:rsidR="009703BF" w:rsidRPr="009703BF">
        <w:rPr>
          <w:rFonts w:ascii="Arial" w:eastAsiaTheme="minorHAnsi" w:hAnsi="Arial" w:cs="Arial"/>
          <w:b/>
          <w:color w:val="000000" w:themeColor="text1"/>
        </w:rPr>
        <w:t>series y subseries documentales:</w:t>
      </w:r>
      <w:r w:rsidR="009703BF">
        <w:rPr>
          <w:rFonts w:ascii="Arial" w:eastAsiaTheme="minorHAnsi" w:hAnsi="Arial" w:cs="Arial"/>
          <w:color w:val="000000" w:themeColor="text1"/>
        </w:rPr>
        <w:t xml:space="preserve"> L</w:t>
      </w:r>
      <w:r w:rsidR="00272DC5" w:rsidRPr="00781D91">
        <w:rPr>
          <w:rFonts w:ascii="Arial" w:eastAsiaTheme="minorHAnsi" w:hAnsi="Arial" w:cs="Arial"/>
          <w:color w:val="000000" w:themeColor="text1"/>
        </w:rPr>
        <w:t>a dependencia está en la obligación de abrir expedientes en los que se recopilan sus actuaciones y se reúnen de manera lógica y ordenada los documentos que se producen o reciben en desarrollo de un mismo trámite o actuación, y se acumulan de manera natural reflejando el orden en que dicho trámite es ejecutado.</w:t>
      </w:r>
    </w:p>
    <w:p w14:paraId="1160A9DA" w14:textId="1AF0433F" w:rsidR="009703BF" w:rsidRPr="000A58C1" w:rsidRDefault="00272DC5" w:rsidP="001A03B3">
      <w:pPr>
        <w:pStyle w:val="Prrafodelista"/>
        <w:numPr>
          <w:ilvl w:val="0"/>
          <w:numId w:val="58"/>
        </w:numPr>
        <w:jc w:val="both"/>
        <w:rPr>
          <w:rFonts w:ascii="Arial" w:eastAsiaTheme="minorHAnsi" w:hAnsi="Arial" w:cs="Arial"/>
          <w:color w:val="000000" w:themeColor="text1"/>
        </w:rPr>
      </w:pPr>
      <w:r w:rsidRPr="000A58C1">
        <w:rPr>
          <w:rFonts w:ascii="Arial" w:eastAsiaTheme="minorHAnsi" w:hAnsi="Arial" w:cs="Arial"/>
          <w:b/>
          <w:color w:val="000000" w:themeColor="text1"/>
        </w:rPr>
        <w:t>Ordenación Cronológica:</w:t>
      </w:r>
      <w:r w:rsidRPr="000A58C1">
        <w:rPr>
          <w:rFonts w:ascii="Arial" w:eastAsiaTheme="minorHAnsi" w:hAnsi="Arial" w:cs="Arial"/>
          <w:color w:val="000000" w:themeColor="text1"/>
        </w:rPr>
        <w:t xml:space="preserve"> En cada expediente se debe mostrar una ordenación CRONOLÓGICA, es decir, por fecha de producción o recepción del documento en cumplimiento de un trámite específico. </w:t>
      </w:r>
      <w:r w:rsidR="00E106D2" w:rsidRPr="000A58C1">
        <w:rPr>
          <w:rFonts w:ascii="Arial" w:eastAsiaTheme="minorHAnsi" w:hAnsi="Arial" w:cs="Arial"/>
          <w:color w:val="000000" w:themeColor="text1"/>
        </w:rPr>
        <w:t>Ejemplo:</w:t>
      </w:r>
    </w:p>
    <w:p w14:paraId="46E0C7C3" w14:textId="77777777" w:rsidR="00272DC5" w:rsidRPr="00D824BD" w:rsidRDefault="00272DC5" w:rsidP="00D824BD">
      <w:pPr>
        <w:ind w:left="360"/>
        <w:jc w:val="both"/>
        <w:rPr>
          <w:rFonts w:ascii="Arial" w:eastAsiaTheme="minorHAnsi" w:hAnsi="Arial" w:cs="Arial"/>
          <w:color w:val="000000" w:themeColor="text1"/>
        </w:rPr>
      </w:pPr>
    </w:p>
    <w:tbl>
      <w:tblPr>
        <w:tblStyle w:val="Tablaconcuadrcula2"/>
        <w:tblW w:w="8926" w:type="dxa"/>
        <w:jc w:val="center"/>
        <w:tblLook w:val="04A0" w:firstRow="1" w:lastRow="0" w:firstColumn="1" w:lastColumn="0" w:noHBand="0" w:noVBand="1"/>
      </w:tblPr>
      <w:tblGrid>
        <w:gridCol w:w="4273"/>
        <w:gridCol w:w="1523"/>
        <w:gridCol w:w="3130"/>
      </w:tblGrid>
      <w:tr w:rsidR="002A65DF" w:rsidRPr="00D824BD" w14:paraId="59BAF582" w14:textId="77777777" w:rsidTr="00E8755D">
        <w:trPr>
          <w:trHeight w:val="273"/>
          <w:jc w:val="center"/>
        </w:trPr>
        <w:tc>
          <w:tcPr>
            <w:tcW w:w="4215" w:type="dxa"/>
            <w:shd w:val="clear" w:color="auto" w:fill="BFBFBF" w:themeFill="background1" w:themeFillShade="BF"/>
          </w:tcPr>
          <w:p w14:paraId="385C6B8B" w14:textId="11F41F58" w:rsidR="00272DC5" w:rsidRPr="00D824BD" w:rsidRDefault="00575DB7" w:rsidP="00575DB7">
            <w:pPr>
              <w:jc w:val="center"/>
              <w:rPr>
                <w:rFonts w:ascii="Arial" w:hAnsi="Arial" w:cs="Arial"/>
                <w:b/>
                <w:noProof/>
                <w:color w:val="000000" w:themeColor="text1"/>
                <w:sz w:val="24"/>
                <w:szCs w:val="24"/>
              </w:rPr>
            </w:pPr>
            <w:r w:rsidRPr="00D824BD">
              <w:rPr>
                <w:rFonts w:ascii="Arial" w:hAnsi="Arial" w:cs="Arial"/>
                <w:b/>
                <w:noProof/>
                <w:color w:val="000000" w:themeColor="text1"/>
                <w:sz w:val="24"/>
                <w:szCs w:val="24"/>
              </w:rPr>
              <w:t>ORDENACIÓN CRONOLÓGICA</w:t>
            </w:r>
          </w:p>
        </w:tc>
        <w:tc>
          <w:tcPr>
            <w:tcW w:w="1523" w:type="dxa"/>
            <w:shd w:val="clear" w:color="auto" w:fill="BFBFBF" w:themeFill="background1" w:themeFillShade="BF"/>
            <w:vAlign w:val="center"/>
          </w:tcPr>
          <w:p w14:paraId="4C9675F5" w14:textId="40C68994" w:rsidR="00272DC5" w:rsidRPr="00D824BD" w:rsidRDefault="00575DB7" w:rsidP="00575DB7">
            <w:pPr>
              <w:jc w:val="center"/>
              <w:rPr>
                <w:rFonts w:ascii="Arial" w:hAnsi="Arial" w:cs="Arial"/>
                <w:b/>
                <w:color w:val="000000" w:themeColor="text1"/>
                <w:sz w:val="24"/>
                <w:szCs w:val="24"/>
              </w:rPr>
            </w:pPr>
            <w:r w:rsidRPr="00D824BD">
              <w:rPr>
                <w:rFonts w:ascii="Arial" w:hAnsi="Arial" w:cs="Arial"/>
                <w:b/>
                <w:color w:val="000000" w:themeColor="text1"/>
                <w:sz w:val="24"/>
                <w:szCs w:val="24"/>
              </w:rPr>
              <w:t>ACTIVIDAD</w:t>
            </w:r>
          </w:p>
        </w:tc>
        <w:tc>
          <w:tcPr>
            <w:tcW w:w="3188" w:type="dxa"/>
            <w:shd w:val="clear" w:color="auto" w:fill="BFBFBF" w:themeFill="background1" w:themeFillShade="BF"/>
            <w:vAlign w:val="center"/>
          </w:tcPr>
          <w:p w14:paraId="43381644" w14:textId="4CA3EDDF" w:rsidR="00272DC5" w:rsidRPr="00D824BD" w:rsidRDefault="00575DB7" w:rsidP="00575DB7">
            <w:pPr>
              <w:jc w:val="center"/>
              <w:rPr>
                <w:rFonts w:ascii="Arial" w:hAnsi="Arial" w:cs="Arial"/>
                <w:b/>
                <w:color w:val="000000" w:themeColor="text1"/>
                <w:sz w:val="24"/>
                <w:szCs w:val="24"/>
              </w:rPr>
            </w:pPr>
            <w:r w:rsidRPr="00D824BD">
              <w:rPr>
                <w:rFonts w:ascii="Arial" w:hAnsi="Arial" w:cs="Arial"/>
                <w:b/>
                <w:color w:val="000000" w:themeColor="text1"/>
                <w:sz w:val="24"/>
                <w:szCs w:val="24"/>
              </w:rPr>
              <w:t>DOCUMENTO INGRESADO</w:t>
            </w:r>
          </w:p>
        </w:tc>
      </w:tr>
      <w:tr w:rsidR="002A65DF" w:rsidRPr="00E96ABF" w14:paraId="6DC36552" w14:textId="77777777" w:rsidTr="00E8755D">
        <w:trPr>
          <w:trHeight w:val="345"/>
          <w:jc w:val="center"/>
        </w:trPr>
        <w:tc>
          <w:tcPr>
            <w:tcW w:w="4215" w:type="dxa"/>
            <w:vMerge w:val="restart"/>
          </w:tcPr>
          <w:p w14:paraId="2C80D338" w14:textId="77777777" w:rsidR="00575DB7" w:rsidRPr="00E96ABF" w:rsidRDefault="00575DB7" w:rsidP="00D824BD">
            <w:pPr>
              <w:rPr>
                <w:rFonts w:ascii="Arial" w:hAnsi="Arial" w:cs="Arial"/>
                <w:noProof/>
                <w:sz w:val="10"/>
                <w:szCs w:val="10"/>
                <w:lang w:val="es-ES" w:eastAsia="es-ES"/>
              </w:rPr>
            </w:pPr>
          </w:p>
          <w:p w14:paraId="74696F04" w14:textId="7C06D0AF" w:rsidR="00272DC5" w:rsidRPr="00E8755D" w:rsidRDefault="00272DC5" w:rsidP="00D824BD">
            <w:pPr>
              <w:rPr>
                <w:rFonts w:ascii="Arial" w:hAnsi="Arial" w:cs="Arial"/>
                <w:noProof/>
                <w:sz w:val="16"/>
                <w:szCs w:val="16"/>
              </w:rPr>
            </w:pPr>
            <w:r w:rsidRPr="00E8755D">
              <w:rPr>
                <w:rFonts w:ascii="Arial" w:hAnsi="Arial" w:cs="Arial"/>
                <w:noProof/>
                <w:sz w:val="16"/>
                <w:szCs w:val="16"/>
                <w:lang w:val="es-419" w:eastAsia="es-419"/>
              </w:rPr>
              <w:drawing>
                <wp:inline distT="0" distB="0" distL="0" distR="0" wp14:anchorId="0F700AE1" wp14:editId="2D3D5553">
                  <wp:extent cx="2576195" cy="1550504"/>
                  <wp:effectExtent l="0" t="0" r="0" b="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a2 con folios del 1 al 5.png"/>
                          <pic:cNvPicPr/>
                        </pic:nvPicPr>
                        <pic:blipFill>
                          <a:blip r:embed="rId14">
                            <a:extLst>
                              <a:ext uri="{28A0092B-C50C-407E-A947-70E740481C1C}">
                                <a14:useLocalDpi xmlns:a14="http://schemas.microsoft.com/office/drawing/2010/main" val="0"/>
                              </a:ext>
                            </a:extLst>
                          </a:blip>
                          <a:stretch>
                            <a:fillRect/>
                          </a:stretch>
                        </pic:blipFill>
                        <pic:spPr>
                          <a:xfrm>
                            <a:off x="0" y="0"/>
                            <a:ext cx="2621761" cy="1577928"/>
                          </a:xfrm>
                          <a:prstGeom prst="rect">
                            <a:avLst/>
                          </a:prstGeom>
                        </pic:spPr>
                      </pic:pic>
                    </a:graphicData>
                  </a:graphic>
                </wp:inline>
              </w:drawing>
            </w:r>
          </w:p>
        </w:tc>
        <w:tc>
          <w:tcPr>
            <w:tcW w:w="1523" w:type="dxa"/>
            <w:vAlign w:val="center"/>
          </w:tcPr>
          <w:p w14:paraId="0BD4D0C9" w14:textId="77777777" w:rsidR="00272DC5" w:rsidRPr="00E96ABF" w:rsidRDefault="00272DC5" w:rsidP="00575DB7">
            <w:pPr>
              <w:rPr>
                <w:rFonts w:ascii="Arial" w:hAnsi="Arial" w:cs="Arial"/>
                <w:sz w:val="24"/>
                <w:szCs w:val="24"/>
              </w:rPr>
            </w:pPr>
            <w:r w:rsidRPr="00E96ABF">
              <w:rPr>
                <w:rFonts w:ascii="Arial" w:hAnsi="Arial" w:cs="Arial"/>
                <w:sz w:val="24"/>
                <w:szCs w:val="24"/>
              </w:rPr>
              <w:t>1.</w:t>
            </w:r>
          </w:p>
        </w:tc>
        <w:tc>
          <w:tcPr>
            <w:tcW w:w="3188" w:type="dxa"/>
            <w:vAlign w:val="center"/>
          </w:tcPr>
          <w:p w14:paraId="7E5A6AE2" w14:textId="77777777" w:rsidR="00272DC5" w:rsidRPr="00E96ABF" w:rsidRDefault="00272DC5" w:rsidP="00575DB7">
            <w:pPr>
              <w:rPr>
                <w:rFonts w:ascii="Arial" w:hAnsi="Arial" w:cs="Arial"/>
                <w:sz w:val="24"/>
                <w:szCs w:val="24"/>
              </w:rPr>
            </w:pPr>
            <w:r w:rsidRPr="00E96ABF">
              <w:rPr>
                <w:rFonts w:ascii="Arial" w:hAnsi="Arial" w:cs="Arial"/>
                <w:sz w:val="24"/>
                <w:szCs w:val="24"/>
              </w:rPr>
              <w:t>Ficha elaboración estudios de mercado</w:t>
            </w:r>
          </w:p>
        </w:tc>
      </w:tr>
      <w:tr w:rsidR="002A65DF" w:rsidRPr="00E96ABF" w14:paraId="0A4F9858" w14:textId="77777777" w:rsidTr="00E8755D">
        <w:trPr>
          <w:trHeight w:val="340"/>
          <w:jc w:val="center"/>
        </w:trPr>
        <w:tc>
          <w:tcPr>
            <w:tcW w:w="4215" w:type="dxa"/>
            <w:vMerge/>
          </w:tcPr>
          <w:p w14:paraId="7C12F97D" w14:textId="77777777" w:rsidR="00272DC5" w:rsidRPr="00E96ABF" w:rsidRDefault="00272DC5" w:rsidP="00D824BD">
            <w:pPr>
              <w:ind w:left="720"/>
              <w:jc w:val="both"/>
              <w:rPr>
                <w:rFonts w:ascii="Arial" w:hAnsi="Arial" w:cs="Arial"/>
                <w:noProof/>
                <w:sz w:val="24"/>
                <w:szCs w:val="24"/>
              </w:rPr>
            </w:pPr>
          </w:p>
        </w:tc>
        <w:tc>
          <w:tcPr>
            <w:tcW w:w="1523" w:type="dxa"/>
            <w:vAlign w:val="center"/>
          </w:tcPr>
          <w:p w14:paraId="7EFA369A" w14:textId="77777777" w:rsidR="00272DC5" w:rsidRPr="00E96ABF" w:rsidRDefault="00272DC5" w:rsidP="00575DB7">
            <w:pPr>
              <w:rPr>
                <w:rFonts w:ascii="Arial" w:hAnsi="Arial" w:cs="Arial"/>
                <w:sz w:val="24"/>
                <w:szCs w:val="24"/>
              </w:rPr>
            </w:pPr>
            <w:r w:rsidRPr="00E96ABF">
              <w:rPr>
                <w:rFonts w:ascii="Arial" w:hAnsi="Arial" w:cs="Arial"/>
                <w:sz w:val="24"/>
                <w:szCs w:val="24"/>
              </w:rPr>
              <w:t>2.</w:t>
            </w:r>
          </w:p>
        </w:tc>
        <w:tc>
          <w:tcPr>
            <w:tcW w:w="3188" w:type="dxa"/>
            <w:vAlign w:val="center"/>
          </w:tcPr>
          <w:p w14:paraId="600DBE6F" w14:textId="77777777" w:rsidR="00272DC5" w:rsidRPr="00E96ABF" w:rsidRDefault="00272DC5" w:rsidP="00575DB7">
            <w:pPr>
              <w:rPr>
                <w:rFonts w:ascii="Arial" w:hAnsi="Arial" w:cs="Arial"/>
                <w:sz w:val="24"/>
                <w:szCs w:val="24"/>
              </w:rPr>
            </w:pPr>
            <w:r w:rsidRPr="00E96ABF">
              <w:rPr>
                <w:rFonts w:ascii="Arial" w:hAnsi="Arial" w:cs="Arial"/>
                <w:sz w:val="24"/>
                <w:szCs w:val="24"/>
              </w:rPr>
              <w:t xml:space="preserve">Oficios y/o correos electrónicos </w:t>
            </w:r>
          </w:p>
        </w:tc>
      </w:tr>
      <w:tr w:rsidR="002A65DF" w:rsidRPr="00E96ABF" w14:paraId="7CD57E35" w14:textId="77777777" w:rsidTr="00E8755D">
        <w:trPr>
          <w:trHeight w:val="340"/>
          <w:jc w:val="center"/>
        </w:trPr>
        <w:tc>
          <w:tcPr>
            <w:tcW w:w="4215" w:type="dxa"/>
            <w:vMerge/>
          </w:tcPr>
          <w:p w14:paraId="2A9430A7" w14:textId="77777777" w:rsidR="00272DC5" w:rsidRPr="00E96ABF" w:rsidRDefault="00272DC5" w:rsidP="00D824BD">
            <w:pPr>
              <w:ind w:left="720"/>
              <w:jc w:val="both"/>
              <w:rPr>
                <w:rFonts w:ascii="Arial" w:hAnsi="Arial" w:cs="Arial"/>
                <w:noProof/>
                <w:sz w:val="24"/>
                <w:szCs w:val="24"/>
              </w:rPr>
            </w:pPr>
          </w:p>
        </w:tc>
        <w:tc>
          <w:tcPr>
            <w:tcW w:w="1523" w:type="dxa"/>
            <w:vAlign w:val="center"/>
          </w:tcPr>
          <w:p w14:paraId="121B317D" w14:textId="77777777" w:rsidR="00272DC5" w:rsidRPr="00E96ABF" w:rsidRDefault="00272DC5" w:rsidP="00575DB7">
            <w:pPr>
              <w:rPr>
                <w:rFonts w:ascii="Arial" w:hAnsi="Arial" w:cs="Arial"/>
                <w:sz w:val="24"/>
                <w:szCs w:val="24"/>
              </w:rPr>
            </w:pPr>
            <w:r w:rsidRPr="00E96ABF">
              <w:rPr>
                <w:rFonts w:ascii="Arial" w:hAnsi="Arial" w:cs="Arial"/>
                <w:sz w:val="24"/>
                <w:szCs w:val="24"/>
              </w:rPr>
              <w:t>3.</w:t>
            </w:r>
          </w:p>
        </w:tc>
        <w:tc>
          <w:tcPr>
            <w:tcW w:w="3188" w:type="dxa"/>
            <w:vAlign w:val="center"/>
          </w:tcPr>
          <w:p w14:paraId="38465271" w14:textId="77777777" w:rsidR="00272DC5" w:rsidRPr="00E96ABF" w:rsidRDefault="00272DC5" w:rsidP="00575DB7">
            <w:pPr>
              <w:rPr>
                <w:rFonts w:ascii="Arial" w:hAnsi="Arial" w:cs="Arial"/>
                <w:sz w:val="24"/>
                <w:szCs w:val="24"/>
              </w:rPr>
            </w:pPr>
            <w:r w:rsidRPr="00E96ABF">
              <w:rPr>
                <w:rFonts w:ascii="Arial" w:hAnsi="Arial" w:cs="Arial"/>
                <w:sz w:val="24"/>
                <w:szCs w:val="24"/>
              </w:rPr>
              <w:t>Documento de verificación de cotizaciones</w:t>
            </w:r>
          </w:p>
        </w:tc>
      </w:tr>
      <w:tr w:rsidR="002A65DF" w:rsidRPr="00E96ABF" w14:paraId="5E6F98C7" w14:textId="77777777" w:rsidTr="00E8755D">
        <w:trPr>
          <w:trHeight w:val="319"/>
          <w:jc w:val="center"/>
        </w:trPr>
        <w:tc>
          <w:tcPr>
            <w:tcW w:w="4215" w:type="dxa"/>
            <w:vMerge/>
          </w:tcPr>
          <w:p w14:paraId="2557AA32" w14:textId="77777777" w:rsidR="00272DC5" w:rsidRPr="00E96ABF" w:rsidRDefault="00272DC5" w:rsidP="00D824BD">
            <w:pPr>
              <w:ind w:left="720"/>
              <w:jc w:val="both"/>
              <w:rPr>
                <w:rFonts w:ascii="Arial" w:hAnsi="Arial" w:cs="Arial"/>
                <w:noProof/>
                <w:sz w:val="24"/>
                <w:szCs w:val="24"/>
              </w:rPr>
            </w:pPr>
          </w:p>
        </w:tc>
        <w:tc>
          <w:tcPr>
            <w:tcW w:w="1523" w:type="dxa"/>
            <w:vAlign w:val="center"/>
          </w:tcPr>
          <w:p w14:paraId="2F290C38" w14:textId="77777777" w:rsidR="00272DC5" w:rsidRPr="00E96ABF" w:rsidRDefault="00272DC5" w:rsidP="00575DB7">
            <w:pPr>
              <w:rPr>
                <w:rFonts w:ascii="Arial" w:hAnsi="Arial" w:cs="Arial"/>
                <w:sz w:val="24"/>
                <w:szCs w:val="24"/>
              </w:rPr>
            </w:pPr>
            <w:r w:rsidRPr="00E96ABF">
              <w:rPr>
                <w:rFonts w:ascii="Arial" w:hAnsi="Arial" w:cs="Arial"/>
                <w:sz w:val="24"/>
                <w:szCs w:val="24"/>
              </w:rPr>
              <w:t>4.</w:t>
            </w:r>
          </w:p>
        </w:tc>
        <w:tc>
          <w:tcPr>
            <w:tcW w:w="3188" w:type="dxa"/>
            <w:vAlign w:val="center"/>
          </w:tcPr>
          <w:p w14:paraId="54C681D5" w14:textId="77777777" w:rsidR="00272DC5" w:rsidRPr="00E96ABF" w:rsidRDefault="00272DC5" w:rsidP="00575DB7">
            <w:pPr>
              <w:rPr>
                <w:rFonts w:ascii="Arial" w:hAnsi="Arial" w:cs="Arial"/>
                <w:sz w:val="24"/>
                <w:szCs w:val="24"/>
              </w:rPr>
            </w:pPr>
            <w:r w:rsidRPr="00E96ABF">
              <w:rPr>
                <w:rFonts w:ascii="Arial" w:hAnsi="Arial" w:cs="Arial"/>
                <w:sz w:val="24"/>
                <w:szCs w:val="24"/>
              </w:rPr>
              <w:t>Estudio Previo</w:t>
            </w:r>
          </w:p>
        </w:tc>
      </w:tr>
      <w:tr w:rsidR="002A65DF" w:rsidRPr="00E96ABF" w14:paraId="039525CC" w14:textId="77777777" w:rsidTr="003574F5">
        <w:trPr>
          <w:trHeight w:val="577"/>
          <w:jc w:val="center"/>
        </w:trPr>
        <w:tc>
          <w:tcPr>
            <w:tcW w:w="4215" w:type="dxa"/>
            <w:vMerge/>
          </w:tcPr>
          <w:p w14:paraId="7A44E04F" w14:textId="77777777" w:rsidR="00272DC5" w:rsidRPr="00E96ABF" w:rsidRDefault="00272DC5" w:rsidP="00D824BD">
            <w:pPr>
              <w:ind w:left="720"/>
              <w:jc w:val="both"/>
              <w:rPr>
                <w:rFonts w:ascii="Arial" w:hAnsi="Arial" w:cs="Arial"/>
                <w:noProof/>
                <w:sz w:val="24"/>
                <w:szCs w:val="24"/>
              </w:rPr>
            </w:pPr>
          </w:p>
        </w:tc>
        <w:tc>
          <w:tcPr>
            <w:tcW w:w="1523" w:type="dxa"/>
            <w:vAlign w:val="center"/>
          </w:tcPr>
          <w:p w14:paraId="3F5E249F" w14:textId="77777777" w:rsidR="00272DC5" w:rsidRPr="00E96ABF" w:rsidRDefault="00272DC5" w:rsidP="00575DB7">
            <w:pPr>
              <w:rPr>
                <w:rFonts w:ascii="Arial" w:hAnsi="Arial" w:cs="Arial"/>
                <w:sz w:val="24"/>
                <w:szCs w:val="24"/>
              </w:rPr>
            </w:pPr>
            <w:r w:rsidRPr="00E96ABF">
              <w:rPr>
                <w:rFonts w:ascii="Arial" w:hAnsi="Arial" w:cs="Arial"/>
                <w:sz w:val="24"/>
                <w:szCs w:val="24"/>
              </w:rPr>
              <w:t>5.</w:t>
            </w:r>
          </w:p>
        </w:tc>
        <w:tc>
          <w:tcPr>
            <w:tcW w:w="3188" w:type="dxa"/>
            <w:vAlign w:val="center"/>
          </w:tcPr>
          <w:p w14:paraId="19AFAD39" w14:textId="56DADB83" w:rsidR="00272DC5" w:rsidRPr="00E96ABF" w:rsidRDefault="00272DC5" w:rsidP="00575DB7">
            <w:pPr>
              <w:rPr>
                <w:rFonts w:ascii="Arial" w:hAnsi="Arial" w:cs="Arial"/>
                <w:sz w:val="24"/>
                <w:szCs w:val="24"/>
              </w:rPr>
            </w:pPr>
            <w:r w:rsidRPr="00E96ABF">
              <w:rPr>
                <w:rFonts w:ascii="Arial" w:hAnsi="Arial" w:cs="Arial"/>
                <w:sz w:val="24"/>
                <w:szCs w:val="24"/>
              </w:rPr>
              <w:t>(…) y a</w:t>
            </w:r>
            <w:r w:rsidR="00E96ABF" w:rsidRPr="00E96ABF">
              <w:rPr>
                <w:rFonts w:ascii="Arial" w:hAnsi="Arial" w:cs="Arial"/>
                <w:sz w:val="24"/>
                <w:szCs w:val="24"/>
              </w:rPr>
              <w:t>sí sucesivamente hasta el final</w:t>
            </w:r>
          </w:p>
        </w:tc>
      </w:tr>
    </w:tbl>
    <w:p w14:paraId="0BD7BE88" w14:textId="77777777" w:rsidR="00272DC5" w:rsidRPr="00E8755D" w:rsidRDefault="00272DC5" w:rsidP="00D824BD">
      <w:pPr>
        <w:ind w:left="357"/>
        <w:jc w:val="both"/>
        <w:rPr>
          <w:rFonts w:ascii="Arial" w:eastAsiaTheme="minorHAnsi" w:hAnsi="Arial" w:cs="Arial"/>
          <w:sz w:val="16"/>
          <w:szCs w:val="16"/>
        </w:rPr>
      </w:pPr>
    </w:p>
    <w:p w14:paraId="230C5799" w14:textId="0888268F" w:rsidR="002A65DF" w:rsidRDefault="002A65DF" w:rsidP="002A65DF">
      <w:pPr>
        <w:jc w:val="both"/>
        <w:rPr>
          <w:rFonts w:ascii="Arial" w:hAnsi="Arial" w:cs="Arial"/>
          <w:b/>
          <w:sz w:val="16"/>
          <w:szCs w:val="16"/>
        </w:rPr>
      </w:pPr>
      <w:r w:rsidRPr="00E8755D">
        <w:rPr>
          <w:rFonts w:ascii="Arial" w:hAnsi="Arial" w:cs="Arial"/>
          <w:b/>
          <w:noProof/>
          <w:sz w:val="16"/>
          <w:szCs w:val="16"/>
          <w:lang w:eastAsia="es-ES"/>
        </w:rPr>
        <w:t xml:space="preserve">Fuente: </w:t>
      </w:r>
      <w:r w:rsidRPr="00E8755D">
        <w:rPr>
          <w:rFonts w:ascii="Arial" w:hAnsi="Arial" w:cs="Arial"/>
          <w:b/>
          <w:sz w:val="16"/>
          <w:szCs w:val="16"/>
        </w:rPr>
        <w:t>Elaboración del Grupo Interno de Trabajo de Gestión Financiera y Servicios Administrativos de APC-Colombia en septiembre de 2021.</w:t>
      </w:r>
    </w:p>
    <w:p w14:paraId="6A3C0035" w14:textId="77777777" w:rsidR="003574F5" w:rsidRPr="003574F5" w:rsidRDefault="003574F5" w:rsidP="002A65DF">
      <w:pPr>
        <w:jc w:val="both"/>
        <w:rPr>
          <w:rFonts w:ascii="Arial" w:hAnsi="Arial" w:cs="Arial"/>
          <w:b/>
          <w:noProof/>
          <w:lang w:eastAsia="es-ES"/>
        </w:rPr>
      </w:pPr>
    </w:p>
    <w:p w14:paraId="6EB51C74" w14:textId="1E7313F2" w:rsidR="00272DC5" w:rsidRPr="00D824BD" w:rsidRDefault="00272DC5" w:rsidP="00781D91">
      <w:pPr>
        <w:jc w:val="both"/>
        <w:rPr>
          <w:rFonts w:ascii="Arial" w:eastAsiaTheme="minorHAnsi" w:hAnsi="Arial" w:cs="Arial"/>
          <w:color w:val="000000" w:themeColor="text1"/>
        </w:rPr>
      </w:pPr>
      <w:r w:rsidRPr="003574F5">
        <w:rPr>
          <w:rFonts w:ascii="Arial" w:eastAsiaTheme="minorHAnsi" w:hAnsi="Arial" w:cs="Arial"/>
        </w:rPr>
        <w:t xml:space="preserve">Como se puede ver, el expediente quedará ordenado físicamente, desde el </w:t>
      </w:r>
      <w:r w:rsidRPr="00E96ABF">
        <w:rPr>
          <w:rFonts w:ascii="Arial" w:eastAsiaTheme="minorHAnsi" w:hAnsi="Arial" w:cs="Arial"/>
        </w:rPr>
        <w:t>documento más antiguo (inicio del trámite), hasta el documento más reciente (fin del trámite), de tal manera que se pueda “leer como se l</w:t>
      </w:r>
      <w:r w:rsidRPr="00D824BD">
        <w:rPr>
          <w:rFonts w:ascii="Arial" w:eastAsiaTheme="minorHAnsi" w:hAnsi="Arial" w:cs="Arial"/>
          <w:color w:val="000000" w:themeColor="text1"/>
        </w:rPr>
        <w:t xml:space="preserve">ee un libro”, es decir, desde la página 1 hasta la última. </w:t>
      </w:r>
    </w:p>
    <w:p w14:paraId="35117F0F" w14:textId="77777777" w:rsidR="00272DC5" w:rsidRPr="00D824BD" w:rsidRDefault="00272DC5" w:rsidP="00D824BD">
      <w:pPr>
        <w:ind w:left="357"/>
        <w:jc w:val="both"/>
        <w:rPr>
          <w:rFonts w:ascii="Arial" w:eastAsiaTheme="minorHAnsi" w:hAnsi="Arial" w:cs="Arial"/>
          <w:color w:val="000000" w:themeColor="text1"/>
        </w:rPr>
      </w:pPr>
    </w:p>
    <w:p w14:paraId="7B443218" w14:textId="77777777" w:rsidR="00272DC5" w:rsidRPr="00D824BD" w:rsidRDefault="00272DC5" w:rsidP="00781D91">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Es conveniente precisar, </w:t>
      </w:r>
      <w:r w:rsidRPr="003D7E98">
        <w:rPr>
          <w:rFonts w:ascii="Arial" w:eastAsiaTheme="minorHAnsi" w:hAnsi="Arial" w:cs="Arial"/>
        </w:rPr>
        <w:t xml:space="preserve">que los expedientes no deben tener ningún tipo de documento repetido o duplicado, </w:t>
      </w:r>
      <w:r w:rsidRPr="00D824BD">
        <w:rPr>
          <w:rFonts w:ascii="Arial" w:eastAsiaTheme="minorHAnsi" w:hAnsi="Arial" w:cs="Arial"/>
          <w:color w:val="000000" w:themeColor="text1"/>
        </w:rPr>
        <w:t>es decir, si ya está el documento en el expediente no se podrá adjuntar nuevamente, por tanto</w:t>
      </w:r>
      <w:r w:rsidR="00E106D2" w:rsidRPr="00D824BD">
        <w:rPr>
          <w:rFonts w:ascii="Arial" w:eastAsiaTheme="minorHAnsi" w:hAnsi="Arial" w:cs="Arial"/>
          <w:color w:val="000000" w:themeColor="text1"/>
        </w:rPr>
        <w:t>,</w:t>
      </w:r>
      <w:r w:rsidRPr="00D824BD">
        <w:rPr>
          <w:rFonts w:ascii="Arial" w:eastAsiaTheme="minorHAnsi" w:hAnsi="Arial" w:cs="Arial"/>
          <w:color w:val="000000" w:themeColor="text1"/>
        </w:rPr>
        <w:t xml:space="preserve"> de ser necesario, se puede hacer referencia al folio donde está ubicado, sin adjuntarlo físicamente.</w:t>
      </w:r>
    </w:p>
    <w:p w14:paraId="0242C626" w14:textId="77777777" w:rsidR="00272DC5" w:rsidRPr="00D824BD" w:rsidRDefault="00272DC5" w:rsidP="00D824BD">
      <w:pPr>
        <w:ind w:left="357"/>
        <w:jc w:val="both"/>
        <w:rPr>
          <w:rFonts w:ascii="Arial" w:eastAsiaTheme="minorHAnsi" w:hAnsi="Arial" w:cs="Arial"/>
          <w:color w:val="000000" w:themeColor="text1"/>
        </w:rPr>
      </w:pPr>
    </w:p>
    <w:p w14:paraId="77A7ECC4" w14:textId="1B31276C" w:rsidR="0075083F" w:rsidRDefault="00272DC5" w:rsidP="003574F5">
      <w:pPr>
        <w:jc w:val="both"/>
        <w:rPr>
          <w:rFonts w:ascii="Arial" w:eastAsiaTheme="minorHAnsi" w:hAnsi="Arial" w:cs="Arial"/>
          <w:color w:val="000000" w:themeColor="text1"/>
        </w:rPr>
      </w:pPr>
      <w:r w:rsidRPr="00D824BD">
        <w:rPr>
          <w:rFonts w:ascii="Arial" w:eastAsiaTheme="minorHAnsi" w:hAnsi="Arial" w:cs="Arial"/>
          <w:color w:val="000000" w:themeColor="text1"/>
        </w:rPr>
        <w:t xml:space="preserve">Si se presentan documentos duplicados en las carpetas, </w:t>
      </w:r>
      <w:r w:rsidR="0063477A" w:rsidRPr="00D824BD">
        <w:rPr>
          <w:rFonts w:ascii="Arial" w:eastAsiaTheme="minorHAnsi" w:hAnsi="Arial" w:cs="Arial"/>
          <w:color w:val="000000" w:themeColor="text1"/>
        </w:rPr>
        <w:t>é</w:t>
      </w:r>
      <w:r w:rsidRPr="00D824BD">
        <w:rPr>
          <w:rFonts w:ascii="Arial" w:eastAsiaTheme="minorHAnsi" w:hAnsi="Arial" w:cs="Arial"/>
          <w:color w:val="000000" w:themeColor="text1"/>
        </w:rPr>
        <w:t>st</w:t>
      </w:r>
      <w:r w:rsidR="0063477A" w:rsidRPr="00D824BD">
        <w:rPr>
          <w:rFonts w:ascii="Arial" w:eastAsiaTheme="minorHAnsi" w:hAnsi="Arial" w:cs="Arial"/>
          <w:color w:val="000000" w:themeColor="text1"/>
        </w:rPr>
        <w:t>as serán devuelta</w:t>
      </w:r>
      <w:r w:rsidRPr="00D824BD">
        <w:rPr>
          <w:rFonts w:ascii="Arial" w:eastAsiaTheme="minorHAnsi" w:hAnsi="Arial" w:cs="Arial"/>
          <w:color w:val="000000" w:themeColor="text1"/>
        </w:rPr>
        <w:t>s a</w:t>
      </w:r>
      <w:r w:rsidR="0063477A" w:rsidRPr="00D824BD">
        <w:rPr>
          <w:rFonts w:ascii="Arial" w:eastAsiaTheme="minorHAnsi" w:hAnsi="Arial" w:cs="Arial"/>
          <w:color w:val="000000" w:themeColor="text1"/>
        </w:rPr>
        <w:t xml:space="preserve"> </w:t>
      </w:r>
      <w:r w:rsidRPr="00D824BD">
        <w:rPr>
          <w:rFonts w:ascii="Arial" w:eastAsiaTheme="minorHAnsi" w:hAnsi="Arial" w:cs="Arial"/>
          <w:color w:val="000000" w:themeColor="text1"/>
        </w:rPr>
        <w:t>l</w:t>
      </w:r>
      <w:r w:rsidR="002A65DF">
        <w:rPr>
          <w:rFonts w:ascii="Arial" w:eastAsiaTheme="minorHAnsi" w:hAnsi="Arial" w:cs="Arial"/>
          <w:color w:val="000000" w:themeColor="text1"/>
        </w:rPr>
        <w:t>a dirección técnica</w:t>
      </w:r>
      <w:r w:rsidR="00E106D2" w:rsidRPr="00D824BD">
        <w:rPr>
          <w:rFonts w:ascii="Arial" w:eastAsiaTheme="minorHAnsi" w:hAnsi="Arial" w:cs="Arial"/>
          <w:color w:val="000000" w:themeColor="text1"/>
        </w:rPr>
        <w:t xml:space="preserve"> </w:t>
      </w:r>
      <w:r w:rsidRPr="00D824BD">
        <w:rPr>
          <w:rFonts w:ascii="Arial" w:eastAsiaTheme="minorHAnsi" w:hAnsi="Arial" w:cs="Arial"/>
          <w:color w:val="000000" w:themeColor="text1"/>
        </w:rPr>
        <w:t xml:space="preserve">correspondiente, </w:t>
      </w:r>
      <w:r w:rsidR="00E106D2" w:rsidRPr="00D824BD">
        <w:rPr>
          <w:rFonts w:ascii="Arial" w:eastAsiaTheme="minorHAnsi" w:hAnsi="Arial" w:cs="Arial"/>
          <w:color w:val="000000" w:themeColor="text1"/>
        </w:rPr>
        <w:t>para que sean</w:t>
      </w:r>
      <w:r w:rsidRPr="00D824BD">
        <w:rPr>
          <w:rFonts w:ascii="Arial" w:eastAsiaTheme="minorHAnsi" w:hAnsi="Arial" w:cs="Arial"/>
          <w:color w:val="000000" w:themeColor="text1"/>
        </w:rPr>
        <w:t xml:space="preserve"> retira</w:t>
      </w:r>
      <w:r w:rsidR="00E106D2" w:rsidRPr="00D824BD">
        <w:rPr>
          <w:rFonts w:ascii="Arial" w:eastAsiaTheme="minorHAnsi" w:hAnsi="Arial" w:cs="Arial"/>
          <w:color w:val="000000" w:themeColor="text1"/>
        </w:rPr>
        <w:t>d</w:t>
      </w:r>
      <w:r w:rsidRPr="00D824BD">
        <w:rPr>
          <w:rFonts w:ascii="Arial" w:eastAsiaTheme="minorHAnsi" w:hAnsi="Arial" w:cs="Arial"/>
          <w:color w:val="000000" w:themeColor="text1"/>
        </w:rPr>
        <w:t xml:space="preserve">os y </w:t>
      </w:r>
      <w:r w:rsidR="00E106D2" w:rsidRPr="00D824BD">
        <w:rPr>
          <w:rFonts w:ascii="Arial" w:eastAsiaTheme="minorHAnsi" w:hAnsi="Arial" w:cs="Arial"/>
          <w:color w:val="000000" w:themeColor="text1"/>
        </w:rPr>
        <w:t>realizar</w:t>
      </w:r>
      <w:r w:rsidR="002A65DF">
        <w:rPr>
          <w:rFonts w:ascii="Arial" w:eastAsiaTheme="minorHAnsi" w:hAnsi="Arial" w:cs="Arial"/>
          <w:color w:val="000000" w:themeColor="text1"/>
        </w:rPr>
        <w:t xml:space="preserve"> la respectiva refoliación para </w:t>
      </w:r>
      <w:r w:rsidRPr="00D824BD">
        <w:rPr>
          <w:rFonts w:ascii="Arial" w:eastAsiaTheme="minorHAnsi" w:hAnsi="Arial" w:cs="Arial"/>
          <w:color w:val="000000" w:themeColor="text1"/>
        </w:rPr>
        <w:t>lograr este tipo de ordenación se deben legajar los documentos “boca-abajo”, es decir, con la cara frontal hacia abajo, secuencialmente así:</w:t>
      </w:r>
      <w:r w:rsidRPr="00D824BD">
        <w:rPr>
          <w:rFonts w:ascii="Arial" w:eastAsiaTheme="minorHAnsi" w:hAnsi="Arial" w:cs="Arial"/>
          <w:color w:val="000000" w:themeColor="text1"/>
        </w:rPr>
        <w:tab/>
      </w:r>
    </w:p>
    <w:p w14:paraId="47C207B7" w14:textId="77777777" w:rsidR="00BC71E8" w:rsidRDefault="00BC71E8" w:rsidP="003574F5">
      <w:pPr>
        <w:jc w:val="both"/>
        <w:rPr>
          <w:rFonts w:ascii="Arial" w:eastAsiaTheme="minorHAnsi" w:hAnsi="Arial" w:cs="Arial"/>
          <w:color w:val="000000" w:themeColor="text1"/>
        </w:rPr>
      </w:pPr>
    </w:p>
    <w:p w14:paraId="4A4DBF36" w14:textId="54D1FC8F" w:rsidR="00ED6102" w:rsidRPr="0075083F" w:rsidRDefault="0075083F" w:rsidP="0075083F">
      <w:pPr>
        <w:ind w:right="-93"/>
        <w:jc w:val="both"/>
        <w:rPr>
          <w:rFonts w:ascii="Arial" w:eastAsiaTheme="minorHAnsi" w:hAnsi="Arial" w:cs="Arial"/>
          <w:color w:val="000000" w:themeColor="text1"/>
        </w:rPr>
      </w:pPr>
      <w:r>
        <w:rPr>
          <w:noProof/>
          <w:lang w:val="es-419" w:eastAsia="es-419" w:bidi="ar-SA"/>
        </w:rPr>
        <w:drawing>
          <wp:inline distT="0" distB="0" distL="0" distR="0" wp14:anchorId="7730D4FF" wp14:editId="7B0E74F9">
            <wp:extent cx="5561200" cy="1733384"/>
            <wp:effectExtent l="0" t="0" r="190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847" t="25520" r="20342" b="37489"/>
                    <a:stretch/>
                  </pic:blipFill>
                  <pic:spPr bwMode="auto">
                    <a:xfrm>
                      <a:off x="0" y="0"/>
                      <a:ext cx="5641005" cy="1758259"/>
                    </a:xfrm>
                    <a:prstGeom prst="rect">
                      <a:avLst/>
                    </a:prstGeom>
                    <a:ln>
                      <a:noFill/>
                    </a:ln>
                    <a:extLst>
                      <a:ext uri="{53640926-AAD7-44D8-BBD7-CCE9431645EC}">
                        <a14:shadowObscured xmlns:a14="http://schemas.microsoft.com/office/drawing/2010/main"/>
                      </a:ext>
                    </a:extLst>
                  </pic:spPr>
                </pic:pic>
              </a:graphicData>
            </a:graphic>
          </wp:inline>
        </w:drawing>
      </w:r>
      <w:r w:rsidR="002A65DF">
        <w:rPr>
          <w:rFonts w:ascii="Arial" w:hAnsi="Arial" w:cs="Arial"/>
          <w:noProof/>
          <w:color w:val="000000" w:themeColor="text1"/>
        </w:rPr>
        <w:t xml:space="preserve"> </w:t>
      </w:r>
      <w:r w:rsidR="00ED6102">
        <w:rPr>
          <w:rFonts w:ascii="Arial" w:hAnsi="Arial" w:cs="Arial"/>
          <w:noProof/>
          <w:color w:val="000000" w:themeColor="text1"/>
        </w:rPr>
        <w:t xml:space="preserve">  </w:t>
      </w:r>
    </w:p>
    <w:p w14:paraId="743C7518" w14:textId="5B46292C" w:rsidR="00ED6102" w:rsidRPr="00E8755D" w:rsidRDefault="00ED6102" w:rsidP="00D824BD">
      <w:pPr>
        <w:ind w:left="360"/>
        <w:jc w:val="both"/>
        <w:rPr>
          <w:rFonts w:ascii="Arial" w:hAnsi="Arial" w:cs="Arial"/>
          <w:noProof/>
          <w:color w:val="000000" w:themeColor="text1"/>
          <w:sz w:val="16"/>
          <w:szCs w:val="16"/>
        </w:rPr>
      </w:pPr>
    </w:p>
    <w:p w14:paraId="602A5243" w14:textId="16D2D8BD" w:rsidR="000A58C1" w:rsidRDefault="002A65DF" w:rsidP="002A65DF">
      <w:pPr>
        <w:jc w:val="both"/>
        <w:rPr>
          <w:rFonts w:ascii="Arial" w:hAnsi="Arial" w:cs="Arial"/>
          <w:b/>
          <w:sz w:val="16"/>
          <w:szCs w:val="16"/>
        </w:rPr>
      </w:pPr>
      <w:r w:rsidRPr="002A65DF">
        <w:rPr>
          <w:rFonts w:ascii="Arial" w:hAnsi="Arial" w:cs="Arial"/>
          <w:b/>
          <w:noProof/>
          <w:sz w:val="16"/>
          <w:szCs w:val="16"/>
          <w:lang w:eastAsia="es-ES"/>
        </w:rPr>
        <w:t xml:space="preserve">Fuente: </w:t>
      </w:r>
      <w:r w:rsidRPr="002A65DF">
        <w:rPr>
          <w:rFonts w:ascii="Arial" w:hAnsi="Arial" w:cs="Arial"/>
          <w:b/>
          <w:sz w:val="16"/>
          <w:szCs w:val="16"/>
        </w:rPr>
        <w:t>Elaboración del Grupo Interno de Trabajo de Gestión Financiera y Servicios Administrativos de APC-Colombia en septiembre de 2021.</w:t>
      </w:r>
    </w:p>
    <w:p w14:paraId="78319E76" w14:textId="77777777" w:rsidR="003574F5" w:rsidRDefault="003574F5" w:rsidP="002A65DF">
      <w:pPr>
        <w:jc w:val="both"/>
        <w:rPr>
          <w:rFonts w:ascii="Arial" w:hAnsi="Arial" w:cs="Arial"/>
          <w:b/>
        </w:rPr>
      </w:pPr>
    </w:p>
    <w:p w14:paraId="5EEBDBED" w14:textId="6B24A743" w:rsidR="0075083F" w:rsidRDefault="0075083F" w:rsidP="002A65DF">
      <w:pPr>
        <w:jc w:val="both"/>
        <w:rPr>
          <w:rFonts w:ascii="Arial" w:hAnsi="Arial" w:cs="Arial"/>
          <w:b/>
          <w:sz w:val="16"/>
          <w:szCs w:val="16"/>
        </w:rPr>
      </w:pPr>
      <w:r>
        <w:rPr>
          <w:noProof/>
          <w:lang w:val="es-419" w:eastAsia="es-419" w:bidi="ar-SA"/>
        </w:rPr>
        <w:drawing>
          <wp:inline distT="0" distB="0" distL="0" distR="0" wp14:anchorId="56FE890D" wp14:editId="674CD031">
            <wp:extent cx="5590286" cy="4659464"/>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606" t="21432" r="28929" b="7326"/>
                    <a:stretch/>
                  </pic:blipFill>
                  <pic:spPr bwMode="auto">
                    <a:xfrm>
                      <a:off x="0" y="0"/>
                      <a:ext cx="5643537" cy="4703848"/>
                    </a:xfrm>
                    <a:prstGeom prst="rect">
                      <a:avLst/>
                    </a:prstGeom>
                    <a:ln>
                      <a:noFill/>
                    </a:ln>
                    <a:extLst>
                      <a:ext uri="{53640926-AAD7-44D8-BBD7-CCE9431645EC}">
                        <a14:shadowObscured xmlns:a14="http://schemas.microsoft.com/office/drawing/2010/main"/>
                      </a:ext>
                    </a:extLst>
                  </pic:spPr>
                </pic:pic>
              </a:graphicData>
            </a:graphic>
          </wp:inline>
        </w:drawing>
      </w:r>
    </w:p>
    <w:p w14:paraId="39BB9ED7" w14:textId="77777777" w:rsidR="0075083F" w:rsidRDefault="0075083F" w:rsidP="002A65DF">
      <w:pPr>
        <w:jc w:val="both"/>
        <w:rPr>
          <w:rFonts w:ascii="Arial" w:hAnsi="Arial" w:cs="Arial"/>
          <w:b/>
          <w:sz w:val="16"/>
          <w:szCs w:val="16"/>
        </w:rPr>
      </w:pPr>
    </w:p>
    <w:p w14:paraId="024E1624" w14:textId="6BCF8A48" w:rsidR="0075083F" w:rsidRDefault="002A65DF" w:rsidP="00E8755D">
      <w:pPr>
        <w:jc w:val="both"/>
        <w:rPr>
          <w:rFonts w:ascii="Arial" w:hAnsi="Arial" w:cs="Arial"/>
          <w:b/>
          <w:sz w:val="16"/>
          <w:szCs w:val="16"/>
        </w:rPr>
      </w:pPr>
      <w:r w:rsidRPr="002A65DF">
        <w:rPr>
          <w:rFonts w:ascii="Arial" w:hAnsi="Arial" w:cs="Arial"/>
          <w:b/>
          <w:noProof/>
          <w:sz w:val="16"/>
          <w:szCs w:val="16"/>
          <w:lang w:eastAsia="es-ES"/>
        </w:rPr>
        <w:t xml:space="preserve">Fuente: </w:t>
      </w:r>
      <w:r w:rsidRPr="002A65DF">
        <w:rPr>
          <w:rFonts w:ascii="Arial" w:hAnsi="Arial" w:cs="Arial"/>
          <w:b/>
          <w:sz w:val="16"/>
          <w:szCs w:val="16"/>
        </w:rPr>
        <w:t>Elaboración del Grupo Interno de Trabajo de Gestión Financiera y Servicios Administrativos de APC-Colombia en septiembre de 2021.</w:t>
      </w:r>
    </w:p>
    <w:p w14:paraId="7CFDB7D9" w14:textId="6503C2AC" w:rsidR="0075083F" w:rsidRDefault="0075083F" w:rsidP="00E8755D">
      <w:pPr>
        <w:jc w:val="both"/>
        <w:rPr>
          <w:rFonts w:ascii="Arial" w:hAnsi="Arial" w:cs="Arial"/>
          <w:b/>
          <w:sz w:val="16"/>
          <w:szCs w:val="16"/>
        </w:rPr>
      </w:pPr>
      <w:r>
        <w:rPr>
          <w:noProof/>
          <w:lang w:val="es-419" w:eastAsia="es-419" w:bidi="ar-SA"/>
        </w:rPr>
        <w:drawing>
          <wp:inline distT="0" distB="0" distL="0" distR="0" wp14:anchorId="5C503778" wp14:editId="570B1EC8">
            <wp:extent cx="5633582" cy="377687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090" t="20329" r="20345" b="9586"/>
                    <a:stretch/>
                  </pic:blipFill>
                  <pic:spPr bwMode="auto">
                    <a:xfrm>
                      <a:off x="0" y="0"/>
                      <a:ext cx="5687930" cy="3813306"/>
                    </a:xfrm>
                    <a:prstGeom prst="rect">
                      <a:avLst/>
                    </a:prstGeom>
                    <a:ln>
                      <a:noFill/>
                    </a:ln>
                    <a:extLst>
                      <a:ext uri="{53640926-AAD7-44D8-BBD7-CCE9431645EC}">
                        <a14:shadowObscured xmlns:a14="http://schemas.microsoft.com/office/drawing/2010/main"/>
                      </a:ext>
                    </a:extLst>
                  </pic:spPr>
                </pic:pic>
              </a:graphicData>
            </a:graphic>
          </wp:inline>
        </w:drawing>
      </w:r>
    </w:p>
    <w:p w14:paraId="7325F23B" w14:textId="794FF343" w:rsidR="002A65DF" w:rsidRPr="00E8755D" w:rsidRDefault="002A65DF" w:rsidP="003574F5">
      <w:pPr>
        <w:ind w:right="333"/>
        <w:rPr>
          <w:sz w:val="16"/>
          <w:szCs w:val="16"/>
        </w:rPr>
      </w:pPr>
      <w:r>
        <w:rPr>
          <w:rFonts w:ascii="Arial" w:hAnsi="Arial" w:cs="Arial"/>
          <w:noProof/>
          <w:color w:val="000000" w:themeColor="text1"/>
          <w:lang w:val="es-ES" w:eastAsia="es-ES" w:bidi="ar-SA"/>
        </w:rPr>
        <w:t xml:space="preserve">      </w:t>
      </w:r>
    </w:p>
    <w:p w14:paraId="77B97463" w14:textId="37215363" w:rsidR="00ED6102" w:rsidRPr="002A65DF" w:rsidRDefault="002A65DF" w:rsidP="002A65DF">
      <w:pPr>
        <w:jc w:val="both"/>
        <w:rPr>
          <w:rFonts w:ascii="Arial" w:hAnsi="Arial" w:cs="Arial"/>
          <w:b/>
          <w:noProof/>
          <w:sz w:val="16"/>
          <w:szCs w:val="16"/>
          <w:lang w:eastAsia="es-ES"/>
        </w:rPr>
      </w:pPr>
      <w:r w:rsidRPr="002A65DF">
        <w:rPr>
          <w:rFonts w:ascii="Arial" w:hAnsi="Arial" w:cs="Arial"/>
          <w:b/>
          <w:noProof/>
          <w:sz w:val="16"/>
          <w:szCs w:val="16"/>
          <w:lang w:eastAsia="es-ES"/>
        </w:rPr>
        <w:t xml:space="preserve">Fuente: </w:t>
      </w:r>
      <w:r w:rsidRPr="002A65DF">
        <w:rPr>
          <w:rFonts w:ascii="Arial" w:hAnsi="Arial" w:cs="Arial"/>
          <w:b/>
          <w:sz w:val="16"/>
          <w:szCs w:val="16"/>
        </w:rPr>
        <w:t>Elaboración del Grupo Interno de Trabajo de Gestión Financiera y Servicios Administrativos de APC-Colombia en septiembre de 2021.</w:t>
      </w:r>
    </w:p>
    <w:p w14:paraId="05583815" w14:textId="0A3F0BD0" w:rsidR="0075083F" w:rsidRDefault="0075083F" w:rsidP="003574F5">
      <w:pPr>
        <w:jc w:val="both"/>
        <w:rPr>
          <w:rFonts w:ascii="Arial" w:eastAsiaTheme="minorHAnsi" w:hAnsi="Arial" w:cs="Arial"/>
          <w:color w:val="000000" w:themeColor="text1"/>
        </w:rPr>
      </w:pPr>
    </w:p>
    <w:p w14:paraId="5515410E" w14:textId="36C3B119" w:rsidR="0075083F" w:rsidRDefault="0075083F" w:rsidP="0075083F">
      <w:pPr>
        <w:jc w:val="both"/>
        <w:rPr>
          <w:rFonts w:ascii="Arial" w:eastAsiaTheme="minorHAnsi" w:hAnsi="Arial" w:cs="Arial"/>
          <w:color w:val="000000" w:themeColor="text1"/>
        </w:rPr>
      </w:pPr>
      <w:r>
        <w:rPr>
          <w:noProof/>
          <w:lang w:val="es-419" w:eastAsia="es-419" w:bidi="ar-SA"/>
        </w:rPr>
        <w:drawing>
          <wp:inline distT="0" distB="0" distL="0" distR="0" wp14:anchorId="0C6DDAE9" wp14:editId="66A3097B">
            <wp:extent cx="5619750" cy="21945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73" t="39847" r="28208" b="26343"/>
                    <a:stretch/>
                  </pic:blipFill>
                  <pic:spPr bwMode="auto">
                    <a:xfrm>
                      <a:off x="0" y="0"/>
                      <a:ext cx="5647903" cy="2205554"/>
                    </a:xfrm>
                    <a:prstGeom prst="rect">
                      <a:avLst/>
                    </a:prstGeom>
                    <a:ln>
                      <a:noFill/>
                    </a:ln>
                    <a:extLst>
                      <a:ext uri="{53640926-AAD7-44D8-BBD7-CCE9431645EC}">
                        <a14:shadowObscured xmlns:a14="http://schemas.microsoft.com/office/drawing/2010/main"/>
                      </a:ext>
                    </a:extLst>
                  </pic:spPr>
                </pic:pic>
              </a:graphicData>
            </a:graphic>
          </wp:inline>
        </w:drawing>
      </w:r>
    </w:p>
    <w:p w14:paraId="73BD9363" w14:textId="4E80CB09" w:rsidR="00ED6102" w:rsidRPr="003574F5" w:rsidRDefault="00ED6102" w:rsidP="003574F5">
      <w:pPr>
        <w:jc w:val="both"/>
        <w:rPr>
          <w:rFonts w:ascii="Arial" w:eastAsiaTheme="minorHAnsi" w:hAnsi="Arial" w:cs="Arial"/>
          <w:color w:val="000000" w:themeColor="text1"/>
          <w:sz w:val="16"/>
          <w:szCs w:val="16"/>
        </w:rPr>
      </w:pPr>
    </w:p>
    <w:p w14:paraId="48FF32F6" w14:textId="5354CD0C" w:rsidR="00CD20B6" w:rsidRDefault="002A65DF" w:rsidP="002A65DF">
      <w:pPr>
        <w:jc w:val="both"/>
        <w:rPr>
          <w:rFonts w:ascii="Arial" w:hAnsi="Arial" w:cs="Arial"/>
          <w:b/>
          <w:sz w:val="16"/>
          <w:szCs w:val="16"/>
        </w:rPr>
      </w:pPr>
      <w:r w:rsidRPr="002A65DF">
        <w:rPr>
          <w:rFonts w:ascii="Arial" w:hAnsi="Arial" w:cs="Arial"/>
          <w:b/>
          <w:noProof/>
          <w:sz w:val="16"/>
          <w:szCs w:val="16"/>
          <w:lang w:eastAsia="es-ES"/>
        </w:rPr>
        <w:t xml:space="preserve">Fuente: </w:t>
      </w:r>
      <w:r w:rsidRPr="002A65DF">
        <w:rPr>
          <w:rFonts w:ascii="Arial" w:hAnsi="Arial" w:cs="Arial"/>
          <w:b/>
          <w:sz w:val="16"/>
          <w:szCs w:val="16"/>
        </w:rPr>
        <w:t>Elaboración del Grupo Interno de Trabajo de Gestión Financiera y Servicios Administrativos de APC-Colombia en septiembre de 2021.</w:t>
      </w:r>
    </w:p>
    <w:p w14:paraId="774B2BC9" w14:textId="77777777" w:rsidR="00E8755D" w:rsidRPr="002A65DF" w:rsidRDefault="00E8755D" w:rsidP="002A65DF">
      <w:pPr>
        <w:jc w:val="both"/>
        <w:rPr>
          <w:rFonts w:ascii="Arial" w:hAnsi="Arial" w:cs="Arial"/>
          <w:b/>
          <w:sz w:val="16"/>
          <w:szCs w:val="16"/>
        </w:rPr>
      </w:pPr>
    </w:p>
    <w:p w14:paraId="30652E04" w14:textId="13C7EA89" w:rsidR="000D66CE" w:rsidRPr="00BC71E8" w:rsidRDefault="00482C6D" w:rsidP="00E8755D">
      <w:pPr>
        <w:pStyle w:val="Prrafodelista"/>
        <w:numPr>
          <w:ilvl w:val="1"/>
          <w:numId w:val="23"/>
        </w:numPr>
        <w:ind w:left="360"/>
        <w:jc w:val="both"/>
        <w:rPr>
          <w:rFonts w:ascii="Arial" w:hAnsi="Arial" w:cs="Arial"/>
          <w:b/>
          <w:color w:val="000000" w:themeColor="text1"/>
        </w:rPr>
      </w:pPr>
      <w:r w:rsidRPr="000D66CE">
        <w:rPr>
          <w:rFonts w:ascii="Arial" w:eastAsiaTheme="minorHAnsi" w:hAnsi="Arial" w:cs="Arial"/>
          <w:b/>
          <w:color w:val="000000" w:themeColor="text1"/>
        </w:rPr>
        <w:t>Rotulación:</w:t>
      </w:r>
      <w:r w:rsidRPr="000D66CE">
        <w:rPr>
          <w:rFonts w:ascii="Arial" w:eastAsiaTheme="minorHAnsi" w:hAnsi="Arial" w:cs="Arial"/>
          <w:color w:val="000000" w:themeColor="text1"/>
        </w:rPr>
        <w:t xml:space="preserve"> </w:t>
      </w:r>
      <w:r w:rsidR="00272DC5" w:rsidRPr="000D66CE">
        <w:rPr>
          <w:rFonts w:ascii="Arial" w:hAnsi="Arial" w:cs="Arial"/>
          <w:color w:val="000000" w:themeColor="text1"/>
        </w:rPr>
        <w:t>Las carpetas se identificarán con un</w:t>
      </w:r>
      <w:r w:rsidR="00A956A4" w:rsidRPr="000D66CE">
        <w:rPr>
          <w:rFonts w:ascii="Arial" w:hAnsi="Arial" w:cs="Arial"/>
          <w:color w:val="000000" w:themeColor="text1"/>
        </w:rPr>
        <w:t>a</w:t>
      </w:r>
      <w:r w:rsidR="00272DC5" w:rsidRPr="000D66CE">
        <w:rPr>
          <w:rFonts w:ascii="Arial" w:hAnsi="Arial" w:cs="Arial"/>
          <w:color w:val="000000" w:themeColor="text1"/>
        </w:rPr>
        <w:t xml:space="preserve"> </w:t>
      </w:r>
      <w:r w:rsidR="00A956A4" w:rsidRPr="000D66CE">
        <w:rPr>
          <w:rFonts w:ascii="Arial" w:hAnsi="Arial" w:cs="Arial"/>
          <w:color w:val="000000" w:themeColor="text1"/>
        </w:rPr>
        <w:t>etiqueta</w:t>
      </w:r>
      <w:r w:rsidR="00272DC5" w:rsidRPr="000D66CE">
        <w:rPr>
          <w:rFonts w:ascii="Arial" w:hAnsi="Arial" w:cs="Arial"/>
          <w:color w:val="000000" w:themeColor="text1"/>
        </w:rPr>
        <w:t xml:space="preserve"> de 1</w:t>
      </w:r>
      <w:r w:rsidR="008E2402" w:rsidRPr="000D66CE">
        <w:rPr>
          <w:rFonts w:ascii="Arial" w:hAnsi="Arial" w:cs="Arial"/>
          <w:color w:val="000000" w:themeColor="text1"/>
        </w:rPr>
        <w:t>3</w:t>
      </w:r>
      <w:r w:rsidR="00272DC5" w:rsidRPr="000D66CE">
        <w:rPr>
          <w:rFonts w:ascii="Arial" w:hAnsi="Arial" w:cs="Arial"/>
          <w:color w:val="000000" w:themeColor="text1"/>
        </w:rPr>
        <w:t>x</w:t>
      </w:r>
      <w:r w:rsidR="00D96782" w:rsidRPr="000D66CE">
        <w:rPr>
          <w:rFonts w:ascii="Arial" w:hAnsi="Arial" w:cs="Arial"/>
          <w:color w:val="000000" w:themeColor="text1"/>
        </w:rPr>
        <w:t>8,</w:t>
      </w:r>
      <w:r w:rsidR="008E2402" w:rsidRPr="000D66CE">
        <w:rPr>
          <w:rFonts w:ascii="Arial" w:hAnsi="Arial" w:cs="Arial"/>
          <w:color w:val="000000" w:themeColor="text1"/>
        </w:rPr>
        <w:t>6</w:t>
      </w:r>
      <w:r w:rsidR="00E106D2" w:rsidRPr="000D66CE">
        <w:rPr>
          <w:rFonts w:ascii="Arial" w:hAnsi="Arial" w:cs="Arial"/>
          <w:color w:val="000000" w:themeColor="text1"/>
        </w:rPr>
        <w:t xml:space="preserve"> cm, cuyo formato se </w:t>
      </w:r>
      <w:r w:rsidR="005E2268" w:rsidRPr="000D66CE">
        <w:rPr>
          <w:rFonts w:ascii="Arial" w:hAnsi="Arial" w:cs="Arial"/>
          <w:color w:val="000000" w:themeColor="text1"/>
        </w:rPr>
        <w:t>encuentra</w:t>
      </w:r>
      <w:r w:rsidR="00E106D2" w:rsidRPr="000D66CE">
        <w:rPr>
          <w:rFonts w:ascii="Arial" w:hAnsi="Arial" w:cs="Arial"/>
          <w:color w:val="000000" w:themeColor="text1"/>
        </w:rPr>
        <w:t xml:space="preserve"> en el aplicativo Brújula bajo el código “</w:t>
      </w:r>
      <w:r w:rsidR="00E106D2" w:rsidRPr="000D66CE">
        <w:rPr>
          <w:rFonts w:ascii="Arial" w:hAnsi="Arial" w:cs="Arial"/>
        </w:rPr>
        <w:t xml:space="preserve">A-FO-149” </w:t>
      </w:r>
      <w:r w:rsidR="005E2268" w:rsidRPr="000D66CE">
        <w:rPr>
          <w:rFonts w:ascii="Arial" w:hAnsi="Arial" w:cs="Arial"/>
        </w:rPr>
        <w:t xml:space="preserve">y </w:t>
      </w:r>
      <w:r w:rsidR="005E2268" w:rsidRPr="000D66CE">
        <w:rPr>
          <w:rFonts w:ascii="Arial" w:hAnsi="Arial" w:cs="Arial"/>
          <w:color w:val="000000" w:themeColor="text1"/>
        </w:rPr>
        <w:t>c</w:t>
      </w:r>
      <w:r w:rsidR="00272DC5" w:rsidRPr="000D66CE">
        <w:rPr>
          <w:rFonts w:ascii="Arial" w:hAnsi="Arial" w:cs="Arial"/>
          <w:color w:val="000000" w:themeColor="text1"/>
        </w:rPr>
        <w:t>ont</w:t>
      </w:r>
      <w:r w:rsidR="005E2268" w:rsidRPr="000D66CE">
        <w:rPr>
          <w:rFonts w:ascii="Arial" w:hAnsi="Arial" w:cs="Arial"/>
          <w:color w:val="000000" w:themeColor="text1"/>
        </w:rPr>
        <w:t>i</w:t>
      </w:r>
      <w:r w:rsidR="00272DC5" w:rsidRPr="000D66CE">
        <w:rPr>
          <w:rFonts w:ascii="Arial" w:hAnsi="Arial" w:cs="Arial"/>
          <w:color w:val="000000" w:themeColor="text1"/>
        </w:rPr>
        <w:t>ene la siguiente información:</w:t>
      </w:r>
      <w:r w:rsidR="000D66CE" w:rsidRPr="000D66CE">
        <w:rPr>
          <w:noProof/>
          <w:lang w:eastAsia="es-ES"/>
        </w:rPr>
        <w:t xml:space="preserve"> </w:t>
      </w:r>
    </w:p>
    <w:p w14:paraId="777D3E71" w14:textId="77777777" w:rsidR="00BC71E8" w:rsidRPr="00E8755D" w:rsidRDefault="00BC71E8" w:rsidP="00BC71E8">
      <w:pPr>
        <w:pStyle w:val="Prrafodelista"/>
        <w:ind w:left="360"/>
        <w:jc w:val="both"/>
        <w:rPr>
          <w:rFonts w:ascii="Arial" w:hAnsi="Arial" w:cs="Arial"/>
          <w:b/>
          <w:color w:val="000000" w:themeColor="text1"/>
        </w:rPr>
      </w:pPr>
    </w:p>
    <w:p w14:paraId="6D1806F9" w14:textId="7D47D50A" w:rsidR="004F4D40" w:rsidRDefault="000D66CE" w:rsidP="00066FC4">
      <w:pPr>
        <w:pStyle w:val="Prrafodelista"/>
        <w:ind w:left="0"/>
        <w:jc w:val="center"/>
        <w:rPr>
          <w:rFonts w:ascii="Arial" w:hAnsi="Arial" w:cs="Arial"/>
          <w:b/>
          <w:color w:val="000000" w:themeColor="text1"/>
        </w:rPr>
      </w:pPr>
      <w:r>
        <w:rPr>
          <w:noProof/>
          <w:lang w:val="es-419" w:eastAsia="es-419"/>
        </w:rPr>
        <w:drawing>
          <wp:inline distT="0" distB="0" distL="0" distR="0" wp14:anchorId="347FE60B" wp14:editId="611784A2">
            <wp:extent cx="5543550" cy="333438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372" t="19442" r="34721" b="11248"/>
                    <a:stretch/>
                  </pic:blipFill>
                  <pic:spPr bwMode="auto">
                    <a:xfrm>
                      <a:off x="0" y="0"/>
                      <a:ext cx="5565221" cy="3347420"/>
                    </a:xfrm>
                    <a:prstGeom prst="rect">
                      <a:avLst/>
                    </a:prstGeom>
                    <a:ln>
                      <a:noFill/>
                    </a:ln>
                    <a:extLst>
                      <a:ext uri="{53640926-AAD7-44D8-BBD7-CCE9431645EC}">
                        <a14:shadowObscured xmlns:a14="http://schemas.microsoft.com/office/drawing/2010/main"/>
                      </a:ext>
                    </a:extLst>
                  </pic:spPr>
                </pic:pic>
              </a:graphicData>
            </a:graphic>
          </wp:inline>
        </w:drawing>
      </w:r>
    </w:p>
    <w:p w14:paraId="0342169C" w14:textId="77777777" w:rsidR="00E8755D" w:rsidRDefault="00E8755D" w:rsidP="00066FC4">
      <w:pPr>
        <w:jc w:val="both"/>
        <w:rPr>
          <w:rFonts w:ascii="Arial" w:hAnsi="Arial" w:cs="Arial"/>
          <w:b/>
          <w:noProof/>
          <w:sz w:val="16"/>
          <w:szCs w:val="16"/>
          <w:lang w:eastAsia="es-ES"/>
        </w:rPr>
      </w:pPr>
    </w:p>
    <w:p w14:paraId="621A4E5A" w14:textId="193FF4A1" w:rsidR="002B11D5" w:rsidRPr="00E8755D" w:rsidRDefault="00066FC4" w:rsidP="00D824BD">
      <w:pPr>
        <w:jc w:val="both"/>
        <w:rPr>
          <w:rFonts w:ascii="Arial" w:hAnsi="Arial" w:cs="Arial"/>
          <w:b/>
          <w:sz w:val="16"/>
          <w:szCs w:val="16"/>
        </w:rPr>
      </w:pPr>
      <w:r w:rsidRPr="002A65DF">
        <w:rPr>
          <w:rFonts w:ascii="Arial" w:hAnsi="Arial" w:cs="Arial"/>
          <w:b/>
          <w:noProof/>
          <w:sz w:val="16"/>
          <w:szCs w:val="16"/>
          <w:lang w:eastAsia="es-ES"/>
        </w:rPr>
        <w:t xml:space="preserve">Fuente: </w:t>
      </w:r>
      <w:r w:rsidRPr="002A65DF">
        <w:rPr>
          <w:rFonts w:ascii="Arial" w:hAnsi="Arial" w:cs="Arial"/>
          <w:b/>
          <w:sz w:val="16"/>
          <w:szCs w:val="16"/>
        </w:rPr>
        <w:t>Elaboración del Grupo Interno de Trabajo de Gestión Financiera y Servicios Administrativos de AP-Colombia en septiembre de 2021.</w:t>
      </w:r>
    </w:p>
    <w:p w14:paraId="5A624437" w14:textId="7842CD23" w:rsidR="002B11D5" w:rsidRDefault="002B11D5" w:rsidP="00D824BD">
      <w:pPr>
        <w:jc w:val="both"/>
        <w:rPr>
          <w:rFonts w:ascii="Arial" w:hAnsi="Arial" w:cs="Arial"/>
          <w:noProof/>
          <w:color w:val="000000" w:themeColor="text1"/>
          <w:lang w:val="es-ES" w:eastAsia="es-ES"/>
        </w:rPr>
      </w:pPr>
      <w:r>
        <w:rPr>
          <w:rFonts w:ascii="Arial" w:hAnsi="Arial" w:cs="Arial"/>
          <w:noProof/>
          <w:color w:val="000000" w:themeColor="text1"/>
          <w:lang w:val="es-ES" w:eastAsia="es-ES"/>
        </w:rPr>
        <w:t xml:space="preserve">                  </w:t>
      </w:r>
    </w:p>
    <w:p w14:paraId="5011F226" w14:textId="77777777" w:rsidR="00E8755D" w:rsidRDefault="00E8755D" w:rsidP="00066FC4">
      <w:pPr>
        <w:jc w:val="both"/>
        <w:rPr>
          <w:rFonts w:ascii="Arial" w:hAnsi="Arial" w:cs="Arial"/>
          <w:b/>
          <w:noProof/>
          <w:sz w:val="16"/>
          <w:szCs w:val="16"/>
          <w:lang w:eastAsia="es-ES"/>
        </w:rPr>
      </w:pPr>
    </w:p>
    <w:p w14:paraId="05C62A54" w14:textId="77777777" w:rsidR="0075083F" w:rsidRDefault="0075083F" w:rsidP="00066FC4">
      <w:pPr>
        <w:jc w:val="both"/>
        <w:rPr>
          <w:rFonts w:ascii="Arial" w:hAnsi="Arial" w:cs="Arial"/>
          <w:b/>
          <w:noProof/>
          <w:sz w:val="16"/>
          <w:szCs w:val="16"/>
          <w:lang w:eastAsia="es-ES"/>
        </w:rPr>
      </w:pPr>
    </w:p>
    <w:p w14:paraId="688A90A1" w14:textId="77777777" w:rsidR="0075083F" w:rsidRDefault="0075083F" w:rsidP="00066FC4">
      <w:pPr>
        <w:jc w:val="both"/>
        <w:rPr>
          <w:rFonts w:ascii="Arial" w:hAnsi="Arial" w:cs="Arial"/>
          <w:b/>
          <w:noProof/>
          <w:sz w:val="16"/>
          <w:szCs w:val="16"/>
          <w:lang w:eastAsia="es-ES"/>
        </w:rPr>
      </w:pPr>
      <w:r>
        <w:rPr>
          <w:noProof/>
          <w:lang w:val="es-419" w:eastAsia="es-419" w:bidi="ar-SA"/>
        </w:rPr>
        <w:drawing>
          <wp:inline distT="0" distB="0" distL="0" distR="0" wp14:anchorId="14E7709E" wp14:editId="6AAA4DE2">
            <wp:extent cx="5493062" cy="2258171"/>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604" t="25520" r="19734" b="19535"/>
                    <a:stretch/>
                  </pic:blipFill>
                  <pic:spPr bwMode="auto">
                    <a:xfrm>
                      <a:off x="0" y="0"/>
                      <a:ext cx="5544211" cy="2279198"/>
                    </a:xfrm>
                    <a:prstGeom prst="rect">
                      <a:avLst/>
                    </a:prstGeom>
                    <a:ln>
                      <a:noFill/>
                    </a:ln>
                    <a:extLst>
                      <a:ext uri="{53640926-AAD7-44D8-BBD7-CCE9431645EC}">
                        <a14:shadowObscured xmlns:a14="http://schemas.microsoft.com/office/drawing/2010/main"/>
                      </a:ext>
                    </a:extLst>
                  </pic:spPr>
                </pic:pic>
              </a:graphicData>
            </a:graphic>
          </wp:inline>
        </w:drawing>
      </w:r>
    </w:p>
    <w:p w14:paraId="475D3790" w14:textId="77777777" w:rsidR="0075083F" w:rsidRDefault="0075083F" w:rsidP="00066FC4">
      <w:pPr>
        <w:jc w:val="both"/>
        <w:rPr>
          <w:rFonts w:ascii="Arial" w:hAnsi="Arial" w:cs="Arial"/>
          <w:b/>
          <w:noProof/>
          <w:sz w:val="16"/>
          <w:szCs w:val="16"/>
          <w:lang w:eastAsia="es-ES"/>
        </w:rPr>
      </w:pPr>
    </w:p>
    <w:p w14:paraId="2D7337FE" w14:textId="6CF4808F" w:rsidR="00066FC4" w:rsidRPr="002A65DF" w:rsidRDefault="00066FC4" w:rsidP="00066FC4">
      <w:pPr>
        <w:jc w:val="both"/>
        <w:rPr>
          <w:rFonts w:ascii="Arial" w:hAnsi="Arial" w:cs="Arial"/>
          <w:b/>
          <w:noProof/>
          <w:sz w:val="16"/>
          <w:szCs w:val="16"/>
          <w:lang w:eastAsia="es-ES"/>
        </w:rPr>
      </w:pPr>
      <w:r>
        <w:rPr>
          <w:rFonts w:ascii="Arial" w:hAnsi="Arial" w:cs="Arial"/>
          <w:b/>
          <w:noProof/>
          <w:sz w:val="16"/>
          <w:szCs w:val="16"/>
          <w:lang w:eastAsia="es-ES"/>
        </w:rPr>
        <w:t>Fu</w:t>
      </w:r>
      <w:r w:rsidRPr="002A65DF">
        <w:rPr>
          <w:rFonts w:ascii="Arial" w:hAnsi="Arial" w:cs="Arial"/>
          <w:b/>
          <w:noProof/>
          <w:sz w:val="16"/>
          <w:szCs w:val="16"/>
          <w:lang w:eastAsia="es-ES"/>
        </w:rPr>
        <w:t xml:space="preserve">ente: </w:t>
      </w:r>
      <w:r w:rsidRPr="002A65DF">
        <w:rPr>
          <w:rFonts w:ascii="Arial" w:hAnsi="Arial" w:cs="Arial"/>
          <w:b/>
          <w:sz w:val="16"/>
          <w:szCs w:val="16"/>
        </w:rPr>
        <w:t>Elaboración del Grupo Interno de Trabajo de Gestión Financiera y Servicios Administrativos de APC-Colombia en septiembre de 2021.</w:t>
      </w:r>
    </w:p>
    <w:p w14:paraId="2FC2DA3B" w14:textId="5536B6AF" w:rsidR="00272DC5" w:rsidRDefault="00066FC4" w:rsidP="00D824BD">
      <w:pPr>
        <w:jc w:val="both"/>
        <w:rPr>
          <w:rFonts w:ascii="Arial" w:hAnsi="Arial" w:cs="Arial"/>
          <w:color w:val="000000" w:themeColor="text1"/>
        </w:rPr>
      </w:pPr>
      <w:r>
        <w:rPr>
          <w:rFonts w:ascii="Arial" w:hAnsi="Arial" w:cs="Arial"/>
          <w:color w:val="000000" w:themeColor="text1"/>
        </w:rPr>
        <w:t>L</w:t>
      </w:r>
      <w:r w:rsidR="00272DC5" w:rsidRPr="00D824BD">
        <w:rPr>
          <w:rFonts w:ascii="Arial" w:hAnsi="Arial" w:cs="Arial"/>
          <w:color w:val="000000" w:themeColor="text1"/>
        </w:rPr>
        <w:t xml:space="preserve">as carpetas se abrirán y organizarán de acuerdo con las series y subseries </w:t>
      </w:r>
      <w:r w:rsidR="002B11D5">
        <w:rPr>
          <w:rFonts w:ascii="Arial" w:hAnsi="Arial" w:cs="Arial"/>
          <w:color w:val="000000" w:themeColor="text1"/>
        </w:rPr>
        <w:t xml:space="preserve">   </w:t>
      </w:r>
      <w:r w:rsidR="00272DC5" w:rsidRPr="00D824BD">
        <w:rPr>
          <w:rFonts w:ascii="Arial" w:hAnsi="Arial" w:cs="Arial"/>
          <w:color w:val="000000" w:themeColor="text1"/>
        </w:rPr>
        <w:t xml:space="preserve">documentales establecidas en la </w:t>
      </w:r>
      <w:r w:rsidR="005E2268" w:rsidRPr="00D824BD">
        <w:rPr>
          <w:rFonts w:ascii="Arial" w:hAnsi="Arial" w:cs="Arial"/>
          <w:color w:val="000000" w:themeColor="text1"/>
        </w:rPr>
        <w:t>TRD</w:t>
      </w:r>
      <w:r w:rsidR="008D1D6D">
        <w:rPr>
          <w:rFonts w:ascii="Arial" w:hAnsi="Arial" w:cs="Arial"/>
          <w:color w:val="000000" w:themeColor="text1"/>
        </w:rPr>
        <w:t>.</w:t>
      </w:r>
    </w:p>
    <w:p w14:paraId="632826F9" w14:textId="77777777" w:rsidR="008D1D6D" w:rsidRPr="00D824BD" w:rsidRDefault="008D1D6D" w:rsidP="00D824BD">
      <w:pPr>
        <w:jc w:val="both"/>
        <w:rPr>
          <w:rFonts w:ascii="Arial" w:hAnsi="Arial" w:cs="Arial"/>
          <w:color w:val="000000" w:themeColor="text1"/>
        </w:rPr>
      </w:pPr>
    </w:p>
    <w:p w14:paraId="613AD20A" w14:textId="51B3D875" w:rsidR="00272DC5" w:rsidRPr="002A5539" w:rsidRDefault="00482C6D" w:rsidP="002A5539">
      <w:pPr>
        <w:pStyle w:val="Prrafodelista"/>
        <w:numPr>
          <w:ilvl w:val="1"/>
          <w:numId w:val="23"/>
        </w:numPr>
        <w:ind w:left="851"/>
        <w:jc w:val="both"/>
        <w:rPr>
          <w:rFonts w:ascii="Arial" w:hAnsi="Arial" w:cs="Arial"/>
          <w:color w:val="000000" w:themeColor="text1"/>
        </w:rPr>
      </w:pPr>
      <w:r w:rsidRPr="00482C6D">
        <w:rPr>
          <w:rFonts w:ascii="Arial" w:hAnsi="Arial" w:cs="Arial"/>
          <w:b/>
          <w:color w:val="000000" w:themeColor="text1"/>
        </w:rPr>
        <w:t>Descripción:</w:t>
      </w:r>
      <w:r w:rsidR="00272DC5" w:rsidRPr="00482C6D">
        <w:rPr>
          <w:rFonts w:ascii="Arial" w:hAnsi="Arial" w:cs="Arial"/>
          <w:color w:val="000000" w:themeColor="text1"/>
        </w:rPr>
        <w:t xml:space="preserve"> Las oficinas productoras deberán elaborar inventarios de la documentación que posean en sus archivos de gestión como parte de sus funciones, con el fin de llevar un control</w:t>
      </w:r>
      <w:r w:rsidR="002A5539">
        <w:rPr>
          <w:rFonts w:ascii="Arial" w:hAnsi="Arial" w:cs="Arial"/>
          <w:color w:val="000000" w:themeColor="text1"/>
        </w:rPr>
        <w:t xml:space="preserve"> de la documentación a su cargo, debe usar </w:t>
      </w:r>
      <w:r w:rsidR="00272DC5" w:rsidRPr="002A5539">
        <w:rPr>
          <w:rFonts w:ascii="Arial" w:hAnsi="Arial" w:cs="Arial"/>
          <w:color w:val="000000" w:themeColor="text1"/>
        </w:rPr>
        <w:t>el Formato Único de Inventario Documental FUID</w:t>
      </w:r>
      <w:r w:rsidR="005E2268" w:rsidRPr="002A5539">
        <w:rPr>
          <w:rFonts w:ascii="Arial" w:hAnsi="Arial" w:cs="Arial"/>
          <w:color w:val="000000" w:themeColor="text1"/>
        </w:rPr>
        <w:t xml:space="preserve"> (A-FO-116)</w:t>
      </w:r>
      <w:r w:rsidR="00272DC5" w:rsidRPr="002A5539">
        <w:rPr>
          <w:rFonts w:ascii="Arial" w:hAnsi="Arial" w:cs="Arial"/>
          <w:color w:val="000000" w:themeColor="text1"/>
        </w:rPr>
        <w:t xml:space="preserve">. </w:t>
      </w:r>
      <w:r w:rsidR="002A5539">
        <w:rPr>
          <w:rFonts w:ascii="Arial" w:hAnsi="Arial" w:cs="Arial"/>
          <w:color w:val="000000" w:themeColor="text1"/>
        </w:rPr>
        <w:t xml:space="preserve">Es </w:t>
      </w:r>
      <w:r w:rsidR="002A5539" w:rsidRPr="002A5539">
        <w:rPr>
          <w:rFonts w:ascii="Arial" w:hAnsi="Arial" w:cs="Arial"/>
          <w:color w:val="000000" w:themeColor="text1"/>
        </w:rPr>
        <w:t>indispensable</w:t>
      </w:r>
      <w:r w:rsidR="00272DC5" w:rsidRPr="002A5539">
        <w:rPr>
          <w:rFonts w:ascii="Arial" w:hAnsi="Arial" w:cs="Arial"/>
          <w:color w:val="000000" w:themeColor="text1"/>
        </w:rPr>
        <w:t xml:space="preserve"> </w:t>
      </w:r>
      <w:r w:rsidR="005E2268" w:rsidRPr="002A5539">
        <w:rPr>
          <w:rFonts w:ascii="Arial" w:hAnsi="Arial" w:cs="Arial"/>
          <w:color w:val="000000" w:themeColor="text1"/>
        </w:rPr>
        <w:t>diligenciar el mismo formato</w:t>
      </w:r>
      <w:r w:rsidR="00272DC5" w:rsidRPr="002A5539">
        <w:rPr>
          <w:rFonts w:ascii="Arial" w:hAnsi="Arial" w:cs="Arial"/>
          <w:color w:val="000000" w:themeColor="text1"/>
        </w:rPr>
        <w:t xml:space="preserve"> en el momento de realizar las transferencias documentales primarias (ver glosario), </w:t>
      </w:r>
      <w:r w:rsidR="005E2268" w:rsidRPr="002A5539">
        <w:rPr>
          <w:rFonts w:ascii="Arial" w:hAnsi="Arial" w:cs="Arial"/>
          <w:color w:val="000000" w:themeColor="text1"/>
        </w:rPr>
        <w:t xml:space="preserve">marcando la casilla correspondiente, de este modo se realizan las </w:t>
      </w:r>
      <w:r w:rsidR="00272DC5" w:rsidRPr="002A5539">
        <w:rPr>
          <w:rFonts w:ascii="Arial" w:hAnsi="Arial" w:cs="Arial"/>
          <w:color w:val="000000" w:themeColor="text1"/>
        </w:rPr>
        <w:t>transferencias del archivo de gestión al central.</w:t>
      </w:r>
    </w:p>
    <w:p w14:paraId="02D289FC" w14:textId="77777777" w:rsidR="00272DC5" w:rsidRPr="00D824BD" w:rsidRDefault="00272DC5" w:rsidP="00D824BD">
      <w:pPr>
        <w:ind w:left="709"/>
        <w:jc w:val="both"/>
        <w:rPr>
          <w:rFonts w:ascii="Arial" w:hAnsi="Arial" w:cs="Arial"/>
          <w:b/>
          <w:color w:val="000000" w:themeColor="text1"/>
        </w:rPr>
      </w:pPr>
    </w:p>
    <w:p w14:paraId="15197E45" w14:textId="25C5719A" w:rsidR="008C314B" w:rsidRPr="008C314B" w:rsidRDefault="008C314B" w:rsidP="000C191A">
      <w:pPr>
        <w:pStyle w:val="Prrafodelista"/>
        <w:keepNext/>
        <w:keepLines/>
        <w:numPr>
          <w:ilvl w:val="2"/>
          <w:numId w:val="53"/>
        </w:numPr>
        <w:ind w:left="1276"/>
        <w:jc w:val="both"/>
        <w:outlineLvl w:val="1"/>
        <w:rPr>
          <w:rStyle w:val="Ttulo2Car"/>
          <w:rFonts w:ascii="Arial" w:eastAsiaTheme="minorEastAsia" w:hAnsi="Arial" w:cs="Arial"/>
          <w:color w:val="000000" w:themeColor="text1"/>
          <w:sz w:val="24"/>
        </w:rPr>
      </w:pPr>
      <w:bookmarkStart w:id="70" w:name="_Toc389237264"/>
      <w:bookmarkStart w:id="71" w:name="_Toc83713519"/>
      <w:r w:rsidRPr="008C314B">
        <w:rPr>
          <w:rStyle w:val="Ttulo2Car"/>
          <w:rFonts w:ascii="Arial" w:eastAsiaTheme="minorEastAsia" w:hAnsi="Arial" w:cs="Arial"/>
          <w:color w:val="000000" w:themeColor="text1"/>
          <w:sz w:val="24"/>
        </w:rPr>
        <w:t>ARCHIVO CENTRAL</w:t>
      </w:r>
      <w:bookmarkEnd w:id="70"/>
      <w:bookmarkEnd w:id="71"/>
    </w:p>
    <w:p w14:paraId="5A1785FA" w14:textId="77777777" w:rsidR="00272DC5" w:rsidRPr="00D824BD" w:rsidRDefault="00272DC5" w:rsidP="00D824BD">
      <w:pPr>
        <w:pStyle w:val="Prrafodelista"/>
        <w:ind w:left="785"/>
        <w:jc w:val="both"/>
        <w:rPr>
          <w:rFonts w:ascii="Arial" w:hAnsi="Arial" w:cs="Arial"/>
          <w:color w:val="000000" w:themeColor="text1"/>
        </w:rPr>
      </w:pPr>
    </w:p>
    <w:p w14:paraId="537BBF54" w14:textId="0366FDDF"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Comprende la documentación transferida por los archivos de gestión, en los tiempos señalados en las TRD, cuya consulta no es tan frecuente pero que siguen teniendo vigencia y son objeto de consulta por las propias oficinas y particulares en general.</w:t>
      </w:r>
    </w:p>
    <w:p w14:paraId="4D67EEDA" w14:textId="77777777" w:rsidR="00272DC5" w:rsidRPr="00D824BD" w:rsidRDefault="00272DC5" w:rsidP="00D824BD">
      <w:pPr>
        <w:pStyle w:val="Prrafodelista"/>
        <w:ind w:left="360"/>
        <w:jc w:val="both"/>
        <w:rPr>
          <w:rFonts w:ascii="Arial" w:hAnsi="Arial" w:cs="Arial"/>
          <w:color w:val="000000" w:themeColor="text1"/>
        </w:rPr>
      </w:pPr>
    </w:p>
    <w:p w14:paraId="27430C45"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El Archivo Central será responsable de recibir, organizar, custodiar, describir, controlar y prestar el servicio de consulta de los documentos recibidos en transferencia primaria de los distintos archivos de gestión, según el cronograma establecido para cada año calendario. </w:t>
      </w:r>
    </w:p>
    <w:p w14:paraId="0DD2A654" w14:textId="77777777" w:rsidR="00FD5E34" w:rsidRPr="00D824BD" w:rsidRDefault="00FD5E34" w:rsidP="00D824BD">
      <w:pPr>
        <w:jc w:val="both"/>
        <w:rPr>
          <w:rFonts w:ascii="Arial" w:hAnsi="Arial" w:cs="Arial"/>
          <w:color w:val="000000" w:themeColor="text1"/>
        </w:rPr>
      </w:pPr>
    </w:p>
    <w:p w14:paraId="28BB6ECB" w14:textId="6E20A5C3" w:rsidR="00272DC5" w:rsidRPr="00482C6D" w:rsidRDefault="00272DC5" w:rsidP="00522606">
      <w:pPr>
        <w:pStyle w:val="Prrafodelista"/>
        <w:numPr>
          <w:ilvl w:val="2"/>
          <w:numId w:val="26"/>
        </w:numPr>
        <w:ind w:left="851"/>
        <w:jc w:val="both"/>
        <w:rPr>
          <w:rFonts w:ascii="Arial" w:hAnsi="Arial" w:cs="Arial"/>
          <w:color w:val="000000" w:themeColor="text1"/>
        </w:rPr>
      </w:pPr>
      <w:r w:rsidRPr="00482C6D">
        <w:rPr>
          <w:rFonts w:ascii="Arial" w:hAnsi="Arial" w:cs="Arial"/>
          <w:b/>
          <w:color w:val="000000" w:themeColor="text1"/>
        </w:rPr>
        <w:t>Clasificación</w:t>
      </w:r>
      <w:r w:rsidR="00482C6D" w:rsidRPr="00482C6D">
        <w:rPr>
          <w:rFonts w:ascii="Arial" w:hAnsi="Arial" w:cs="Arial"/>
          <w:b/>
          <w:color w:val="000000" w:themeColor="text1"/>
        </w:rPr>
        <w:t>:</w:t>
      </w:r>
      <w:r w:rsidR="005E2268" w:rsidRPr="00482C6D">
        <w:rPr>
          <w:rFonts w:ascii="Arial" w:hAnsi="Arial" w:cs="Arial"/>
          <w:color w:val="000000" w:themeColor="text1"/>
        </w:rPr>
        <w:t xml:space="preserve"> En cumplimiento del principio de p</w:t>
      </w:r>
      <w:r w:rsidRPr="00482C6D">
        <w:rPr>
          <w:rFonts w:ascii="Arial" w:hAnsi="Arial" w:cs="Arial"/>
          <w:color w:val="000000" w:themeColor="text1"/>
        </w:rPr>
        <w:t xml:space="preserve">rocedencia, el </w:t>
      </w:r>
      <w:r w:rsidR="005E2268" w:rsidRPr="00482C6D">
        <w:rPr>
          <w:rFonts w:ascii="Arial" w:hAnsi="Arial" w:cs="Arial"/>
          <w:color w:val="000000" w:themeColor="text1"/>
        </w:rPr>
        <w:t>a</w:t>
      </w:r>
      <w:r w:rsidRPr="00482C6D">
        <w:rPr>
          <w:rFonts w:ascii="Arial" w:hAnsi="Arial" w:cs="Arial"/>
          <w:color w:val="000000" w:themeColor="text1"/>
        </w:rPr>
        <w:t xml:space="preserve">rchivo </w:t>
      </w:r>
      <w:r w:rsidR="005E2268" w:rsidRPr="00482C6D">
        <w:rPr>
          <w:rFonts w:ascii="Arial" w:hAnsi="Arial" w:cs="Arial"/>
          <w:color w:val="000000" w:themeColor="text1"/>
        </w:rPr>
        <w:t>c</w:t>
      </w:r>
      <w:r w:rsidRPr="00482C6D">
        <w:rPr>
          <w:rFonts w:ascii="Arial" w:hAnsi="Arial" w:cs="Arial"/>
          <w:color w:val="000000" w:themeColor="text1"/>
        </w:rPr>
        <w:t xml:space="preserve">entral se conformará a medida que se reciban las transferencias, de manera jerárquica según la estructura orgánico-funcional de </w:t>
      </w:r>
      <w:r w:rsidR="008D6D6F">
        <w:rPr>
          <w:rFonts w:ascii="Arial" w:hAnsi="Arial" w:cs="Arial"/>
          <w:color w:val="000000" w:themeColor="text1"/>
        </w:rPr>
        <w:t>APC-Colombia</w:t>
      </w:r>
      <w:r w:rsidRPr="00482C6D">
        <w:rPr>
          <w:rFonts w:ascii="Arial" w:hAnsi="Arial" w:cs="Arial"/>
          <w:color w:val="000000" w:themeColor="text1"/>
        </w:rPr>
        <w:t>, reflejada en los niveles</w:t>
      </w:r>
      <w:r w:rsidR="009F2E4E">
        <w:rPr>
          <w:rFonts w:ascii="Arial" w:hAnsi="Arial" w:cs="Arial"/>
          <w:color w:val="000000" w:themeColor="text1"/>
        </w:rPr>
        <w:t xml:space="preserve">: </w:t>
      </w:r>
      <w:r w:rsidRPr="00482C6D">
        <w:rPr>
          <w:rFonts w:ascii="Arial" w:hAnsi="Arial" w:cs="Arial"/>
          <w:color w:val="000000" w:themeColor="text1"/>
        </w:rPr>
        <w:t>fondo, subfondo, sección, y subsección.</w:t>
      </w:r>
    </w:p>
    <w:p w14:paraId="3996396A" w14:textId="77777777" w:rsidR="00272DC5" w:rsidRPr="00D824BD" w:rsidRDefault="00272DC5" w:rsidP="00D824BD">
      <w:pPr>
        <w:jc w:val="both"/>
        <w:rPr>
          <w:rFonts w:ascii="Arial" w:hAnsi="Arial" w:cs="Arial"/>
          <w:color w:val="000000" w:themeColor="text1"/>
        </w:rPr>
      </w:pPr>
    </w:p>
    <w:p w14:paraId="53255EEA" w14:textId="4336EE9D" w:rsidR="00272DC5" w:rsidRPr="00482C6D" w:rsidRDefault="00272DC5" w:rsidP="00522606">
      <w:pPr>
        <w:pStyle w:val="Prrafodelista"/>
        <w:numPr>
          <w:ilvl w:val="2"/>
          <w:numId w:val="26"/>
        </w:numPr>
        <w:ind w:left="851"/>
        <w:jc w:val="both"/>
        <w:rPr>
          <w:rFonts w:ascii="Arial" w:hAnsi="Arial" w:cs="Arial"/>
          <w:color w:val="000000" w:themeColor="text1"/>
        </w:rPr>
      </w:pPr>
      <w:r w:rsidRPr="00482C6D">
        <w:rPr>
          <w:rFonts w:ascii="Arial" w:hAnsi="Arial" w:cs="Arial"/>
          <w:b/>
          <w:color w:val="000000" w:themeColor="text1"/>
        </w:rPr>
        <w:t>Ordenación</w:t>
      </w:r>
      <w:r w:rsidR="00482C6D" w:rsidRPr="00482C6D">
        <w:rPr>
          <w:rFonts w:ascii="Arial" w:hAnsi="Arial" w:cs="Arial"/>
          <w:b/>
          <w:color w:val="000000" w:themeColor="text1"/>
        </w:rPr>
        <w:t>:</w:t>
      </w:r>
      <w:r w:rsidR="005E2268" w:rsidRPr="00482C6D">
        <w:rPr>
          <w:rFonts w:ascii="Arial" w:hAnsi="Arial" w:cs="Arial"/>
          <w:color w:val="000000" w:themeColor="text1"/>
        </w:rPr>
        <w:t xml:space="preserve"> En el a</w:t>
      </w:r>
      <w:r w:rsidRPr="00482C6D">
        <w:rPr>
          <w:rFonts w:ascii="Arial" w:hAnsi="Arial" w:cs="Arial"/>
          <w:color w:val="000000" w:themeColor="text1"/>
        </w:rPr>
        <w:t xml:space="preserve">rchivo </w:t>
      </w:r>
      <w:r w:rsidR="005E2268" w:rsidRPr="00482C6D">
        <w:rPr>
          <w:rFonts w:ascii="Arial" w:hAnsi="Arial" w:cs="Arial"/>
          <w:color w:val="000000" w:themeColor="text1"/>
        </w:rPr>
        <w:t>c</w:t>
      </w:r>
      <w:r w:rsidRPr="00482C6D">
        <w:rPr>
          <w:rFonts w:ascii="Arial" w:hAnsi="Arial" w:cs="Arial"/>
          <w:color w:val="000000" w:themeColor="text1"/>
        </w:rPr>
        <w:t xml:space="preserve">entral, </w:t>
      </w:r>
      <w:r w:rsidR="005E2268" w:rsidRPr="00482C6D">
        <w:rPr>
          <w:rFonts w:ascii="Arial" w:hAnsi="Arial" w:cs="Arial"/>
          <w:color w:val="000000" w:themeColor="text1"/>
        </w:rPr>
        <w:t xml:space="preserve">se debe organizar una sección por cada </w:t>
      </w:r>
      <w:r w:rsidRPr="00482C6D">
        <w:rPr>
          <w:rFonts w:ascii="Arial" w:hAnsi="Arial" w:cs="Arial"/>
          <w:color w:val="000000" w:themeColor="text1"/>
        </w:rPr>
        <w:t xml:space="preserve">dependencia, </w:t>
      </w:r>
      <w:r w:rsidR="005E2268" w:rsidRPr="00482C6D">
        <w:rPr>
          <w:rFonts w:ascii="Arial" w:hAnsi="Arial" w:cs="Arial"/>
          <w:color w:val="000000" w:themeColor="text1"/>
        </w:rPr>
        <w:t xml:space="preserve">y en cada sección </w:t>
      </w:r>
      <w:r w:rsidRPr="00482C6D">
        <w:rPr>
          <w:rFonts w:ascii="Arial" w:hAnsi="Arial" w:cs="Arial"/>
          <w:color w:val="000000" w:themeColor="text1"/>
        </w:rPr>
        <w:t>se llevará a cabo la ordenación de la documentación teniendo en cuenta el código de serie o subserie documental.</w:t>
      </w:r>
    </w:p>
    <w:p w14:paraId="5BB714D1" w14:textId="77777777" w:rsidR="00272DC5" w:rsidRPr="00D824BD" w:rsidRDefault="00272DC5" w:rsidP="00D824BD">
      <w:pPr>
        <w:jc w:val="both"/>
        <w:rPr>
          <w:rFonts w:ascii="Arial" w:hAnsi="Arial" w:cs="Arial"/>
          <w:color w:val="000000" w:themeColor="text1"/>
        </w:rPr>
      </w:pPr>
    </w:p>
    <w:p w14:paraId="19A67FA7" w14:textId="501BD140" w:rsidR="00272DC5" w:rsidRDefault="00272DC5" w:rsidP="00522606">
      <w:pPr>
        <w:pStyle w:val="Prrafodelista"/>
        <w:numPr>
          <w:ilvl w:val="2"/>
          <w:numId w:val="26"/>
        </w:numPr>
        <w:ind w:left="851"/>
        <w:jc w:val="both"/>
        <w:rPr>
          <w:rFonts w:ascii="Arial" w:hAnsi="Arial" w:cs="Arial"/>
          <w:color w:val="000000" w:themeColor="text1"/>
        </w:rPr>
      </w:pPr>
      <w:r w:rsidRPr="00482C6D">
        <w:rPr>
          <w:rFonts w:ascii="Arial" w:hAnsi="Arial" w:cs="Arial"/>
          <w:b/>
          <w:color w:val="000000" w:themeColor="text1"/>
        </w:rPr>
        <w:t>Descripción</w:t>
      </w:r>
      <w:r w:rsidR="00482C6D" w:rsidRPr="00482C6D">
        <w:rPr>
          <w:rFonts w:ascii="Arial" w:hAnsi="Arial" w:cs="Arial"/>
          <w:b/>
          <w:color w:val="000000" w:themeColor="text1"/>
        </w:rPr>
        <w:t>:</w:t>
      </w:r>
      <w:r w:rsidR="005E2268" w:rsidRPr="00482C6D">
        <w:rPr>
          <w:rFonts w:ascii="Arial" w:hAnsi="Arial" w:cs="Arial"/>
          <w:color w:val="000000" w:themeColor="text1"/>
        </w:rPr>
        <w:t xml:space="preserve"> El archivo c</w:t>
      </w:r>
      <w:r w:rsidRPr="00482C6D">
        <w:rPr>
          <w:rFonts w:ascii="Arial" w:hAnsi="Arial" w:cs="Arial"/>
          <w:color w:val="000000" w:themeColor="text1"/>
        </w:rPr>
        <w:t>entral, con base en los inventarios recibidos en las transferencias documentales primarias, conformará un inventario general a partir del cual se puedan realizar las actividades de consulta, ubicación to</w:t>
      </w:r>
      <w:r w:rsidR="002A5539">
        <w:rPr>
          <w:rFonts w:ascii="Arial" w:hAnsi="Arial" w:cs="Arial"/>
          <w:color w:val="000000" w:themeColor="text1"/>
        </w:rPr>
        <w:t>pográfica, control de préstamos y</w:t>
      </w:r>
      <w:r w:rsidRPr="00482C6D">
        <w:rPr>
          <w:rFonts w:ascii="Arial" w:hAnsi="Arial" w:cs="Arial"/>
          <w:color w:val="000000" w:themeColor="text1"/>
        </w:rPr>
        <w:t xml:space="preserve"> de tiempos de retención para disposición final, elaboración de informes de gestión propios del </w:t>
      </w:r>
      <w:r w:rsidR="005E2268" w:rsidRPr="00482C6D">
        <w:rPr>
          <w:rFonts w:ascii="Arial" w:hAnsi="Arial" w:cs="Arial"/>
          <w:color w:val="000000" w:themeColor="text1"/>
        </w:rPr>
        <w:t>a</w:t>
      </w:r>
      <w:r w:rsidRPr="00482C6D">
        <w:rPr>
          <w:rFonts w:ascii="Arial" w:hAnsi="Arial" w:cs="Arial"/>
          <w:color w:val="000000" w:themeColor="text1"/>
        </w:rPr>
        <w:t xml:space="preserve">rchivo </w:t>
      </w:r>
      <w:r w:rsidR="005E2268" w:rsidRPr="00482C6D">
        <w:rPr>
          <w:rFonts w:ascii="Arial" w:hAnsi="Arial" w:cs="Arial"/>
          <w:color w:val="000000" w:themeColor="text1"/>
        </w:rPr>
        <w:t>c</w:t>
      </w:r>
      <w:r w:rsidRPr="00482C6D">
        <w:rPr>
          <w:rFonts w:ascii="Arial" w:hAnsi="Arial" w:cs="Arial"/>
          <w:color w:val="000000" w:themeColor="text1"/>
        </w:rPr>
        <w:t xml:space="preserve">entral, distribución física de la documentación en estantería, transferencias secundarias (del </w:t>
      </w:r>
      <w:r w:rsidR="005E2268" w:rsidRPr="00482C6D">
        <w:rPr>
          <w:rFonts w:ascii="Arial" w:hAnsi="Arial" w:cs="Arial"/>
          <w:color w:val="000000" w:themeColor="text1"/>
        </w:rPr>
        <w:t>a</w:t>
      </w:r>
      <w:r w:rsidR="0033251F">
        <w:rPr>
          <w:rFonts w:ascii="Arial" w:hAnsi="Arial" w:cs="Arial"/>
          <w:color w:val="000000" w:themeColor="text1"/>
        </w:rPr>
        <w:t>rchivo central al h</w:t>
      </w:r>
      <w:r w:rsidRPr="00482C6D">
        <w:rPr>
          <w:rFonts w:ascii="Arial" w:hAnsi="Arial" w:cs="Arial"/>
          <w:color w:val="000000" w:themeColor="text1"/>
        </w:rPr>
        <w:t>istórico)</w:t>
      </w:r>
      <w:r w:rsidR="002A5539">
        <w:rPr>
          <w:rFonts w:ascii="Arial" w:hAnsi="Arial" w:cs="Arial"/>
          <w:color w:val="000000" w:themeColor="text1"/>
        </w:rPr>
        <w:t>,</w:t>
      </w:r>
      <w:r w:rsidRPr="00482C6D">
        <w:rPr>
          <w:rFonts w:ascii="Arial" w:hAnsi="Arial" w:cs="Arial"/>
          <w:color w:val="000000" w:themeColor="text1"/>
        </w:rPr>
        <w:t xml:space="preserve"> entre otras.</w:t>
      </w:r>
    </w:p>
    <w:p w14:paraId="767419F7" w14:textId="77777777" w:rsidR="000C191A" w:rsidRPr="0033251F" w:rsidRDefault="000C191A" w:rsidP="000C191A">
      <w:pPr>
        <w:jc w:val="both"/>
        <w:rPr>
          <w:rFonts w:ascii="Arial" w:hAnsi="Arial" w:cs="Arial"/>
          <w:color w:val="000000" w:themeColor="text1"/>
          <w:lang w:val="es-ES"/>
        </w:rPr>
      </w:pPr>
    </w:p>
    <w:p w14:paraId="60A1A8A3" w14:textId="4151394C" w:rsidR="003574F5" w:rsidRDefault="00272DC5" w:rsidP="002A5539">
      <w:pPr>
        <w:jc w:val="both"/>
        <w:rPr>
          <w:rFonts w:ascii="Arial" w:hAnsi="Arial" w:cs="Arial"/>
          <w:color w:val="000000" w:themeColor="text1"/>
        </w:rPr>
      </w:pPr>
      <w:r w:rsidRPr="00D824BD">
        <w:rPr>
          <w:rFonts w:ascii="Arial" w:hAnsi="Arial" w:cs="Arial"/>
          <w:color w:val="000000" w:themeColor="text1"/>
        </w:rPr>
        <w:t xml:space="preserve">Una vez recibida y aceptada de forma oficial la </w:t>
      </w:r>
      <w:r w:rsidR="005E2268" w:rsidRPr="00D824BD">
        <w:rPr>
          <w:rFonts w:ascii="Arial" w:hAnsi="Arial" w:cs="Arial"/>
          <w:color w:val="000000" w:themeColor="text1"/>
        </w:rPr>
        <w:t>transferencia documental en el archivo c</w:t>
      </w:r>
      <w:r w:rsidRPr="00D824BD">
        <w:rPr>
          <w:rFonts w:ascii="Arial" w:hAnsi="Arial" w:cs="Arial"/>
          <w:color w:val="000000" w:themeColor="text1"/>
        </w:rPr>
        <w:t>entral, la documentación será ubicada en la estantería disponible (o enviada para custodia y almacenamiento como parte del contrato correspondiente), y será puesta a disposición para la consulta de los usuarios.</w:t>
      </w:r>
    </w:p>
    <w:p w14:paraId="640FEEDA" w14:textId="77777777" w:rsidR="0033251F" w:rsidRPr="002A5539" w:rsidRDefault="0033251F" w:rsidP="002A5539">
      <w:pPr>
        <w:jc w:val="both"/>
        <w:rPr>
          <w:rFonts w:ascii="Arial" w:hAnsi="Arial" w:cs="Arial"/>
          <w:color w:val="000000" w:themeColor="text1"/>
        </w:rPr>
      </w:pPr>
    </w:p>
    <w:p w14:paraId="3FDFC3F1" w14:textId="347E1B63" w:rsidR="00272DC5" w:rsidRPr="008C314B" w:rsidRDefault="008C314B" w:rsidP="000C191A">
      <w:pPr>
        <w:pStyle w:val="Prrafodelista"/>
        <w:numPr>
          <w:ilvl w:val="2"/>
          <w:numId w:val="53"/>
        </w:numPr>
        <w:suppressAutoHyphens w:val="0"/>
        <w:autoSpaceDN/>
        <w:ind w:left="1276"/>
        <w:contextualSpacing/>
        <w:jc w:val="both"/>
        <w:textAlignment w:val="auto"/>
        <w:rPr>
          <w:rStyle w:val="Ttulo2Car"/>
          <w:rFonts w:ascii="Arial" w:eastAsiaTheme="minorEastAsia" w:hAnsi="Arial" w:cs="Arial"/>
          <w:color w:val="000000" w:themeColor="text1"/>
          <w:sz w:val="24"/>
        </w:rPr>
      </w:pPr>
      <w:bookmarkStart w:id="72" w:name="_Toc389237265"/>
      <w:bookmarkStart w:id="73" w:name="_Toc83713520"/>
      <w:r w:rsidRPr="008C314B">
        <w:rPr>
          <w:rStyle w:val="Ttulo2Car"/>
          <w:rFonts w:ascii="Arial" w:eastAsiaTheme="minorEastAsia" w:hAnsi="Arial" w:cs="Arial"/>
          <w:color w:val="000000" w:themeColor="text1"/>
          <w:sz w:val="24"/>
        </w:rPr>
        <w:t>ARCHIVO HISTÓRICO</w:t>
      </w:r>
      <w:bookmarkEnd w:id="72"/>
      <w:bookmarkEnd w:id="73"/>
    </w:p>
    <w:p w14:paraId="066CC5A1" w14:textId="77777777" w:rsidR="00272DC5" w:rsidRPr="00D824BD" w:rsidRDefault="00272DC5" w:rsidP="00D824BD">
      <w:pPr>
        <w:jc w:val="both"/>
        <w:rPr>
          <w:rFonts w:ascii="Arial" w:hAnsi="Arial" w:cs="Arial"/>
          <w:color w:val="000000" w:themeColor="text1"/>
        </w:rPr>
      </w:pPr>
    </w:p>
    <w:p w14:paraId="4CE3E387" w14:textId="67245846" w:rsidR="00B8463D" w:rsidRDefault="00272DC5" w:rsidP="00D824BD">
      <w:pPr>
        <w:jc w:val="both"/>
        <w:rPr>
          <w:rFonts w:ascii="Arial" w:hAnsi="Arial" w:cs="Arial"/>
          <w:color w:val="000000" w:themeColor="text1"/>
        </w:rPr>
      </w:pPr>
      <w:r w:rsidRPr="00D824BD">
        <w:rPr>
          <w:rFonts w:ascii="Arial" w:hAnsi="Arial" w:cs="Arial"/>
          <w:color w:val="000000" w:themeColor="text1"/>
        </w:rPr>
        <w:t>Es al que se transfieren desde el archivo central los documentos de archivo de conservación permanente</w:t>
      </w:r>
      <w:r w:rsidR="00B8463D" w:rsidRPr="00D824BD">
        <w:rPr>
          <w:rFonts w:ascii="Arial" w:hAnsi="Arial" w:cs="Arial"/>
          <w:color w:val="000000" w:themeColor="text1"/>
        </w:rPr>
        <w:t>.</w:t>
      </w:r>
      <w:r w:rsidR="00311C60">
        <w:rPr>
          <w:rFonts w:ascii="Arial" w:hAnsi="Arial" w:cs="Arial"/>
          <w:color w:val="000000" w:themeColor="text1"/>
        </w:rPr>
        <w:t xml:space="preserve"> </w:t>
      </w:r>
      <w:r w:rsidR="00B8463D" w:rsidRPr="00D824BD">
        <w:rPr>
          <w:rFonts w:ascii="Arial" w:hAnsi="Arial" w:cs="Arial"/>
          <w:color w:val="000000" w:themeColor="text1"/>
        </w:rPr>
        <w:t>La selección de los</w:t>
      </w:r>
      <w:r w:rsidR="0033251F">
        <w:rPr>
          <w:rFonts w:ascii="Arial" w:hAnsi="Arial" w:cs="Arial"/>
          <w:color w:val="000000" w:themeColor="text1"/>
        </w:rPr>
        <w:t xml:space="preserve"> documentos que se enviaran al archivo h</w:t>
      </w:r>
      <w:r w:rsidR="00B8463D" w:rsidRPr="00D824BD">
        <w:rPr>
          <w:rFonts w:ascii="Arial" w:hAnsi="Arial" w:cs="Arial"/>
          <w:color w:val="000000" w:themeColor="text1"/>
        </w:rPr>
        <w:t>istórico, se determina una vez cumplan con los tiempos de retención establecidos en l</w:t>
      </w:r>
      <w:r w:rsidR="002A5539">
        <w:rPr>
          <w:rFonts w:ascii="Arial" w:hAnsi="Arial" w:cs="Arial"/>
          <w:color w:val="000000" w:themeColor="text1"/>
        </w:rPr>
        <w:t>as TRD y para su ejecución las direcciones t</w:t>
      </w:r>
      <w:r w:rsidR="00B8463D" w:rsidRPr="00D824BD">
        <w:rPr>
          <w:rFonts w:ascii="Arial" w:hAnsi="Arial" w:cs="Arial"/>
          <w:color w:val="000000" w:themeColor="text1"/>
        </w:rPr>
        <w:t>écnicas, con acompañamiento de gestión documental, evaluaran los documentos y seleccionaran aquellos que por su importancia histórica para la investigación y la ciencia se consideren de gran relevancia y deban ser conservados.</w:t>
      </w:r>
      <w:r w:rsidR="00311C60">
        <w:rPr>
          <w:rFonts w:ascii="Arial" w:hAnsi="Arial" w:cs="Arial"/>
          <w:color w:val="000000" w:themeColor="text1"/>
        </w:rPr>
        <w:t xml:space="preserve"> </w:t>
      </w:r>
      <w:r w:rsidR="00B8463D" w:rsidRPr="00D824BD">
        <w:rPr>
          <w:rFonts w:ascii="Arial" w:hAnsi="Arial" w:cs="Arial"/>
          <w:color w:val="000000" w:themeColor="text1"/>
        </w:rPr>
        <w:t>De acuerdo con el análisis realizado se procederá a realizar la transferencia de acuerdo con las normas establecidas por el A</w:t>
      </w:r>
      <w:r w:rsidR="0033251F">
        <w:rPr>
          <w:rFonts w:ascii="Arial" w:hAnsi="Arial" w:cs="Arial"/>
          <w:color w:val="000000" w:themeColor="text1"/>
        </w:rPr>
        <w:t>GN</w:t>
      </w:r>
      <w:r w:rsidR="00B8463D" w:rsidRPr="00D824BD">
        <w:rPr>
          <w:rFonts w:ascii="Arial" w:hAnsi="Arial" w:cs="Arial"/>
          <w:color w:val="000000" w:themeColor="text1"/>
        </w:rPr>
        <w:t>.</w:t>
      </w:r>
    </w:p>
    <w:p w14:paraId="0E29A793" w14:textId="13AF34EF" w:rsidR="00482C6D" w:rsidRDefault="00482C6D" w:rsidP="00D824BD">
      <w:pPr>
        <w:jc w:val="both"/>
        <w:rPr>
          <w:rFonts w:ascii="Arial" w:hAnsi="Arial" w:cs="Arial"/>
          <w:color w:val="000000" w:themeColor="text1"/>
        </w:rPr>
      </w:pPr>
    </w:p>
    <w:p w14:paraId="438E6C7F" w14:textId="137B17DF" w:rsidR="00482C6D" w:rsidRPr="008C314B" w:rsidRDefault="00482C6D" w:rsidP="001F716F">
      <w:pPr>
        <w:pStyle w:val="TITULO1"/>
        <w:ind w:left="426"/>
      </w:pPr>
      <w:bookmarkStart w:id="74" w:name="_Toc83713521"/>
      <w:r w:rsidRPr="008C314B">
        <w:t>TABLAS DE RETENCIÓN DOCUMENTAL</w:t>
      </w:r>
      <w:bookmarkEnd w:id="74"/>
    </w:p>
    <w:p w14:paraId="207F609F" w14:textId="77777777" w:rsidR="00482C6D" w:rsidRDefault="00482C6D" w:rsidP="00482C6D">
      <w:pPr>
        <w:rPr>
          <w:rFonts w:ascii="Arial" w:hAnsi="Arial" w:cs="Arial"/>
          <w:color w:val="000000" w:themeColor="text1"/>
          <w:lang w:val="es-ES"/>
        </w:rPr>
      </w:pPr>
    </w:p>
    <w:p w14:paraId="6AB607A6" w14:textId="59E81B96" w:rsidR="00272DC5" w:rsidRPr="00D824BD" w:rsidRDefault="00B8463D" w:rsidP="00F1711F">
      <w:pPr>
        <w:jc w:val="both"/>
        <w:rPr>
          <w:rFonts w:ascii="Arial" w:hAnsi="Arial" w:cs="Arial"/>
          <w:color w:val="000000" w:themeColor="text1"/>
        </w:rPr>
      </w:pPr>
      <w:r w:rsidRPr="00D824BD">
        <w:rPr>
          <w:rFonts w:ascii="Arial" w:hAnsi="Arial" w:cs="Arial"/>
          <w:color w:val="000000" w:themeColor="text1"/>
        </w:rPr>
        <w:t>Las T</w:t>
      </w:r>
      <w:r w:rsidR="00272DC5" w:rsidRPr="00D824BD">
        <w:rPr>
          <w:rFonts w:ascii="Arial" w:hAnsi="Arial" w:cs="Arial"/>
          <w:color w:val="000000" w:themeColor="text1"/>
        </w:rPr>
        <w:t xml:space="preserve">ablas de </w:t>
      </w:r>
      <w:r w:rsidRPr="00D824BD">
        <w:rPr>
          <w:rFonts w:ascii="Arial" w:hAnsi="Arial" w:cs="Arial"/>
          <w:color w:val="000000" w:themeColor="text1"/>
        </w:rPr>
        <w:t>R</w:t>
      </w:r>
      <w:r w:rsidR="00272DC5" w:rsidRPr="00D824BD">
        <w:rPr>
          <w:rFonts w:ascii="Arial" w:hAnsi="Arial" w:cs="Arial"/>
          <w:color w:val="000000" w:themeColor="text1"/>
        </w:rPr>
        <w:t xml:space="preserve">etención </w:t>
      </w:r>
      <w:r w:rsidRPr="00D824BD">
        <w:rPr>
          <w:rFonts w:ascii="Arial" w:hAnsi="Arial" w:cs="Arial"/>
          <w:color w:val="000000" w:themeColor="text1"/>
        </w:rPr>
        <w:t>D</w:t>
      </w:r>
      <w:r w:rsidR="00272DC5" w:rsidRPr="00D824BD">
        <w:rPr>
          <w:rFonts w:ascii="Arial" w:hAnsi="Arial" w:cs="Arial"/>
          <w:color w:val="000000" w:themeColor="text1"/>
        </w:rPr>
        <w:t>ocumental</w:t>
      </w:r>
      <w:r w:rsidRPr="00D824BD">
        <w:rPr>
          <w:rFonts w:ascii="Arial" w:hAnsi="Arial" w:cs="Arial"/>
          <w:color w:val="000000" w:themeColor="text1"/>
        </w:rPr>
        <w:t xml:space="preserve"> (TRD),</w:t>
      </w:r>
      <w:r w:rsidR="00272DC5" w:rsidRPr="00D824BD">
        <w:rPr>
          <w:rFonts w:ascii="Arial" w:hAnsi="Arial" w:cs="Arial"/>
          <w:color w:val="000000" w:themeColor="text1"/>
        </w:rPr>
        <w:t xml:space="preserve"> son el listado de series con sus correspondientes tipos documentales, producidos o recibidos por una dependencia en cumplimiento de sus funciones, a los cuales se asigna el tiempo de </w:t>
      </w:r>
      <w:r w:rsidR="00EE47DB">
        <w:rPr>
          <w:rFonts w:ascii="Arial" w:hAnsi="Arial" w:cs="Arial"/>
          <w:color w:val="000000" w:themeColor="text1"/>
        </w:rPr>
        <w:t>p</w:t>
      </w:r>
      <w:r w:rsidR="00272DC5" w:rsidRPr="00D824BD">
        <w:rPr>
          <w:rFonts w:ascii="Arial" w:hAnsi="Arial" w:cs="Arial"/>
          <w:color w:val="000000" w:themeColor="text1"/>
        </w:rPr>
        <w:t xml:space="preserve">ermanencia </w:t>
      </w:r>
      <w:r w:rsidR="0033251F">
        <w:rPr>
          <w:rFonts w:ascii="Arial" w:hAnsi="Arial" w:cs="Arial"/>
          <w:color w:val="000000" w:themeColor="text1"/>
        </w:rPr>
        <w:t>en cada fase de archivo (</w:t>
      </w:r>
      <w:r w:rsidR="00272DC5" w:rsidRPr="00D824BD">
        <w:rPr>
          <w:rFonts w:ascii="Arial" w:hAnsi="Arial" w:cs="Arial"/>
          <w:color w:val="000000" w:themeColor="text1"/>
        </w:rPr>
        <w:t xml:space="preserve">histórico, central y de gestión) y su destinación final. </w:t>
      </w:r>
    </w:p>
    <w:p w14:paraId="64506C67" w14:textId="77777777" w:rsidR="00272DC5" w:rsidRPr="00D824BD" w:rsidRDefault="00272DC5" w:rsidP="00D824BD">
      <w:pPr>
        <w:rPr>
          <w:rFonts w:ascii="Arial" w:hAnsi="Arial" w:cs="Arial"/>
          <w:color w:val="000000" w:themeColor="text1"/>
        </w:rPr>
      </w:pPr>
    </w:p>
    <w:p w14:paraId="7C5BAA58"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El objetivo es ejercer control sobre la producción, organización y utilización de los documentos en los </w:t>
      </w:r>
      <w:r w:rsidR="00B8463D" w:rsidRPr="00D824BD">
        <w:rPr>
          <w:rFonts w:ascii="Arial" w:hAnsi="Arial" w:cs="Arial"/>
          <w:color w:val="000000" w:themeColor="text1"/>
        </w:rPr>
        <w:t>a</w:t>
      </w:r>
      <w:r w:rsidRPr="00D824BD">
        <w:rPr>
          <w:rFonts w:ascii="Arial" w:hAnsi="Arial" w:cs="Arial"/>
          <w:color w:val="000000" w:themeColor="text1"/>
        </w:rPr>
        <w:t xml:space="preserve">rchivos de </w:t>
      </w:r>
      <w:r w:rsidR="00B8463D" w:rsidRPr="00D824BD">
        <w:rPr>
          <w:rFonts w:ascii="Arial" w:hAnsi="Arial" w:cs="Arial"/>
          <w:color w:val="000000" w:themeColor="text1"/>
        </w:rPr>
        <w:t>g</w:t>
      </w:r>
      <w:r w:rsidRPr="00D824BD">
        <w:rPr>
          <w:rFonts w:ascii="Arial" w:hAnsi="Arial" w:cs="Arial"/>
          <w:color w:val="000000" w:themeColor="text1"/>
        </w:rPr>
        <w:t xml:space="preserve">estión, pues estos serán objeto de transferencia al </w:t>
      </w:r>
      <w:r w:rsidR="00B8463D" w:rsidRPr="00D824BD">
        <w:rPr>
          <w:rFonts w:ascii="Arial" w:hAnsi="Arial" w:cs="Arial"/>
          <w:color w:val="000000" w:themeColor="text1"/>
        </w:rPr>
        <w:t>archivo c</w:t>
      </w:r>
      <w:r w:rsidRPr="00D824BD">
        <w:rPr>
          <w:rFonts w:ascii="Arial" w:hAnsi="Arial" w:cs="Arial"/>
          <w:color w:val="000000" w:themeColor="text1"/>
        </w:rPr>
        <w:t>entral, logrando agilizar y racionalizar la gestión administrativa dando cumplimiento al Acuerdo 039 de 2002 y en concordancia con el artículo 32 de la ley 594 de 2000.</w:t>
      </w:r>
    </w:p>
    <w:p w14:paraId="63A2E6A1" w14:textId="77777777" w:rsidR="00272DC5" w:rsidRPr="00D824BD" w:rsidRDefault="00272DC5" w:rsidP="00D824BD">
      <w:pPr>
        <w:jc w:val="both"/>
        <w:rPr>
          <w:rFonts w:ascii="Arial" w:hAnsi="Arial" w:cs="Arial"/>
          <w:color w:val="000000" w:themeColor="text1"/>
        </w:rPr>
      </w:pPr>
    </w:p>
    <w:p w14:paraId="7B76A7A5"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Los archivos de oficinas se organizarán por series y subseries documentales, establecidos en la </w:t>
      </w:r>
      <w:r w:rsidR="00B8463D" w:rsidRPr="00D824BD">
        <w:rPr>
          <w:rFonts w:ascii="Arial" w:hAnsi="Arial" w:cs="Arial"/>
          <w:color w:val="000000" w:themeColor="text1"/>
        </w:rPr>
        <w:t xml:space="preserve">TRD </w:t>
      </w:r>
      <w:r w:rsidRPr="00D824BD">
        <w:rPr>
          <w:rFonts w:ascii="Arial" w:hAnsi="Arial" w:cs="Arial"/>
          <w:color w:val="000000" w:themeColor="text1"/>
        </w:rPr>
        <w:t>de cada dependencia, es decir, agrupando todos los documentos que tratan o tienen relación con un mismo asunto o tema, en estricto orden cronológico.</w:t>
      </w:r>
    </w:p>
    <w:p w14:paraId="120A5A22" w14:textId="77777777" w:rsidR="00272DC5" w:rsidRPr="00D824BD" w:rsidRDefault="00272DC5" w:rsidP="00D824BD">
      <w:pPr>
        <w:jc w:val="both"/>
        <w:rPr>
          <w:rFonts w:ascii="Arial" w:hAnsi="Arial" w:cs="Arial"/>
          <w:color w:val="000000" w:themeColor="text1"/>
        </w:rPr>
      </w:pPr>
    </w:p>
    <w:p w14:paraId="32308120"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Su objetivo principal es conocer el periodo de retención para conservar o eliminar los documentos que reposan en los archivos donde es posible su aplicación, así mismo, conservar sólo aquellos que puedan realmente ser utilizados para las funciones de investigación administrativa, fiscal o científica. Además, la </w:t>
      </w:r>
      <w:r w:rsidR="002D10EE" w:rsidRPr="00D824BD">
        <w:rPr>
          <w:rFonts w:ascii="Arial" w:hAnsi="Arial" w:cs="Arial"/>
          <w:color w:val="000000" w:themeColor="text1"/>
        </w:rPr>
        <w:t>TRD</w:t>
      </w:r>
      <w:r w:rsidRPr="00D824BD">
        <w:rPr>
          <w:rFonts w:ascii="Arial" w:hAnsi="Arial" w:cs="Arial"/>
          <w:color w:val="000000" w:themeColor="text1"/>
        </w:rPr>
        <w:t xml:space="preserve"> permite los flujos ágiles de la información y facilita las transferencias de documentos de un archivo a otro.</w:t>
      </w:r>
    </w:p>
    <w:p w14:paraId="09D67A00" w14:textId="77777777" w:rsidR="00272DC5" w:rsidRPr="00D824BD" w:rsidRDefault="00272DC5" w:rsidP="00D824BD">
      <w:pPr>
        <w:jc w:val="both"/>
        <w:rPr>
          <w:rFonts w:ascii="Arial" w:hAnsi="Arial" w:cs="Arial"/>
          <w:color w:val="000000" w:themeColor="text1"/>
        </w:rPr>
      </w:pPr>
    </w:p>
    <w:p w14:paraId="04130F85" w14:textId="4714765A"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Por ningún motivo deben abrirse carpetas identificadas como “Varios”, “Correspondencia enviada”, “Correspondencia recibida”, “Memora</w:t>
      </w:r>
      <w:r w:rsidR="002D10EE" w:rsidRPr="00D824BD">
        <w:rPr>
          <w:rFonts w:ascii="Arial" w:hAnsi="Arial" w:cs="Arial"/>
          <w:color w:val="000000" w:themeColor="text1"/>
        </w:rPr>
        <w:t>n</w:t>
      </w:r>
      <w:r w:rsidRPr="00D824BD">
        <w:rPr>
          <w:rFonts w:ascii="Arial" w:hAnsi="Arial" w:cs="Arial"/>
          <w:color w:val="000000" w:themeColor="text1"/>
        </w:rPr>
        <w:t>dos internos o extern</w:t>
      </w:r>
      <w:r w:rsidR="002D10EE" w:rsidRPr="00D824BD">
        <w:rPr>
          <w:rFonts w:ascii="Arial" w:hAnsi="Arial" w:cs="Arial"/>
          <w:color w:val="000000" w:themeColor="text1"/>
        </w:rPr>
        <w:t>os”, e</w:t>
      </w:r>
      <w:r w:rsidRPr="00D824BD">
        <w:rPr>
          <w:rFonts w:ascii="Arial" w:hAnsi="Arial" w:cs="Arial"/>
          <w:color w:val="000000" w:themeColor="text1"/>
        </w:rPr>
        <w:t xml:space="preserve">tc. Toda documentación debe estar acorde </w:t>
      </w:r>
      <w:r w:rsidR="002D10EE" w:rsidRPr="00D824BD">
        <w:rPr>
          <w:rFonts w:ascii="Arial" w:hAnsi="Arial" w:cs="Arial"/>
          <w:color w:val="000000" w:themeColor="text1"/>
        </w:rPr>
        <w:t>con las TRD</w:t>
      </w:r>
      <w:r w:rsidRPr="00D824BD">
        <w:rPr>
          <w:rFonts w:ascii="Arial" w:hAnsi="Arial" w:cs="Arial"/>
          <w:color w:val="000000" w:themeColor="text1"/>
        </w:rPr>
        <w:t>.</w:t>
      </w:r>
    </w:p>
    <w:p w14:paraId="770D482A" w14:textId="10658C08" w:rsidR="002C6A4E" w:rsidRPr="00D824BD" w:rsidRDefault="002C6A4E" w:rsidP="00D824BD">
      <w:pPr>
        <w:jc w:val="both"/>
        <w:rPr>
          <w:rFonts w:ascii="Arial" w:hAnsi="Arial" w:cs="Arial"/>
          <w:color w:val="000000" w:themeColor="text1"/>
        </w:rPr>
      </w:pPr>
    </w:p>
    <w:p w14:paraId="22B9CC59" w14:textId="6A57E3AE" w:rsidR="002C6A4E" w:rsidRPr="00D824BD" w:rsidRDefault="002C6A4E" w:rsidP="00D824BD">
      <w:pPr>
        <w:jc w:val="both"/>
        <w:rPr>
          <w:rFonts w:ascii="Arial" w:hAnsi="Arial" w:cs="Arial"/>
          <w:color w:val="000000" w:themeColor="text1"/>
        </w:rPr>
      </w:pPr>
      <w:r w:rsidRPr="00D824BD">
        <w:rPr>
          <w:rFonts w:ascii="Arial" w:hAnsi="Arial" w:cs="Arial"/>
          <w:color w:val="000000" w:themeColor="text1"/>
        </w:rPr>
        <w:t xml:space="preserve">Las TRD del </w:t>
      </w:r>
      <w:r w:rsidR="008D6D6F">
        <w:rPr>
          <w:rFonts w:ascii="Arial" w:hAnsi="Arial" w:cs="Arial"/>
          <w:color w:val="000000" w:themeColor="text1"/>
        </w:rPr>
        <w:t>APC-Colombia</w:t>
      </w:r>
      <w:r w:rsidRPr="00D824BD">
        <w:rPr>
          <w:rFonts w:ascii="Arial" w:hAnsi="Arial" w:cs="Arial"/>
          <w:color w:val="000000" w:themeColor="text1"/>
        </w:rPr>
        <w:t xml:space="preserve"> fueron convalidadas por el</w:t>
      </w:r>
      <w:r w:rsidR="0033251F">
        <w:rPr>
          <w:rFonts w:ascii="Arial" w:hAnsi="Arial" w:cs="Arial"/>
          <w:color w:val="000000" w:themeColor="text1"/>
        </w:rPr>
        <w:t xml:space="preserve"> AGN</w:t>
      </w:r>
      <w:r w:rsidR="000A0833" w:rsidRPr="00D824BD">
        <w:rPr>
          <w:rFonts w:ascii="Arial" w:hAnsi="Arial" w:cs="Arial"/>
          <w:color w:val="000000" w:themeColor="text1"/>
        </w:rPr>
        <w:t xml:space="preserve"> y adoptadas por la Agencia mediante Resolución 191 del 14 de agosto del 2020. </w:t>
      </w:r>
    </w:p>
    <w:p w14:paraId="6A4719A9" w14:textId="77777777" w:rsidR="00272DC5" w:rsidRPr="00D824BD" w:rsidRDefault="00272DC5" w:rsidP="00D824BD">
      <w:pPr>
        <w:jc w:val="both"/>
        <w:rPr>
          <w:rFonts w:ascii="Arial" w:hAnsi="Arial" w:cs="Arial"/>
          <w:color w:val="000000" w:themeColor="text1"/>
        </w:rPr>
      </w:pPr>
    </w:p>
    <w:p w14:paraId="44B05903" w14:textId="7421260F"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Las </w:t>
      </w:r>
      <w:r w:rsidR="002D10EE" w:rsidRPr="00D824BD">
        <w:rPr>
          <w:rFonts w:ascii="Arial" w:hAnsi="Arial" w:cs="Arial"/>
          <w:color w:val="000000" w:themeColor="text1"/>
        </w:rPr>
        <w:t>TRD</w:t>
      </w:r>
      <w:r w:rsidRPr="00D824BD">
        <w:rPr>
          <w:rFonts w:ascii="Arial" w:hAnsi="Arial" w:cs="Arial"/>
          <w:color w:val="000000" w:themeColor="text1"/>
        </w:rPr>
        <w:t xml:space="preserve"> están disponibles para su consulta en la página </w:t>
      </w:r>
      <w:r w:rsidR="00F1711F">
        <w:rPr>
          <w:rFonts w:ascii="Arial" w:hAnsi="Arial" w:cs="Arial"/>
          <w:color w:val="000000" w:themeColor="text1"/>
        </w:rPr>
        <w:t xml:space="preserve">web de la Agencia, en el enlace: </w:t>
      </w:r>
      <w:hyperlink r:id="rId21" w:history="1">
        <w:r w:rsidR="00F1711F" w:rsidRPr="00A90284">
          <w:rPr>
            <w:rStyle w:val="Hipervnculo"/>
            <w:rFonts w:ascii="Arial" w:hAnsi="Arial" w:cs="Arial"/>
          </w:rPr>
          <w:t>https://www.apccolombia.gov.co/tablas-de-retencion-documental</w:t>
        </w:r>
      </w:hyperlink>
      <w:r w:rsidR="00F1711F">
        <w:rPr>
          <w:rFonts w:ascii="Arial" w:hAnsi="Arial" w:cs="Arial"/>
          <w:color w:val="000000" w:themeColor="text1"/>
        </w:rPr>
        <w:t xml:space="preserve"> .</w:t>
      </w:r>
    </w:p>
    <w:p w14:paraId="3C53A227" w14:textId="77777777" w:rsidR="00272DC5" w:rsidRPr="00D824BD" w:rsidRDefault="00272DC5" w:rsidP="00D824BD">
      <w:pPr>
        <w:jc w:val="both"/>
        <w:rPr>
          <w:rFonts w:ascii="Arial" w:hAnsi="Arial" w:cs="Arial"/>
          <w:color w:val="000000" w:themeColor="text1"/>
        </w:rPr>
      </w:pPr>
    </w:p>
    <w:p w14:paraId="5E34C112" w14:textId="7C6AFB8D" w:rsidR="00482C6D" w:rsidRPr="008C314B" w:rsidRDefault="00482C6D" w:rsidP="001F716F">
      <w:pPr>
        <w:pStyle w:val="TITULO1"/>
        <w:ind w:left="284"/>
      </w:pPr>
      <w:bookmarkStart w:id="75" w:name="_Toc83713522"/>
      <w:r w:rsidRPr="008C314B">
        <w:t>TRANSFERENCIAS DOCUMENTALES</w:t>
      </w:r>
      <w:bookmarkEnd w:id="75"/>
    </w:p>
    <w:p w14:paraId="6F8098BE" w14:textId="31DE61AA" w:rsidR="00272DC5" w:rsidRPr="00482C6D" w:rsidRDefault="00272DC5" w:rsidP="00482C6D">
      <w:pPr>
        <w:pStyle w:val="Prrafodelista"/>
        <w:ind w:left="780"/>
        <w:jc w:val="both"/>
        <w:rPr>
          <w:rFonts w:ascii="Arial" w:hAnsi="Arial" w:cs="Arial"/>
          <w:color w:val="000000" w:themeColor="text1"/>
        </w:rPr>
      </w:pPr>
    </w:p>
    <w:p w14:paraId="3D7378F4" w14:textId="428210E3" w:rsidR="00272DC5" w:rsidRPr="00D824BD" w:rsidRDefault="00272DC5" w:rsidP="00F1711F">
      <w:pPr>
        <w:jc w:val="both"/>
        <w:rPr>
          <w:rFonts w:ascii="Arial" w:hAnsi="Arial" w:cs="Arial"/>
          <w:color w:val="000000" w:themeColor="text1"/>
        </w:rPr>
      </w:pPr>
      <w:r w:rsidRPr="00D824BD">
        <w:rPr>
          <w:rFonts w:ascii="Arial" w:hAnsi="Arial" w:cs="Arial"/>
          <w:color w:val="000000" w:themeColor="text1"/>
        </w:rPr>
        <w:t>Las tra</w:t>
      </w:r>
      <w:r w:rsidR="002D10EE" w:rsidRPr="00D824BD">
        <w:rPr>
          <w:rFonts w:ascii="Arial" w:hAnsi="Arial" w:cs="Arial"/>
          <w:color w:val="000000" w:themeColor="text1"/>
        </w:rPr>
        <w:t>n</w:t>
      </w:r>
      <w:r w:rsidRPr="00D824BD">
        <w:rPr>
          <w:rFonts w:ascii="Arial" w:hAnsi="Arial" w:cs="Arial"/>
          <w:color w:val="000000" w:themeColor="text1"/>
        </w:rPr>
        <w:t xml:space="preserve">sferencias documentales son la remisión de los documentos del </w:t>
      </w:r>
      <w:r w:rsidR="002D10EE" w:rsidRPr="00D824BD">
        <w:rPr>
          <w:rFonts w:ascii="Arial" w:hAnsi="Arial" w:cs="Arial"/>
          <w:color w:val="000000" w:themeColor="text1"/>
        </w:rPr>
        <w:t>a</w:t>
      </w:r>
      <w:r w:rsidRPr="00D824BD">
        <w:rPr>
          <w:rFonts w:ascii="Arial" w:hAnsi="Arial" w:cs="Arial"/>
          <w:color w:val="000000" w:themeColor="text1"/>
        </w:rPr>
        <w:t xml:space="preserve">rchivo de </w:t>
      </w:r>
      <w:r w:rsidR="002D10EE" w:rsidRPr="00D824BD">
        <w:rPr>
          <w:rFonts w:ascii="Arial" w:hAnsi="Arial" w:cs="Arial"/>
          <w:color w:val="000000" w:themeColor="text1"/>
        </w:rPr>
        <w:t>g</w:t>
      </w:r>
      <w:r w:rsidRPr="00D824BD">
        <w:rPr>
          <w:rFonts w:ascii="Arial" w:hAnsi="Arial" w:cs="Arial"/>
          <w:color w:val="000000" w:themeColor="text1"/>
        </w:rPr>
        <w:t xml:space="preserve">estión al </w:t>
      </w:r>
      <w:r w:rsidR="002D10EE" w:rsidRPr="00D824BD">
        <w:rPr>
          <w:rFonts w:ascii="Arial" w:hAnsi="Arial" w:cs="Arial"/>
          <w:color w:val="000000" w:themeColor="text1"/>
        </w:rPr>
        <w:t>archivo c</w:t>
      </w:r>
      <w:r w:rsidRPr="00D824BD">
        <w:rPr>
          <w:rFonts w:ascii="Arial" w:hAnsi="Arial" w:cs="Arial"/>
          <w:color w:val="000000" w:themeColor="text1"/>
        </w:rPr>
        <w:t xml:space="preserve">entral y de éste al </w:t>
      </w:r>
      <w:r w:rsidR="002D10EE" w:rsidRPr="00D824BD">
        <w:rPr>
          <w:rFonts w:ascii="Arial" w:hAnsi="Arial" w:cs="Arial"/>
          <w:color w:val="000000" w:themeColor="text1"/>
        </w:rPr>
        <w:t>h</w:t>
      </w:r>
      <w:r w:rsidRPr="00D824BD">
        <w:rPr>
          <w:rFonts w:ascii="Arial" w:hAnsi="Arial" w:cs="Arial"/>
          <w:color w:val="000000" w:themeColor="text1"/>
        </w:rPr>
        <w:t>istórico</w:t>
      </w:r>
      <w:r w:rsidR="002D10EE" w:rsidRPr="00D824BD">
        <w:rPr>
          <w:rFonts w:ascii="Arial" w:hAnsi="Arial" w:cs="Arial"/>
          <w:color w:val="000000" w:themeColor="text1"/>
        </w:rPr>
        <w:t>,</w:t>
      </w:r>
      <w:r w:rsidRPr="00D824BD">
        <w:rPr>
          <w:rFonts w:ascii="Arial" w:hAnsi="Arial" w:cs="Arial"/>
          <w:color w:val="000000" w:themeColor="text1"/>
        </w:rPr>
        <w:t xml:space="preserve"> de conformidad con las </w:t>
      </w:r>
      <w:r w:rsidR="002D10EE" w:rsidRPr="00D824BD">
        <w:rPr>
          <w:rFonts w:ascii="Arial" w:hAnsi="Arial" w:cs="Arial"/>
          <w:color w:val="000000" w:themeColor="text1"/>
        </w:rPr>
        <w:t xml:space="preserve">TRD </w:t>
      </w:r>
      <w:r w:rsidRPr="00D824BD">
        <w:rPr>
          <w:rFonts w:ascii="Arial" w:hAnsi="Arial" w:cs="Arial"/>
          <w:color w:val="000000" w:themeColor="text1"/>
        </w:rPr>
        <w:t>adoptadas por la entidad. Existen dos tipos de tra</w:t>
      </w:r>
      <w:r w:rsidR="002D10EE" w:rsidRPr="00D824BD">
        <w:rPr>
          <w:rFonts w:ascii="Arial" w:hAnsi="Arial" w:cs="Arial"/>
          <w:color w:val="000000" w:themeColor="text1"/>
        </w:rPr>
        <w:t>n</w:t>
      </w:r>
      <w:r w:rsidRPr="00D824BD">
        <w:rPr>
          <w:rFonts w:ascii="Arial" w:hAnsi="Arial" w:cs="Arial"/>
          <w:color w:val="000000" w:themeColor="text1"/>
        </w:rPr>
        <w:t xml:space="preserve">sferencias: </w:t>
      </w:r>
    </w:p>
    <w:p w14:paraId="11F3EEB4" w14:textId="77777777" w:rsidR="00272DC5" w:rsidRPr="00D824BD" w:rsidRDefault="00272DC5" w:rsidP="00F1711F">
      <w:pPr>
        <w:jc w:val="both"/>
        <w:rPr>
          <w:rFonts w:ascii="Arial" w:hAnsi="Arial" w:cs="Arial"/>
          <w:color w:val="000000" w:themeColor="text1"/>
        </w:rPr>
      </w:pPr>
    </w:p>
    <w:p w14:paraId="56191C7F" w14:textId="77777777" w:rsidR="00272DC5" w:rsidRPr="00D824BD" w:rsidRDefault="00272DC5" w:rsidP="006077E9">
      <w:pPr>
        <w:pStyle w:val="Prrafodelista"/>
        <w:numPr>
          <w:ilvl w:val="0"/>
          <w:numId w:val="8"/>
        </w:numPr>
        <w:suppressAutoHyphens w:val="0"/>
        <w:autoSpaceDN/>
        <w:contextualSpacing/>
        <w:jc w:val="both"/>
        <w:textAlignment w:val="auto"/>
        <w:rPr>
          <w:rFonts w:ascii="Arial" w:hAnsi="Arial" w:cs="Arial"/>
          <w:color w:val="000000" w:themeColor="text1"/>
        </w:rPr>
      </w:pPr>
      <w:r w:rsidRPr="00482C6D">
        <w:rPr>
          <w:rFonts w:ascii="Arial" w:hAnsi="Arial" w:cs="Arial"/>
          <w:b/>
          <w:color w:val="000000" w:themeColor="text1"/>
        </w:rPr>
        <w:t>Tra</w:t>
      </w:r>
      <w:r w:rsidR="002D10EE" w:rsidRPr="00482C6D">
        <w:rPr>
          <w:rFonts w:ascii="Arial" w:hAnsi="Arial" w:cs="Arial"/>
          <w:b/>
          <w:color w:val="000000" w:themeColor="text1"/>
        </w:rPr>
        <w:t>n</w:t>
      </w:r>
      <w:r w:rsidRPr="00482C6D">
        <w:rPr>
          <w:rFonts w:ascii="Arial" w:hAnsi="Arial" w:cs="Arial"/>
          <w:b/>
          <w:color w:val="000000" w:themeColor="text1"/>
        </w:rPr>
        <w:t>sferencias primarias:</w:t>
      </w:r>
      <w:r w:rsidRPr="00D824BD">
        <w:rPr>
          <w:rFonts w:ascii="Arial" w:hAnsi="Arial" w:cs="Arial"/>
          <w:color w:val="000000" w:themeColor="text1"/>
        </w:rPr>
        <w:t xml:space="preserve"> Remisión de documentos del </w:t>
      </w:r>
      <w:r w:rsidR="002D10EE" w:rsidRPr="00D824BD">
        <w:rPr>
          <w:rFonts w:ascii="Arial" w:hAnsi="Arial" w:cs="Arial"/>
          <w:color w:val="000000" w:themeColor="text1"/>
        </w:rPr>
        <w:t>a</w:t>
      </w:r>
      <w:r w:rsidRPr="00D824BD">
        <w:rPr>
          <w:rFonts w:ascii="Arial" w:hAnsi="Arial" w:cs="Arial"/>
          <w:color w:val="000000" w:themeColor="text1"/>
        </w:rPr>
        <w:t xml:space="preserve">rchivo de </w:t>
      </w:r>
      <w:r w:rsidR="002D10EE" w:rsidRPr="00D824BD">
        <w:rPr>
          <w:rFonts w:ascii="Arial" w:hAnsi="Arial" w:cs="Arial"/>
          <w:color w:val="000000" w:themeColor="text1"/>
        </w:rPr>
        <w:t>g</w:t>
      </w:r>
      <w:r w:rsidRPr="00D824BD">
        <w:rPr>
          <w:rFonts w:ascii="Arial" w:hAnsi="Arial" w:cs="Arial"/>
          <w:color w:val="000000" w:themeColor="text1"/>
        </w:rPr>
        <w:t>estión al Central para su conservación, cuya frecuencia de uso ha disminuido o culminado.</w:t>
      </w:r>
    </w:p>
    <w:p w14:paraId="1C671B51" w14:textId="77777777" w:rsidR="00272DC5" w:rsidRPr="00D824BD" w:rsidRDefault="00272DC5" w:rsidP="00D824BD">
      <w:pPr>
        <w:jc w:val="both"/>
        <w:rPr>
          <w:rFonts w:ascii="Arial" w:hAnsi="Arial" w:cs="Arial"/>
          <w:color w:val="000000" w:themeColor="text1"/>
        </w:rPr>
      </w:pPr>
    </w:p>
    <w:p w14:paraId="3A8FAA79" w14:textId="77777777" w:rsidR="00272DC5" w:rsidRPr="00D824BD" w:rsidRDefault="00272DC5" w:rsidP="006077E9">
      <w:pPr>
        <w:pStyle w:val="Prrafodelista"/>
        <w:numPr>
          <w:ilvl w:val="0"/>
          <w:numId w:val="8"/>
        </w:numPr>
        <w:suppressAutoHyphens w:val="0"/>
        <w:autoSpaceDN/>
        <w:contextualSpacing/>
        <w:jc w:val="both"/>
        <w:textAlignment w:val="auto"/>
        <w:rPr>
          <w:rFonts w:ascii="Arial" w:hAnsi="Arial" w:cs="Arial"/>
          <w:color w:val="000000" w:themeColor="text1"/>
        </w:rPr>
      </w:pPr>
      <w:r w:rsidRPr="00482C6D">
        <w:rPr>
          <w:rFonts w:ascii="Arial" w:hAnsi="Arial" w:cs="Arial"/>
          <w:b/>
          <w:color w:val="000000" w:themeColor="text1"/>
        </w:rPr>
        <w:t>Transferencias secundarias:</w:t>
      </w:r>
      <w:r w:rsidRPr="00D824BD">
        <w:rPr>
          <w:rFonts w:ascii="Arial" w:hAnsi="Arial" w:cs="Arial"/>
          <w:color w:val="000000" w:themeColor="text1"/>
        </w:rPr>
        <w:t xml:space="preserve"> Remisión de documentos del </w:t>
      </w:r>
      <w:r w:rsidR="002D10EE" w:rsidRPr="00D824BD">
        <w:rPr>
          <w:rFonts w:ascii="Arial" w:hAnsi="Arial" w:cs="Arial"/>
          <w:color w:val="000000" w:themeColor="text1"/>
        </w:rPr>
        <w:t>a</w:t>
      </w:r>
      <w:r w:rsidRPr="00D824BD">
        <w:rPr>
          <w:rFonts w:ascii="Arial" w:hAnsi="Arial" w:cs="Arial"/>
          <w:color w:val="000000" w:themeColor="text1"/>
        </w:rPr>
        <w:t xml:space="preserve">rchivo </w:t>
      </w:r>
      <w:r w:rsidR="002D10EE" w:rsidRPr="00D824BD">
        <w:rPr>
          <w:rFonts w:ascii="Arial" w:hAnsi="Arial" w:cs="Arial"/>
          <w:color w:val="000000" w:themeColor="text1"/>
        </w:rPr>
        <w:t>c</w:t>
      </w:r>
      <w:r w:rsidRPr="00D824BD">
        <w:rPr>
          <w:rFonts w:ascii="Arial" w:hAnsi="Arial" w:cs="Arial"/>
          <w:color w:val="000000" w:themeColor="text1"/>
        </w:rPr>
        <w:t xml:space="preserve">entral al </w:t>
      </w:r>
      <w:r w:rsidR="002D10EE" w:rsidRPr="00D824BD">
        <w:rPr>
          <w:rFonts w:ascii="Arial" w:hAnsi="Arial" w:cs="Arial"/>
          <w:color w:val="000000" w:themeColor="text1"/>
        </w:rPr>
        <w:t>h</w:t>
      </w:r>
      <w:r w:rsidRPr="00D824BD">
        <w:rPr>
          <w:rFonts w:ascii="Arial" w:hAnsi="Arial" w:cs="Arial"/>
          <w:color w:val="000000" w:themeColor="text1"/>
        </w:rPr>
        <w:t xml:space="preserve">istórico para su conservación permanente, teniendo en cuenta su valor científico, cultural e histórico. </w:t>
      </w:r>
    </w:p>
    <w:p w14:paraId="3FBBEAF3" w14:textId="77777777" w:rsidR="00F1711F" w:rsidRDefault="00F1711F" w:rsidP="00D824BD">
      <w:pPr>
        <w:jc w:val="both"/>
        <w:rPr>
          <w:rFonts w:ascii="Arial" w:hAnsi="Arial" w:cs="Arial"/>
          <w:color w:val="000000" w:themeColor="text1"/>
        </w:rPr>
      </w:pPr>
    </w:p>
    <w:p w14:paraId="6F399593" w14:textId="4BBBA76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Con el fin de dar cumplimiento a los tiempos de retención establecidos en las TRD para cada serie y subserie documental, la </w:t>
      </w:r>
      <w:r w:rsidR="00A275B8" w:rsidRPr="00A275B8">
        <w:rPr>
          <w:rFonts w:ascii="Arial" w:hAnsi="Arial" w:cs="Arial"/>
          <w:color w:val="000000" w:themeColor="text1"/>
        </w:rPr>
        <w:t>Grupo Interno de Trabajo de Gestión Financiera y Servicios Administrativos</w:t>
      </w:r>
      <w:r w:rsidRPr="00D824BD">
        <w:rPr>
          <w:rFonts w:ascii="Arial" w:hAnsi="Arial" w:cs="Arial"/>
          <w:color w:val="000000" w:themeColor="text1"/>
        </w:rPr>
        <w:t>, elaborará cada año calendario un Cronograma de Transferencias que será comunicado en forma oportuna a todas las dependencias para su estricto cumplimiento.</w:t>
      </w:r>
    </w:p>
    <w:p w14:paraId="0F2C0D7C" w14:textId="77777777" w:rsidR="00272DC5" w:rsidRPr="00D824BD" w:rsidRDefault="00272DC5" w:rsidP="00D824BD">
      <w:pPr>
        <w:jc w:val="both"/>
        <w:rPr>
          <w:rFonts w:ascii="Arial" w:hAnsi="Arial" w:cs="Arial"/>
          <w:color w:val="000000" w:themeColor="text1"/>
        </w:rPr>
      </w:pPr>
    </w:p>
    <w:p w14:paraId="280E02E0" w14:textId="28A3CA08"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Dicho cronograma, deberá contar con la programación de fechas en las que se recibirán las transferencias de cada una de las direcciones, de tal manera que el personal remitente cuente con suficiente tiempo para el alistamiento de su d</w:t>
      </w:r>
      <w:r w:rsidR="0033251F">
        <w:rPr>
          <w:rFonts w:ascii="Arial" w:hAnsi="Arial" w:cs="Arial"/>
          <w:color w:val="000000" w:themeColor="text1"/>
        </w:rPr>
        <w:t>ocumentación y el personal del archivo c</w:t>
      </w:r>
      <w:r w:rsidRPr="00D824BD">
        <w:rPr>
          <w:rFonts w:ascii="Arial" w:hAnsi="Arial" w:cs="Arial"/>
          <w:color w:val="000000" w:themeColor="text1"/>
        </w:rPr>
        <w:t>entral cuente con suficiente tiempo para revisar, devolver la documentación a la dependencia en caso que se requiera alguna corrección, y posteriormente recibir la transferencia de manera oficial.</w:t>
      </w:r>
    </w:p>
    <w:p w14:paraId="6C89C57C" w14:textId="3B30314B" w:rsidR="00F1711F" w:rsidRDefault="00F1711F" w:rsidP="00D824BD">
      <w:pPr>
        <w:jc w:val="both"/>
        <w:rPr>
          <w:rFonts w:ascii="Arial" w:hAnsi="Arial" w:cs="Arial"/>
          <w:color w:val="000000" w:themeColor="text1"/>
        </w:rPr>
      </w:pPr>
    </w:p>
    <w:p w14:paraId="21E11F1E" w14:textId="0F167B6D" w:rsidR="00272DC5" w:rsidRDefault="00272DC5" w:rsidP="00D824BD">
      <w:pPr>
        <w:jc w:val="both"/>
        <w:rPr>
          <w:rFonts w:ascii="Arial" w:hAnsi="Arial" w:cs="Arial"/>
          <w:color w:val="000000" w:themeColor="text1"/>
        </w:rPr>
      </w:pPr>
      <w:r w:rsidRPr="00D824BD">
        <w:rPr>
          <w:rFonts w:ascii="Arial" w:hAnsi="Arial" w:cs="Arial"/>
          <w:color w:val="000000" w:themeColor="text1"/>
        </w:rPr>
        <w:t xml:space="preserve">Para realizar la transferencia documental, cada dirección </w:t>
      </w:r>
      <w:r w:rsidR="002D10EE" w:rsidRPr="00D824BD">
        <w:rPr>
          <w:rFonts w:ascii="Arial" w:hAnsi="Arial" w:cs="Arial"/>
          <w:color w:val="000000" w:themeColor="text1"/>
        </w:rPr>
        <w:t xml:space="preserve">técnica </w:t>
      </w:r>
      <w:r w:rsidRPr="00D824BD">
        <w:rPr>
          <w:rFonts w:ascii="Arial" w:hAnsi="Arial" w:cs="Arial"/>
          <w:color w:val="000000" w:themeColor="text1"/>
        </w:rPr>
        <w:t xml:space="preserve">debe tener en cuenta las siguientes actividades: </w:t>
      </w:r>
    </w:p>
    <w:p w14:paraId="797242A4" w14:textId="77777777" w:rsidR="00482C6D" w:rsidRPr="00D824BD" w:rsidRDefault="00482C6D" w:rsidP="00482C6D">
      <w:pPr>
        <w:jc w:val="both"/>
        <w:rPr>
          <w:rFonts w:ascii="Arial" w:hAnsi="Arial" w:cs="Arial"/>
          <w:color w:val="000000" w:themeColor="text1"/>
        </w:rPr>
      </w:pPr>
    </w:p>
    <w:p w14:paraId="251A6E27" w14:textId="6B2EFDEA" w:rsidR="00F1711F" w:rsidRDefault="00272DC5" w:rsidP="00E8755D">
      <w:pPr>
        <w:pStyle w:val="Prrafodelista"/>
        <w:numPr>
          <w:ilvl w:val="1"/>
          <w:numId w:val="23"/>
        </w:numPr>
        <w:suppressAutoHyphens w:val="0"/>
        <w:autoSpaceDN/>
        <w:ind w:left="851"/>
        <w:jc w:val="both"/>
        <w:textAlignment w:val="auto"/>
        <w:rPr>
          <w:rFonts w:ascii="Arial" w:hAnsi="Arial" w:cs="Arial"/>
          <w:color w:val="000000" w:themeColor="text1"/>
        </w:rPr>
      </w:pPr>
      <w:r w:rsidRPr="00482C6D">
        <w:rPr>
          <w:rFonts w:ascii="Arial" w:hAnsi="Arial" w:cs="Arial"/>
          <w:color w:val="000000" w:themeColor="text1"/>
        </w:rPr>
        <w:t xml:space="preserve">Conformación de carpetas según series documentales. Las transferencias primarias deberán efectuarse de conformidad con lo estipulado en la </w:t>
      </w:r>
      <w:r w:rsidR="002D10EE" w:rsidRPr="00482C6D">
        <w:rPr>
          <w:rFonts w:ascii="Arial" w:hAnsi="Arial" w:cs="Arial"/>
          <w:color w:val="000000" w:themeColor="text1"/>
        </w:rPr>
        <w:t>TRD</w:t>
      </w:r>
      <w:r w:rsidRPr="00482C6D">
        <w:rPr>
          <w:rFonts w:ascii="Arial" w:hAnsi="Arial" w:cs="Arial"/>
          <w:color w:val="000000" w:themeColor="text1"/>
        </w:rPr>
        <w:t>.</w:t>
      </w:r>
    </w:p>
    <w:p w14:paraId="04CFFA97" w14:textId="77777777" w:rsidR="009F2E4E" w:rsidRPr="00E8755D" w:rsidRDefault="009F2E4E" w:rsidP="009F2E4E">
      <w:pPr>
        <w:pStyle w:val="Prrafodelista"/>
        <w:suppressAutoHyphens w:val="0"/>
        <w:autoSpaceDN/>
        <w:ind w:left="851"/>
        <w:jc w:val="both"/>
        <w:textAlignment w:val="auto"/>
        <w:rPr>
          <w:rFonts w:ascii="Arial" w:hAnsi="Arial" w:cs="Arial"/>
          <w:color w:val="000000" w:themeColor="text1"/>
        </w:rPr>
      </w:pPr>
    </w:p>
    <w:p w14:paraId="716F9BBC" w14:textId="166AEEAC" w:rsidR="00272DC5" w:rsidRDefault="00272DC5" w:rsidP="00EE47DB">
      <w:pPr>
        <w:pStyle w:val="Prrafodelista"/>
        <w:numPr>
          <w:ilvl w:val="1"/>
          <w:numId w:val="23"/>
        </w:numPr>
        <w:suppressAutoHyphens w:val="0"/>
        <w:autoSpaceDN/>
        <w:ind w:left="851"/>
        <w:jc w:val="both"/>
        <w:textAlignment w:val="auto"/>
        <w:rPr>
          <w:rFonts w:ascii="Arial" w:hAnsi="Arial" w:cs="Arial"/>
          <w:color w:val="000000" w:themeColor="text1"/>
        </w:rPr>
      </w:pPr>
      <w:r w:rsidRPr="00482C6D">
        <w:rPr>
          <w:rFonts w:ascii="Arial" w:hAnsi="Arial" w:cs="Arial"/>
          <w:color w:val="000000" w:themeColor="text1"/>
        </w:rPr>
        <w:t>Ordenación de la documentación, al interior de la carpeta</w:t>
      </w:r>
      <w:r w:rsidR="002D10EE" w:rsidRPr="00482C6D">
        <w:rPr>
          <w:rFonts w:ascii="Arial" w:hAnsi="Arial" w:cs="Arial"/>
          <w:color w:val="000000" w:themeColor="text1"/>
        </w:rPr>
        <w:t xml:space="preserve"> –</w:t>
      </w:r>
      <w:r w:rsidRPr="00482C6D">
        <w:rPr>
          <w:rFonts w:ascii="Arial" w:hAnsi="Arial" w:cs="Arial"/>
          <w:color w:val="000000" w:themeColor="text1"/>
        </w:rPr>
        <w:t xml:space="preserve"> según</w:t>
      </w:r>
      <w:r w:rsidR="002D10EE" w:rsidRPr="00482C6D">
        <w:rPr>
          <w:rFonts w:ascii="Arial" w:hAnsi="Arial" w:cs="Arial"/>
          <w:color w:val="000000" w:themeColor="text1"/>
        </w:rPr>
        <w:t xml:space="preserve"> </w:t>
      </w:r>
      <w:r w:rsidRPr="00482C6D">
        <w:rPr>
          <w:rFonts w:ascii="Arial" w:hAnsi="Arial" w:cs="Arial"/>
          <w:color w:val="000000" w:themeColor="text1"/>
        </w:rPr>
        <w:t>el criterio establecido en este manual.</w:t>
      </w:r>
    </w:p>
    <w:p w14:paraId="1F530CCF" w14:textId="77777777" w:rsidR="00F1711F" w:rsidRPr="00482C6D" w:rsidRDefault="00F1711F" w:rsidP="00F1711F">
      <w:pPr>
        <w:pStyle w:val="Prrafodelista"/>
        <w:suppressAutoHyphens w:val="0"/>
        <w:autoSpaceDN/>
        <w:ind w:left="851"/>
        <w:jc w:val="both"/>
        <w:textAlignment w:val="auto"/>
        <w:rPr>
          <w:rFonts w:ascii="Arial" w:hAnsi="Arial" w:cs="Arial"/>
          <w:color w:val="000000" w:themeColor="text1"/>
        </w:rPr>
      </w:pPr>
    </w:p>
    <w:p w14:paraId="110E1F7B" w14:textId="7BB9C14A" w:rsidR="00F1711F" w:rsidRPr="009F2E4E" w:rsidRDefault="00272DC5" w:rsidP="002A5539">
      <w:pPr>
        <w:pStyle w:val="Prrafodelista"/>
        <w:numPr>
          <w:ilvl w:val="1"/>
          <w:numId w:val="23"/>
        </w:numPr>
        <w:suppressAutoHyphens w:val="0"/>
        <w:autoSpaceDN/>
        <w:ind w:left="851"/>
        <w:jc w:val="both"/>
        <w:textAlignment w:val="auto"/>
        <w:rPr>
          <w:rFonts w:ascii="Arial" w:hAnsi="Arial" w:cs="Arial"/>
          <w:i/>
          <w:color w:val="000000" w:themeColor="text1"/>
        </w:rPr>
      </w:pPr>
      <w:r w:rsidRPr="00482C6D">
        <w:rPr>
          <w:rFonts w:ascii="Arial" w:hAnsi="Arial" w:cs="Arial"/>
          <w:color w:val="000000" w:themeColor="text1"/>
        </w:rPr>
        <w:t>Foliación de los documentos</w:t>
      </w:r>
      <w:r w:rsidRPr="00482C6D">
        <w:rPr>
          <w:rFonts w:ascii="Arial" w:hAnsi="Arial" w:cs="Arial"/>
          <w:i/>
          <w:color w:val="000000" w:themeColor="text1"/>
        </w:rPr>
        <w:t xml:space="preserve">, </w:t>
      </w:r>
      <w:r w:rsidRPr="00482C6D">
        <w:rPr>
          <w:rFonts w:ascii="Arial" w:hAnsi="Arial" w:cs="Arial"/>
          <w:color w:val="000000" w:themeColor="text1"/>
        </w:rPr>
        <w:t>cumpliendo toda</w:t>
      </w:r>
      <w:r w:rsidR="0073175E" w:rsidRPr="00482C6D">
        <w:rPr>
          <w:rFonts w:ascii="Arial" w:hAnsi="Arial" w:cs="Arial"/>
          <w:color w:val="000000" w:themeColor="text1"/>
        </w:rPr>
        <w:t xml:space="preserve">s </w:t>
      </w:r>
      <w:r w:rsidRPr="00482C6D">
        <w:rPr>
          <w:rFonts w:ascii="Arial" w:hAnsi="Arial" w:cs="Arial"/>
          <w:color w:val="000000" w:themeColor="text1"/>
        </w:rPr>
        <w:t xml:space="preserve">las condiciones expresadas en el </w:t>
      </w:r>
      <w:r w:rsidR="002D10EE" w:rsidRPr="00482C6D">
        <w:rPr>
          <w:rFonts w:ascii="Arial" w:hAnsi="Arial" w:cs="Arial"/>
          <w:color w:val="000000" w:themeColor="text1"/>
        </w:rPr>
        <w:t>los numerales 6.1, y 6.2 de este documento.</w:t>
      </w:r>
    </w:p>
    <w:p w14:paraId="203926E6" w14:textId="640A583D" w:rsidR="009F2E4E" w:rsidRPr="009F2E4E" w:rsidRDefault="009F2E4E" w:rsidP="009F2E4E">
      <w:pPr>
        <w:suppressAutoHyphens w:val="0"/>
        <w:autoSpaceDN/>
        <w:jc w:val="both"/>
        <w:textAlignment w:val="auto"/>
        <w:rPr>
          <w:rFonts w:ascii="Arial" w:hAnsi="Arial" w:cs="Arial"/>
          <w:i/>
          <w:color w:val="000000" w:themeColor="text1"/>
        </w:rPr>
      </w:pPr>
    </w:p>
    <w:p w14:paraId="3081911D" w14:textId="0B320BFE" w:rsidR="00272DC5" w:rsidRDefault="00272DC5" w:rsidP="00EE47DB">
      <w:pPr>
        <w:pStyle w:val="Prrafodelista"/>
        <w:numPr>
          <w:ilvl w:val="1"/>
          <w:numId w:val="23"/>
        </w:numPr>
        <w:suppressAutoHyphens w:val="0"/>
        <w:autoSpaceDN/>
        <w:ind w:left="851"/>
        <w:jc w:val="both"/>
        <w:textAlignment w:val="auto"/>
        <w:rPr>
          <w:rFonts w:ascii="Arial" w:hAnsi="Arial" w:cs="Arial"/>
          <w:color w:val="000000" w:themeColor="text1"/>
        </w:rPr>
      </w:pPr>
      <w:r w:rsidRPr="00482C6D">
        <w:rPr>
          <w:rFonts w:ascii="Arial" w:hAnsi="Arial" w:cs="Arial"/>
          <w:color w:val="000000" w:themeColor="text1"/>
        </w:rPr>
        <w:t>Levantamiento de inventario en el Formato FUID</w:t>
      </w:r>
      <w:r w:rsidR="002D10EE" w:rsidRPr="00482C6D">
        <w:rPr>
          <w:rFonts w:ascii="Arial" w:hAnsi="Arial" w:cs="Arial"/>
          <w:color w:val="000000" w:themeColor="text1"/>
        </w:rPr>
        <w:t xml:space="preserve"> (A-FO-116)</w:t>
      </w:r>
      <w:r w:rsidRPr="00482C6D">
        <w:rPr>
          <w:rFonts w:ascii="Arial" w:hAnsi="Arial" w:cs="Arial"/>
          <w:color w:val="000000" w:themeColor="text1"/>
        </w:rPr>
        <w:t>.</w:t>
      </w:r>
    </w:p>
    <w:p w14:paraId="1A02D3D6" w14:textId="77777777" w:rsidR="00F1711F" w:rsidRPr="00482C6D" w:rsidRDefault="00F1711F" w:rsidP="00F1711F">
      <w:pPr>
        <w:pStyle w:val="Prrafodelista"/>
        <w:suppressAutoHyphens w:val="0"/>
        <w:autoSpaceDN/>
        <w:ind w:left="851"/>
        <w:jc w:val="both"/>
        <w:textAlignment w:val="auto"/>
        <w:rPr>
          <w:rFonts w:ascii="Arial" w:hAnsi="Arial" w:cs="Arial"/>
          <w:color w:val="000000" w:themeColor="text1"/>
        </w:rPr>
      </w:pPr>
    </w:p>
    <w:p w14:paraId="75A8D003" w14:textId="72A5C272" w:rsidR="00272DC5" w:rsidRDefault="00272DC5" w:rsidP="00EE47DB">
      <w:pPr>
        <w:pStyle w:val="Prrafodelista"/>
        <w:numPr>
          <w:ilvl w:val="1"/>
          <w:numId w:val="23"/>
        </w:numPr>
        <w:suppressAutoHyphens w:val="0"/>
        <w:autoSpaceDN/>
        <w:ind w:left="851"/>
        <w:jc w:val="both"/>
        <w:textAlignment w:val="auto"/>
        <w:rPr>
          <w:rFonts w:ascii="Arial" w:hAnsi="Arial" w:cs="Arial"/>
          <w:color w:val="000000" w:themeColor="text1"/>
        </w:rPr>
      </w:pPr>
      <w:r w:rsidRPr="00482C6D">
        <w:rPr>
          <w:rFonts w:ascii="Arial" w:hAnsi="Arial" w:cs="Arial"/>
          <w:color w:val="000000" w:themeColor="text1"/>
        </w:rPr>
        <w:t xml:space="preserve">Almacenamiento de carpetas en cajas de archivo </w:t>
      </w:r>
      <w:r w:rsidR="002D10EE" w:rsidRPr="00482C6D">
        <w:rPr>
          <w:rFonts w:ascii="Arial" w:hAnsi="Arial" w:cs="Arial"/>
          <w:color w:val="000000" w:themeColor="text1"/>
        </w:rPr>
        <w:t xml:space="preserve">según lo establecido por el AGN, que para el caso son las de referencia </w:t>
      </w:r>
      <w:r w:rsidRPr="00482C6D">
        <w:rPr>
          <w:rFonts w:ascii="Arial" w:hAnsi="Arial" w:cs="Arial"/>
          <w:color w:val="000000" w:themeColor="text1"/>
        </w:rPr>
        <w:t>X200</w:t>
      </w:r>
      <w:r w:rsidR="00E1194F" w:rsidRPr="00D824BD">
        <w:rPr>
          <w:rStyle w:val="Refdenotaalpie"/>
          <w:rFonts w:ascii="Arial" w:hAnsi="Arial" w:cs="Arial"/>
          <w:color w:val="000000" w:themeColor="text1"/>
        </w:rPr>
        <w:footnoteReference w:id="4"/>
      </w:r>
      <w:r w:rsidRPr="00482C6D">
        <w:rPr>
          <w:rFonts w:ascii="Arial" w:hAnsi="Arial" w:cs="Arial"/>
          <w:color w:val="000000" w:themeColor="text1"/>
        </w:rPr>
        <w:t>.</w:t>
      </w:r>
    </w:p>
    <w:p w14:paraId="5C2179BC" w14:textId="77777777" w:rsidR="00F1711F" w:rsidRPr="00482C6D" w:rsidRDefault="00F1711F" w:rsidP="00F1711F">
      <w:pPr>
        <w:pStyle w:val="Prrafodelista"/>
        <w:suppressAutoHyphens w:val="0"/>
        <w:autoSpaceDN/>
        <w:ind w:left="851"/>
        <w:jc w:val="both"/>
        <w:textAlignment w:val="auto"/>
        <w:rPr>
          <w:rFonts w:ascii="Arial" w:hAnsi="Arial" w:cs="Arial"/>
          <w:color w:val="000000" w:themeColor="text1"/>
        </w:rPr>
      </w:pPr>
    </w:p>
    <w:p w14:paraId="6840F20E" w14:textId="3A585B77" w:rsidR="00272DC5" w:rsidRDefault="002D10EE" w:rsidP="00EE47DB">
      <w:pPr>
        <w:pStyle w:val="Prrafodelista"/>
        <w:numPr>
          <w:ilvl w:val="1"/>
          <w:numId w:val="23"/>
        </w:numPr>
        <w:suppressAutoHyphens w:val="0"/>
        <w:autoSpaceDN/>
        <w:ind w:left="851"/>
        <w:jc w:val="both"/>
        <w:textAlignment w:val="auto"/>
        <w:rPr>
          <w:rFonts w:ascii="Arial" w:hAnsi="Arial" w:cs="Arial"/>
          <w:color w:val="000000" w:themeColor="text1"/>
        </w:rPr>
      </w:pPr>
      <w:r w:rsidRPr="00482C6D">
        <w:rPr>
          <w:rFonts w:ascii="Arial" w:hAnsi="Arial" w:cs="Arial"/>
          <w:color w:val="000000" w:themeColor="text1"/>
        </w:rPr>
        <w:t>Entrega de la transferencia al a</w:t>
      </w:r>
      <w:r w:rsidR="00272DC5" w:rsidRPr="00482C6D">
        <w:rPr>
          <w:rFonts w:ascii="Arial" w:hAnsi="Arial" w:cs="Arial"/>
          <w:color w:val="000000" w:themeColor="text1"/>
        </w:rPr>
        <w:t xml:space="preserve">rchivo </w:t>
      </w:r>
      <w:r w:rsidRPr="00482C6D">
        <w:rPr>
          <w:rFonts w:ascii="Arial" w:hAnsi="Arial" w:cs="Arial"/>
          <w:color w:val="000000" w:themeColor="text1"/>
        </w:rPr>
        <w:t>c</w:t>
      </w:r>
      <w:r w:rsidR="00272DC5" w:rsidRPr="00482C6D">
        <w:rPr>
          <w:rFonts w:ascii="Arial" w:hAnsi="Arial" w:cs="Arial"/>
          <w:color w:val="000000" w:themeColor="text1"/>
        </w:rPr>
        <w:t>entral.</w:t>
      </w:r>
    </w:p>
    <w:p w14:paraId="6AB9C0FD" w14:textId="77777777" w:rsidR="00F1711F" w:rsidRPr="00482C6D" w:rsidRDefault="00F1711F" w:rsidP="00F1711F">
      <w:pPr>
        <w:pStyle w:val="Prrafodelista"/>
        <w:suppressAutoHyphens w:val="0"/>
        <w:autoSpaceDN/>
        <w:ind w:left="851"/>
        <w:jc w:val="both"/>
        <w:textAlignment w:val="auto"/>
        <w:rPr>
          <w:rFonts w:ascii="Arial" w:hAnsi="Arial" w:cs="Arial"/>
          <w:color w:val="000000" w:themeColor="text1"/>
        </w:rPr>
      </w:pPr>
    </w:p>
    <w:p w14:paraId="1E9303BD" w14:textId="65365EA0" w:rsidR="00272DC5" w:rsidRDefault="00272DC5" w:rsidP="00EE47DB">
      <w:pPr>
        <w:pStyle w:val="Prrafodelista"/>
        <w:numPr>
          <w:ilvl w:val="1"/>
          <w:numId w:val="23"/>
        </w:numPr>
        <w:suppressAutoHyphens w:val="0"/>
        <w:autoSpaceDN/>
        <w:ind w:left="851"/>
        <w:jc w:val="both"/>
        <w:textAlignment w:val="auto"/>
        <w:rPr>
          <w:rFonts w:ascii="Arial" w:hAnsi="Arial" w:cs="Arial"/>
          <w:color w:val="000000" w:themeColor="text1"/>
        </w:rPr>
      </w:pPr>
      <w:r w:rsidRPr="00482C6D">
        <w:rPr>
          <w:rFonts w:ascii="Arial" w:hAnsi="Arial" w:cs="Arial"/>
          <w:color w:val="000000" w:themeColor="text1"/>
        </w:rPr>
        <w:t>Revisión por parte de</w:t>
      </w:r>
      <w:r w:rsidR="002D10EE" w:rsidRPr="00482C6D">
        <w:rPr>
          <w:rFonts w:ascii="Arial" w:hAnsi="Arial" w:cs="Arial"/>
          <w:color w:val="000000" w:themeColor="text1"/>
        </w:rPr>
        <w:t>l archivo c</w:t>
      </w:r>
      <w:r w:rsidRPr="00482C6D">
        <w:rPr>
          <w:rFonts w:ascii="Arial" w:hAnsi="Arial" w:cs="Arial"/>
          <w:color w:val="000000" w:themeColor="text1"/>
        </w:rPr>
        <w:t>entral.</w:t>
      </w:r>
    </w:p>
    <w:p w14:paraId="71D90833" w14:textId="77777777" w:rsidR="00F1711F" w:rsidRPr="00482C6D" w:rsidRDefault="00F1711F" w:rsidP="00F1711F">
      <w:pPr>
        <w:pStyle w:val="Prrafodelista"/>
        <w:suppressAutoHyphens w:val="0"/>
        <w:autoSpaceDN/>
        <w:ind w:left="851"/>
        <w:jc w:val="both"/>
        <w:textAlignment w:val="auto"/>
        <w:rPr>
          <w:rFonts w:ascii="Arial" w:hAnsi="Arial" w:cs="Arial"/>
          <w:color w:val="000000" w:themeColor="text1"/>
        </w:rPr>
      </w:pPr>
    </w:p>
    <w:p w14:paraId="09033EC8" w14:textId="77777777" w:rsidR="00272DC5" w:rsidRPr="00482C6D" w:rsidRDefault="00272DC5" w:rsidP="00EE47DB">
      <w:pPr>
        <w:pStyle w:val="Prrafodelista"/>
        <w:numPr>
          <w:ilvl w:val="1"/>
          <w:numId w:val="23"/>
        </w:numPr>
        <w:suppressAutoHyphens w:val="0"/>
        <w:autoSpaceDN/>
        <w:ind w:left="851"/>
        <w:jc w:val="both"/>
        <w:textAlignment w:val="auto"/>
        <w:rPr>
          <w:rFonts w:ascii="Arial" w:hAnsi="Arial" w:cs="Arial"/>
          <w:color w:val="000000" w:themeColor="text1"/>
        </w:rPr>
      </w:pPr>
      <w:r w:rsidRPr="00482C6D">
        <w:rPr>
          <w:rFonts w:ascii="Arial" w:hAnsi="Arial" w:cs="Arial"/>
          <w:color w:val="000000" w:themeColor="text1"/>
        </w:rPr>
        <w:t xml:space="preserve">Aceptación y recepción oficial de la transferencia por parte de </w:t>
      </w:r>
      <w:r w:rsidR="002D10EE" w:rsidRPr="00482C6D">
        <w:rPr>
          <w:rFonts w:ascii="Arial" w:hAnsi="Arial" w:cs="Arial"/>
          <w:color w:val="000000" w:themeColor="text1"/>
        </w:rPr>
        <w:t>a</w:t>
      </w:r>
      <w:r w:rsidRPr="00482C6D">
        <w:rPr>
          <w:rFonts w:ascii="Arial" w:hAnsi="Arial" w:cs="Arial"/>
          <w:color w:val="000000" w:themeColor="text1"/>
        </w:rPr>
        <w:t xml:space="preserve">rchivo </w:t>
      </w:r>
      <w:r w:rsidR="002D10EE" w:rsidRPr="00482C6D">
        <w:rPr>
          <w:rFonts w:ascii="Arial" w:hAnsi="Arial" w:cs="Arial"/>
          <w:color w:val="000000" w:themeColor="text1"/>
        </w:rPr>
        <w:t>c</w:t>
      </w:r>
      <w:r w:rsidRPr="00482C6D">
        <w:rPr>
          <w:rFonts w:ascii="Arial" w:hAnsi="Arial" w:cs="Arial"/>
          <w:color w:val="000000" w:themeColor="text1"/>
        </w:rPr>
        <w:t>entral.</w:t>
      </w:r>
    </w:p>
    <w:p w14:paraId="78301E98" w14:textId="77777777" w:rsidR="00EE47DB" w:rsidRPr="00D824BD" w:rsidRDefault="00EE47DB" w:rsidP="00EE47DB">
      <w:pPr>
        <w:ind w:left="851"/>
        <w:jc w:val="both"/>
        <w:rPr>
          <w:rFonts w:ascii="Arial" w:hAnsi="Arial" w:cs="Arial"/>
          <w:color w:val="000000" w:themeColor="text1"/>
        </w:rPr>
      </w:pPr>
    </w:p>
    <w:p w14:paraId="0B65FD44" w14:textId="55D25A02" w:rsidR="00272DC5" w:rsidRPr="008C314B" w:rsidRDefault="009E2C5A" w:rsidP="009E2C5A">
      <w:pPr>
        <w:pStyle w:val="Prrafodelista"/>
        <w:numPr>
          <w:ilvl w:val="1"/>
          <w:numId w:val="54"/>
        </w:numPr>
        <w:suppressAutoHyphens w:val="0"/>
        <w:autoSpaceDN/>
        <w:ind w:left="1276"/>
        <w:contextualSpacing/>
        <w:jc w:val="both"/>
        <w:textAlignment w:val="auto"/>
        <w:rPr>
          <w:rStyle w:val="Ttulo2Car"/>
          <w:rFonts w:ascii="Arial" w:eastAsiaTheme="minorEastAsia" w:hAnsi="Arial" w:cs="Arial"/>
          <w:color w:val="000000" w:themeColor="text1"/>
          <w:sz w:val="24"/>
        </w:rPr>
      </w:pPr>
      <w:r>
        <w:rPr>
          <w:rStyle w:val="Ttulo2Car"/>
          <w:rFonts w:ascii="Arial" w:eastAsiaTheme="minorEastAsia" w:hAnsi="Arial" w:cs="Arial"/>
          <w:color w:val="000000" w:themeColor="text1"/>
          <w:sz w:val="24"/>
        </w:rPr>
        <w:t xml:space="preserve"> </w:t>
      </w:r>
      <w:bookmarkStart w:id="76" w:name="_Toc83713523"/>
      <w:r w:rsidR="00E96ABF" w:rsidRPr="008C314B">
        <w:rPr>
          <w:rStyle w:val="Ttulo2Car"/>
          <w:rFonts w:ascii="Arial" w:eastAsiaTheme="minorEastAsia" w:hAnsi="Arial" w:cs="Arial"/>
          <w:color w:val="000000" w:themeColor="text1"/>
          <w:sz w:val="24"/>
        </w:rPr>
        <w:t>REQUISITOS PARA LAS TRANSFERENCIAS</w:t>
      </w:r>
      <w:bookmarkEnd w:id="76"/>
    </w:p>
    <w:p w14:paraId="62B1D053" w14:textId="77777777" w:rsidR="00272DC5" w:rsidRPr="00D824BD" w:rsidRDefault="00272DC5" w:rsidP="00D824BD">
      <w:pPr>
        <w:jc w:val="both"/>
        <w:rPr>
          <w:rFonts w:ascii="Arial" w:eastAsia="MS Gothic" w:hAnsi="Arial" w:cs="Arial"/>
          <w:b/>
          <w:bCs/>
          <w:color w:val="000000" w:themeColor="text1"/>
          <w:spacing w:val="20"/>
        </w:rPr>
      </w:pPr>
    </w:p>
    <w:p w14:paraId="5A91E9F3" w14:textId="345AB27A" w:rsidR="00272DC5" w:rsidRDefault="00272DC5" w:rsidP="002965AB">
      <w:pPr>
        <w:pStyle w:val="Prrafodelista"/>
        <w:numPr>
          <w:ilvl w:val="0"/>
          <w:numId w:val="27"/>
        </w:numPr>
        <w:suppressAutoHyphens w:val="0"/>
        <w:autoSpaceDN/>
        <w:contextualSpacing/>
        <w:jc w:val="both"/>
        <w:textAlignment w:val="auto"/>
        <w:rPr>
          <w:rFonts w:ascii="Arial" w:hAnsi="Arial" w:cs="Arial"/>
          <w:color w:val="000000" w:themeColor="text1"/>
        </w:rPr>
      </w:pPr>
      <w:r w:rsidRPr="00482C6D">
        <w:rPr>
          <w:rFonts w:ascii="Arial" w:hAnsi="Arial" w:cs="Arial"/>
          <w:color w:val="000000" w:themeColor="text1"/>
        </w:rPr>
        <w:t xml:space="preserve">La documentación a transferir deberá estar organizada según la </w:t>
      </w:r>
      <w:r w:rsidR="002D10EE" w:rsidRPr="00482C6D">
        <w:rPr>
          <w:rFonts w:ascii="Arial" w:hAnsi="Arial" w:cs="Arial"/>
          <w:color w:val="000000" w:themeColor="text1"/>
        </w:rPr>
        <w:t>TRD</w:t>
      </w:r>
      <w:r w:rsidRPr="00482C6D">
        <w:rPr>
          <w:rFonts w:ascii="Arial" w:hAnsi="Arial" w:cs="Arial"/>
          <w:color w:val="000000" w:themeColor="text1"/>
        </w:rPr>
        <w:t>.</w:t>
      </w:r>
      <w:r w:rsidR="005469EC" w:rsidRPr="00482C6D">
        <w:rPr>
          <w:rFonts w:ascii="Arial" w:hAnsi="Arial" w:cs="Arial"/>
          <w:color w:val="000000" w:themeColor="text1"/>
        </w:rPr>
        <w:t xml:space="preserve"> (Convalidadas por el AGN)</w:t>
      </w:r>
      <w:r w:rsidR="00F1711F">
        <w:rPr>
          <w:rFonts w:ascii="Arial" w:hAnsi="Arial" w:cs="Arial"/>
          <w:color w:val="000000" w:themeColor="text1"/>
        </w:rPr>
        <w:t>.</w:t>
      </w:r>
    </w:p>
    <w:p w14:paraId="2AD02AF2" w14:textId="77777777" w:rsidR="00F1711F" w:rsidRPr="00482C6D" w:rsidRDefault="00F1711F" w:rsidP="00F1711F">
      <w:pPr>
        <w:pStyle w:val="Prrafodelista"/>
        <w:suppressAutoHyphens w:val="0"/>
        <w:autoSpaceDN/>
        <w:ind w:left="720"/>
        <w:contextualSpacing/>
        <w:jc w:val="both"/>
        <w:textAlignment w:val="auto"/>
        <w:rPr>
          <w:rFonts w:ascii="Arial" w:hAnsi="Arial" w:cs="Arial"/>
          <w:color w:val="000000" w:themeColor="text1"/>
        </w:rPr>
      </w:pPr>
    </w:p>
    <w:p w14:paraId="2AC8FB67" w14:textId="247E22D2" w:rsidR="00272DC5" w:rsidRDefault="00272DC5" w:rsidP="002965AB">
      <w:pPr>
        <w:pStyle w:val="Prrafodelista"/>
        <w:numPr>
          <w:ilvl w:val="0"/>
          <w:numId w:val="27"/>
        </w:numPr>
        <w:suppressAutoHyphens w:val="0"/>
        <w:autoSpaceDN/>
        <w:contextualSpacing/>
        <w:jc w:val="both"/>
        <w:textAlignment w:val="auto"/>
        <w:rPr>
          <w:rFonts w:ascii="Arial" w:hAnsi="Arial" w:cs="Arial"/>
          <w:color w:val="000000" w:themeColor="text1"/>
        </w:rPr>
      </w:pPr>
      <w:r w:rsidRPr="00482C6D">
        <w:rPr>
          <w:rFonts w:ascii="Arial" w:hAnsi="Arial" w:cs="Arial"/>
          <w:color w:val="000000" w:themeColor="text1"/>
        </w:rPr>
        <w:t xml:space="preserve">La periodicidad de las transferencias deberá estar regulada por el </w:t>
      </w:r>
      <w:r w:rsidR="002D10EE" w:rsidRPr="00482C6D">
        <w:rPr>
          <w:rFonts w:ascii="Arial" w:hAnsi="Arial" w:cs="Arial"/>
          <w:color w:val="000000" w:themeColor="text1"/>
        </w:rPr>
        <w:t>c</w:t>
      </w:r>
      <w:r w:rsidRPr="00482C6D">
        <w:rPr>
          <w:rFonts w:ascii="Arial" w:hAnsi="Arial" w:cs="Arial"/>
          <w:color w:val="000000" w:themeColor="text1"/>
        </w:rPr>
        <w:t>ronograma</w:t>
      </w:r>
      <w:r w:rsidR="002D10EE" w:rsidRPr="00482C6D">
        <w:rPr>
          <w:rFonts w:ascii="Arial" w:hAnsi="Arial" w:cs="Arial"/>
          <w:color w:val="000000" w:themeColor="text1"/>
        </w:rPr>
        <w:t xml:space="preserve"> definido por el Grupo de Servicios Administrativos</w:t>
      </w:r>
      <w:r w:rsidRPr="00482C6D">
        <w:rPr>
          <w:rFonts w:ascii="Arial" w:hAnsi="Arial" w:cs="Arial"/>
          <w:color w:val="000000" w:themeColor="text1"/>
        </w:rPr>
        <w:t>.</w:t>
      </w:r>
    </w:p>
    <w:p w14:paraId="160AA2C4" w14:textId="77777777" w:rsidR="00F1711F" w:rsidRPr="00482C6D" w:rsidRDefault="00F1711F" w:rsidP="00F1711F">
      <w:pPr>
        <w:pStyle w:val="Prrafodelista"/>
        <w:suppressAutoHyphens w:val="0"/>
        <w:autoSpaceDN/>
        <w:ind w:left="720"/>
        <w:contextualSpacing/>
        <w:jc w:val="both"/>
        <w:textAlignment w:val="auto"/>
        <w:rPr>
          <w:rFonts w:ascii="Arial" w:hAnsi="Arial" w:cs="Arial"/>
          <w:color w:val="000000" w:themeColor="text1"/>
        </w:rPr>
      </w:pPr>
    </w:p>
    <w:p w14:paraId="7B615603" w14:textId="2C95E260" w:rsidR="00272DC5" w:rsidRPr="00F1711F" w:rsidRDefault="00272DC5" w:rsidP="002965AB">
      <w:pPr>
        <w:pStyle w:val="Prrafodelista"/>
        <w:numPr>
          <w:ilvl w:val="0"/>
          <w:numId w:val="27"/>
        </w:numPr>
        <w:suppressAutoHyphens w:val="0"/>
        <w:autoSpaceDN/>
        <w:contextualSpacing/>
        <w:jc w:val="both"/>
        <w:textAlignment w:val="auto"/>
        <w:rPr>
          <w:rFonts w:ascii="Arial" w:hAnsi="Arial" w:cs="Arial"/>
          <w:color w:val="000000" w:themeColor="text1"/>
        </w:rPr>
      </w:pPr>
      <w:r w:rsidRPr="00482C6D">
        <w:rPr>
          <w:rFonts w:ascii="Arial" w:hAnsi="Arial" w:cs="Arial"/>
          <w:color w:val="000000" w:themeColor="text1"/>
        </w:rPr>
        <w:t>No se r</w:t>
      </w:r>
      <w:r w:rsidR="002D10EE" w:rsidRPr="00482C6D">
        <w:rPr>
          <w:rFonts w:ascii="Arial" w:hAnsi="Arial" w:cs="Arial"/>
          <w:color w:val="000000" w:themeColor="text1"/>
        </w:rPr>
        <w:t>ecibirán documentos sin firma (r</w:t>
      </w:r>
      <w:r w:rsidRPr="00482C6D">
        <w:rPr>
          <w:rFonts w:ascii="Arial" w:hAnsi="Arial" w:cs="Arial"/>
          <w:color w:val="000000" w:themeColor="text1"/>
        </w:rPr>
        <w:t>esoluci</w:t>
      </w:r>
      <w:r w:rsidR="002D10EE" w:rsidRPr="00482C6D">
        <w:rPr>
          <w:rFonts w:ascii="Arial" w:hAnsi="Arial" w:cs="Arial"/>
          <w:color w:val="000000" w:themeColor="text1"/>
        </w:rPr>
        <w:t>ones, a</w:t>
      </w:r>
      <w:r w:rsidR="0073175E" w:rsidRPr="00482C6D">
        <w:rPr>
          <w:rFonts w:ascii="Arial" w:hAnsi="Arial" w:cs="Arial"/>
          <w:color w:val="000000" w:themeColor="text1"/>
        </w:rPr>
        <w:t xml:space="preserve">ctas acuerdos, </w:t>
      </w:r>
      <w:r w:rsidR="002D10EE" w:rsidRPr="00482C6D">
        <w:rPr>
          <w:rFonts w:ascii="Arial" w:hAnsi="Arial" w:cs="Arial"/>
          <w:color w:val="000000" w:themeColor="text1"/>
        </w:rPr>
        <w:t>c</w:t>
      </w:r>
      <w:r w:rsidR="0073175E" w:rsidRPr="00482C6D">
        <w:rPr>
          <w:rFonts w:ascii="Arial" w:hAnsi="Arial" w:cs="Arial"/>
          <w:color w:val="000000" w:themeColor="text1"/>
        </w:rPr>
        <w:t>ontratos</w:t>
      </w:r>
      <w:r w:rsidRPr="00482C6D">
        <w:rPr>
          <w:rFonts w:ascii="Arial" w:hAnsi="Arial" w:cs="Arial"/>
          <w:color w:val="000000" w:themeColor="text1"/>
        </w:rPr>
        <w:t xml:space="preserve"> entre otros), no se recibirán carpetas donde </w:t>
      </w:r>
      <w:r w:rsidR="002D10EE" w:rsidRPr="00482C6D">
        <w:rPr>
          <w:rFonts w:ascii="Arial" w:hAnsi="Arial" w:cs="Arial"/>
          <w:color w:val="000000" w:themeColor="text1"/>
        </w:rPr>
        <w:t>haya</w:t>
      </w:r>
      <w:r w:rsidRPr="00482C6D">
        <w:rPr>
          <w:rFonts w:ascii="Arial" w:hAnsi="Arial" w:cs="Arial"/>
          <w:color w:val="000000" w:themeColor="text1"/>
        </w:rPr>
        <w:t xml:space="preserve"> documentos repetidos</w:t>
      </w:r>
      <w:r w:rsidRPr="00482C6D">
        <w:rPr>
          <w:rFonts w:ascii="Arial" w:hAnsi="Arial" w:cs="Arial"/>
          <w:b/>
          <w:color w:val="000000" w:themeColor="text1"/>
        </w:rPr>
        <w:t>.</w:t>
      </w:r>
    </w:p>
    <w:p w14:paraId="0D1A579E" w14:textId="77777777" w:rsidR="00F1711F" w:rsidRPr="00482C6D" w:rsidRDefault="00F1711F" w:rsidP="00F1711F">
      <w:pPr>
        <w:pStyle w:val="Prrafodelista"/>
        <w:suppressAutoHyphens w:val="0"/>
        <w:autoSpaceDN/>
        <w:ind w:left="720"/>
        <w:contextualSpacing/>
        <w:jc w:val="both"/>
        <w:textAlignment w:val="auto"/>
        <w:rPr>
          <w:rFonts w:ascii="Arial" w:hAnsi="Arial" w:cs="Arial"/>
          <w:color w:val="000000" w:themeColor="text1"/>
        </w:rPr>
      </w:pPr>
    </w:p>
    <w:p w14:paraId="602DA8C0" w14:textId="28A2DF64" w:rsidR="00272DC5" w:rsidRDefault="00272DC5" w:rsidP="002965AB">
      <w:pPr>
        <w:pStyle w:val="Prrafodelista"/>
        <w:numPr>
          <w:ilvl w:val="0"/>
          <w:numId w:val="27"/>
        </w:numPr>
        <w:suppressAutoHyphens w:val="0"/>
        <w:autoSpaceDN/>
        <w:contextualSpacing/>
        <w:jc w:val="both"/>
        <w:textAlignment w:val="auto"/>
        <w:rPr>
          <w:rFonts w:ascii="Arial" w:hAnsi="Arial" w:cs="Arial"/>
          <w:color w:val="000000" w:themeColor="text1"/>
        </w:rPr>
      </w:pPr>
      <w:r w:rsidRPr="00482C6D">
        <w:rPr>
          <w:rFonts w:ascii="Arial" w:hAnsi="Arial" w:cs="Arial"/>
          <w:color w:val="000000" w:themeColor="text1"/>
        </w:rPr>
        <w:t xml:space="preserve">La documentación deberá ser almacenada en las carpetas dispuestas </w:t>
      </w:r>
      <w:r w:rsidR="002D10EE" w:rsidRPr="00482C6D">
        <w:rPr>
          <w:rFonts w:ascii="Arial" w:hAnsi="Arial" w:cs="Arial"/>
          <w:color w:val="000000" w:themeColor="text1"/>
        </w:rPr>
        <w:t xml:space="preserve">por el Grupo de Servicios Administrativos </w:t>
      </w:r>
      <w:r w:rsidRPr="00482C6D">
        <w:rPr>
          <w:rFonts w:ascii="Arial" w:hAnsi="Arial" w:cs="Arial"/>
          <w:color w:val="000000" w:themeColor="text1"/>
        </w:rPr>
        <w:t xml:space="preserve">para tal fin. </w:t>
      </w:r>
    </w:p>
    <w:p w14:paraId="0B60BF52" w14:textId="77777777" w:rsidR="00F1711F" w:rsidRPr="00482C6D" w:rsidRDefault="00F1711F" w:rsidP="00F1711F">
      <w:pPr>
        <w:pStyle w:val="Prrafodelista"/>
        <w:suppressAutoHyphens w:val="0"/>
        <w:autoSpaceDN/>
        <w:ind w:left="720"/>
        <w:contextualSpacing/>
        <w:jc w:val="both"/>
        <w:textAlignment w:val="auto"/>
        <w:rPr>
          <w:rFonts w:ascii="Arial" w:hAnsi="Arial" w:cs="Arial"/>
          <w:color w:val="000000" w:themeColor="text1"/>
        </w:rPr>
      </w:pPr>
    </w:p>
    <w:p w14:paraId="13D10A91" w14:textId="77777777" w:rsidR="00F1711F" w:rsidRDefault="00272DC5" w:rsidP="00E13568">
      <w:pPr>
        <w:pStyle w:val="Prrafodelista"/>
        <w:numPr>
          <w:ilvl w:val="0"/>
          <w:numId w:val="27"/>
        </w:numPr>
        <w:suppressAutoHyphens w:val="0"/>
        <w:autoSpaceDN/>
        <w:contextualSpacing/>
        <w:jc w:val="both"/>
        <w:textAlignment w:val="auto"/>
        <w:rPr>
          <w:rFonts w:ascii="Arial" w:hAnsi="Arial" w:cs="Arial"/>
          <w:color w:val="000000" w:themeColor="text1"/>
        </w:rPr>
      </w:pPr>
      <w:r w:rsidRPr="00F1711F">
        <w:rPr>
          <w:rFonts w:ascii="Arial" w:hAnsi="Arial" w:cs="Arial"/>
          <w:color w:val="000000" w:themeColor="text1"/>
        </w:rPr>
        <w:t>Las carpetas y las cajas deberán estar debidamente rotuladas</w:t>
      </w:r>
      <w:r w:rsidR="002D10EE" w:rsidRPr="00F1711F">
        <w:rPr>
          <w:rFonts w:ascii="Arial" w:hAnsi="Arial" w:cs="Arial"/>
          <w:color w:val="000000" w:themeColor="text1"/>
        </w:rPr>
        <w:t xml:space="preserve"> empleando los formatos (A-FO-149) y (A-FO-1</w:t>
      </w:r>
      <w:r w:rsidR="00F43CAE" w:rsidRPr="00F1711F">
        <w:rPr>
          <w:rFonts w:ascii="Arial" w:hAnsi="Arial" w:cs="Arial"/>
          <w:color w:val="000000" w:themeColor="text1"/>
        </w:rPr>
        <w:t>89</w:t>
      </w:r>
      <w:r w:rsidR="002D10EE" w:rsidRPr="00F1711F">
        <w:rPr>
          <w:rFonts w:ascii="Arial" w:hAnsi="Arial" w:cs="Arial"/>
          <w:color w:val="000000" w:themeColor="text1"/>
        </w:rPr>
        <w:t>) respectivamente</w:t>
      </w:r>
      <w:r w:rsidRPr="00F1711F">
        <w:rPr>
          <w:rFonts w:ascii="Arial" w:hAnsi="Arial" w:cs="Arial"/>
          <w:color w:val="000000" w:themeColor="text1"/>
        </w:rPr>
        <w:t>.</w:t>
      </w:r>
    </w:p>
    <w:p w14:paraId="724C4243" w14:textId="77777777" w:rsidR="00F1711F" w:rsidRDefault="00F1711F" w:rsidP="00F1711F">
      <w:pPr>
        <w:pStyle w:val="Prrafodelista"/>
        <w:suppressAutoHyphens w:val="0"/>
        <w:autoSpaceDN/>
        <w:ind w:left="720"/>
        <w:contextualSpacing/>
        <w:jc w:val="both"/>
        <w:textAlignment w:val="auto"/>
        <w:rPr>
          <w:rFonts w:ascii="Arial" w:hAnsi="Arial" w:cs="Arial"/>
          <w:color w:val="000000" w:themeColor="text1"/>
        </w:rPr>
      </w:pPr>
    </w:p>
    <w:p w14:paraId="3835D819" w14:textId="1816AE40" w:rsidR="00272DC5" w:rsidRDefault="00272DC5" w:rsidP="00E13568">
      <w:pPr>
        <w:pStyle w:val="Prrafodelista"/>
        <w:numPr>
          <w:ilvl w:val="0"/>
          <w:numId w:val="27"/>
        </w:numPr>
        <w:suppressAutoHyphens w:val="0"/>
        <w:autoSpaceDN/>
        <w:contextualSpacing/>
        <w:jc w:val="both"/>
        <w:textAlignment w:val="auto"/>
        <w:rPr>
          <w:rFonts w:ascii="Arial" w:hAnsi="Arial" w:cs="Arial"/>
          <w:color w:val="000000" w:themeColor="text1"/>
        </w:rPr>
      </w:pPr>
      <w:r w:rsidRPr="00F1711F">
        <w:rPr>
          <w:rFonts w:ascii="Arial" w:hAnsi="Arial" w:cs="Arial"/>
          <w:color w:val="000000" w:themeColor="text1"/>
        </w:rPr>
        <w:t xml:space="preserve">La ubicación de los expedientes en cada caja debe ser de izquierda a derecha, y en el mismo orden en que se encuentran relacionadas en la </w:t>
      </w:r>
      <w:r w:rsidR="00F43CAE" w:rsidRPr="00F1711F">
        <w:rPr>
          <w:rFonts w:ascii="Arial" w:hAnsi="Arial" w:cs="Arial"/>
          <w:color w:val="000000" w:themeColor="text1"/>
        </w:rPr>
        <w:t>TRD</w:t>
      </w:r>
      <w:r w:rsidR="000A0833" w:rsidRPr="00F1711F">
        <w:rPr>
          <w:rFonts w:ascii="Arial" w:hAnsi="Arial" w:cs="Arial"/>
          <w:color w:val="000000" w:themeColor="text1"/>
        </w:rPr>
        <w:t xml:space="preserve"> actualizadas.</w:t>
      </w:r>
      <w:r w:rsidRPr="00F1711F">
        <w:rPr>
          <w:rFonts w:ascii="Arial" w:hAnsi="Arial" w:cs="Arial"/>
          <w:color w:val="000000" w:themeColor="text1"/>
        </w:rPr>
        <w:t xml:space="preserve"> </w:t>
      </w:r>
    </w:p>
    <w:p w14:paraId="3927867F" w14:textId="77777777" w:rsidR="00F1711F" w:rsidRPr="00F1711F" w:rsidRDefault="00F1711F" w:rsidP="00F1711F">
      <w:pPr>
        <w:pStyle w:val="Prrafodelista"/>
        <w:suppressAutoHyphens w:val="0"/>
        <w:autoSpaceDN/>
        <w:ind w:left="720"/>
        <w:contextualSpacing/>
        <w:jc w:val="both"/>
        <w:textAlignment w:val="auto"/>
        <w:rPr>
          <w:rFonts w:ascii="Arial" w:hAnsi="Arial" w:cs="Arial"/>
          <w:color w:val="000000" w:themeColor="text1"/>
        </w:rPr>
      </w:pPr>
    </w:p>
    <w:p w14:paraId="04AFFCD8" w14:textId="1851F7A5" w:rsidR="00272DC5" w:rsidRDefault="00272DC5" w:rsidP="002965AB">
      <w:pPr>
        <w:pStyle w:val="Prrafodelista"/>
        <w:numPr>
          <w:ilvl w:val="0"/>
          <w:numId w:val="27"/>
        </w:numPr>
        <w:suppressAutoHyphens w:val="0"/>
        <w:autoSpaceDN/>
        <w:contextualSpacing/>
        <w:jc w:val="both"/>
        <w:textAlignment w:val="auto"/>
        <w:rPr>
          <w:rFonts w:ascii="Arial" w:hAnsi="Arial" w:cs="Arial"/>
          <w:color w:val="000000" w:themeColor="text1"/>
        </w:rPr>
      </w:pPr>
      <w:r w:rsidRPr="00482C6D">
        <w:rPr>
          <w:rFonts w:ascii="Arial" w:hAnsi="Arial" w:cs="Arial"/>
          <w:color w:val="000000" w:themeColor="text1"/>
        </w:rPr>
        <w:t>Tenga en cuenta que en cada carpeta debe incorporarse un volumen adecuado de folios (máximo 2</w:t>
      </w:r>
      <w:r w:rsidR="00D96782" w:rsidRPr="00482C6D">
        <w:rPr>
          <w:rFonts w:ascii="Arial" w:hAnsi="Arial" w:cs="Arial"/>
          <w:color w:val="000000" w:themeColor="text1"/>
        </w:rPr>
        <w:t>0</w:t>
      </w:r>
      <w:r w:rsidRPr="00482C6D">
        <w:rPr>
          <w:rFonts w:ascii="Arial" w:hAnsi="Arial" w:cs="Arial"/>
          <w:color w:val="000000" w:themeColor="text1"/>
        </w:rPr>
        <w:t>0 folios).</w:t>
      </w:r>
    </w:p>
    <w:p w14:paraId="1B963921" w14:textId="77777777" w:rsidR="00F1711F" w:rsidRPr="00482C6D" w:rsidRDefault="00F1711F" w:rsidP="00F1711F">
      <w:pPr>
        <w:pStyle w:val="Prrafodelista"/>
        <w:suppressAutoHyphens w:val="0"/>
        <w:autoSpaceDN/>
        <w:ind w:left="720"/>
        <w:contextualSpacing/>
        <w:jc w:val="both"/>
        <w:textAlignment w:val="auto"/>
        <w:rPr>
          <w:rFonts w:ascii="Arial" w:hAnsi="Arial" w:cs="Arial"/>
          <w:color w:val="000000" w:themeColor="text1"/>
        </w:rPr>
      </w:pPr>
    </w:p>
    <w:p w14:paraId="6E83A210" w14:textId="77777777" w:rsidR="00272DC5" w:rsidRPr="00482C6D" w:rsidRDefault="00272DC5" w:rsidP="002965AB">
      <w:pPr>
        <w:pStyle w:val="Prrafodelista"/>
        <w:numPr>
          <w:ilvl w:val="0"/>
          <w:numId w:val="27"/>
        </w:numPr>
        <w:suppressAutoHyphens w:val="0"/>
        <w:autoSpaceDN/>
        <w:contextualSpacing/>
        <w:jc w:val="both"/>
        <w:textAlignment w:val="auto"/>
        <w:rPr>
          <w:rFonts w:ascii="Arial" w:hAnsi="Arial" w:cs="Arial"/>
          <w:color w:val="000000" w:themeColor="text1"/>
        </w:rPr>
      </w:pPr>
      <w:r w:rsidRPr="00482C6D">
        <w:rPr>
          <w:rFonts w:ascii="Arial" w:hAnsi="Arial" w:cs="Arial"/>
          <w:color w:val="000000" w:themeColor="text1"/>
        </w:rPr>
        <w:t xml:space="preserve">Por último, tener en cuenta </w:t>
      </w:r>
      <w:r w:rsidR="00F43CAE" w:rsidRPr="00482C6D">
        <w:rPr>
          <w:rFonts w:ascii="Arial" w:hAnsi="Arial" w:cs="Arial"/>
          <w:color w:val="000000" w:themeColor="text1"/>
        </w:rPr>
        <w:t>las instrucciones</w:t>
      </w:r>
      <w:r w:rsidRPr="00482C6D">
        <w:rPr>
          <w:rFonts w:ascii="Arial" w:hAnsi="Arial" w:cs="Arial"/>
          <w:color w:val="000000" w:themeColor="text1"/>
        </w:rPr>
        <w:t xml:space="preserve"> que se menciona</w:t>
      </w:r>
      <w:r w:rsidR="00F43CAE" w:rsidRPr="00482C6D">
        <w:rPr>
          <w:rFonts w:ascii="Arial" w:hAnsi="Arial" w:cs="Arial"/>
          <w:color w:val="000000" w:themeColor="text1"/>
        </w:rPr>
        <w:t>n</w:t>
      </w:r>
      <w:r w:rsidRPr="00482C6D">
        <w:rPr>
          <w:rFonts w:ascii="Arial" w:hAnsi="Arial" w:cs="Arial"/>
          <w:color w:val="000000" w:themeColor="text1"/>
        </w:rPr>
        <w:t xml:space="preserve"> a continuación.</w:t>
      </w:r>
    </w:p>
    <w:p w14:paraId="4AED3779" w14:textId="77777777" w:rsidR="00272DC5" w:rsidRPr="00D824BD" w:rsidRDefault="00272DC5" w:rsidP="00D824BD">
      <w:pPr>
        <w:jc w:val="both"/>
        <w:rPr>
          <w:rFonts w:ascii="Arial" w:hAnsi="Arial" w:cs="Arial"/>
          <w:color w:val="000000" w:themeColor="text1"/>
        </w:rPr>
      </w:pPr>
    </w:p>
    <w:p w14:paraId="0975F9F2" w14:textId="01275F50" w:rsidR="00272DC5" w:rsidRPr="008C314B" w:rsidRDefault="00E96ABF" w:rsidP="009E2C5A">
      <w:pPr>
        <w:pStyle w:val="Prrafodelista"/>
        <w:numPr>
          <w:ilvl w:val="1"/>
          <w:numId w:val="54"/>
        </w:numPr>
        <w:suppressAutoHyphens w:val="0"/>
        <w:autoSpaceDN/>
        <w:ind w:left="1276"/>
        <w:contextualSpacing/>
        <w:jc w:val="both"/>
        <w:textAlignment w:val="auto"/>
        <w:rPr>
          <w:rStyle w:val="Ttulo2Car"/>
          <w:rFonts w:ascii="Arial" w:eastAsiaTheme="minorEastAsia" w:hAnsi="Arial" w:cs="Arial"/>
          <w:color w:val="000000" w:themeColor="text1"/>
          <w:sz w:val="24"/>
        </w:rPr>
      </w:pPr>
      <w:bookmarkStart w:id="77" w:name="_Toc83713524"/>
      <w:r w:rsidRPr="008C314B">
        <w:rPr>
          <w:rStyle w:val="Ttulo2Car"/>
          <w:rFonts w:ascii="Arial" w:eastAsiaTheme="minorEastAsia" w:hAnsi="Arial" w:cs="Arial"/>
          <w:color w:val="000000" w:themeColor="text1"/>
          <w:sz w:val="24"/>
        </w:rPr>
        <w:t>INSTRUCCIONES DE FOLIACIÓN</w:t>
      </w:r>
      <w:bookmarkEnd w:id="77"/>
    </w:p>
    <w:p w14:paraId="0E027C5A" w14:textId="77777777" w:rsidR="00272DC5" w:rsidRPr="00D824BD" w:rsidRDefault="00272DC5" w:rsidP="00D824BD">
      <w:pPr>
        <w:jc w:val="both"/>
        <w:rPr>
          <w:rFonts w:ascii="Arial" w:hAnsi="Arial" w:cs="Arial"/>
          <w:color w:val="000000" w:themeColor="text1"/>
        </w:rPr>
      </w:pPr>
    </w:p>
    <w:p w14:paraId="10694E75"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Para asegurar la integridad de las series una vez almacenadas en las unidades de conservación se procede a la foliación de todos los tipos documentales que constituyen el expediente.</w:t>
      </w:r>
    </w:p>
    <w:p w14:paraId="32F3961A" w14:textId="77777777" w:rsidR="00272DC5" w:rsidRPr="00D824BD" w:rsidRDefault="00272DC5" w:rsidP="00D824BD">
      <w:pPr>
        <w:jc w:val="both"/>
        <w:rPr>
          <w:rFonts w:ascii="Arial" w:hAnsi="Arial" w:cs="Arial"/>
          <w:color w:val="000000" w:themeColor="text1"/>
        </w:rPr>
      </w:pPr>
    </w:p>
    <w:p w14:paraId="45D234BE"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Sin embargo, debe tenerse en cuenta que antes de foliar es necesario revisar y constatar si los documentos corresponden a la respectiva serie documental, se deben retirar los documentos repetidos, dejar el más legible</w:t>
      </w:r>
      <w:r w:rsidR="0073175E" w:rsidRPr="00D824BD">
        <w:rPr>
          <w:rFonts w:ascii="Arial" w:hAnsi="Arial" w:cs="Arial"/>
          <w:color w:val="000000" w:themeColor="text1"/>
        </w:rPr>
        <w:t>, completo y menos deteriorado,</w:t>
      </w:r>
      <w:r w:rsidRPr="00D824BD">
        <w:rPr>
          <w:rFonts w:ascii="Arial" w:hAnsi="Arial" w:cs="Arial"/>
          <w:color w:val="000000" w:themeColor="text1"/>
        </w:rPr>
        <w:t xml:space="preserve"> también se deben retirar los elementos metálicos como ganchos</w:t>
      </w:r>
      <w:r w:rsidR="00F43CAE" w:rsidRPr="00D824BD">
        <w:rPr>
          <w:rFonts w:ascii="Arial" w:hAnsi="Arial" w:cs="Arial"/>
          <w:color w:val="000000" w:themeColor="text1"/>
        </w:rPr>
        <w:t>,</w:t>
      </w:r>
      <w:r w:rsidRPr="00D824BD">
        <w:rPr>
          <w:rFonts w:ascii="Arial" w:hAnsi="Arial" w:cs="Arial"/>
          <w:color w:val="000000" w:themeColor="text1"/>
        </w:rPr>
        <w:t xml:space="preserve"> </w:t>
      </w:r>
      <w:r w:rsidR="00F43CAE" w:rsidRPr="00D824BD">
        <w:rPr>
          <w:rFonts w:ascii="Arial" w:hAnsi="Arial" w:cs="Arial"/>
          <w:color w:val="000000" w:themeColor="text1"/>
        </w:rPr>
        <w:t>c</w:t>
      </w:r>
      <w:r w:rsidRPr="00D824BD">
        <w:rPr>
          <w:rFonts w:ascii="Arial" w:hAnsi="Arial" w:cs="Arial"/>
          <w:color w:val="000000" w:themeColor="text1"/>
        </w:rPr>
        <w:t xml:space="preserve">lips y </w:t>
      </w:r>
      <w:r w:rsidR="00F43CAE" w:rsidRPr="00D824BD">
        <w:rPr>
          <w:rFonts w:ascii="Arial" w:hAnsi="Arial" w:cs="Arial"/>
          <w:color w:val="000000" w:themeColor="text1"/>
        </w:rPr>
        <w:t>g</w:t>
      </w:r>
      <w:r w:rsidRPr="00D824BD">
        <w:rPr>
          <w:rFonts w:ascii="Arial" w:hAnsi="Arial" w:cs="Arial"/>
          <w:color w:val="000000" w:themeColor="text1"/>
        </w:rPr>
        <w:t xml:space="preserve">rapas. </w:t>
      </w:r>
    </w:p>
    <w:p w14:paraId="2C3E39F0" w14:textId="77777777" w:rsidR="00272DC5" w:rsidRPr="00D824BD" w:rsidRDefault="00272DC5" w:rsidP="00D824BD">
      <w:pPr>
        <w:jc w:val="both"/>
        <w:rPr>
          <w:rFonts w:ascii="Arial" w:hAnsi="Arial" w:cs="Arial"/>
          <w:color w:val="000000" w:themeColor="text1"/>
        </w:rPr>
      </w:pPr>
    </w:p>
    <w:p w14:paraId="6A4168A7"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Después de lo anterior y revisado el orden cronológico de los documentos, se procede a consignar un número arábigo en forma consecutiva en cada tipo documental del expediente, el cual se escribe con lápiz negro HB en el extremo superior derecho del documento, correspondiendo el número 1 al primer documento del expediente. </w:t>
      </w:r>
    </w:p>
    <w:p w14:paraId="6A58BEE9" w14:textId="77777777" w:rsidR="00272DC5" w:rsidRPr="00D824BD" w:rsidRDefault="00272DC5" w:rsidP="00D824BD">
      <w:pPr>
        <w:jc w:val="both"/>
        <w:rPr>
          <w:rFonts w:ascii="Arial" w:hAnsi="Arial" w:cs="Arial"/>
          <w:color w:val="000000" w:themeColor="text1"/>
        </w:rPr>
      </w:pPr>
    </w:p>
    <w:p w14:paraId="69A0CE3A" w14:textId="18DD5246" w:rsidR="00272DC5" w:rsidRDefault="00272DC5" w:rsidP="00D824BD">
      <w:pPr>
        <w:jc w:val="both"/>
        <w:rPr>
          <w:rFonts w:ascii="Arial" w:hAnsi="Arial" w:cs="Arial"/>
          <w:color w:val="000000" w:themeColor="text1"/>
        </w:rPr>
      </w:pPr>
      <w:bookmarkStart w:id="78" w:name="_Toc456880632"/>
      <w:r w:rsidRPr="00D824BD">
        <w:rPr>
          <w:rFonts w:ascii="Arial" w:hAnsi="Arial" w:cs="Arial"/>
          <w:color w:val="000000" w:themeColor="text1"/>
        </w:rPr>
        <w:t>La foliación de documentos se debe realizar bajo las siguientes condiciones:</w:t>
      </w:r>
      <w:bookmarkEnd w:id="78"/>
    </w:p>
    <w:p w14:paraId="7DA9F79B" w14:textId="77777777" w:rsidR="00482C6D" w:rsidRPr="00D824BD" w:rsidRDefault="00482C6D" w:rsidP="00D824BD">
      <w:pPr>
        <w:jc w:val="both"/>
        <w:rPr>
          <w:rFonts w:ascii="Arial" w:hAnsi="Arial" w:cs="Arial"/>
          <w:color w:val="000000" w:themeColor="text1"/>
        </w:rPr>
      </w:pPr>
    </w:p>
    <w:p w14:paraId="59148240" w14:textId="77777777" w:rsidR="00272DC5" w:rsidRPr="00482C6D" w:rsidRDefault="00272DC5" w:rsidP="002965AB">
      <w:pPr>
        <w:pStyle w:val="Prrafodelista"/>
        <w:numPr>
          <w:ilvl w:val="0"/>
          <w:numId w:val="28"/>
        </w:numPr>
        <w:suppressAutoHyphens w:val="0"/>
        <w:autoSpaceDN/>
        <w:jc w:val="both"/>
        <w:textAlignment w:val="auto"/>
        <w:rPr>
          <w:rFonts w:ascii="Arial" w:hAnsi="Arial" w:cs="Arial"/>
          <w:color w:val="000000" w:themeColor="text1"/>
        </w:rPr>
      </w:pPr>
      <w:r w:rsidRPr="00482C6D">
        <w:rPr>
          <w:rFonts w:ascii="Arial" w:hAnsi="Arial" w:cs="Arial"/>
          <w:color w:val="000000" w:themeColor="text1"/>
        </w:rPr>
        <w:t>Los documentos deberán estar foliados en lápiz de mina negra, en la esquina superior derecha de la cara recta del folio en el mismo sentido del texto de lectura del documento.</w:t>
      </w:r>
    </w:p>
    <w:p w14:paraId="02D5C2C5" w14:textId="77777777" w:rsidR="00272DC5" w:rsidRPr="00D824BD" w:rsidRDefault="00272DC5" w:rsidP="00482C6D">
      <w:pPr>
        <w:pStyle w:val="Prrafodelista"/>
        <w:ind w:left="567"/>
        <w:jc w:val="both"/>
        <w:rPr>
          <w:rFonts w:ascii="Arial" w:hAnsi="Arial" w:cs="Arial"/>
          <w:color w:val="000000" w:themeColor="text1"/>
        </w:rPr>
      </w:pPr>
    </w:p>
    <w:p w14:paraId="5D9DBA29" w14:textId="77777777" w:rsidR="00272DC5" w:rsidRPr="00482C6D" w:rsidRDefault="00272DC5" w:rsidP="002965AB">
      <w:pPr>
        <w:pStyle w:val="Prrafodelista"/>
        <w:numPr>
          <w:ilvl w:val="0"/>
          <w:numId w:val="28"/>
        </w:numPr>
        <w:suppressAutoHyphens w:val="0"/>
        <w:autoSpaceDN/>
        <w:contextualSpacing/>
        <w:jc w:val="both"/>
        <w:textAlignment w:val="auto"/>
        <w:rPr>
          <w:rFonts w:ascii="Arial" w:hAnsi="Arial" w:cs="Arial"/>
          <w:color w:val="000000" w:themeColor="text1"/>
        </w:rPr>
      </w:pPr>
      <w:r w:rsidRPr="00482C6D">
        <w:rPr>
          <w:rFonts w:ascii="Arial" w:hAnsi="Arial" w:cs="Arial"/>
          <w:color w:val="000000" w:themeColor="text1"/>
        </w:rPr>
        <w:t xml:space="preserve">El número se escribe sin puntos, sin líneas, sin guiones, sin círculos, no debe </w:t>
      </w:r>
      <w:r w:rsidR="00F43CAE" w:rsidRPr="00482C6D">
        <w:rPr>
          <w:rFonts w:ascii="Arial" w:hAnsi="Arial" w:cs="Arial"/>
          <w:color w:val="000000" w:themeColor="text1"/>
        </w:rPr>
        <w:t>superar 10mm de altura</w:t>
      </w:r>
      <w:r w:rsidRPr="00482C6D">
        <w:rPr>
          <w:rFonts w:ascii="Arial" w:hAnsi="Arial" w:cs="Arial"/>
          <w:color w:val="000000" w:themeColor="text1"/>
        </w:rPr>
        <w:t>, debe quedar sin enmendaduras sobre un espacio en blanco y sin alterar membretes, sellos, textos o numeraciones originales.</w:t>
      </w:r>
    </w:p>
    <w:p w14:paraId="06FB9263" w14:textId="77777777" w:rsidR="00272DC5" w:rsidRPr="00D824BD" w:rsidRDefault="00272DC5" w:rsidP="00482C6D">
      <w:pPr>
        <w:pStyle w:val="Prrafodelista"/>
        <w:ind w:left="567"/>
        <w:jc w:val="both"/>
        <w:rPr>
          <w:rFonts w:ascii="Arial" w:hAnsi="Arial" w:cs="Arial"/>
          <w:color w:val="000000" w:themeColor="text1"/>
        </w:rPr>
      </w:pPr>
    </w:p>
    <w:p w14:paraId="7C2BA220" w14:textId="77777777" w:rsidR="00272DC5" w:rsidRPr="00482C6D" w:rsidRDefault="00272DC5" w:rsidP="002965AB">
      <w:pPr>
        <w:pStyle w:val="Prrafodelista"/>
        <w:numPr>
          <w:ilvl w:val="0"/>
          <w:numId w:val="28"/>
        </w:numPr>
        <w:suppressAutoHyphens w:val="0"/>
        <w:autoSpaceDN/>
        <w:contextualSpacing/>
        <w:jc w:val="both"/>
        <w:textAlignment w:val="auto"/>
        <w:rPr>
          <w:rFonts w:ascii="Arial" w:hAnsi="Arial" w:cs="Arial"/>
          <w:color w:val="000000" w:themeColor="text1"/>
        </w:rPr>
      </w:pPr>
      <w:r w:rsidRPr="00482C6D">
        <w:rPr>
          <w:rFonts w:ascii="Arial" w:hAnsi="Arial" w:cs="Arial"/>
          <w:color w:val="000000" w:themeColor="text1"/>
        </w:rPr>
        <w:t>Los números deben ser claros y tener una orientación horizontal, es decir, no inclinados. Se debe numerar de manera consecutiva, es decir, sin omitir ni repetir números, en orden cronológico. Ver numeral 4.1.1.</w:t>
      </w:r>
    </w:p>
    <w:p w14:paraId="30F78E60" w14:textId="77777777" w:rsidR="00272DC5" w:rsidRPr="00D824BD" w:rsidRDefault="00272DC5" w:rsidP="00482C6D">
      <w:pPr>
        <w:pStyle w:val="Prrafodelista"/>
        <w:ind w:left="567"/>
        <w:jc w:val="both"/>
        <w:rPr>
          <w:rFonts w:ascii="Arial" w:hAnsi="Arial" w:cs="Arial"/>
          <w:color w:val="000000" w:themeColor="text1"/>
        </w:rPr>
      </w:pPr>
    </w:p>
    <w:p w14:paraId="241DD051" w14:textId="76C7BB37" w:rsidR="00272DC5" w:rsidRPr="00482C6D" w:rsidRDefault="00272DC5" w:rsidP="002965AB">
      <w:pPr>
        <w:pStyle w:val="Prrafodelista"/>
        <w:numPr>
          <w:ilvl w:val="0"/>
          <w:numId w:val="28"/>
        </w:numPr>
        <w:suppressAutoHyphens w:val="0"/>
        <w:autoSpaceDN/>
        <w:contextualSpacing/>
        <w:jc w:val="both"/>
        <w:textAlignment w:val="auto"/>
        <w:rPr>
          <w:rFonts w:ascii="Arial" w:hAnsi="Arial" w:cs="Arial"/>
          <w:color w:val="000000" w:themeColor="text1"/>
        </w:rPr>
      </w:pPr>
      <w:r w:rsidRPr="00482C6D">
        <w:rPr>
          <w:rFonts w:ascii="Arial" w:hAnsi="Arial" w:cs="Arial"/>
          <w:color w:val="000000" w:themeColor="text1"/>
        </w:rPr>
        <w:t>Si existen errores en la foliación, ésta se anulará con una línea oblicua, evitando tachones.</w:t>
      </w:r>
      <w:r w:rsidR="000A0833" w:rsidRPr="00482C6D">
        <w:rPr>
          <w:rFonts w:ascii="Arial" w:hAnsi="Arial" w:cs="Arial"/>
          <w:color w:val="000000" w:themeColor="text1"/>
        </w:rPr>
        <w:t xml:space="preserve"> No se permite el borrado de la foliación a corregir.</w:t>
      </w:r>
    </w:p>
    <w:p w14:paraId="26CD8C4B" w14:textId="27F24B53" w:rsidR="00272DC5" w:rsidRPr="00D824BD" w:rsidRDefault="00272DC5" w:rsidP="00482C6D">
      <w:pPr>
        <w:pStyle w:val="Prrafodelista"/>
        <w:ind w:left="567" w:firstLine="60"/>
        <w:jc w:val="both"/>
        <w:rPr>
          <w:rFonts w:ascii="Arial" w:hAnsi="Arial" w:cs="Arial"/>
          <w:color w:val="000000" w:themeColor="text1"/>
        </w:rPr>
      </w:pPr>
    </w:p>
    <w:p w14:paraId="368BDD0F" w14:textId="77777777" w:rsidR="00272DC5" w:rsidRPr="00482C6D" w:rsidRDefault="00272DC5" w:rsidP="002965AB">
      <w:pPr>
        <w:pStyle w:val="Prrafodelista"/>
        <w:numPr>
          <w:ilvl w:val="0"/>
          <w:numId w:val="28"/>
        </w:numPr>
        <w:suppressAutoHyphens w:val="0"/>
        <w:autoSpaceDN/>
        <w:jc w:val="both"/>
        <w:textAlignment w:val="auto"/>
        <w:rPr>
          <w:rFonts w:ascii="Arial" w:hAnsi="Arial" w:cs="Arial"/>
          <w:color w:val="000000" w:themeColor="text1"/>
        </w:rPr>
      </w:pPr>
      <w:r w:rsidRPr="00482C6D">
        <w:rPr>
          <w:rFonts w:ascii="Arial" w:hAnsi="Arial" w:cs="Arial"/>
          <w:color w:val="000000" w:themeColor="text1"/>
        </w:rPr>
        <w:t>Cuando se esté llevando a cabo la foliación debe tenerse cuidado de no repetir números o de omitirlos como tampoco dejar de numerar algún folio. Numeración como 1A, 1B, 1Bis no deben utilizarse en la foliación.</w:t>
      </w:r>
    </w:p>
    <w:p w14:paraId="2EAC4AB0" w14:textId="77777777" w:rsidR="00272DC5" w:rsidRPr="00D824BD" w:rsidRDefault="00272DC5" w:rsidP="00482C6D">
      <w:pPr>
        <w:ind w:left="567"/>
        <w:jc w:val="both"/>
        <w:rPr>
          <w:rFonts w:ascii="Arial" w:hAnsi="Arial" w:cs="Arial"/>
          <w:color w:val="000000" w:themeColor="text1"/>
        </w:rPr>
      </w:pPr>
    </w:p>
    <w:p w14:paraId="56500F6A" w14:textId="60B0ABF0" w:rsidR="00272DC5" w:rsidRDefault="00272DC5" w:rsidP="002A5539">
      <w:pPr>
        <w:pStyle w:val="Prrafodelista"/>
        <w:numPr>
          <w:ilvl w:val="0"/>
          <w:numId w:val="28"/>
        </w:numPr>
        <w:suppressAutoHyphens w:val="0"/>
        <w:autoSpaceDN/>
        <w:jc w:val="both"/>
        <w:textAlignment w:val="auto"/>
        <w:rPr>
          <w:rFonts w:ascii="Arial" w:hAnsi="Arial" w:cs="Arial"/>
          <w:color w:val="000000" w:themeColor="text1"/>
        </w:rPr>
      </w:pPr>
      <w:r w:rsidRPr="00482C6D">
        <w:rPr>
          <w:rFonts w:ascii="Arial" w:hAnsi="Arial" w:cs="Arial"/>
          <w:color w:val="000000" w:themeColor="text1"/>
        </w:rPr>
        <w:t xml:space="preserve">La dependencia deberá conformar carpetas según las series documentales relacionadas en su </w:t>
      </w:r>
      <w:r w:rsidR="00F43CAE" w:rsidRPr="00482C6D">
        <w:rPr>
          <w:rFonts w:ascii="Arial" w:hAnsi="Arial" w:cs="Arial"/>
          <w:color w:val="000000" w:themeColor="text1"/>
        </w:rPr>
        <w:t xml:space="preserve">TRD. </w:t>
      </w:r>
      <w:r w:rsidRPr="00482C6D">
        <w:rPr>
          <w:rFonts w:ascii="Arial" w:hAnsi="Arial" w:cs="Arial"/>
          <w:color w:val="000000" w:themeColor="text1"/>
        </w:rPr>
        <w:t>Dichas series documentales reflejan los temas o asuntos que la dependencia tiene a su cargo, y por lo tanto agrupan la documentación producida y recibida de acuerdo con sus funciones.</w:t>
      </w:r>
    </w:p>
    <w:p w14:paraId="74C0F15F" w14:textId="0AE634E6" w:rsidR="009F2E4E" w:rsidRPr="009F2E4E" w:rsidRDefault="009F2E4E" w:rsidP="009F2E4E">
      <w:pPr>
        <w:suppressAutoHyphens w:val="0"/>
        <w:autoSpaceDN/>
        <w:jc w:val="both"/>
        <w:textAlignment w:val="auto"/>
        <w:rPr>
          <w:rFonts w:ascii="Arial" w:hAnsi="Arial" w:cs="Arial"/>
          <w:color w:val="000000" w:themeColor="text1"/>
        </w:rPr>
      </w:pPr>
    </w:p>
    <w:p w14:paraId="586C472C" w14:textId="77777777" w:rsidR="00272DC5" w:rsidRPr="00482C6D" w:rsidRDefault="00272DC5" w:rsidP="002965AB">
      <w:pPr>
        <w:pStyle w:val="Prrafodelista"/>
        <w:numPr>
          <w:ilvl w:val="0"/>
          <w:numId w:val="28"/>
        </w:numPr>
        <w:suppressAutoHyphens w:val="0"/>
        <w:autoSpaceDN/>
        <w:jc w:val="both"/>
        <w:textAlignment w:val="auto"/>
        <w:rPr>
          <w:rFonts w:ascii="Arial" w:hAnsi="Arial" w:cs="Arial"/>
          <w:color w:val="000000" w:themeColor="text1"/>
        </w:rPr>
      </w:pPr>
      <w:r w:rsidRPr="00482C6D">
        <w:rPr>
          <w:rFonts w:ascii="Arial" w:hAnsi="Arial" w:cs="Arial"/>
          <w:color w:val="000000" w:themeColor="text1"/>
        </w:rPr>
        <w:t>Depuración por selección natural. Cada carpeta debe conformarse únicamente con los documentos que hagan parte de la respectiva serie documental. No se recibirán documentos de apoyo, ni borradores, ni hojas en blanco.</w:t>
      </w:r>
    </w:p>
    <w:p w14:paraId="4CF351E1" w14:textId="77777777" w:rsidR="00272DC5" w:rsidRPr="00D824BD" w:rsidRDefault="00272DC5" w:rsidP="00482C6D">
      <w:pPr>
        <w:pStyle w:val="Prrafodelista"/>
        <w:ind w:left="567"/>
        <w:rPr>
          <w:rFonts w:ascii="Arial" w:hAnsi="Arial" w:cs="Arial"/>
          <w:color w:val="000000" w:themeColor="text1"/>
        </w:rPr>
      </w:pPr>
    </w:p>
    <w:p w14:paraId="2D98F7FC" w14:textId="77777777" w:rsidR="00272DC5" w:rsidRPr="00482C6D" w:rsidRDefault="00272DC5" w:rsidP="002965AB">
      <w:pPr>
        <w:pStyle w:val="Prrafodelista"/>
        <w:numPr>
          <w:ilvl w:val="0"/>
          <w:numId w:val="28"/>
        </w:numPr>
        <w:suppressAutoHyphens w:val="0"/>
        <w:autoSpaceDN/>
        <w:contextualSpacing/>
        <w:jc w:val="both"/>
        <w:textAlignment w:val="auto"/>
        <w:rPr>
          <w:rFonts w:ascii="Arial" w:hAnsi="Arial" w:cs="Arial"/>
          <w:color w:val="000000" w:themeColor="text1"/>
        </w:rPr>
      </w:pPr>
      <w:r w:rsidRPr="00482C6D">
        <w:rPr>
          <w:rFonts w:ascii="Arial" w:hAnsi="Arial" w:cs="Arial"/>
          <w:color w:val="000000" w:themeColor="text1"/>
        </w:rPr>
        <w:t>La documentación debe estar depurada, es decir</w:t>
      </w:r>
      <w:r w:rsidR="00F43CAE" w:rsidRPr="00482C6D">
        <w:rPr>
          <w:rFonts w:ascii="Arial" w:hAnsi="Arial" w:cs="Arial"/>
          <w:color w:val="000000" w:themeColor="text1"/>
        </w:rPr>
        <w:t>,</w:t>
      </w:r>
      <w:r w:rsidRPr="00482C6D">
        <w:rPr>
          <w:rFonts w:ascii="Arial" w:hAnsi="Arial" w:cs="Arial"/>
          <w:color w:val="000000" w:themeColor="text1"/>
        </w:rPr>
        <w:t xml:space="preserve"> se debe</w:t>
      </w:r>
      <w:r w:rsidR="007D655D" w:rsidRPr="00482C6D">
        <w:rPr>
          <w:rFonts w:ascii="Arial" w:hAnsi="Arial" w:cs="Arial"/>
          <w:color w:val="000000" w:themeColor="text1"/>
        </w:rPr>
        <w:t>n</w:t>
      </w:r>
      <w:r w:rsidRPr="00482C6D">
        <w:rPr>
          <w:rFonts w:ascii="Arial" w:hAnsi="Arial" w:cs="Arial"/>
          <w:color w:val="000000" w:themeColor="text1"/>
        </w:rPr>
        <w:t xml:space="preserve"> retirar duplicados idénticos, folios en blanco y documentos de apoyo en los archivos de gestión o de oficina, papel de fax no legible, no se folian post-it, ni notas hechas a mano que no correspondan al trámite. </w:t>
      </w:r>
    </w:p>
    <w:p w14:paraId="606E50D1" w14:textId="77777777" w:rsidR="00272DC5" w:rsidRPr="00D824BD" w:rsidRDefault="00272DC5" w:rsidP="00482C6D">
      <w:pPr>
        <w:pStyle w:val="Prrafodelista"/>
        <w:ind w:left="567"/>
        <w:rPr>
          <w:rFonts w:ascii="Arial" w:hAnsi="Arial" w:cs="Arial"/>
          <w:color w:val="000000" w:themeColor="text1"/>
        </w:rPr>
      </w:pPr>
    </w:p>
    <w:p w14:paraId="031F4CB4" w14:textId="77777777" w:rsidR="00272DC5" w:rsidRPr="00482C6D" w:rsidRDefault="00272DC5" w:rsidP="002965AB">
      <w:pPr>
        <w:pStyle w:val="Prrafodelista"/>
        <w:numPr>
          <w:ilvl w:val="0"/>
          <w:numId w:val="28"/>
        </w:numPr>
        <w:suppressAutoHyphens w:val="0"/>
        <w:autoSpaceDN/>
        <w:jc w:val="both"/>
        <w:textAlignment w:val="auto"/>
        <w:rPr>
          <w:rFonts w:ascii="Arial" w:hAnsi="Arial" w:cs="Arial"/>
          <w:color w:val="000000" w:themeColor="text1"/>
        </w:rPr>
      </w:pPr>
      <w:r w:rsidRPr="00482C6D">
        <w:rPr>
          <w:rFonts w:ascii="Arial" w:hAnsi="Arial" w:cs="Arial"/>
          <w:color w:val="000000" w:themeColor="text1"/>
        </w:rPr>
        <w:t>Cada carpeta deberá contener un máximo de 2</w:t>
      </w:r>
      <w:r w:rsidR="007D655D" w:rsidRPr="00482C6D">
        <w:rPr>
          <w:rFonts w:ascii="Arial" w:hAnsi="Arial" w:cs="Arial"/>
          <w:color w:val="000000" w:themeColor="text1"/>
        </w:rPr>
        <w:t>0</w:t>
      </w:r>
      <w:r w:rsidRPr="00482C6D">
        <w:rPr>
          <w:rFonts w:ascii="Arial" w:hAnsi="Arial" w:cs="Arial"/>
          <w:color w:val="000000" w:themeColor="text1"/>
        </w:rPr>
        <w:t>0 folios.</w:t>
      </w:r>
    </w:p>
    <w:p w14:paraId="62CE42A5" w14:textId="77777777" w:rsidR="00272DC5" w:rsidRPr="00D824BD" w:rsidRDefault="00272DC5" w:rsidP="00482C6D">
      <w:pPr>
        <w:pStyle w:val="Prrafodelista"/>
        <w:ind w:left="567"/>
        <w:jc w:val="both"/>
        <w:rPr>
          <w:rFonts w:ascii="Arial" w:hAnsi="Arial" w:cs="Arial"/>
          <w:color w:val="000000" w:themeColor="text1"/>
        </w:rPr>
      </w:pPr>
    </w:p>
    <w:p w14:paraId="1DDFA90F" w14:textId="356C5E1C" w:rsidR="00272DC5" w:rsidRDefault="00272DC5" w:rsidP="002965AB">
      <w:pPr>
        <w:pStyle w:val="Prrafodelista"/>
        <w:numPr>
          <w:ilvl w:val="0"/>
          <w:numId w:val="28"/>
        </w:numPr>
        <w:suppressAutoHyphens w:val="0"/>
        <w:autoSpaceDN/>
        <w:jc w:val="both"/>
        <w:textAlignment w:val="auto"/>
        <w:rPr>
          <w:rFonts w:ascii="Arial" w:hAnsi="Arial" w:cs="Arial"/>
          <w:color w:val="000000" w:themeColor="text1"/>
        </w:rPr>
      </w:pPr>
      <w:r w:rsidRPr="00482C6D">
        <w:rPr>
          <w:rFonts w:ascii="Arial" w:hAnsi="Arial" w:cs="Arial"/>
          <w:color w:val="000000" w:themeColor="text1"/>
        </w:rPr>
        <w:t>Si un mismo expediente tiene varias carpetas, la foliación de los documentos debe ser continua desde la prim</w:t>
      </w:r>
      <w:r w:rsidR="00482C6D">
        <w:rPr>
          <w:rFonts w:ascii="Arial" w:hAnsi="Arial" w:cs="Arial"/>
          <w:color w:val="000000" w:themeColor="text1"/>
        </w:rPr>
        <w:t>era carpeta hasta la última. Ejemplo</w:t>
      </w:r>
      <w:r w:rsidRPr="00482C6D">
        <w:rPr>
          <w:rFonts w:ascii="Arial" w:hAnsi="Arial" w:cs="Arial"/>
          <w:color w:val="000000" w:themeColor="text1"/>
        </w:rPr>
        <w:t>:</w:t>
      </w:r>
    </w:p>
    <w:p w14:paraId="19631F22" w14:textId="78A892AB" w:rsidR="004F4D40" w:rsidRDefault="004F4D40" w:rsidP="004F4D40">
      <w:pPr>
        <w:suppressAutoHyphens w:val="0"/>
        <w:autoSpaceDN/>
        <w:jc w:val="both"/>
        <w:textAlignment w:val="auto"/>
        <w:rPr>
          <w:rFonts w:ascii="Arial" w:hAnsi="Arial" w:cs="Arial"/>
          <w:color w:val="000000" w:themeColor="text1"/>
        </w:rPr>
      </w:pPr>
    </w:p>
    <w:tbl>
      <w:tblPr>
        <w:tblStyle w:val="Tablaconcuadrcula"/>
        <w:tblW w:w="9001" w:type="dxa"/>
        <w:tblInd w:w="-5" w:type="dxa"/>
        <w:tblLook w:val="04A0" w:firstRow="1" w:lastRow="0" w:firstColumn="1" w:lastColumn="0" w:noHBand="0" w:noVBand="1"/>
      </w:tblPr>
      <w:tblGrid>
        <w:gridCol w:w="2905"/>
        <w:gridCol w:w="2996"/>
        <w:gridCol w:w="3100"/>
      </w:tblGrid>
      <w:tr w:rsidR="00D824BD" w:rsidRPr="00D824BD" w14:paraId="3BAA7F63" w14:textId="77777777" w:rsidTr="009F2E4E">
        <w:trPr>
          <w:trHeight w:val="182"/>
        </w:trPr>
        <w:tc>
          <w:tcPr>
            <w:tcW w:w="2905" w:type="dxa"/>
            <w:shd w:val="clear" w:color="auto" w:fill="BFBFBF" w:themeFill="background1" w:themeFillShade="BF"/>
          </w:tcPr>
          <w:p w14:paraId="55D08F67" w14:textId="17065619" w:rsidR="00272DC5" w:rsidRPr="00D824BD" w:rsidRDefault="00482C6D" w:rsidP="00F1711F">
            <w:pPr>
              <w:pStyle w:val="Prrafodelista"/>
              <w:ind w:left="0"/>
              <w:jc w:val="center"/>
              <w:rPr>
                <w:rFonts w:ascii="Arial" w:hAnsi="Arial" w:cs="Arial"/>
                <w:b/>
                <w:color w:val="000000" w:themeColor="text1"/>
                <w:sz w:val="24"/>
                <w:szCs w:val="24"/>
              </w:rPr>
            </w:pPr>
            <w:r w:rsidRPr="00D824BD">
              <w:rPr>
                <w:rFonts w:ascii="Arial" w:hAnsi="Arial" w:cs="Arial"/>
                <w:b/>
                <w:color w:val="000000" w:themeColor="text1"/>
                <w:sz w:val="24"/>
                <w:szCs w:val="24"/>
              </w:rPr>
              <w:t>CARPETA 1</w:t>
            </w:r>
          </w:p>
        </w:tc>
        <w:tc>
          <w:tcPr>
            <w:tcW w:w="2996" w:type="dxa"/>
            <w:shd w:val="clear" w:color="auto" w:fill="BFBFBF" w:themeFill="background1" w:themeFillShade="BF"/>
          </w:tcPr>
          <w:p w14:paraId="3D1A46BF" w14:textId="50610AE8" w:rsidR="00272DC5" w:rsidRPr="00D824BD" w:rsidRDefault="00482C6D" w:rsidP="00F1711F">
            <w:pPr>
              <w:pStyle w:val="Prrafodelista"/>
              <w:ind w:left="0"/>
              <w:jc w:val="center"/>
              <w:rPr>
                <w:rFonts w:ascii="Arial" w:hAnsi="Arial" w:cs="Arial"/>
                <w:b/>
                <w:color w:val="000000" w:themeColor="text1"/>
                <w:sz w:val="24"/>
                <w:szCs w:val="24"/>
              </w:rPr>
            </w:pPr>
            <w:r w:rsidRPr="00D824BD">
              <w:rPr>
                <w:rFonts w:ascii="Arial" w:hAnsi="Arial" w:cs="Arial"/>
                <w:b/>
                <w:color w:val="000000" w:themeColor="text1"/>
                <w:sz w:val="24"/>
                <w:szCs w:val="24"/>
              </w:rPr>
              <w:t>CARPETA 2</w:t>
            </w:r>
          </w:p>
        </w:tc>
        <w:tc>
          <w:tcPr>
            <w:tcW w:w="3100" w:type="dxa"/>
            <w:shd w:val="clear" w:color="auto" w:fill="BFBFBF" w:themeFill="background1" w:themeFillShade="BF"/>
          </w:tcPr>
          <w:p w14:paraId="3418EF8B" w14:textId="43F47078" w:rsidR="00272DC5" w:rsidRPr="00D824BD" w:rsidRDefault="00482C6D" w:rsidP="00F1711F">
            <w:pPr>
              <w:pStyle w:val="Prrafodelista"/>
              <w:ind w:left="0"/>
              <w:jc w:val="center"/>
              <w:rPr>
                <w:rFonts w:ascii="Arial" w:hAnsi="Arial" w:cs="Arial"/>
                <w:b/>
                <w:color w:val="000000" w:themeColor="text1"/>
                <w:sz w:val="24"/>
                <w:szCs w:val="24"/>
              </w:rPr>
            </w:pPr>
            <w:r w:rsidRPr="00D824BD">
              <w:rPr>
                <w:rFonts w:ascii="Arial" w:hAnsi="Arial" w:cs="Arial"/>
                <w:b/>
                <w:color w:val="000000" w:themeColor="text1"/>
                <w:sz w:val="24"/>
                <w:szCs w:val="24"/>
              </w:rPr>
              <w:t>CARPETA 3</w:t>
            </w:r>
          </w:p>
        </w:tc>
      </w:tr>
      <w:tr w:rsidR="00D824BD" w:rsidRPr="00D824BD" w14:paraId="29FBA051" w14:textId="77777777" w:rsidTr="009F2E4E">
        <w:trPr>
          <w:trHeight w:val="2888"/>
        </w:trPr>
        <w:tc>
          <w:tcPr>
            <w:tcW w:w="2905" w:type="dxa"/>
            <w:shd w:val="clear" w:color="auto" w:fill="FFFFFF" w:themeFill="background1"/>
          </w:tcPr>
          <w:p w14:paraId="4ABEFACE" w14:textId="77777777" w:rsidR="00E96ABF" w:rsidRDefault="00E96ABF" w:rsidP="00967FDD">
            <w:pPr>
              <w:pStyle w:val="Prrafodelista"/>
              <w:ind w:left="0"/>
              <w:rPr>
                <w:rFonts w:ascii="Arial" w:hAnsi="Arial" w:cs="Arial"/>
                <w:noProof/>
                <w:color w:val="000000" w:themeColor="text1"/>
                <w:sz w:val="24"/>
                <w:szCs w:val="24"/>
                <w:lang w:eastAsia="es-ES"/>
              </w:rPr>
            </w:pPr>
          </w:p>
          <w:p w14:paraId="16E5D548" w14:textId="45D0765D" w:rsidR="00311C60" w:rsidRPr="00D824BD" w:rsidRDefault="00650631" w:rsidP="00967FDD">
            <w:pPr>
              <w:pStyle w:val="Prrafodelista"/>
              <w:ind w:left="0"/>
              <w:rPr>
                <w:rFonts w:ascii="Arial" w:hAnsi="Arial" w:cs="Arial"/>
                <w:noProof/>
                <w:color w:val="000000" w:themeColor="text1"/>
                <w:sz w:val="24"/>
                <w:szCs w:val="24"/>
                <w:lang w:eastAsia="es-ES"/>
              </w:rPr>
            </w:pPr>
            <w:r w:rsidRPr="00D824BD">
              <w:rPr>
                <w:rFonts w:ascii="Arial" w:hAnsi="Arial" w:cs="Arial"/>
                <w:noProof/>
                <w:color w:val="000000" w:themeColor="text1"/>
                <w:lang w:val="es-419" w:eastAsia="es-419"/>
              </w:rPr>
              <w:drawing>
                <wp:inline distT="0" distB="0" distL="0" distR="0" wp14:anchorId="6DB940D3" wp14:editId="78C6D3E5">
                  <wp:extent cx="1647825" cy="1619250"/>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ios 1 a 200.JPG"/>
                          <pic:cNvPicPr/>
                        </pic:nvPicPr>
                        <pic:blipFill>
                          <a:blip r:embed="rId22">
                            <a:extLst>
                              <a:ext uri="{28A0092B-C50C-407E-A947-70E740481C1C}">
                                <a14:useLocalDpi xmlns:a14="http://schemas.microsoft.com/office/drawing/2010/main" val="0"/>
                              </a:ext>
                            </a:extLst>
                          </a:blip>
                          <a:stretch>
                            <a:fillRect/>
                          </a:stretch>
                        </pic:blipFill>
                        <pic:spPr>
                          <a:xfrm>
                            <a:off x="0" y="0"/>
                            <a:ext cx="1651533" cy="1622894"/>
                          </a:xfrm>
                          <a:prstGeom prst="rect">
                            <a:avLst/>
                          </a:prstGeom>
                        </pic:spPr>
                      </pic:pic>
                    </a:graphicData>
                  </a:graphic>
                </wp:inline>
              </w:drawing>
            </w:r>
          </w:p>
        </w:tc>
        <w:tc>
          <w:tcPr>
            <w:tcW w:w="2996" w:type="dxa"/>
            <w:shd w:val="clear" w:color="auto" w:fill="FFFFFF" w:themeFill="background1"/>
          </w:tcPr>
          <w:p w14:paraId="3FE90663" w14:textId="77777777" w:rsidR="00E96ABF" w:rsidRDefault="00E96ABF" w:rsidP="00967FDD">
            <w:pPr>
              <w:pStyle w:val="Prrafodelista"/>
              <w:ind w:left="0"/>
              <w:rPr>
                <w:rFonts w:ascii="Arial" w:hAnsi="Arial" w:cs="Arial"/>
                <w:noProof/>
                <w:color w:val="000000" w:themeColor="text1"/>
                <w:sz w:val="24"/>
                <w:szCs w:val="24"/>
                <w:lang w:eastAsia="es-ES"/>
              </w:rPr>
            </w:pPr>
          </w:p>
          <w:p w14:paraId="0A33D63E" w14:textId="5F9ADCE1" w:rsidR="00311C60" w:rsidRPr="00D824BD" w:rsidRDefault="00650631" w:rsidP="00967FDD">
            <w:pPr>
              <w:pStyle w:val="Prrafodelista"/>
              <w:ind w:left="0"/>
              <w:rPr>
                <w:rFonts w:ascii="Arial" w:hAnsi="Arial" w:cs="Arial"/>
                <w:noProof/>
                <w:color w:val="000000" w:themeColor="text1"/>
                <w:sz w:val="24"/>
                <w:szCs w:val="24"/>
                <w:lang w:eastAsia="es-ES"/>
              </w:rPr>
            </w:pPr>
            <w:r w:rsidRPr="00D824BD">
              <w:rPr>
                <w:rFonts w:ascii="Arial" w:hAnsi="Arial" w:cs="Arial"/>
                <w:noProof/>
                <w:color w:val="000000" w:themeColor="text1"/>
                <w:lang w:val="es-419" w:eastAsia="es-419"/>
              </w:rPr>
              <w:drawing>
                <wp:inline distT="0" distB="0" distL="0" distR="0" wp14:anchorId="0E12E376" wp14:editId="6E62B2A9">
                  <wp:extent cx="1732915" cy="1666875"/>
                  <wp:effectExtent l="0" t="0" r="63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ios 201 a 400.JPG"/>
                          <pic:cNvPicPr/>
                        </pic:nvPicPr>
                        <pic:blipFill>
                          <a:blip r:embed="rId23">
                            <a:extLst>
                              <a:ext uri="{28A0092B-C50C-407E-A947-70E740481C1C}">
                                <a14:useLocalDpi xmlns:a14="http://schemas.microsoft.com/office/drawing/2010/main" val="0"/>
                              </a:ext>
                            </a:extLst>
                          </a:blip>
                          <a:stretch>
                            <a:fillRect/>
                          </a:stretch>
                        </pic:blipFill>
                        <pic:spPr>
                          <a:xfrm>
                            <a:off x="0" y="0"/>
                            <a:ext cx="1750877" cy="1684152"/>
                          </a:xfrm>
                          <a:prstGeom prst="rect">
                            <a:avLst/>
                          </a:prstGeom>
                        </pic:spPr>
                      </pic:pic>
                    </a:graphicData>
                  </a:graphic>
                </wp:inline>
              </w:drawing>
            </w:r>
          </w:p>
        </w:tc>
        <w:tc>
          <w:tcPr>
            <w:tcW w:w="3100" w:type="dxa"/>
            <w:shd w:val="clear" w:color="auto" w:fill="FFFFFF" w:themeFill="background1"/>
          </w:tcPr>
          <w:p w14:paraId="3C56B023" w14:textId="77777777" w:rsidR="00E96ABF" w:rsidRDefault="00E96ABF" w:rsidP="00967FDD">
            <w:pPr>
              <w:pStyle w:val="Prrafodelista"/>
              <w:ind w:left="0"/>
              <w:rPr>
                <w:rFonts w:ascii="Arial" w:hAnsi="Arial" w:cs="Arial"/>
                <w:noProof/>
                <w:color w:val="000000" w:themeColor="text1"/>
                <w:sz w:val="24"/>
                <w:szCs w:val="24"/>
                <w:lang w:eastAsia="es-ES"/>
              </w:rPr>
            </w:pPr>
          </w:p>
          <w:p w14:paraId="01AECD03" w14:textId="40A82485" w:rsidR="00E96ABF" w:rsidRPr="00D824BD" w:rsidRDefault="00650631" w:rsidP="00967FDD">
            <w:pPr>
              <w:pStyle w:val="Prrafodelista"/>
              <w:ind w:left="0"/>
              <w:rPr>
                <w:rFonts w:ascii="Arial" w:hAnsi="Arial" w:cs="Arial"/>
                <w:color w:val="000000" w:themeColor="text1"/>
                <w:sz w:val="24"/>
                <w:szCs w:val="24"/>
              </w:rPr>
            </w:pPr>
            <w:r w:rsidRPr="00D824BD">
              <w:rPr>
                <w:rFonts w:ascii="Arial" w:hAnsi="Arial" w:cs="Arial"/>
                <w:noProof/>
                <w:color w:val="000000" w:themeColor="text1"/>
                <w:lang w:val="es-419" w:eastAsia="es-419"/>
              </w:rPr>
              <w:drawing>
                <wp:inline distT="0" distB="0" distL="0" distR="0" wp14:anchorId="5F39D248" wp14:editId="627EE409">
                  <wp:extent cx="1823720" cy="1676400"/>
                  <wp:effectExtent l="0" t="0" r="508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lios 401 a 600.JPG"/>
                          <pic:cNvPicPr/>
                        </pic:nvPicPr>
                        <pic:blipFill>
                          <a:blip r:embed="rId24">
                            <a:extLst>
                              <a:ext uri="{28A0092B-C50C-407E-A947-70E740481C1C}">
                                <a14:useLocalDpi xmlns:a14="http://schemas.microsoft.com/office/drawing/2010/main" val="0"/>
                              </a:ext>
                            </a:extLst>
                          </a:blip>
                          <a:stretch>
                            <a:fillRect/>
                          </a:stretch>
                        </pic:blipFill>
                        <pic:spPr>
                          <a:xfrm>
                            <a:off x="0" y="0"/>
                            <a:ext cx="1854891" cy="1705053"/>
                          </a:xfrm>
                          <a:prstGeom prst="rect">
                            <a:avLst/>
                          </a:prstGeom>
                        </pic:spPr>
                      </pic:pic>
                    </a:graphicData>
                  </a:graphic>
                </wp:inline>
              </w:drawing>
            </w:r>
          </w:p>
        </w:tc>
      </w:tr>
      <w:tr w:rsidR="00D824BD" w:rsidRPr="00D824BD" w14:paraId="774E5132" w14:textId="77777777" w:rsidTr="009F2E4E">
        <w:trPr>
          <w:trHeight w:val="47"/>
        </w:trPr>
        <w:tc>
          <w:tcPr>
            <w:tcW w:w="2905" w:type="dxa"/>
            <w:shd w:val="clear" w:color="auto" w:fill="BFBFBF" w:themeFill="background1" w:themeFillShade="BF"/>
          </w:tcPr>
          <w:p w14:paraId="35420E0F" w14:textId="68575E57" w:rsidR="00272DC5" w:rsidRPr="00482C6D" w:rsidRDefault="00482C6D" w:rsidP="00F1711F">
            <w:pPr>
              <w:pStyle w:val="Prrafodelista"/>
              <w:ind w:left="0"/>
              <w:jc w:val="center"/>
              <w:rPr>
                <w:rFonts w:ascii="Arial" w:hAnsi="Arial" w:cs="Arial"/>
                <w:b/>
                <w:color w:val="000000" w:themeColor="text1"/>
                <w:sz w:val="24"/>
                <w:szCs w:val="24"/>
              </w:rPr>
            </w:pPr>
            <w:r w:rsidRPr="00482C6D">
              <w:rPr>
                <w:rFonts w:ascii="Arial" w:hAnsi="Arial" w:cs="Arial"/>
                <w:b/>
                <w:color w:val="000000" w:themeColor="text1"/>
                <w:sz w:val="24"/>
                <w:szCs w:val="24"/>
              </w:rPr>
              <w:t>FOLIOS 1 A 200</w:t>
            </w:r>
          </w:p>
        </w:tc>
        <w:tc>
          <w:tcPr>
            <w:tcW w:w="2996" w:type="dxa"/>
            <w:shd w:val="clear" w:color="auto" w:fill="BFBFBF" w:themeFill="background1" w:themeFillShade="BF"/>
          </w:tcPr>
          <w:p w14:paraId="42221CA2" w14:textId="60352706" w:rsidR="00272DC5" w:rsidRPr="00482C6D" w:rsidRDefault="00482C6D" w:rsidP="00F1711F">
            <w:pPr>
              <w:pStyle w:val="Prrafodelista"/>
              <w:ind w:left="0"/>
              <w:jc w:val="center"/>
              <w:rPr>
                <w:rFonts w:ascii="Arial" w:hAnsi="Arial" w:cs="Arial"/>
                <w:b/>
                <w:color w:val="000000" w:themeColor="text1"/>
                <w:sz w:val="24"/>
                <w:szCs w:val="24"/>
              </w:rPr>
            </w:pPr>
            <w:r w:rsidRPr="00482C6D">
              <w:rPr>
                <w:rFonts w:ascii="Arial" w:hAnsi="Arial" w:cs="Arial"/>
                <w:b/>
                <w:color w:val="000000" w:themeColor="text1"/>
                <w:sz w:val="24"/>
                <w:szCs w:val="24"/>
              </w:rPr>
              <w:t>FOLIOS 201 A 400</w:t>
            </w:r>
          </w:p>
        </w:tc>
        <w:tc>
          <w:tcPr>
            <w:tcW w:w="3100" w:type="dxa"/>
            <w:shd w:val="clear" w:color="auto" w:fill="BFBFBF" w:themeFill="background1" w:themeFillShade="BF"/>
          </w:tcPr>
          <w:p w14:paraId="31B13BC2" w14:textId="5DAAC71A" w:rsidR="00272DC5" w:rsidRPr="00482C6D" w:rsidRDefault="00482C6D" w:rsidP="00F1711F">
            <w:pPr>
              <w:pStyle w:val="Prrafodelista"/>
              <w:ind w:left="0"/>
              <w:jc w:val="center"/>
              <w:rPr>
                <w:rFonts w:ascii="Arial" w:hAnsi="Arial" w:cs="Arial"/>
                <w:b/>
                <w:color w:val="000000" w:themeColor="text1"/>
                <w:sz w:val="24"/>
                <w:szCs w:val="24"/>
              </w:rPr>
            </w:pPr>
            <w:r w:rsidRPr="00482C6D">
              <w:rPr>
                <w:rFonts w:ascii="Arial" w:hAnsi="Arial" w:cs="Arial"/>
                <w:b/>
                <w:color w:val="000000" w:themeColor="text1"/>
                <w:sz w:val="24"/>
                <w:szCs w:val="24"/>
              </w:rPr>
              <w:t>FOLIOS 401 A 600</w:t>
            </w:r>
          </w:p>
        </w:tc>
      </w:tr>
    </w:tbl>
    <w:p w14:paraId="128DF58F" w14:textId="04E33770" w:rsidR="00272DC5" w:rsidRDefault="00272DC5" w:rsidP="00D824BD">
      <w:pPr>
        <w:pStyle w:val="Prrafodelista"/>
        <w:jc w:val="both"/>
        <w:rPr>
          <w:rFonts w:ascii="Arial" w:hAnsi="Arial" w:cs="Arial"/>
          <w:color w:val="000000" w:themeColor="text1"/>
        </w:rPr>
      </w:pPr>
    </w:p>
    <w:p w14:paraId="673CCFD3" w14:textId="27AFD288" w:rsidR="00311C60" w:rsidRDefault="00F1711F" w:rsidP="00311C60">
      <w:pPr>
        <w:jc w:val="both"/>
        <w:rPr>
          <w:rFonts w:ascii="Arial" w:hAnsi="Arial" w:cs="Arial"/>
          <w:b/>
          <w:sz w:val="16"/>
          <w:szCs w:val="16"/>
        </w:rPr>
      </w:pPr>
      <w:r>
        <w:rPr>
          <w:rFonts w:ascii="Arial" w:hAnsi="Arial" w:cs="Arial"/>
          <w:b/>
          <w:noProof/>
          <w:sz w:val="16"/>
          <w:szCs w:val="16"/>
          <w:lang w:eastAsia="es-ES"/>
        </w:rPr>
        <w:t>Fu</w:t>
      </w:r>
      <w:r w:rsidRPr="002A65DF">
        <w:rPr>
          <w:rFonts w:ascii="Arial" w:hAnsi="Arial" w:cs="Arial"/>
          <w:b/>
          <w:noProof/>
          <w:sz w:val="16"/>
          <w:szCs w:val="16"/>
          <w:lang w:eastAsia="es-ES"/>
        </w:rPr>
        <w:t xml:space="preserve">ente: </w:t>
      </w:r>
      <w:r w:rsidRPr="002A65DF">
        <w:rPr>
          <w:rFonts w:ascii="Arial" w:hAnsi="Arial" w:cs="Arial"/>
          <w:b/>
          <w:sz w:val="16"/>
          <w:szCs w:val="16"/>
        </w:rPr>
        <w:t>Elaboración del Grupo Interno de Trabajo de Gestión Financiera y Servicios Administrativos de APC-Colombia en septiembre de 2021.</w:t>
      </w:r>
    </w:p>
    <w:p w14:paraId="43D370B9" w14:textId="643F2EE6" w:rsidR="00E8755D" w:rsidRPr="00311C60" w:rsidRDefault="00E8755D" w:rsidP="00311C60">
      <w:pPr>
        <w:jc w:val="both"/>
        <w:rPr>
          <w:rFonts w:ascii="Arial" w:hAnsi="Arial" w:cs="Arial"/>
          <w:b/>
          <w:noProof/>
          <w:lang w:eastAsia="es-ES"/>
        </w:rPr>
      </w:pPr>
    </w:p>
    <w:p w14:paraId="6B12354E" w14:textId="76FF9C17" w:rsidR="00272DC5" w:rsidRPr="00311C60" w:rsidRDefault="00272DC5" w:rsidP="00311C60">
      <w:pPr>
        <w:pStyle w:val="Prrafodelista"/>
        <w:numPr>
          <w:ilvl w:val="0"/>
          <w:numId w:val="60"/>
        </w:numPr>
        <w:ind w:left="709"/>
        <w:jc w:val="both"/>
        <w:rPr>
          <w:rFonts w:ascii="Arial" w:hAnsi="Arial" w:cs="Arial"/>
          <w:b/>
          <w:noProof/>
          <w:lang w:eastAsia="es-ES"/>
        </w:rPr>
      </w:pPr>
      <w:r w:rsidRPr="00311C60">
        <w:rPr>
          <w:rFonts w:ascii="Arial" w:hAnsi="Arial" w:cs="Arial"/>
          <w:color w:val="000000" w:themeColor="text1"/>
        </w:rPr>
        <w:t xml:space="preserve">Si la carpeta contiene documentos de varios tamaños (ej.: carta y oficio), todos ellos se deberán legajar a tamaño oficio. Si la carpeta solo tiene documentos tamaño carta, se deberán legajar a tamaño </w:t>
      </w:r>
      <w:r w:rsidR="007D655D" w:rsidRPr="00311C60">
        <w:rPr>
          <w:rFonts w:ascii="Arial" w:hAnsi="Arial" w:cs="Arial"/>
          <w:color w:val="000000" w:themeColor="text1"/>
        </w:rPr>
        <w:t>oficio</w:t>
      </w:r>
      <w:r w:rsidRPr="00311C60">
        <w:rPr>
          <w:rFonts w:ascii="Arial" w:hAnsi="Arial" w:cs="Arial"/>
          <w:color w:val="000000" w:themeColor="text1"/>
        </w:rPr>
        <w:t>.</w:t>
      </w:r>
    </w:p>
    <w:p w14:paraId="47140635" w14:textId="77777777" w:rsidR="00311C60" w:rsidRPr="00311C60" w:rsidRDefault="00311C60" w:rsidP="00311C60">
      <w:pPr>
        <w:pStyle w:val="Prrafodelista"/>
        <w:ind w:left="720"/>
        <w:jc w:val="both"/>
        <w:rPr>
          <w:rFonts w:ascii="Arial" w:hAnsi="Arial" w:cs="Arial"/>
          <w:b/>
          <w:noProof/>
          <w:lang w:eastAsia="es-ES"/>
        </w:rPr>
      </w:pPr>
    </w:p>
    <w:p w14:paraId="3493E0AE" w14:textId="77777777" w:rsidR="00272DC5" w:rsidRPr="00D824BD" w:rsidRDefault="00272DC5" w:rsidP="001F716F">
      <w:pPr>
        <w:pStyle w:val="Prrafodelista"/>
        <w:numPr>
          <w:ilvl w:val="0"/>
          <w:numId w:val="29"/>
        </w:numPr>
        <w:suppressAutoHyphens w:val="0"/>
        <w:autoSpaceDN/>
        <w:ind w:left="709"/>
        <w:contextualSpacing/>
        <w:jc w:val="both"/>
        <w:textAlignment w:val="auto"/>
        <w:rPr>
          <w:rFonts w:ascii="Arial" w:hAnsi="Arial" w:cs="Arial"/>
          <w:color w:val="000000" w:themeColor="text1"/>
        </w:rPr>
      </w:pPr>
      <w:r w:rsidRPr="00D824BD">
        <w:rPr>
          <w:rFonts w:ascii="Arial" w:hAnsi="Arial" w:cs="Arial"/>
          <w:color w:val="000000" w:themeColor="text1"/>
        </w:rPr>
        <w:t xml:space="preserve">Los documentos de formato menor a media carta </w:t>
      </w:r>
      <w:r w:rsidR="00C53D47" w:rsidRPr="00D824BD">
        <w:rPr>
          <w:rFonts w:ascii="Arial" w:hAnsi="Arial" w:cs="Arial"/>
          <w:color w:val="000000" w:themeColor="text1"/>
        </w:rPr>
        <w:t xml:space="preserve">deben ser </w:t>
      </w:r>
      <w:r w:rsidRPr="00D824BD">
        <w:rPr>
          <w:rFonts w:ascii="Arial" w:hAnsi="Arial" w:cs="Arial"/>
          <w:color w:val="000000" w:themeColor="text1"/>
        </w:rPr>
        <w:t xml:space="preserve">adheridos a una hoja, </w:t>
      </w:r>
      <w:r w:rsidR="00C53D47" w:rsidRPr="00D824BD">
        <w:rPr>
          <w:rFonts w:ascii="Arial" w:hAnsi="Arial" w:cs="Arial"/>
          <w:color w:val="000000" w:themeColor="text1"/>
        </w:rPr>
        <w:t xml:space="preserve">y </w:t>
      </w:r>
      <w:r w:rsidRPr="00D824BD">
        <w:rPr>
          <w:rFonts w:ascii="Arial" w:hAnsi="Arial" w:cs="Arial"/>
          <w:color w:val="000000" w:themeColor="text1"/>
        </w:rPr>
        <w:t>serán consolidados como un folio.</w:t>
      </w:r>
    </w:p>
    <w:p w14:paraId="281F4A0E" w14:textId="77777777" w:rsidR="00272DC5" w:rsidRPr="00D824BD" w:rsidRDefault="00272DC5" w:rsidP="001F716F">
      <w:pPr>
        <w:pStyle w:val="Prrafodelista"/>
        <w:ind w:left="709"/>
        <w:jc w:val="both"/>
        <w:rPr>
          <w:rFonts w:ascii="Arial" w:hAnsi="Arial" w:cs="Arial"/>
          <w:color w:val="000000" w:themeColor="text1"/>
        </w:rPr>
      </w:pPr>
    </w:p>
    <w:p w14:paraId="5368C291" w14:textId="77777777" w:rsidR="00272DC5" w:rsidRPr="00D824BD" w:rsidRDefault="00272DC5" w:rsidP="001F716F">
      <w:pPr>
        <w:pStyle w:val="Prrafodelista"/>
        <w:numPr>
          <w:ilvl w:val="0"/>
          <w:numId w:val="29"/>
        </w:numPr>
        <w:suppressAutoHyphens w:val="0"/>
        <w:autoSpaceDN/>
        <w:ind w:left="709"/>
        <w:contextualSpacing/>
        <w:jc w:val="both"/>
        <w:textAlignment w:val="auto"/>
        <w:rPr>
          <w:rFonts w:ascii="Arial" w:hAnsi="Arial" w:cs="Arial"/>
          <w:color w:val="000000" w:themeColor="text1"/>
        </w:rPr>
      </w:pPr>
      <w:r w:rsidRPr="00D824BD">
        <w:rPr>
          <w:rFonts w:ascii="Arial" w:hAnsi="Arial" w:cs="Arial"/>
          <w:color w:val="000000" w:themeColor="text1"/>
        </w:rPr>
        <w:t>Las fotografías cuando están sueltas se foliarán en la cara vuelta, utilizando lápiz de mina negra y blanda, tipo HB o B, correspondiendo un número para cada una de ellas.</w:t>
      </w:r>
    </w:p>
    <w:p w14:paraId="74FD1974" w14:textId="77777777" w:rsidR="00272DC5" w:rsidRPr="00D824BD" w:rsidRDefault="00272DC5" w:rsidP="001F716F">
      <w:pPr>
        <w:pStyle w:val="Prrafodelista"/>
        <w:ind w:left="709"/>
        <w:jc w:val="both"/>
        <w:rPr>
          <w:rFonts w:ascii="Arial" w:hAnsi="Arial" w:cs="Arial"/>
          <w:color w:val="000000" w:themeColor="text1"/>
        </w:rPr>
      </w:pPr>
    </w:p>
    <w:p w14:paraId="2CC65CBF" w14:textId="77777777" w:rsidR="00272DC5" w:rsidRPr="00D824BD" w:rsidRDefault="00272DC5" w:rsidP="001F716F">
      <w:pPr>
        <w:pStyle w:val="Prrafodelista"/>
        <w:numPr>
          <w:ilvl w:val="0"/>
          <w:numId w:val="29"/>
        </w:numPr>
        <w:suppressAutoHyphens w:val="0"/>
        <w:autoSpaceDN/>
        <w:ind w:left="709"/>
        <w:contextualSpacing/>
        <w:jc w:val="both"/>
        <w:textAlignment w:val="auto"/>
        <w:rPr>
          <w:rFonts w:ascii="Arial" w:hAnsi="Arial" w:cs="Arial"/>
          <w:color w:val="000000" w:themeColor="text1"/>
        </w:rPr>
      </w:pPr>
      <w:r w:rsidRPr="00D824BD">
        <w:rPr>
          <w:rFonts w:ascii="Arial" w:hAnsi="Arial" w:cs="Arial"/>
          <w:color w:val="000000" w:themeColor="text1"/>
        </w:rPr>
        <w:t>En caso de unidades de conservación como boletines de tesorería, n</w:t>
      </w:r>
      <w:r w:rsidR="001927DB" w:rsidRPr="00D824BD">
        <w:rPr>
          <w:rFonts w:ascii="Arial" w:hAnsi="Arial" w:cs="Arial"/>
          <w:color w:val="000000" w:themeColor="text1"/>
        </w:rPr>
        <w:t>ó</w:t>
      </w:r>
      <w:r w:rsidRPr="00D824BD">
        <w:rPr>
          <w:rFonts w:ascii="Arial" w:hAnsi="Arial" w:cs="Arial"/>
          <w:color w:val="000000" w:themeColor="text1"/>
        </w:rPr>
        <w:t>minas, legajos, tomos, libros</w:t>
      </w:r>
      <w:r w:rsidR="00270CDD" w:rsidRPr="00D824BD">
        <w:rPr>
          <w:rFonts w:ascii="Arial" w:hAnsi="Arial" w:cs="Arial"/>
          <w:color w:val="000000" w:themeColor="text1"/>
        </w:rPr>
        <w:t xml:space="preserve"> de contabilidad, entre otros, </w:t>
      </w:r>
      <w:r w:rsidRPr="00D824BD">
        <w:rPr>
          <w:rFonts w:ascii="Arial" w:hAnsi="Arial" w:cs="Arial"/>
          <w:color w:val="000000" w:themeColor="text1"/>
        </w:rPr>
        <w:t>que han sido empastados y poseen una o paginación o foliación de impresión, mecánica o de fábrica, será aceptada como mecanismo de control y no será necesario</w:t>
      </w:r>
      <w:r w:rsidR="001927DB" w:rsidRPr="00D824BD">
        <w:rPr>
          <w:rFonts w:ascii="Arial" w:hAnsi="Arial" w:cs="Arial"/>
          <w:color w:val="000000" w:themeColor="text1"/>
        </w:rPr>
        <w:t xml:space="preserve"> </w:t>
      </w:r>
      <w:r w:rsidRPr="00D824BD">
        <w:rPr>
          <w:rFonts w:ascii="Arial" w:hAnsi="Arial" w:cs="Arial"/>
          <w:color w:val="000000" w:themeColor="text1"/>
        </w:rPr>
        <w:t>refoliar a mano, siempre y cuando no sea una numeración, foliación o paginación errónea, si la numeración presenta errores se debe proceder a refoliar correctamente.</w:t>
      </w:r>
    </w:p>
    <w:p w14:paraId="50E0CA8D" w14:textId="77777777" w:rsidR="00272DC5" w:rsidRPr="00D824BD" w:rsidRDefault="00272DC5" w:rsidP="001F716F">
      <w:pPr>
        <w:ind w:left="709"/>
        <w:jc w:val="both"/>
        <w:rPr>
          <w:rFonts w:ascii="Arial" w:hAnsi="Arial" w:cs="Arial"/>
          <w:color w:val="000000" w:themeColor="text1"/>
        </w:rPr>
      </w:pPr>
    </w:p>
    <w:p w14:paraId="5AC761C8" w14:textId="77777777" w:rsidR="00272DC5" w:rsidRPr="00D824BD" w:rsidRDefault="00272DC5" w:rsidP="001F716F">
      <w:pPr>
        <w:pStyle w:val="Prrafodelista"/>
        <w:numPr>
          <w:ilvl w:val="0"/>
          <w:numId w:val="29"/>
        </w:numPr>
        <w:suppressAutoHyphens w:val="0"/>
        <w:autoSpaceDN/>
        <w:ind w:left="709"/>
        <w:contextualSpacing/>
        <w:jc w:val="both"/>
        <w:textAlignment w:val="auto"/>
        <w:rPr>
          <w:rFonts w:ascii="Arial" w:hAnsi="Arial" w:cs="Arial"/>
          <w:color w:val="000000" w:themeColor="text1"/>
        </w:rPr>
      </w:pPr>
      <w:r w:rsidRPr="00D824BD">
        <w:rPr>
          <w:rFonts w:ascii="Arial" w:hAnsi="Arial" w:cs="Arial"/>
          <w:color w:val="000000" w:themeColor="text1"/>
        </w:rPr>
        <w:t>No se deben foliar ni retirar los folios sueltos en blanco cuando éstos cumplen una función de conservación como: aislamiento de manifestación, de deterioro biológico, protección de fotografías, dibujos, grabados u otros, o para evitar migración de tintas por contacto.</w:t>
      </w:r>
    </w:p>
    <w:p w14:paraId="2DFF1857" w14:textId="77777777" w:rsidR="00272DC5" w:rsidRPr="00D824BD" w:rsidRDefault="00272DC5" w:rsidP="001F716F">
      <w:pPr>
        <w:pStyle w:val="Prrafodelista"/>
        <w:ind w:left="709"/>
        <w:rPr>
          <w:rFonts w:ascii="Arial" w:hAnsi="Arial" w:cs="Arial"/>
          <w:color w:val="000000" w:themeColor="text1"/>
        </w:rPr>
      </w:pPr>
    </w:p>
    <w:p w14:paraId="2E557D8D" w14:textId="77777777" w:rsidR="00272DC5" w:rsidRPr="00D824BD" w:rsidRDefault="00272DC5" w:rsidP="001F716F">
      <w:pPr>
        <w:pStyle w:val="Prrafodelista"/>
        <w:numPr>
          <w:ilvl w:val="0"/>
          <w:numId w:val="29"/>
        </w:numPr>
        <w:suppressAutoHyphens w:val="0"/>
        <w:autoSpaceDN/>
        <w:ind w:left="709"/>
        <w:contextualSpacing/>
        <w:jc w:val="both"/>
        <w:textAlignment w:val="auto"/>
        <w:rPr>
          <w:rFonts w:ascii="Arial" w:hAnsi="Arial" w:cs="Arial"/>
          <w:color w:val="000000" w:themeColor="text1"/>
        </w:rPr>
      </w:pPr>
      <w:r w:rsidRPr="00D824BD">
        <w:rPr>
          <w:rFonts w:ascii="Arial" w:hAnsi="Arial" w:cs="Arial"/>
          <w:color w:val="000000" w:themeColor="text1"/>
        </w:rPr>
        <w:t xml:space="preserve">No se deben foliar las pastas, hojas en blanco, documentos en soportes distintos al papel (cassettes, discos digitales, CD´s, memorias, disquetes, videos, sobres de manila etc.), separadores ni índices de la carpeta, </w:t>
      </w:r>
    </w:p>
    <w:p w14:paraId="20BE49B0" w14:textId="77777777" w:rsidR="00272DC5" w:rsidRPr="00D824BD" w:rsidRDefault="00272DC5" w:rsidP="00D824BD">
      <w:pPr>
        <w:pStyle w:val="Prrafodelista"/>
        <w:ind w:left="567"/>
        <w:rPr>
          <w:rFonts w:ascii="Arial" w:hAnsi="Arial" w:cs="Arial"/>
          <w:color w:val="000000" w:themeColor="text1"/>
        </w:rPr>
      </w:pPr>
    </w:p>
    <w:p w14:paraId="3F1DB902" w14:textId="45BF9DBC" w:rsidR="00272DC5" w:rsidRPr="00D824BD" w:rsidRDefault="00272DC5" w:rsidP="001F716F">
      <w:pPr>
        <w:pStyle w:val="Prrafodelista"/>
        <w:numPr>
          <w:ilvl w:val="0"/>
          <w:numId w:val="29"/>
        </w:numPr>
        <w:suppressAutoHyphens w:val="0"/>
        <w:autoSpaceDN/>
        <w:ind w:left="709"/>
        <w:contextualSpacing/>
        <w:jc w:val="both"/>
        <w:textAlignment w:val="auto"/>
        <w:rPr>
          <w:rFonts w:ascii="Arial" w:hAnsi="Arial" w:cs="Arial"/>
          <w:color w:val="000000" w:themeColor="text1"/>
        </w:rPr>
      </w:pPr>
      <w:r w:rsidRPr="00D824BD">
        <w:rPr>
          <w:rFonts w:ascii="Arial" w:hAnsi="Arial" w:cs="Arial"/>
          <w:color w:val="000000" w:themeColor="text1"/>
        </w:rPr>
        <w:t xml:space="preserve">Los CD´s, memorias, disquetes, videos deben almacenarse en sobres de manila individuales (Cada sobre de manila </w:t>
      </w:r>
      <w:r w:rsidR="005469EC" w:rsidRPr="00D824BD">
        <w:rPr>
          <w:rFonts w:ascii="Arial" w:hAnsi="Arial" w:cs="Arial"/>
          <w:color w:val="000000" w:themeColor="text1"/>
        </w:rPr>
        <w:t>contendrá solo un cd, solo una USB</w:t>
      </w:r>
      <w:r w:rsidRPr="00D824BD">
        <w:rPr>
          <w:rFonts w:ascii="Arial" w:hAnsi="Arial" w:cs="Arial"/>
          <w:color w:val="000000" w:themeColor="text1"/>
        </w:rPr>
        <w:t>), para su conservación, este debe estar debidamente marcado indicando su contenido.</w:t>
      </w:r>
    </w:p>
    <w:p w14:paraId="724F53EC" w14:textId="77777777" w:rsidR="00295E65" w:rsidRPr="00D824BD" w:rsidRDefault="00295E65" w:rsidP="001F716F">
      <w:pPr>
        <w:pStyle w:val="Prrafodelista"/>
        <w:suppressAutoHyphens w:val="0"/>
        <w:autoSpaceDN/>
        <w:ind w:left="709"/>
        <w:jc w:val="both"/>
        <w:textAlignment w:val="auto"/>
        <w:rPr>
          <w:rFonts w:ascii="Arial" w:hAnsi="Arial" w:cs="Arial"/>
          <w:color w:val="000000" w:themeColor="text1"/>
        </w:rPr>
      </w:pPr>
    </w:p>
    <w:p w14:paraId="68536889" w14:textId="77777777" w:rsidR="00272DC5" w:rsidRPr="00D824BD" w:rsidRDefault="00272DC5" w:rsidP="001F716F">
      <w:pPr>
        <w:pStyle w:val="Prrafodelista"/>
        <w:numPr>
          <w:ilvl w:val="0"/>
          <w:numId w:val="29"/>
        </w:numPr>
        <w:suppressAutoHyphens w:val="0"/>
        <w:autoSpaceDN/>
        <w:ind w:left="709"/>
        <w:jc w:val="both"/>
        <w:textAlignment w:val="auto"/>
        <w:rPr>
          <w:rFonts w:ascii="Arial" w:hAnsi="Arial" w:cs="Arial"/>
          <w:color w:val="000000" w:themeColor="text1"/>
        </w:rPr>
      </w:pPr>
      <w:r w:rsidRPr="00D824BD">
        <w:rPr>
          <w:rFonts w:ascii="Arial" w:hAnsi="Arial" w:cs="Arial"/>
          <w:color w:val="000000" w:themeColor="text1"/>
        </w:rPr>
        <w:t xml:space="preserve">Las carpetas se deben almacenar en cajas de archivo X200 (suministradas por </w:t>
      </w:r>
      <w:r w:rsidR="00105FB9" w:rsidRPr="00D824BD">
        <w:rPr>
          <w:rFonts w:ascii="Arial" w:hAnsi="Arial" w:cs="Arial"/>
          <w:color w:val="000000" w:themeColor="text1"/>
        </w:rPr>
        <w:t>el grupo de servicios administrativos</w:t>
      </w:r>
      <w:r w:rsidRPr="00D824BD">
        <w:rPr>
          <w:rFonts w:ascii="Arial" w:hAnsi="Arial" w:cs="Arial"/>
          <w:color w:val="000000" w:themeColor="text1"/>
        </w:rPr>
        <w:t xml:space="preserve">), de tal manera que se optimice el espacio disponible, es decir, que </w:t>
      </w:r>
      <w:r w:rsidR="00105FB9" w:rsidRPr="00D824BD">
        <w:rPr>
          <w:rFonts w:ascii="Arial" w:hAnsi="Arial" w:cs="Arial"/>
          <w:color w:val="000000" w:themeColor="text1"/>
        </w:rPr>
        <w:t>se pueda incorporar</w:t>
      </w:r>
      <w:r w:rsidRPr="00D824BD">
        <w:rPr>
          <w:rFonts w:ascii="Arial" w:hAnsi="Arial" w:cs="Arial"/>
          <w:color w:val="000000" w:themeColor="text1"/>
        </w:rPr>
        <w:t xml:space="preserve"> la mayor cantidad de carpetas, buscando siempre </w:t>
      </w:r>
      <w:r w:rsidR="00295E65" w:rsidRPr="00D824BD">
        <w:rPr>
          <w:rFonts w:ascii="Arial" w:hAnsi="Arial" w:cs="Arial"/>
          <w:color w:val="000000" w:themeColor="text1"/>
        </w:rPr>
        <w:t>que cada carpeta se pueda s</w:t>
      </w:r>
      <w:r w:rsidRPr="00D824BD">
        <w:rPr>
          <w:rFonts w:ascii="Arial" w:hAnsi="Arial" w:cs="Arial"/>
          <w:color w:val="000000" w:themeColor="text1"/>
        </w:rPr>
        <w:t>acar y volver a guardar cómodamente sin deteriorarlas.</w:t>
      </w:r>
    </w:p>
    <w:p w14:paraId="62DE4DDF" w14:textId="77777777" w:rsidR="00272DC5" w:rsidRPr="00D824BD" w:rsidRDefault="00272DC5" w:rsidP="001F716F">
      <w:pPr>
        <w:pStyle w:val="Prrafodelista"/>
        <w:ind w:left="709"/>
        <w:rPr>
          <w:rFonts w:ascii="Arial" w:hAnsi="Arial" w:cs="Arial"/>
          <w:color w:val="000000" w:themeColor="text1"/>
        </w:rPr>
      </w:pPr>
    </w:p>
    <w:p w14:paraId="5484D13D" w14:textId="77777777" w:rsidR="009E2C5A" w:rsidRDefault="00272DC5" w:rsidP="009E2C5A">
      <w:pPr>
        <w:pStyle w:val="Prrafodelista"/>
        <w:numPr>
          <w:ilvl w:val="0"/>
          <w:numId w:val="29"/>
        </w:numPr>
        <w:suppressAutoHyphens w:val="0"/>
        <w:autoSpaceDN/>
        <w:ind w:left="709"/>
        <w:contextualSpacing/>
        <w:jc w:val="both"/>
        <w:textAlignment w:val="auto"/>
        <w:rPr>
          <w:rFonts w:ascii="Arial" w:hAnsi="Arial" w:cs="Arial"/>
          <w:color w:val="000000" w:themeColor="text1"/>
        </w:rPr>
      </w:pPr>
      <w:r w:rsidRPr="00482C6D">
        <w:rPr>
          <w:rFonts w:ascii="Arial" w:hAnsi="Arial" w:cs="Arial"/>
          <w:color w:val="000000" w:themeColor="text1"/>
        </w:rPr>
        <w:t>La foliación es una tarea previa a cualquier empaste, proceso de descripción o proceso técnico de reprografía (microfilmación o digitalización).</w:t>
      </w:r>
    </w:p>
    <w:p w14:paraId="61ED2529" w14:textId="77777777" w:rsidR="009E2C5A" w:rsidRDefault="009E2C5A" w:rsidP="009E2C5A">
      <w:pPr>
        <w:pStyle w:val="Prrafodelista"/>
        <w:suppressAutoHyphens w:val="0"/>
        <w:autoSpaceDN/>
        <w:ind w:left="709"/>
        <w:contextualSpacing/>
        <w:jc w:val="both"/>
        <w:textAlignment w:val="auto"/>
        <w:rPr>
          <w:rFonts w:ascii="Arial" w:hAnsi="Arial" w:cs="Arial"/>
          <w:color w:val="000000" w:themeColor="text1"/>
        </w:rPr>
      </w:pPr>
    </w:p>
    <w:p w14:paraId="2CE18DCA" w14:textId="43CE71B6" w:rsidR="00272DC5" w:rsidRPr="009E2C5A" w:rsidRDefault="00272DC5" w:rsidP="009E2C5A">
      <w:pPr>
        <w:pStyle w:val="Prrafodelista"/>
        <w:numPr>
          <w:ilvl w:val="0"/>
          <w:numId w:val="29"/>
        </w:numPr>
        <w:suppressAutoHyphens w:val="0"/>
        <w:autoSpaceDN/>
        <w:ind w:left="709"/>
        <w:contextualSpacing/>
        <w:jc w:val="both"/>
        <w:textAlignment w:val="auto"/>
        <w:rPr>
          <w:rFonts w:ascii="Arial" w:hAnsi="Arial" w:cs="Arial"/>
          <w:color w:val="000000" w:themeColor="text1"/>
        </w:rPr>
      </w:pPr>
      <w:r w:rsidRPr="009E2C5A">
        <w:rPr>
          <w:rFonts w:ascii="Arial" w:hAnsi="Arial" w:cs="Arial"/>
          <w:color w:val="000000" w:themeColor="text1"/>
        </w:rPr>
        <w:t>Perforar los folios de cada carpeta o expediente tomando como referencia una hoja tamaño oficio. Antes de perforar los documentos se debe tener en cuenta que las hojas a perforar que contengan información en forma horizontal (orientación horizontal de la hoja), se deben ubicar teniendo en cuenta que el título o encabezado quede hacia el lomo de la carpeta y debidamente alineados.</w:t>
      </w:r>
    </w:p>
    <w:p w14:paraId="640939A6" w14:textId="77777777" w:rsidR="00272DC5" w:rsidRPr="00D824BD" w:rsidRDefault="00272DC5" w:rsidP="00482C6D">
      <w:pPr>
        <w:pStyle w:val="Prrafodelista"/>
        <w:ind w:left="567"/>
        <w:rPr>
          <w:rFonts w:ascii="Arial" w:hAnsi="Arial" w:cs="Arial"/>
          <w:color w:val="000000" w:themeColor="text1"/>
        </w:rPr>
      </w:pPr>
    </w:p>
    <w:p w14:paraId="769B233C" w14:textId="66F71FAB" w:rsidR="00220F64" w:rsidRDefault="00272DC5" w:rsidP="00D33952">
      <w:pPr>
        <w:pStyle w:val="Prrafodelista"/>
        <w:numPr>
          <w:ilvl w:val="0"/>
          <w:numId w:val="29"/>
        </w:numPr>
        <w:suppressAutoHyphens w:val="0"/>
        <w:autoSpaceDN/>
        <w:ind w:left="567"/>
        <w:jc w:val="both"/>
        <w:textAlignment w:val="auto"/>
        <w:rPr>
          <w:rFonts w:ascii="Arial" w:hAnsi="Arial" w:cs="Arial"/>
          <w:color w:val="000000" w:themeColor="text1"/>
        </w:rPr>
      </w:pPr>
      <w:r w:rsidRPr="00E53700">
        <w:rPr>
          <w:rFonts w:ascii="Arial" w:hAnsi="Arial" w:cs="Arial"/>
          <w:color w:val="000000" w:themeColor="text1"/>
        </w:rPr>
        <w:t xml:space="preserve">Las cajas que se utilicen para la transferencia se identificarán </w:t>
      </w:r>
      <w:r w:rsidR="0032272B" w:rsidRPr="00E53700">
        <w:rPr>
          <w:rFonts w:ascii="Arial" w:hAnsi="Arial" w:cs="Arial"/>
          <w:color w:val="000000" w:themeColor="text1"/>
        </w:rPr>
        <w:t xml:space="preserve">con el rotulo de marcación de caja (A-FO-189) </w:t>
      </w:r>
      <w:r w:rsidRPr="00E53700">
        <w:rPr>
          <w:rFonts w:ascii="Arial" w:hAnsi="Arial" w:cs="Arial"/>
          <w:color w:val="000000" w:themeColor="text1"/>
        </w:rPr>
        <w:t>así: Código de la dependencia cuando se trate de transferencias primarias, fondo, sección, legajos identificados con su número respectivo, libros cuando sea del caso, identificados con el número que le corresponda, número consecutivo de caja, número de expedientes extremos y fechas extremas de los mismos.</w:t>
      </w:r>
    </w:p>
    <w:p w14:paraId="3186D576" w14:textId="77777777" w:rsidR="002A5539" w:rsidRDefault="002A5539" w:rsidP="002A5539">
      <w:pPr>
        <w:pStyle w:val="Prrafodelista"/>
        <w:suppressAutoHyphens w:val="0"/>
        <w:autoSpaceDN/>
        <w:ind w:left="567"/>
        <w:jc w:val="both"/>
        <w:textAlignment w:val="auto"/>
        <w:rPr>
          <w:rFonts w:ascii="Arial" w:hAnsi="Arial" w:cs="Arial"/>
          <w:color w:val="000000" w:themeColor="text1"/>
        </w:rPr>
      </w:pPr>
    </w:p>
    <w:p w14:paraId="0F5335B5" w14:textId="7BBB43A6" w:rsidR="00220F64" w:rsidRDefault="006E5209" w:rsidP="00311C60">
      <w:pPr>
        <w:suppressAutoHyphens w:val="0"/>
        <w:autoSpaceDN/>
        <w:ind w:right="49"/>
        <w:jc w:val="center"/>
        <w:textAlignment w:val="auto"/>
        <w:rPr>
          <w:rFonts w:ascii="Arial" w:hAnsi="Arial" w:cs="Arial"/>
          <w:color w:val="000000" w:themeColor="text1"/>
        </w:rPr>
      </w:pPr>
      <w:r>
        <w:rPr>
          <w:noProof/>
          <w:lang w:val="es-419" w:eastAsia="es-419" w:bidi="ar-SA"/>
        </w:rPr>
        <w:drawing>
          <wp:inline distT="0" distB="0" distL="0" distR="0" wp14:anchorId="5A1F42BF" wp14:editId="2EED2E98">
            <wp:extent cx="5409509" cy="4842344"/>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796" t="16206" r="22970" b="8063"/>
                    <a:stretch/>
                  </pic:blipFill>
                  <pic:spPr bwMode="auto">
                    <a:xfrm>
                      <a:off x="0" y="0"/>
                      <a:ext cx="5509074" cy="4931470"/>
                    </a:xfrm>
                    <a:prstGeom prst="rect">
                      <a:avLst/>
                    </a:prstGeom>
                    <a:ln>
                      <a:noFill/>
                    </a:ln>
                    <a:extLst>
                      <a:ext uri="{53640926-AAD7-44D8-BBD7-CCE9431645EC}">
                        <a14:shadowObscured xmlns:a14="http://schemas.microsoft.com/office/drawing/2010/main"/>
                      </a:ext>
                    </a:extLst>
                  </pic:spPr>
                </pic:pic>
              </a:graphicData>
            </a:graphic>
          </wp:inline>
        </w:drawing>
      </w:r>
    </w:p>
    <w:p w14:paraId="37589295" w14:textId="34BD4E4E" w:rsidR="00E53700" w:rsidRDefault="00E53700" w:rsidP="00D824BD">
      <w:pPr>
        <w:suppressAutoHyphens w:val="0"/>
        <w:autoSpaceDN/>
        <w:ind w:left="567"/>
        <w:jc w:val="both"/>
        <w:textAlignment w:val="auto"/>
        <w:rPr>
          <w:rFonts w:ascii="Arial" w:hAnsi="Arial" w:cs="Arial"/>
          <w:color w:val="000000" w:themeColor="text1"/>
        </w:rPr>
      </w:pPr>
    </w:p>
    <w:p w14:paraId="3FF7402A" w14:textId="3854E2DD" w:rsidR="008D1D6D" w:rsidRPr="008D1D6D" w:rsidRDefault="00311C60" w:rsidP="009F2E4E">
      <w:pPr>
        <w:jc w:val="both"/>
        <w:rPr>
          <w:rFonts w:ascii="Arial" w:hAnsi="Arial" w:cs="Arial"/>
          <w:b/>
          <w:sz w:val="16"/>
          <w:szCs w:val="16"/>
        </w:rPr>
      </w:pPr>
      <w:r>
        <w:rPr>
          <w:rFonts w:ascii="Arial" w:hAnsi="Arial" w:cs="Arial"/>
          <w:b/>
          <w:noProof/>
          <w:sz w:val="16"/>
          <w:szCs w:val="16"/>
          <w:lang w:eastAsia="es-ES"/>
        </w:rPr>
        <w:t>Fu</w:t>
      </w:r>
      <w:r w:rsidRPr="002A65DF">
        <w:rPr>
          <w:rFonts w:ascii="Arial" w:hAnsi="Arial" w:cs="Arial"/>
          <w:b/>
          <w:noProof/>
          <w:sz w:val="16"/>
          <w:szCs w:val="16"/>
          <w:lang w:eastAsia="es-ES"/>
        </w:rPr>
        <w:t xml:space="preserve">ente: </w:t>
      </w:r>
      <w:r w:rsidRPr="002A65DF">
        <w:rPr>
          <w:rFonts w:ascii="Arial" w:hAnsi="Arial" w:cs="Arial"/>
          <w:b/>
          <w:sz w:val="16"/>
          <w:szCs w:val="16"/>
        </w:rPr>
        <w:t xml:space="preserve">Elaboración del Grupo Interno de Trabajo de Gestión Financiera y Servicios Administrativos de APC-Colombia en </w:t>
      </w:r>
      <w:r>
        <w:rPr>
          <w:rFonts w:ascii="Arial" w:hAnsi="Arial" w:cs="Arial"/>
          <w:b/>
          <w:sz w:val="16"/>
          <w:szCs w:val="16"/>
        </w:rPr>
        <w:t xml:space="preserve">septiembre </w:t>
      </w:r>
      <w:r w:rsidRPr="002A65DF">
        <w:rPr>
          <w:rFonts w:ascii="Arial" w:hAnsi="Arial" w:cs="Arial"/>
          <w:b/>
          <w:sz w:val="16"/>
          <w:szCs w:val="16"/>
        </w:rPr>
        <w:t>de 2021.</w:t>
      </w:r>
    </w:p>
    <w:p w14:paraId="499B218B" w14:textId="4BDB45A9" w:rsidR="008D1D6D" w:rsidRDefault="00272DC5" w:rsidP="00311C60">
      <w:pPr>
        <w:pStyle w:val="Prrafodelista"/>
        <w:numPr>
          <w:ilvl w:val="0"/>
          <w:numId w:val="31"/>
        </w:numPr>
        <w:suppressAutoHyphens w:val="0"/>
        <w:autoSpaceDN/>
        <w:ind w:left="709"/>
        <w:jc w:val="both"/>
        <w:textAlignment w:val="auto"/>
        <w:rPr>
          <w:rFonts w:ascii="Arial" w:hAnsi="Arial" w:cs="Arial"/>
          <w:color w:val="000000" w:themeColor="text1"/>
        </w:rPr>
      </w:pPr>
      <w:r w:rsidRPr="00E96ABF">
        <w:rPr>
          <w:rFonts w:ascii="Arial" w:hAnsi="Arial" w:cs="Arial"/>
          <w:color w:val="000000" w:themeColor="text1"/>
        </w:rPr>
        <w:t>Se deberá diligenciar un (1) inventario de transferencia por dependencia, utilizando el Formato Único de Inventario Documental FUID</w:t>
      </w:r>
      <w:r w:rsidR="0032272B" w:rsidRPr="00E96ABF">
        <w:rPr>
          <w:rFonts w:ascii="Arial" w:hAnsi="Arial" w:cs="Arial"/>
          <w:color w:val="000000" w:themeColor="text1"/>
        </w:rPr>
        <w:t xml:space="preserve"> (A-FO-116)</w:t>
      </w:r>
      <w:r w:rsidRPr="00E96ABF">
        <w:rPr>
          <w:rFonts w:ascii="Arial" w:hAnsi="Arial" w:cs="Arial"/>
          <w:color w:val="000000" w:themeColor="text1"/>
        </w:rPr>
        <w:t>. Para ello se deben seguir las instrucciones que acompañan el formato.</w:t>
      </w:r>
    </w:p>
    <w:p w14:paraId="360C4AAC" w14:textId="77777777" w:rsidR="008D1D6D" w:rsidRPr="008D1D6D" w:rsidRDefault="008D1D6D" w:rsidP="008D1D6D">
      <w:pPr>
        <w:pStyle w:val="Prrafodelista"/>
        <w:suppressAutoHyphens w:val="0"/>
        <w:autoSpaceDN/>
        <w:ind w:left="709"/>
        <w:jc w:val="both"/>
        <w:textAlignment w:val="auto"/>
        <w:rPr>
          <w:rFonts w:ascii="Arial" w:hAnsi="Arial" w:cs="Arial"/>
          <w:color w:val="000000" w:themeColor="text1"/>
        </w:rPr>
      </w:pPr>
    </w:p>
    <w:p w14:paraId="0711DA47" w14:textId="752CEDD5" w:rsidR="006E5209" w:rsidRPr="00311C60" w:rsidRDefault="006E5209" w:rsidP="00311C60">
      <w:pPr>
        <w:pStyle w:val="Prrafodelista"/>
        <w:ind w:left="0"/>
        <w:jc w:val="center"/>
        <w:rPr>
          <w:rFonts w:ascii="Arial" w:hAnsi="Arial" w:cs="Arial"/>
          <w:b/>
          <w:noProof/>
          <w:color w:val="000000" w:themeColor="text1"/>
          <w:lang w:eastAsia="es-ES"/>
        </w:rPr>
      </w:pPr>
      <w:r w:rsidRPr="00311C60">
        <w:rPr>
          <w:rFonts w:ascii="Arial" w:hAnsi="Arial" w:cs="Arial"/>
          <w:b/>
          <w:noProof/>
          <w:color w:val="000000" w:themeColor="text1"/>
          <w:lang w:eastAsia="es-ES"/>
        </w:rPr>
        <w:t>PLANTILLA DEL FORMATO UNICO DE INVENTARIO DOCUMENTAL - FUID</w:t>
      </w:r>
    </w:p>
    <w:p w14:paraId="53D6E7AB" w14:textId="77777777" w:rsidR="006E5209" w:rsidRDefault="006E5209" w:rsidP="006E5209">
      <w:pPr>
        <w:pStyle w:val="Prrafodelista"/>
        <w:ind w:left="142"/>
        <w:jc w:val="center"/>
        <w:rPr>
          <w:rFonts w:ascii="Arial" w:hAnsi="Arial" w:cs="Arial"/>
          <w:noProof/>
          <w:color w:val="000000" w:themeColor="text1"/>
          <w:lang w:eastAsia="es-ES"/>
        </w:rPr>
      </w:pPr>
    </w:p>
    <w:p w14:paraId="4838BD14" w14:textId="6AE7A5F7" w:rsidR="004F4D40" w:rsidRDefault="004F4D40" w:rsidP="00311C60">
      <w:pPr>
        <w:pStyle w:val="Prrafodelista"/>
        <w:ind w:left="0"/>
        <w:jc w:val="center"/>
        <w:rPr>
          <w:rFonts w:ascii="Arial" w:hAnsi="Arial" w:cs="Arial"/>
          <w:color w:val="000000" w:themeColor="text1"/>
        </w:rPr>
      </w:pPr>
      <w:r w:rsidRPr="00D824BD">
        <w:rPr>
          <w:rFonts w:ascii="Arial" w:hAnsi="Arial" w:cs="Arial"/>
          <w:noProof/>
          <w:color w:val="000000" w:themeColor="text1"/>
          <w:lang w:val="es-419" w:eastAsia="es-419"/>
        </w:rPr>
        <w:drawing>
          <wp:inline distT="0" distB="0" distL="0" distR="0" wp14:anchorId="25759262" wp14:editId="0E04E301">
            <wp:extent cx="5520708" cy="3403158"/>
            <wp:effectExtent l="0" t="0" r="381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4170" cy="3516250"/>
                    </a:xfrm>
                    <a:prstGeom prst="rect">
                      <a:avLst/>
                    </a:prstGeom>
                    <a:noFill/>
                    <a:ln>
                      <a:noFill/>
                    </a:ln>
                  </pic:spPr>
                </pic:pic>
              </a:graphicData>
            </a:graphic>
          </wp:inline>
        </w:drawing>
      </w:r>
    </w:p>
    <w:p w14:paraId="0028DDFD" w14:textId="77777777" w:rsidR="00311C60" w:rsidRDefault="00311C60" w:rsidP="00311C60">
      <w:pPr>
        <w:jc w:val="both"/>
        <w:rPr>
          <w:rFonts w:ascii="Arial" w:hAnsi="Arial" w:cs="Arial"/>
          <w:b/>
          <w:noProof/>
          <w:sz w:val="16"/>
          <w:szCs w:val="16"/>
          <w:lang w:eastAsia="es-ES"/>
        </w:rPr>
      </w:pPr>
    </w:p>
    <w:p w14:paraId="4E7FDADA" w14:textId="038B6616" w:rsidR="00311C60" w:rsidRPr="00311C60" w:rsidRDefault="00311C60" w:rsidP="00311C60">
      <w:pPr>
        <w:jc w:val="both"/>
        <w:rPr>
          <w:rFonts w:ascii="Arial" w:hAnsi="Arial" w:cs="Arial"/>
          <w:b/>
          <w:noProof/>
          <w:sz w:val="16"/>
          <w:szCs w:val="16"/>
          <w:lang w:eastAsia="es-ES"/>
        </w:rPr>
      </w:pPr>
      <w:r>
        <w:rPr>
          <w:rFonts w:ascii="Arial" w:hAnsi="Arial" w:cs="Arial"/>
          <w:b/>
          <w:noProof/>
          <w:sz w:val="16"/>
          <w:szCs w:val="16"/>
          <w:lang w:eastAsia="es-ES"/>
        </w:rPr>
        <w:t>Fu</w:t>
      </w:r>
      <w:r w:rsidRPr="002A65DF">
        <w:rPr>
          <w:rFonts w:ascii="Arial" w:hAnsi="Arial" w:cs="Arial"/>
          <w:b/>
          <w:noProof/>
          <w:sz w:val="16"/>
          <w:szCs w:val="16"/>
          <w:lang w:eastAsia="es-ES"/>
        </w:rPr>
        <w:t xml:space="preserve">ente: </w:t>
      </w:r>
      <w:r w:rsidRPr="002A65DF">
        <w:rPr>
          <w:rFonts w:ascii="Arial" w:hAnsi="Arial" w:cs="Arial"/>
          <w:b/>
          <w:sz w:val="16"/>
          <w:szCs w:val="16"/>
        </w:rPr>
        <w:t xml:space="preserve">Elaboración del Grupo Interno de Trabajo de Gestión Financiera y Servicios Administrativos de </w:t>
      </w:r>
      <w:r>
        <w:rPr>
          <w:rFonts w:ascii="Arial" w:hAnsi="Arial" w:cs="Arial"/>
          <w:b/>
          <w:sz w:val="16"/>
          <w:szCs w:val="16"/>
        </w:rPr>
        <w:t xml:space="preserve">APC-Colombia en </w:t>
      </w:r>
      <w:r w:rsidR="00944CA3">
        <w:rPr>
          <w:rFonts w:ascii="Arial" w:hAnsi="Arial" w:cs="Arial"/>
          <w:b/>
          <w:sz w:val="16"/>
          <w:szCs w:val="16"/>
        </w:rPr>
        <w:t>abril</w:t>
      </w:r>
      <w:r>
        <w:rPr>
          <w:rFonts w:ascii="Arial" w:hAnsi="Arial" w:cs="Arial"/>
          <w:b/>
          <w:sz w:val="16"/>
          <w:szCs w:val="16"/>
        </w:rPr>
        <w:t xml:space="preserve"> de 2019</w:t>
      </w:r>
      <w:r w:rsidRPr="002A65DF">
        <w:rPr>
          <w:rFonts w:ascii="Arial" w:hAnsi="Arial" w:cs="Arial"/>
          <w:b/>
          <w:sz w:val="16"/>
          <w:szCs w:val="16"/>
        </w:rPr>
        <w:t>.</w:t>
      </w:r>
    </w:p>
    <w:p w14:paraId="49CA09E1" w14:textId="77777777" w:rsidR="004F4D40" w:rsidRPr="00D824BD" w:rsidRDefault="004F4D40" w:rsidP="00D824BD">
      <w:pPr>
        <w:pStyle w:val="Prrafodelista"/>
        <w:ind w:left="567"/>
        <w:jc w:val="both"/>
        <w:rPr>
          <w:rFonts w:ascii="Arial" w:hAnsi="Arial" w:cs="Arial"/>
          <w:color w:val="000000" w:themeColor="text1"/>
        </w:rPr>
      </w:pPr>
    </w:p>
    <w:p w14:paraId="05B5B0C8" w14:textId="77777777" w:rsidR="00272DC5" w:rsidRPr="00E96ABF" w:rsidRDefault="00272DC5" w:rsidP="001F716F">
      <w:pPr>
        <w:pStyle w:val="Prrafodelista"/>
        <w:numPr>
          <w:ilvl w:val="0"/>
          <w:numId w:val="30"/>
        </w:numPr>
        <w:suppressAutoHyphens w:val="0"/>
        <w:autoSpaceDN/>
        <w:ind w:left="709"/>
        <w:jc w:val="both"/>
        <w:textAlignment w:val="auto"/>
        <w:rPr>
          <w:rFonts w:ascii="Arial" w:hAnsi="Arial" w:cs="Arial"/>
          <w:color w:val="000000" w:themeColor="text1"/>
        </w:rPr>
      </w:pPr>
      <w:r w:rsidRPr="00E96ABF">
        <w:rPr>
          <w:rFonts w:ascii="Arial" w:hAnsi="Arial" w:cs="Arial"/>
          <w:color w:val="000000" w:themeColor="text1"/>
        </w:rPr>
        <w:t xml:space="preserve">El inventario será recibido por </w:t>
      </w:r>
      <w:r w:rsidR="0032272B" w:rsidRPr="00E96ABF">
        <w:rPr>
          <w:rFonts w:ascii="Arial" w:hAnsi="Arial" w:cs="Arial"/>
          <w:color w:val="000000" w:themeColor="text1"/>
        </w:rPr>
        <w:t xml:space="preserve">el personal del grupo de servicios administrativos </w:t>
      </w:r>
      <w:r w:rsidRPr="00E96ABF">
        <w:rPr>
          <w:rFonts w:ascii="Arial" w:hAnsi="Arial" w:cs="Arial"/>
          <w:color w:val="000000" w:themeColor="text1"/>
        </w:rPr>
        <w:t xml:space="preserve">para su correspondiente revisión. En caso que se detecten situaciones a corregir, el inventario y/o documentación se devolverá a la dependencia para las respectivas correcciones. </w:t>
      </w:r>
    </w:p>
    <w:p w14:paraId="264BA281" w14:textId="77777777" w:rsidR="00272DC5" w:rsidRPr="00D824BD" w:rsidRDefault="00272DC5" w:rsidP="001F716F">
      <w:pPr>
        <w:pStyle w:val="Prrafodelista"/>
        <w:ind w:left="709"/>
        <w:rPr>
          <w:rFonts w:ascii="Arial" w:hAnsi="Arial" w:cs="Arial"/>
          <w:color w:val="000000" w:themeColor="text1"/>
        </w:rPr>
      </w:pPr>
    </w:p>
    <w:p w14:paraId="5836EC5B" w14:textId="77777777" w:rsidR="00311C60" w:rsidRDefault="00272DC5" w:rsidP="00311C60">
      <w:pPr>
        <w:suppressAutoHyphens w:val="0"/>
        <w:autoSpaceDN/>
        <w:jc w:val="both"/>
        <w:textAlignment w:val="auto"/>
        <w:rPr>
          <w:rFonts w:ascii="Arial" w:hAnsi="Arial" w:cs="Arial"/>
          <w:color w:val="000000" w:themeColor="text1"/>
        </w:rPr>
      </w:pPr>
      <w:r w:rsidRPr="00311C60">
        <w:rPr>
          <w:rFonts w:ascii="Arial" w:hAnsi="Arial" w:cs="Arial"/>
          <w:color w:val="000000" w:themeColor="text1"/>
        </w:rPr>
        <w:t xml:space="preserve">La recepción de la transferencia documental se oficializará con la firma de las partes, así: </w:t>
      </w:r>
    </w:p>
    <w:p w14:paraId="508D985A" w14:textId="77777777" w:rsidR="00311C60" w:rsidRDefault="00311C60" w:rsidP="00311C60">
      <w:pPr>
        <w:suppressAutoHyphens w:val="0"/>
        <w:autoSpaceDN/>
        <w:jc w:val="both"/>
        <w:textAlignment w:val="auto"/>
        <w:rPr>
          <w:rFonts w:ascii="Arial" w:hAnsi="Arial" w:cs="Arial"/>
          <w:color w:val="000000" w:themeColor="text1"/>
        </w:rPr>
      </w:pPr>
    </w:p>
    <w:p w14:paraId="53C30CB7" w14:textId="21604DA2" w:rsidR="00311C60" w:rsidRDefault="00272DC5" w:rsidP="00311C60">
      <w:pPr>
        <w:pStyle w:val="Prrafodelista"/>
        <w:numPr>
          <w:ilvl w:val="0"/>
          <w:numId w:val="61"/>
        </w:numPr>
        <w:suppressAutoHyphens w:val="0"/>
        <w:autoSpaceDN/>
        <w:ind w:left="709" w:hanging="425"/>
        <w:jc w:val="both"/>
        <w:textAlignment w:val="auto"/>
        <w:rPr>
          <w:rFonts w:ascii="Arial" w:hAnsi="Arial" w:cs="Arial"/>
          <w:color w:val="000000" w:themeColor="text1"/>
        </w:rPr>
      </w:pPr>
      <w:r w:rsidRPr="00311C60">
        <w:rPr>
          <w:rFonts w:ascii="Arial" w:hAnsi="Arial" w:cs="Arial"/>
          <w:color w:val="000000" w:themeColor="text1"/>
        </w:rPr>
        <w:t xml:space="preserve">Persona responsable de elaborar el inventario (funcionario </w:t>
      </w:r>
      <w:r w:rsidR="00311C60">
        <w:rPr>
          <w:rFonts w:ascii="Arial" w:hAnsi="Arial" w:cs="Arial"/>
          <w:color w:val="000000" w:themeColor="text1"/>
        </w:rPr>
        <w:t>de la dependencia que entrega).</w:t>
      </w:r>
    </w:p>
    <w:p w14:paraId="068F1041" w14:textId="77777777" w:rsidR="00311C60" w:rsidRDefault="00311C60" w:rsidP="00311C60">
      <w:pPr>
        <w:pStyle w:val="Prrafodelista"/>
        <w:suppressAutoHyphens w:val="0"/>
        <w:autoSpaceDN/>
        <w:ind w:left="709" w:hanging="425"/>
        <w:jc w:val="both"/>
        <w:textAlignment w:val="auto"/>
        <w:rPr>
          <w:rFonts w:ascii="Arial" w:hAnsi="Arial" w:cs="Arial"/>
          <w:color w:val="000000" w:themeColor="text1"/>
        </w:rPr>
      </w:pPr>
    </w:p>
    <w:p w14:paraId="66A1CEBB" w14:textId="32742865" w:rsidR="00311C60" w:rsidRPr="008D1D6D" w:rsidRDefault="00272DC5" w:rsidP="008D1D6D">
      <w:pPr>
        <w:pStyle w:val="Prrafodelista"/>
        <w:numPr>
          <w:ilvl w:val="0"/>
          <w:numId w:val="61"/>
        </w:numPr>
        <w:suppressAutoHyphens w:val="0"/>
        <w:autoSpaceDN/>
        <w:ind w:left="709" w:hanging="425"/>
        <w:jc w:val="both"/>
        <w:textAlignment w:val="auto"/>
        <w:rPr>
          <w:rFonts w:ascii="Arial" w:hAnsi="Arial" w:cs="Arial"/>
          <w:color w:val="000000" w:themeColor="text1"/>
        </w:rPr>
      </w:pPr>
      <w:r w:rsidRPr="00311C60">
        <w:rPr>
          <w:rFonts w:ascii="Arial" w:hAnsi="Arial" w:cs="Arial"/>
          <w:color w:val="000000" w:themeColor="text1"/>
        </w:rPr>
        <w:t xml:space="preserve">Persona responsable de entregar el inventario (Director </w:t>
      </w:r>
      <w:r w:rsidR="005A0524" w:rsidRPr="00311C60">
        <w:rPr>
          <w:rFonts w:ascii="Arial" w:hAnsi="Arial" w:cs="Arial"/>
          <w:color w:val="000000" w:themeColor="text1"/>
        </w:rPr>
        <w:t>o Coordinador de Grupo de la dependencia que entrega)</w:t>
      </w:r>
      <w:r w:rsidR="00311C60">
        <w:rPr>
          <w:rFonts w:ascii="Arial" w:hAnsi="Arial" w:cs="Arial"/>
          <w:color w:val="000000" w:themeColor="text1"/>
        </w:rPr>
        <w:t>.</w:t>
      </w:r>
    </w:p>
    <w:p w14:paraId="1DAD76ED" w14:textId="1F0716DA" w:rsidR="009F2E4E" w:rsidRDefault="00272DC5" w:rsidP="009F2E4E">
      <w:pPr>
        <w:pStyle w:val="Prrafodelista"/>
        <w:numPr>
          <w:ilvl w:val="0"/>
          <w:numId w:val="61"/>
        </w:numPr>
        <w:suppressAutoHyphens w:val="0"/>
        <w:autoSpaceDN/>
        <w:ind w:left="709" w:hanging="425"/>
        <w:jc w:val="both"/>
        <w:textAlignment w:val="auto"/>
        <w:rPr>
          <w:rFonts w:ascii="Arial" w:hAnsi="Arial" w:cs="Arial"/>
          <w:color w:val="000000" w:themeColor="text1"/>
        </w:rPr>
      </w:pPr>
      <w:r w:rsidRPr="00311C60">
        <w:rPr>
          <w:rFonts w:ascii="Arial" w:hAnsi="Arial" w:cs="Arial"/>
          <w:color w:val="000000" w:themeColor="text1"/>
        </w:rPr>
        <w:t>Persona responsable de recibir el inventario (funcionario de</w:t>
      </w:r>
      <w:r w:rsidR="004F0155" w:rsidRPr="00311C60">
        <w:rPr>
          <w:rFonts w:ascii="Arial" w:hAnsi="Arial" w:cs="Arial"/>
          <w:color w:val="000000" w:themeColor="text1"/>
        </w:rPr>
        <w:t>l grupo de servicios administrativos</w:t>
      </w:r>
      <w:r w:rsidR="00E96ABF" w:rsidRPr="00311C60">
        <w:rPr>
          <w:rFonts w:ascii="Arial" w:hAnsi="Arial" w:cs="Arial"/>
          <w:color w:val="000000" w:themeColor="text1"/>
        </w:rPr>
        <w:t xml:space="preserve"> gestión documental).</w:t>
      </w:r>
    </w:p>
    <w:p w14:paraId="6E046403" w14:textId="582973BF" w:rsidR="008D1D6D" w:rsidRPr="008D1D6D" w:rsidRDefault="008D1D6D" w:rsidP="008D1D6D">
      <w:pPr>
        <w:suppressAutoHyphens w:val="0"/>
        <w:autoSpaceDN/>
        <w:jc w:val="both"/>
        <w:textAlignment w:val="auto"/>
        <w:rPr>
          <w:rFonts w:ascii="Arial" w:hAnsi="Arial" w:cs="Arial"/>
          <w:color w:val="000000" w:themeColor="text1"/>
        </w:rPr>
      </w:pPr>
    </w:p>
    <w:p w14:paraId="529FC9FE" w14:textId="3ED12F2B" w:rsidR="00272DC5" w:rsidRPr="00E96ABF" w:rsidRDefault="00E96ABF" w:rsidP="00B7643C">
      <w:pPr>
        <w:pStyle w:val="TITULO1"/>
        <w:ind w:left="426"/>
      </w:pPr>
      <w:bookmarkStart w:id="79" w:name="_Toc83713525"/>
      <w:r w:rsidRPr="00E96ABF">
        <w:rPr>
          <w:rFonts w:eastAsia="MS Gothic"/>
        </w:rPr>
        <w:t>CONSULTA Y PRÉSTAMO DE DOCUMENTOS</w:t>
      </w:r>
      <w:bookmarkEnd w:id="79"/>
    </w:p>
    <w:p w14:paraId="5714E898" w14:textId="77777777" w:rsidR="00272DC5" w:rsidRPr="00D824BD" w:rsidRDefault="00272DC5" w:rsidP="00D824BD">
      <w:pPr>
        <w:jc w:val="both"/>
        <w:rPr>
          <w:rFonts w:ascii="Arial" w:hAnsi="Arial" w:cs="Arial"/>
          <w:color w:val="000000" w:themeColor="text1"/>
        </w:rPr>
      </w:pPr>
    </w:p>
    <w:p w14:paraId="582BE875" w14:textId="0F433D53" w:rsidR="00272DC5" w:rsidRDefault="0033251F" w:rsidP="00D824BD">
      <w:pPr>
        <w:jc w:val="both"/>
        <w:rPr>
          <w:rFonts w:ascii="Arial" w:hAnsi="Arial" w:cs="Arial"/>
          <w:color w:val="000000" w:themeColor="text1"/>
        </w:rPr>
      </w:pPr>
      <w:r>
        <w:rPr>
          <w:rFonts w:ascii="Arial" w:hAnsi="Arial" w:cs="Arial"/>
          <w:color w:val="000000" w:themeColor="text1"/>
        </w:rPr>
        <w:t>La documentación de los a</w:t>
      </w:r>
      <w:r w:rsidR="00272DC5" w:rsidRPr="00D824BD">
        <w:rPr>
          <w:rFonts w:ascii="Arial" w:hAnsi="Arial" w:cs="Arial"/>
          <w:color w:val="000000" w:themeColor="text1"/>
        </w:rPr>
        <w:t xml:space="preserve">rchivos de </w:t>
      </w:r>
      <w:r w:rsidR="008D6D6F">
        <w:rPr>
          <w:rFonts w:ascii="Arial" w:hAnsi="Arial" w:cs="Arial"/>
          <w:color w:val="000000" w:themeColor="text1"/>
        </w:rPr>
        <w:t>APC-Colombia</w:t>
      </w:r>
      <w:r w:rsidR="00272DC5" w:rsidRPr="00D824BD">
        <w:rPr>
          <w:rFonts w:ascii="Arial" w:hAnsi="Arial" w:cs="Arial"/>
          <w:color w:val="000000" w:themeColor="text1"/>
        </w:rPr>
        <w:t xml:space="preserve"> estará disponible para consulta y obtención de copias por parte de los usuarios internos y externos, teniendo en cuenta el carácter de reserva que puedan tener según la Constitución y la Ley. </w:t>
      </w:r>
    </w:p>
    <w:p w14:paraId="2781B728" w14:textId="77777777" w:rsidR="00272DC5" w:rsidRPr="00D824BD" w:rsidRDefault="00272DC5" w:rsidP="00D824BD">
      <w:pPr>
        <w:pStyle w:val="Ttulo2"/>
        <w:keepLines/>
        <w:jc w:val="both"/>
        <w:rPr>
          <w:rFonts w:ascii="Arial" w:eastAsiaTheme="minorEastAsia" w:hAnsi="Arial" w:cs="Arial"/>
          <w:b w:val="0"/>
          <w:bCs w:val="0"/>
          <w:color w:val="000000" w:themeColor="text1"/>
          <w:sz w:val="24"/>
          <w:lang w:val="es-CO" w:eastAsia="es-CO"/>
        </w:rPr>
      </w:pPr>
      <w:r w:rsidRPr="00D824BD">
        <w:rPr>
          <w:rFonts w:ascii="Arial" w:eastAsiaTheme="minorEastAsia" w:hAnsi="Arial" w:cs="Arial"/>
          <w:b w:val="0"/>
          <w:bCs w:val="0"/>
          <w:color w:val="000000" w:themeColor="text1"/>
          <w:sz w:val="24"/>
          <w:lang w:val="es-CO" w:eastAsia="es-CO"/>
        </w:rPr>
        <w:t xml:space="preserve"> </w:t>
      </w:r>
    </w:p>
    <w:p w14:paraId="365C4D87" w14:textId="35216690" w:rsidR="00272DC5" w:rsidRPr="00D824BD" w:rsidRDefault="00E96ABF" w:rsidP="00CC2B27">
      <w:pPr>
        <w:pStyle w:val="Ttulo2"/>
        <w:keepLines/>
        <w:numPr>
          <w:ilvl w:val="1"/>
          <w:numId w:val="55"/>
        </w:numPr>
        <w:suppressAutoHyphens w:val="0"/>
        <w:autoSpaceDN/>
        <w:ind w:left="1276"/>
        <w:jc w:val="both"/>
        <w:textAlignment w:val="auto"/>
        <w:rPr>
          <w:rFonts w:ascii="Arial" w:hAnsi="Arial" w:cs="Arial"/>
          <w:color w:val="000000" w:themeColor="text1"/>
          <w:sz w:val="24"/>
        </w:rPr>
      </w:pPr>
      <w:bookmarkStart w:id="80" w:name="_Toc83713526"/>
      <w:r w:rsidRPr="00D824BD">
        <w:rPr>
          <w:rFonts w:ascii="Arial" w:hAnsi="Arial" w:cs="Arial"/>
          <w:color w:val="000000" w:themeColor="text1"/>
          <w:sz w:val="24"/>
        </w:rPr>
        <w:t>CONSULTA DE DOCUMENTOS EN ARCHIVO CENTRAL</w:t>
      </w:r>
      <w:bookmarkEnd w:id="80"/>
    </w:p>
    <w:p w14:paraId="0E16FF46" w14:textId="77777777" w:rsidR="00272DC5" w:rsidRPr="00D824BD" w:rsidRDefault="00272DC5" w:rsidP="00D824BD">
      <w:pPr>
        <w:jc w:val="both"/>
        <w:rPr>
          <w:rFonts w:ascii="Arial" w:hAnsi="Arial" w:cs="Arial"/>
          <w:color w:val="000000" w:themeColor="text1"/>
        </w:rPr>
      </w:pPr>
    </w:p>
    <w:p w14:paraId="234BE1FE"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La consulta de documentos en los archivos de gestión, por parte de otras dependencias o de los ciudadanos, deberá efectuarse permitiendo el acceso a los documentos cualquiera que sea su soporte. </w:t>
      </w:r>
    </w:p>
    <w:p w14:paraId="3129A4A4" w14:textId="77777777" w:rsidR="00272DC5" w:rsidRPr="00D824BD" w:rsidRDefault="00272DC5" w:rsidP="00D824BD">
      <w:pPr>
        <w:jc w:val="both"/>
        <w:rPr>
          <w:rFonts w:ascii="Arial" w:hAnsi="Arial" w:cs="Arial"/>
          <w:color w:val="000000" w:themeColor="text1"/>
        </w:rPr>
      </w:pPr>
    </w:p>
    <w:p w14:paraId="259DF97A" w14:textId="217BCF1A"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Las solicitudes de consulta</w:t>
      </w:r>
      <w:r w:rsidRPr="00D824BD">
        <w:rPr>
          <w:rStyle w:val="Refdenotaalpie"/>
          <w:rFonts w:ascii="Arial" w:hAnsi="Arial" w:cs="Arial"/>
          <w:color w:val="000000" w:themeColor="text1"/>
        </w:rPr>
        <w:footnoteReference w:id="5"/>
      </w:r>
      <w:r w:rsidRPr="00D824BD">
        <w:rPr>
          <w:rFonts w:ascii="Arial" w:hAnsi="Arial" w:cs="Arial"/>
          <w:color w:val="000000" w:themeColor="text1"/>
        </w:rPr>
        <w:t xml:space="preserve"> y préstamo de </w:t>
      </w:r>
      <w:r w:rsidR="0033251F">
        <w:rPr>
          <w:rFonts w:ascii="Arial" w:hAnsi="Arial" w:cs="Arial"/>
          <w:color w:val="000000" w:themeColor="text1"/>
        </w:rPr>
        <w:t>documentación custodiada en el a</w:t>
      </w:r>
      <w:r w:rsidRPr="00D824BD">
        <w:rPr>
          <w:rFonts w:ascii="Arial" w:hAnsi="Arial" w:cs="Arial"/>
          <w:color w:val="000000" w:themeColor="text1"/>
        </w:rPr>
        <w:t xml:space="preserve">rchivo  </w:t>
      </w:r>
    </w:p>
    <w:p w14:paraId="38788541" w14:textId="4B1A6F4A" w:rsidR="00272DC5" w:rsidRPr="00D824BD" w:rsidRDefault="0033251F" w:rsidP="00D824BD">
      <w:pPr>
        <w:jc w:val="both"/>
        <w:rPr>
          <w:rFonts w:ascii="Arial" w:hAnsi="Arial" w:cs="Arial"/>
          <w:color w:val="000000" w:themeColor="text1"/>
        </w:rPr>
      </w:pPr>
      <w:r>
        <w:rPr>
          <w:rFonts w:ascii="Arial" w:hAnsi="Arial" w:cs="Arial"/>
          <w:color w:val="000000" w:themeColor="text1"/>
        </w:rPr>
        <w:t>c</w:t>
      </w:r>
      <w:r w:rsidR="00272DC5" w:rsidRPr="00D824BD">
        <w:rPr>
          <w:rFonts w:ascii="Arial" w:hAnsi="Arial" w:cs="Arial"/>
          <w:color w:val="000000" w:themeColor="text1"/>
        </w:rPr>
        <w:t>entral se atenderán cumpliendo lo siguiente:</w:t>
      </w:r>
    </w:p>
    <w:p w14:paraId="029CD07B" w14:textId="77777777" w:rsidR="00272DC5" w:rsidRPr="00D824BD" w:rsidRDefault="00272DC5" w:rsidP="00D824BD">
      <w:pPr>
        <w:jc w:val="both"/>
        <w:rPr>
          <w:rFonts w:ascii="Arial" w:hAnsi="Arial" w:cs="Arial"/>
          <w:color w:val="000000" w:themeColor="text1"/>
        </w:rPr>
      </w:pPr>
    </w:p>
    <w:p w14:paraId="54F6A532" w14:textId="77777777" w:rsidR="00272DC5" w:rsidRPr="00E96ABF" w:rsidRDefault="00272DC5" w:rsidP="002965AB">
      <w:pPr>
        <w:pStyle w:val="Prrafodelista"/>
        <w:numPr>
          <w:ilvl w:val="0"/>
          <w:numId w:val="32"/>
        </w:numPr>
        <w:suppressAutoHyphens w:val="0"/>
        <w:autoSpaceDN/>
        <w:jc w:val="both"/>
        <w:textAlignment w:val="auto"/>
        <w:rPr>
          <w:rFonts w:ascii="Arial" w:hAnsi="Arial" w:cs="Arial"/>
          <w:color w:val="000000" w:themeColor="text1"/>
        </w:rPr>
      </w:pPr>
      <w:r w:rsidRPr="00E96ABF">
        <w:rPr>
          <w:rFonts w:ascii="Arial" w:hAnsi="Arial" w:cs="Arial"/>
          <w:color w:val="000000" w:themeColor="text1"/>
        </w:rPr>
        <w:t xml:space="preserve">Las solicitudes se recibirán de forma personal, telefónica, email, u oficio escrito. </w:t>
      </w:r>
    </w:p>
    <w:p w14:paraId="152C56F2" w14:textId="77777777" w:rsidR="00272DC5" w:rsidRPr="00D824BD" w:rsidRDefault="00272DC5" w:rsidP="00E96ABF">
      <w:pPr>
        <w:pStyle w:val="Prrafodelista"/>
        <w:jc w:val="both"/>
        <w:rPr>
          <w:rFonts w:ascii="Arial" w:hAnsi="Arial" w:cs="Arial"/>
          <w:color w:val="000000" w:themeColor="text1"/>
        </w:rPr>
      </w:pPr>
    </w:p>
    <w:p w14:paraId="61103BFB" w14:textId="5F463793" w:rsidR="00272DC5" w:rsidRPr="00E96ABF" w:rsidRDefault="00272DC5" w:rsidP="002965AB">
      <w:pPr>
        <w:pStyle w:val="Prrafodelista"/>
        <w:numPr>
          <w:ilvl w:val="0"/>
          <w:numId w:val="32"/>
        </w:numPr>
        <w:suppressAutoHyphens w:val="0"/>
        <w:autoSpaceDN/>
        <w:jc w:val="both"/>
        <w:textAlignment w:val="auto"/>
        <w:rPr>
          <w:rFonts w:ascii="Arial" w:hAnsi="Arial" w:cs="Arial"/>
          <w:color w:val="000000" w:themeColor="text1"/>
        </w:rPr>
      </w:pPr>
      <w:r w:rsidRPr="00E96ABF">
        <w:rPr>
          <w:rFonts w:ascii="Arial" w:hAnsi="Arial" w:cs="Arial"/>
          <w:color w:val="000000" w:themeColor="text1"/>
        </w:rPr>
        <w:t xml:space="preserve">Independientemente del medio de recepción, toda solicitud se registrará diligenciando el formato Ficha de préstamo de documentos (A-FO-077 </w:t>
      </w:r>
      <w:r w:rsidR="00E003EF">
        <w:rPr>
          <w:rFonts w:ascii="Arial" w:hAnsi="Arial" w:cs="Arial"/>
          <w:color w:val="000000" w:themeColor="text1"/>
        </w:rPr>
        <w:t>Control préstamo de documentos</w:t>
      </w:r>
      <w:r w:rsidR="006E5209">
        <w:rPr>
          <w:rFonts w:ascii="Arial" w:hAnsi="Arial" w:cs="Arial"/>
          <w:color w:val="000000" w:themeColor="text1"/>
        </w:rPr>
        <w:t>)</w:t>
      </w:r>
      <w:r w:rsidRPr="00E96ABF">
        <w:rPr>
          <w:rFonts w:ascii="Arial" w:hAnsi="Arial" w:cs="Arial"/>
          <w:color w:val="000000" w:themeColor="text1"/>
        </w:rPr>
        <w:t xml:space="preserve"> por cada consulta atendida.</w:t>
      </w:r>
    </w:p>
    <w:p w14:paraId="46DA039F" w14:textId="77777777" w:rsidR="00272DC5" w:rsidRPr="00D824BD" w:rsidRDefault="00272DC5" w:rsidP="00E96ABF">
      <w:pPr>
        <w:jc w:val="both"/>
        <w:rPr>
          <w:rFonts w:ascii="Arial" w:hAnsi="Arial" w:cs="Arial"/>
          <w:color w:val="000000" w:themeColor="text1"/>
        </w:rPr>
      </w:pPr>
    </w:p>
    <w:p w14:paraId="34C9B2C5" w14:textId="77777777" w:rsidR="00272DC5" w:rsidRPr="00E96ABF" w:rsidRDefault="00272DC5" w:rsidP="002965AB">
      <w:pPr>
        <w:pStyle w:val="Prrafodelista"/>
        <w:numPr>
          <w:ilvl w:val="0"/>
          <w:numId w:val="32"/>
        </w:numPr>
        <w:suppressAutoHyphens w:val="0"/>
        <w:autoSpaceDN/>
        <w:jc w:val="both"/>
        <w:textAlignment w:val="auto"/>
        <w:rPr>
          <w:rFonts w:ascii="Arial" w:hAnsi="Arial" w:cs="Arial"/>
          <w:color w:val="000000" w:themeColor="text1"/>
        </w:rPr>
      </w:pPr>
      <w:r w:rsidRPr="00E96ABF">
        <w:rPr>
          <w:rFonts w:ascii="Arial" w:hAnsi="Arial" w:cs="Arial"/>
          <w:color w:val="000000" w:themeColor="text1"/>
        </w:rPr>
        <w:t>La consulta y préstamo de expedientes o documentos, se permitirá en días y horas laborales, con la presencia del funcionario solicitante y el responsable de Gestión Documental, únicamente en el siguiente horario:</w:t>
      </w:r>
    </w:p>
    <w:p w14:paraId="38DBF866" w14:textId="77777777" w:rsidR="00272DC5" w:rsidRPr="00D824BD" w:rsidRDefault="00272DC5" w:rsidP="00D824BD">
      <w:pPr>
        <w:pStyle w:val="Prrafodelista"/>
        <w:jc w:val="both"/>
        <w:rPr>
          <w:rFonts w:ascii="Arial" w:hAnsi="Arial" w:cs="Arial"/>
          <w:color w:val="000000" w:themeColor="text1"/>
        </w:rPr>
      </w:pPr>
    </w:p>
    <w:p w14:paraId="69D529CF" w14:textId="3184F307" w:rsidR="00272DC5" w:rsidRPr="00FF7F97" w:rsidRDefault="00270CDD" w:rsidP="00FF7F97">
      <w:pPr>
        <w:suppressAutoHyphens w:val="0"/>
        <w:autoSpaceDN/>
        <w:ind w:firstLine="708"/>
        <w:jc w:val="both"/>
        <w:textAlignment w:val="auto"/>
        <w:rPr>
          <w:rFonts w:ascii="Arial" w:hAnsi="Arial" w:cs="Arial"/>
        </w:rPr>
      </w:pPr>
      <w:r w:rsidRPr="00FF7F97">
        <w:rPr>
          <w:rFonts w:ascii="Arial" w:hAnsi="Arial" w:cs="Arial"/>
        </w:rPr>
        <w:t>De lunes a viernes: De:</w:t>
      </w:r>
      <w:r w:rsidRPr="00FF7F97">
        <w:rPr>
          <w:rFonts w:ascii="Arial" w:hAnsi="Arial" w:cs="Arial"/>
        </w:rPr>
        <w:tab/>
      </w:r>
      <w:r w:rsidR="000A0833" w:rsidRPr="00FF7F97">
        <w:rPr>
          <w:rFonts w:ascii="Arial" w:hAnsi="Arial" w:cs="Arial"/>
        </w:rPr>
        <w:t>8</w:t>
      </w:r>
      <w:r w:rsidR="00272DC5" w:rsidRPr="00FF7F97">
        <w:rPr>
          <w:rFonts w:ascii="Arial" w:hAnsi="Arial" w:cs="Arial"/>
        </w:rPr>
        <w:t xml:space="preserve">:00 a.m. a </w:t>
      </w:r>
      <w:r w:rsidR="000A0833" w:rsidRPr="00FF7F97">
        <w:rPr>
          <w:rFonts w:ascii="Arial" w:hAnsi="Arial" w:cs="Arial"/>
        </w:rPr>
        <w:t>5</w:t>
      </w:r>
      <w:r w:rsidR="00272DC5" w:rsidRPr="00FF7F97">
        <w:rPr>
          <w:rFonts w:ascii="Arial" w:hAnsi="Arial" w:cs="Arial"/>
        </w:rPr>
        <w:t xml:space="preserve">:00 </w:t>
      </w:r>
      <w:r w:rsidR="000A0833" w:rsidRPr="00FF7F97">
        <w:rPr>
          <w:rFonts w:ascii="Arial" w:hAnsi="Arial" w:cs="Arial"/>
        </w:rPr>
        <w:t>p.m.</w:t>
      </w:r>
    </w:p>
    <w:p w14:paraId="31B1D25A" w14:textId="21E81E45" w:rsidR="00272DC5" w:rsidRPr="00E96ABF" w:rsidRDefault="00FF7F97" w:rsidP="00607BAB">
      <w:pPr>
        <w:suppressAutoHyphens w:val="0"/>
        <w:autoSpaceDN/>
        <w:ind w:firstLine="708"/>
        <w:jc w:val="both"/>
        <w:textAlignment w:val="auto"/>
        <w:rPr>
          <w:rFonts w:ascii="Arial" w:hAnsi="Arial" w:cs="Arial"/>
          <w:color w:val="FF0000"/>
        </w:rPr>
      </w:pPr>
      <w:r w:rsidRPr="00FF7F97">
        <w:rPr>
          <w:rFonts w:ascii="Arial" w:hAnsi="Arial" w:cs="Arial"/>
        </w:rPr>
        <w:t>El último viernes hábil de cada mes la atención será de 7:00 a.m.  3:00 p.m.</w:t>
      </w:r>
      <w:r w:rsidR="00272DC5" w:rsidRPr="00E96ABF">
        <w:rPr>
          <w:rFonts w:ascii="Arial" w:hAnsi="Arial" w:cs="Arial"/>
          <w:color w:val="FF0000"/>
        </w:rPr>
        <w:t xml:space="preserve">                                                   </w:t>
      </w:r>
    </w:p>
    <w:p w14:paraId="0DDF8C9B" w14:textId="77777777" w:rsidR="00272DC5" w:rsidRPr="00D824BD" w:rsidRDefault="00272DC5" w:rsidP="00D824BD">
      <w:pPr>
        <w:jc w:val="both"/>
        <w:rPr>
          <w:rFonts w:ascii="Arial" w:hAnsi="Arial" w:cs="Arial"/>
          <w:color w:val="000000" w:themeColor="text1"/>
        </w:rPr>
      </w:pPr>
    </w:p>
    <w:p w14:paraId="7B9F46BD" w14:textId="085BF4DE" w:rsidR="008D1D6D" w:rsidRPr="008D1D6D" w:rsidRDefault="00272DC5" w:rsidP="008D1D6D">
      <w:pPr>
        <w:pStyle w:val="Prrafodelista"/>
        <w:numPr>
          <w:ilvl w:val="0"/>
          <w:numId w:val="33"/>
        </w:numPr>
        <w:suppressAutoHyphens w:val="0"/>
        <w:autoSpaceDN/>
        <w:jc w:val="both"/>
        <w:textAlignment w:val="auto"/>
        <w:rPr>
          <w:rFonts w:ascii="Arial" w:hAnsi="Arial" w:cs="Arial"/>
          <w:color w:val="000000" w:themeColor="text1"/>
        </w:rPr>
      </w:pPr>
      <w:r w:rsidRPr="00E96ABF">
        <w:rPr>
          <w:rFonts w:ascii="Arial" w:hAnsi="Arial" w:cs="Arial"/>
          <w:color w:val="000000" w:themeColor="text1"/>
        </w:rPr>
        <w:t>El funcionario de g</w:t>
      </w:r>
      <w:r w:rsidR="008D1D6D">
        <w:rPr>
          <w:rFonts w:ascii="Arial" w:hAnsi="Arial" w:cs="Arial"/>
          <w:color w:val="000000" w:themeColor="text1"/>
        </w:rPr>
        <w:t xml:space="preserve">estión documental deberá llevar el control </w:t>
      </w:r>
      <w:r w:rsidRPr="00E96ABF">
        <w:rPr>
          <w:rFonts w:ascii="Arial" w:hAnsi="Arial" w:cs="Arial"/>
          <w:color w:val="000000" w:themeColor="text1"/>
        </w:rPr>
        <w:t xml:space="preserve">(A-FO-077), en el que se consigne la fecha del préstamo, identificación del expediente, número total de folios y/o tomos, nombre de la persona que solicita y nombre del funcionario que recibe el expediente en el momento de la devolución. </w:t>
      </w:r>
    </w:p>
    <w:p w14:paraId="20961058" w14:textId="77777777" w:rsidR="00272DC5" w:rsidRPr="00D824BD" w:rsidRDefault="00272DC5" w:rsidP="002965AB">
      <w:pPr>
        <w:pStyle w:val="Prrafodelista"/>
        <w:numPr>
          <w:ilvl w:val="0"/>
          <w:numId w:val="33"/>
        </w:numPr>
        <w:suppressAutoHyphens w:val="0"/>
        <w:autoSpaceDN/>
        <w:contextualSpacing/>
        <w:jc w:val="both"/>
        <w:textAlignment w:val="auto"/>
        <w:rPr>
          <w:rFonts w:ascii="Arial" w:hAnsi="Arial" w:cs="Arial"/>
          <w:color w:val="000000" w:themeColor="text1"/>
        </w:rPr>
      </w:pPr>
      <w:r w:rsidRPr="00D824BD">
        <w:rPr>
          <w:rFonts w:ascii="Arial" w:hAnsi="Arial" w:cs="Arial"/>
          <w:color w:val="000000" w:themeColor="text1"/>
        </w:rPr>
        <w:t xml:space="preserve">Será responsable del préstamo del expediente ÚNICAMENTE el funcionario que haya registrado su nombre en la Ficha </w:t>
      </w:r>
      <w:r w:rsidR="00563D00" w:rsidRPr="00D824BD">
        <w:rPr>
          <w:rFonts w:ascii="Arial" w:hAnsi="Arial" w:cs="Arial"/>
          <w:color w:val="000000" w:themeColor="text1"/>
        </w:rPr>
        <w:t xml:space="preserve">Control </w:t>
      </w:r>
      <w:r w:rsidRPr="00D824BD">
        <w:rPr>
          <w:rFonts w:ascii="Arial" w:hAnsi="Arial" w:cs="Arial"/>
          <w:color w:val="000000" w:themeColor="text1"/>
        </w:rPr>
        <w:t>préstamo de documentos.</w:t>
      </w:r>
    </w:p>
    <w:p w14:paraId="37FDB565" w14:textId="77777777" w:rsidR="00272DC5" w:rsidRPr="00D824BD" w:rsidRDefault="00272DC5" w:rsidP="00D824BD">
      <w:pPr>
        <w:pStyle w:val="Prrafodelista"/>
        <w:ind w:left="851"/>
        <w:jc w:val="both"/>
        <w:rPr>
          <w:rFonts w:ascii="Arial" w:hAnsi="Arial" w:cs="Arial"/>
          <w:color w:val="000000" w:themeColor="text1"/>
        </w:rPr>
      </w:pPr>
    </w:p>
    <w:p w14:paraId="1B24AABA" w14:textId="2B9DB13D" w:rsidR="00272DC5" w:rsidRDefault="00272DC5" w:rsidP="00CC2B27">
      <w:pPr>
        <w:suppressAutoHyphens w:val="0"/>
        <w:autoSpaceDN/>
        <w:jc w:val="both"/>
        <w:textAlignment w:val="auto"/>
        <w:rPr>
          <w:rFonts w:ascii="Arial" w:hAnsi="Arial" w:cs="Arial"/>
          <w:color w:val="000000" w:themeColor="text1"/>
        </w:rPr>
      </w:pPr>
      <w:r w:rsidRPr="00CC2B27">
        <w:rPr>
          <w:rFonts w:ascii="Arial" w:hAnsi="Arial" w:cs="Arial"/>
          <w:color w:val="000000" w:themeColor="text1"/>
        </w:rPr>
        <w:t>El tiempo de préstamo será bajo las siguientes condiciones:</w:t>
      </w:r>
    </w:p>
    <w:p w14:paraId="5BA5453A" w14:textId="77777777" w:rsidR="00CC2B27" w:rsidRPr="00CC2B27" w:rsidRDefault="00CC2B27" w:rsidP="00CC2B27">
      <w:pPr>
        <w:suppressAutoHyphens w:val="0"/>
        <w:autoSpaceDN/>
        <w:jc w:val="both"/>
        <w:textAlignment w:val="auto"/>
        <w:rPr>
          <w:rFonts w:ascii="Arial" w:hAnsi="Arial" w:cs="Arial"/>
          <w:color w:val="000000" w:themeColor="text1"/>
        </w:rPr>
      </w:pPr>
    </w:p>
    <w:p w14:paraId="3708F219" w14:textId="5B8E0B51" w:rsidR="00272DC5" w:rsidRPr="00D824BD" w:rsidRDefault="00272DC5" w:rsidP="002965AB">
      <w:pPr>
        <w:pStyle w:val="Prrafodelista"/>
        <w:numPr>
          <w:ilvl w:val="0"/>
          <w:numId w:val="33"/>
        </w:numPr>
        <w:jc w:val="both"/>
        <w:rPr>
          <w:rFonts w:ascii="Arial" w:hAnsi="Arial" w:cs="Arial"/>
          <w:color w:val="000000" w:themeColor="text1"/>
        </w:rPr>
      </w:pPr>
      <w:r w:rsidRPr="00D824BD">
        <w:rPr>
          <w:rFonts w:ascii="Arial" w:hAnsi="Arial" w:cs="Arial"/>
          <w:color w:val="000000" w:themeColor="text1"/>
        </w:rPr>
        <w:t xml:space="preserve">Consulta general y/o demás trámites: Será </w:t>
      </w:r>
      <w:r w:rsidR="000A0833" w:rsidRPr="00D824BD">
        <w:rPr>
          <w:rFonts w:ascii="Arial" w:hAnsi="Arial" w:cs="Arial"/>
          <w:color w:val="000000" w:themeColor="text1"/>
        </w:rPr>
        <w:t>máximo ocho</w:t>
      </w:r>
      <w:r w:rsidR="004F513D" w:rsidRPr="00D824BD">
        <w:rPr>
          <w:rFonts w:ascii="Arial" w:hAnsi="Arial" w:cs="Arial"/>
          <w:color w:val="000000" w:themeColor="text1"/>
        </w:rPr>
        <w:t xml:space="preserve"> (</w:t>
      </w:r>
      <w:r w:rsidR="00282EB9" w:rsidRPr="00D824BD">
        <w:rPr>
          <w:rFonts w:ascii="Arial" w:hAnsi="Arial" w:cs="Arial"/>
          <w:color w:val="000000" w:themeColor="text1"/>
        </w:rPr>
        <w:t>8</w:t>
      </w:r>
      <w:r w:rsidR="004F513D" w:rsidRPr="00D824BD">
        <w:rPr>
          <w:rFonts w:ascii="Arial" w:hAnsi="Arial" w:cs="Arial"/>
          <w:color w:val="000000" w:themeColor="text1"/>
        </w:rPr>
        <w:t>)</w:t>
      </w:r>
      <w:r w:rsidRPr="00D824BD">
        <w:rPr>
          <w:rFonts w:ascii="Arial" w:hAnsi="Arial" w:cs="Arial"/>
          <w:color w:val="000000" w:themeColor="text1"/>
        </w:rPr>
        <w:t xml:space="preserve"> días hábiles siguientes a la fecha del préstamo.</w:t>
      </w:r>
    </w:p>
    <w:p w14:paraId="6D3C8C5C" w14:textId="77777777" w:rsidR="00272DC5" w:rsidRPr="00D824BD" w:rsidRDefault="00272DC5" w:rsidP="00D824BD">
      <w:pPr>
        <w:pStyle w:val="Prrafodelista"/>
        <w:jc w:val="both"/>
        <w:rPr>
          <w:rFonts w:ascii="Arial" w:hAnsi="Arial" w:cs="Arial"/>
          <w:color w:val="000000" w:themeColor="text1"/>
        </w:rPr>
      </w:pPr>
    </w:p>
    <w:p w14:paraId="46E1991C" w14:textId="5B8F9049" w:rsidR="00272DC5" w:rsidRPr="00D824BD" w:rsidRDefault="00272DC5" w:rsidP="002965AB">
      <w:pPr>
        <w:pStyle w:val="Prrafodelista"/>
        <w:numPr>
          <w:ilvl w:val="0"/>
          <w:numId w:val="33"/>
        </w:numPr>
        <w:jc w:val="both"/>
        <w:rPr>
          <w:rFonts w:ascii="Arial" w:hAnsi="Arial" w:cs="Arial"/>
          <w:color w:val="000000" w:themeColor="text1"/>
        </w:rPr>
      </w:pPr>
      <w:r w:rsidRPr="00D824BD">
        <w:rPr>
          <w:rFonts w:ascii="Arial" w:hAnsi="Arial" w:cs="Arial"/>
          <w:color w:val="000000" w:themeColor="text1"/>
        </w:rPr>
        <w:t>En caso que el solicitante requiera prolongar el tiempo de préstamo, éste se deberá realizar por escrito a través de correo electrónico o memorando, el cual debe indicar el tiempo adicional y las razones por las cuales se requiere.</w:t>
      </w:r>
      <w:r w:rsidR="000A0833" w:rsidRPr="00D824BD">
        <w:rPr>
          <w:rFonts w:ascii="Arial" w:hAnsi="Arial" w:cs="Arial"/>
          <w:color w:val="000000" w:themeColor="text1"/>
        </w:rPr>
        <w:t xml:space="preserve"> También se </w:t>
      </w:r>
      <w:r w:rsidR="00D33BCF" w:rsidRPr="00D824BD">
        <w:rPr>
          <w:rFonts w:ascii="Arial" w:hAnsi="Arial" w:cs="Arial"/>
          <w:color w:val="000000" w:themeColor="text1"/>
        </w:rPr>
        <w:t>renovará</w:t>
      </w:r>
      <w:r w:rsidR="000A0833" w:rsidRPr="00D824BD">
        <w:rPr>
          <w:rFonts w:ascii="Arial" w:hAnsi="Arial" w:cs="Arial"/>
          <w:color w:val="000000" w:themeColor="text1"/>
        </w:rPr>
        <w:t xml:space="preserve"> el diligenciamiento en la ficha de préstamo.</w:t>
      </w:r>
    </w:p>
    <w:p w14:paraId="57BBB265" w14:textId="07388D36" w:rsidR="00272DC5" w:rsidRPr="00D824BD" w:rsidRDefault="00272DC5" w:rsidP="00E96ABF">
      <w:pPr>
        <w:pStyle w:val="Prrafodelista"/>
        <w:ind w:firstLine="270"/>
        <w:jc w:val="both"/>
        <w:rPr>
          <w:rFonts w:ascii="Arial" w:hAnsi="Arial" w:cs="Arial"/>
          <w:color w:val="000000" w:themeColor="text1"/>
        </w:rPr>
      </w:pPr>
    </w:p>
    <w:p w14:paraId="56B7A3C2" w14:textId="77777777" w:rsidR="00272DC5" w:rsidRPr="00D824BD" w:rsidRDefault="00272DC5" w:rsidP="002965AB">
      <w:pPr>
        <w:pStyle w:val="Prrafodelista"/>
        <w:numPr>
          <w:ilvl w:val="0"/>
          <w:numId w:val="33"/>
        </w:numPr>
        <w:suppressAutoHyphens w:val="0"/>
        <w:autoSpaceDN/>
        <w:jc w:val="both"/>
        <w:textAlignment w:val="auto"/>
        <w:rPr>
          <w:rFonts w:ascii="Arial" w:hAnsi="Arial" w:cs="Arial"/>
          <w:color w:val="000000" w:themeColor="text1"/>
        </w:rPr>
      </w:pPr>
      <w:r w:rsidRPr="00D824BD">
        <w:rPr>
          <w:rFonts w:ascii="Arial" w:hAnsi="Arial" w:cs="Arial"/>
          <w:color w:val="000000" w:themeColor="text1"/>
        </w:rPr>
        <w:t xml:space="preserve">Una vez termine la consulta por parte de la dependencia solicitante, el funcionario de gestión documental verificará y registrará el recibido en el formato de solicitud. Vencido el plazo, el funcionario de gestión documental deberá hacer exigible su devolución inmediata mediante correo electrónico con copia al jefe de la dependencia. </w:t>
      </w:r>
    </w:p>
    <w:p w14:paraId="5E1225DD" w14:textId="77777777" w:rsidR="00272DC5" w:rsidRPr="00D824BD" w:rsidRDefault="00272DC5" w:rsidP="00D824BD">
      <w:pPr>
        <w:pStyle w:val="Prrafodelista"/>
        <w:ind w:left="1636"/>
        <w:jc w:val="both"/>
        <w:rPr>
          <w:rFonts w:ascii="Arial" w:hAnsi="Arial" w:cs="Arial"/>
          <w:color w:val="000000" w:themeColor="text1"/>
        </w:rPr>
      </w:pPr>
    </w:p>
    <w:p w14:paraId="794367B3" w14:textId="77777777" w:rsidR="00272DC5" w:rsidRPr="00D824BD" w:rsidRDefault="00272DC5" w:rsidP="002965AB">
      <w:pPr>
        <w:pStyle w:val="Prrafodelista"/>
        <w:numPr>
          <w:ilvl w:val="0"/>
          <w:numId w:val="33"/>
        </w:numPr>
        <w:suppressAutoHyphens w:val="0"/>
        <w:autoSpaceDN/>
        <w:jc w:val="both"/>
        <w:textAlignment w:val="auto"/>
        <w:rPr>
          <w:rFonts w:ascii="Arial" w:hAnsi="Arial" w:cs="Arial"/>
          <w:color w:val="000000" w:themeColor="text1"/>
        </w:rPr>
      </w:pPr>
      <w:r w:rsidRPr="00D824BD">
        <w:rPr>
          <w:rFonts w:ascii="Arial" w:hAnsi="Arial" w:cs="Arial"/>
          <w:color w:val="000000" w:themeColor="text1"/>
        </w:rPr>
        <w:t xml:space="preserve">El funcionario o contratista debe realizar la devolución de los expedientes prestados de forma personal, deberá solicitarle al funcionario del archivo de gestión o central la verificación y descargue inmediato de dicho(s) préstamo(s). </w:t>
      </w:r>
    </w:p>
    <w:p w14:paraId="29EE24C1" w14:textId="77777777" w:rsidR="00272DC5" w:rsidRPr="00D824BD" w:rsidRDefault="00272DC5" w:rsidP="00D824BD">
      <w:pPr>
        <w:pStyle w:val="Prrafodelista"/>
        <w:rPr>
          <w:rFonts w:ascii="Arial" w:hAnsi="Arial" w:cs="Arial"/>
          <w:color w:val="000000" w:themeColor="text1"/>
        </w:rPr>
      </w:pPr>
    </w:p>
    <w:p w14:paraId="3004DB27" w14:textId="77777777" w:rsidR="00272DC5" w:rsidRPr="00D824BD" w:rsidRDefault="00272DC5" w:rsidP="002965AB">
      <w:pPr>
        <w:pStyle w:val="Prrafodelista"/>
        <w:numPr>
          <w:ilvl w:val="0"/>
          <w:numId w:val="33"/>
        </w:numPr>
        <w:suppressAutoHyphens w:val="0"/>
        <w:autoSpaceDN/>
        <w:jc w:val="both"/>
        <w:textAlignment w:val="auto"/>
        <w:rPr>
          <w:rFonts w:ascii="Arial" w:hAnsi="Arial" w:cs="Arial"/>
          <w:color w:val="000000" w:themeColor="text1"/>
        </w:rPr>
      </w:pPr>
      <w:r w:rsidRPr="00D824BD">
        <w:rPr>
          <w:rFonts w:ascii="Arial" w:hAnsi="Arial" w:cs="Arial"/>
          <w:color w:val="000000" w:themeColor="text1"/>
        </w:rPr>
        <w:t>Asimismo, los expedientes deben devolverse en el mismo estado en que fueron prestados (ordenados, sin sustracción o adición de documentos).</w:t>
      </w:r>
    </w:p>
    <w:p w14:paraId="4558353E" w14:textId="77777777" w:rsidR="00272DC5" w:rsidRPr="00D824BD" w:rsidRDefault="00272DC5" w:rsidP="00D824BD">
      <w:pPr>
        <w:pStyle w:val="Prrafodelista"/>
        <w:ind w:left="1068"/>
        <w:jc w:val="both"/>
        <w:rPr>
          <w:rFonts w:ascii="Arial" w:hAnsi="Arial" w:cs="Arial"/>
          <w:color w:val="000000" w:themeColor="text1"/>
        </w:rPr>
      </w:pPr>
    </w:p>
    <w:p w14:paraId="63FF6FB3" w14:textId="77777777" w:rsidR="00272DC5" w:rsidRPr="00D824BD" w:rsidRDefault="00272DC5" w:rsidP="002965AB">
      <w:pPr>
        <w:pStyle w:val="Prrafodelista"/>
        <w:numPr>
          <w:ilvl w:val="0"/>
          <w:numId w:val="33"/>
        </w:numPr>
        <w:suppressAutoHyphens w:val="0"/>
        <w:autoSpaceDN/>
        <w:jc w:val="both"/>
        <w:textAlignment w:val="auto"/>
        <w:rPr>
          <w:rFonts w:ascii="Arial" w:hAnsi="Arial" w:cs="Arial"/>
          <w:color w:val="000000" w:themeColor="text1"/>
        </w:rPr>
      </w:pPr>
      <w:r w:rsidRPr="00D824BD">
        <w:rPr>
          <w:rFonts w:ascii="Arial" w:hAnsi="Arial" w:cs="Arial"/>
          <w:color w:val="000000" w:themeColor="text1"/>
        </w:rPr>
        <w:t>En ningún momento se permitirá que los usuarios –no autorizados- accedan directamente a la documentación almacenada en el archivo.</w:t>
      </w:r>
    </w:p>
    <w:p w14:paraId="596D209C" w14:textId="77777777" w:rsidR="00272DC5" w:rsidRPr="00D824BD" w:rsidRDefault="00272DC5" w:rsidP="00D824BD">
      <w:pPr>
        <w:pStyle w:val="Prrafodelista"/>
        <w:jc w:val="both"/>
        <w:rPr>
          <w:rFonts w:ascii="Arial" w:hAnsi="Arial" w:cs="Arial"/>
          <w:color w:val="000000" w:themeColor="text1"/>
        </w:rPr>
      </w:pPr>
    </w:p>
    <w:p w14:paraId="4A88E0CE" w14:textId="1E2E3FC1" w:rsidR="00272DC5" w:rsidRPr="00773A94" w:rsidRDefault="00272DC5" w:rsidP="00773A94">
      <w:pPr>
        <w:pStyle w:val="Prrafodelista"/>
        <w:numPr>
          <w:ilvl w:val="0"/>
          <w:numId w:val="33"/>
        </w:numPr>
        <w:jc w:val="both"/>
        <w:rPr>
          <w:rFonts w:ascii="Arial" w:hAnsi="Arial" w:cs="Arial"/>
          <w:color w:val="000000" w:themeColor="text1"/>
        </w:rPr>
      </w:pPr>
      <w:r w:rsidRPr="00D824BD">
        <w:rPr>
          <w:rFonts w:ascii="Arial" w:hAnsi="Arial" w:cs="Arial"/>
          <w:color w:val="000000" w:themeColor="text1"/>
        </w:rPr>
        <w:t xml:space="preserve">La salida o préstamo de documentos fuera de </w:t>
      </w:r>
      <w:r w:rsidR="00773A94">
        <w:rPr>
          <w:rFonts w:ascii="Arial" w:hAnsi="Arial" w:cs="Arial"/>
          <w:color w:val="000000" w:themeColor="text1"/>
        </w:rPr>
        <w:t xml:space="preserve">la Entidad, será autorizada por El Director Administrativo y Financiero o quién haga sus veces, </w:t>
      </w:r>
      <w:r w:rsidRPr="00D824BD">
        <w:rPr>
          <w:rFonts w:ascii="Arial" w:hAnsi="Arial" w:cs="Arial"/>
          <w:color w:val="000000" w:themeColor="text1"/>
        </w:rPr>
        <w:t xml:space="preserve">solamente en </w:t>
      </w:r>
      <w:r w:rsidR="00773A94">
        <w:rPr>
          <w:rFonts w:ascii="Arial" w:hAnsi="Arial" w:cs="Arial"/>
          <w:color w:val="000000" w:themeColor="text1"/>
        </w:rPr>
        <w:t xml:space="preserve">los </w:t>
      </w:r>
      <w:r w:rsidRPr="00D824BD">
        <w:rPr>
          <w:rFonts w:ascii="Arial" w:hAnsi="Arial" w:cs="Arial"/>
          <w:color w:val="000000" w:themeColor="text1"/>
        </w:rPr>
        <w:t>casos de:</w:t>
      </w:r>
      <w:r w:rsidRPr="00773A94">
        <w:rPr>
          <w:rFonts w:ascii="Arial" w:hAnsi="Arial" w:cs="Arial"/>
          <w:color w:val="000000" w:themeColor="text1"/>
        </w:rPr>
        <w:t xml:space="preserve"> ejecución de contratos de servicios de custodia y almacenamiento, reprografía o restauración, o por solicitud motivada de entes judiciales, fiscales, o de control y en caso de solicitar fotocopias el solicitante externo asumirá el costo de las mismas. </w:t>
      </w:r>
    </w:p>
    <w:p w14:paraId="00251A67" w14:textId="77777777" w:rsidR="00272DC5" w:rsidRPr="00D824BD" w:rsidRDefault="00272DC5" w:rsidP="00D824BD">
      <w:pPr>
        <w:pStyle w:val="Prrafodelista"/>
        <w:jc w:val="both"/>
        <w:rPr>
          <w:rFonts w:ascii="Arial" w:hAnsi="Arial" w:cs="Arial"/>
          <w:color w:val="000000" w:themeColor="text1"/>
        </w:rPr>
      </w:pPr>
    </w:p>
    <w:p w14:paraId="2F2A9850" w14:textId="0DEDB248" w:rsidR="009F2E4E" w:rsidRDefault="00272DC5" w:rsidP="009F2E4E">
      <w:pPr>
        <w:pStyle w:val="Prrafodelista"/>
        <w:numPr>
          <w:ilvl w:val="0"/>
          <w:numId w:val="33"/>
        </w:numPr>
        <w:suppressAutoHyphens w:val="0"/>
        <w:autoSpaceDN/>
        <w:contextualSpacing/>
        <w:jc w:val="both"/>
        <w:textAlignment w:val="auto"/>
        <w:rPr>
          <w:rFonts w:ascii="Arial" w:hAnsi="Arial" w:cs="Arial"/>
          <w:color w:val="000000" w:themeColor="text1"/>
        </w:rPr>
      </w:pPr>
      <w:r w:rsidRPr="00D824BD">
        <w:rPr>
          <w:rFonts w:ascii="Arial" w:hAnsi="Arial" w:cs="Arial"/>
          <w:color w:val="000000" w:themeColor="text1"/>
        </w:rPr>
        <w:t xml:space="preserve">Cuando un usuario requiera un expediente que se encuentra prestado a otro, el primero deberá esperar su devolución para solicitarlo. Queda </w:t>
      </w:r>
      <w:r w:rsidRPr="00D824BD">
        <w:rPr>
          <w:rFonts w:ascii="Arial" w:hAnsi="Arial" w:cs="Arial"/>
          <w:b/>
          <w:color w:val="000000" w:themeColor="text1"/>
        </w:rPr>
        <w:t>PROHIBIDO</w:t>
      </w:r>
      <w:r w:rsidRPr="00D824BD">
        <w:rPr>
          <w:rFonts w:ascii="Arial" w:hAnsi="Arial" w:cs="Arial"/>
          <w:color w:val="000000" w:themeColor="text1"/>
        </w:rPr>
        <w:t xml:space="preserve"> el préstamo interno de los expedientes sin dejar evidencia de la trazabilidad, esto dará lugar a las correspondientes acciones administrativas según normatividad vigente. </w:t>
      </w:r>
    </w:p>
    <w:p w14:paraId="4570F13A" w14:textId="77777777" w:rsidR="00BC71E8" w:rsidRPr="00BC71E8" w:rsidRDefault="00BC71E8" w:rsidP="00BC71E8">
      <w:pPr>
        <w:pStyle w:val="Prrafodelista"/>
        <w:rPr>
          <w:rFonts w:ascii="Arial" w:hAnsi="Arial" w:cs="Arial"/>
          <w:color w:val="000000" w:themeColor="text1"/>
        </w:rPr>
      </w:pPr>
    </w:p>
    <w:p w14:paraId="72DD253B" w14:textId="77777777" w:rsidR="00BC71E8" w:rsidRPr="008D1D6D" w:rsidRDefault="00BC71E8" w:rsidP="00BC71E8">
      <w:pPr>
        <w:pStyle w:val="Prrafodelista"/>
        <w:suppressAutoHyphens w:val="0"/>
        <w:autoSpaceDN/>
        <w:ind w:left="720"/>
        <w:contextualSpacing/>
        <w:jc w:val="both"/>
        <w:textAlignment w:val="auto"/>
        <w:rPr>
          <w:rFonts w:ascii="Arial" w:hAnsi="Arial" w:cs="Arial"/>
          <w:color w:val="000000" w:themeColor="text1"/>
        </w:rPr>
      </w:pPr>
    </w:p>
    <w:p w14:paraId="10A02208" w14:textId="77777777" w:rsidR="00272DC5" w:rsidRPr="00E96ABF" w:rsidRDefault="00272DC5" w:rsidP="002965AB">
      <w:pPr>
        <w:pStyle w:val="Prrafodelista"/>
        <w:numPr>
          <w:ilvl w:val="0"/>
          <w:numId w:val="33"/>
        </w:numPr>
        <w:suppressAutoHyphens w:val="0"/>
        <w:autoSpaceDN/>
        <w:contextualSpacing/>
        <w:jc w:val="both"/>
        <w:textAlignment w:val="auto"/>
        <w:rPr>
          <w:rFonts w:ascii="Arial" w:hAnsi="Arial" w:cs="Arial"/>
          <w:color w:val="000000" w:themeColor="text1"/>
        </w:rPr>
      </w:pPr>
      <w:r w:rsidRPr="00E96ABF">
        <w:rPr>
          <w:rFonts w:ascii="Arial" w:hAnsi="Arial" w:cs="Arial"/>
          <w:color w:val="000000" w:themeColor="text1"/>
        </w:rPr>
        <w:t xml:space="preserve">Queda </w:t>
      </w:r>
      <w:r w:rsidRPr="00E96ABF">
        <w:rPr>
          <w:rFonts w:ascii="Arial" w:hAnsi="Arial" w:cs="Arial"/>
          <w:b/>
          <w:color w:val="000000" w:themeColor="text1"/>
        </w:rPr>
        <w:t>PROHIBIDO</w:t>
      </w:r>
      <w:r w:rsidRPr="00E96ABF">
        <w:rPr>
          <w:rFonts w:ascii="Arial" w:hAnsi="Arial" w:cs="Arial"/>
          <w:color w:val="000000" w:themeColor="text1"/>
        </w:rPr>
        <w:t xml:space="preserve"> para los funcionarios y/o contratistas quedarse en custodia de expedientes prestados en fechas posteriores al inicio de las vacaciones y terminación del contrato o vinculación</w:t>
      </w:r>
    </w:p>
    <w:p w14:paraId="6A464F97" w14:textId="77777777" w:rsidR="00272DC5" w:rsidRPr="00D824BD" w:rsidRDefault="00272DC5" w:rsidP="00E96ABF">
      <w:pPr>
        <w:ind w:left="360"/>
        <w:jc w:val="both"/>
        <w:rPr>
          <w:rFonts w:ascii="Arial" w:hAnsi="Arial" w:cs="Arial"/>
          <w:color w:val="000000" w:themeColor="text1"/>
        </w:rPr>
      </w:pPr>
    </w:p>
    <w:p w14:paraId="26684706" w14:textId="77777777" w:rsidR="00272DC5" w:rsidRPr="00E96ABF" w:rsidRDefault="00272DC5" w:rsidP="002965AB">
      <w:pPr>
        <w:pStyle w:val="Prrafodelista"/>
        <w:numPr>
          <w:ilvl w:val="0"/>
          <w:numId w:val="33"/>
        </w:numPr>
        <w:suppressAutoHyphens w:val="0"/>
        <w:autoSpaceDN/>
        <w:contextualSpacing/>
        <w:jc w:val="both"/>
        <w:textAlignment w:val="auto"/>
        <w:rPr>
          <w:rFonts w:ascii="Arial" w:hAnsi="Arial" w:cs="Arial"/>
          <w:color w:val="000000" w:themeColor="text1"/>
        </w:rPr>
      </w:pPr>
      <w:r w:rsidRPr="00E96ABF">
        <w:rPr>
          <w:rFonts w:ascii="Arial" w:hAnsi="Arial" w:cs="Arial"/>
          <w:color w:val="000000" w:themeColor="text1"/>
        </w:rPr>
        <w:t xml:space="preserve">En el caso de pérdida de expedientes, el funcionario o contratista que solicitó el préstamo está en la obligación de informar al jefe de la dependencia donde está asignado y colocar el denuncio ante la autoridad competente. </w:t>
      </w:r>
    </w:p>
    <w:p w14:paraId="09796BA1" w14:textId="77777777" w:rsidR="00272DC5" w:rsidRPr="00D824BD" w:rsidRDefault="00272DC5" w:rsidP="00E96ABF">
      <w:pPr>
        <w:ind w:left="360"/>
        <w:jc w:val="both"/>
        <w:rPr>
          <w:rFonts w:ascii="Arial" w:hAnsi="Arial" w:cs="Arial"/>
          <w:color w:val="000000" w:themeColor="text1"/>
        </w:rPr>
      </w:pPr>
    </w:p>
    <w:p w14:paraId="1222A6AE" w14:textId="3463FFD7" w:rsidR="00272DC5" w:rsidRPr="00E96ABF" w:rsidRDefault="00272DC5" w:rsidP="002965AB">
      <w:pPr>
        <w:pStyle w:val="Prrafodelista"/>
        <w:numPr>
          <w:ilvl w:val="0"/>
          <w:numId w:val="33"/>
        </w:numPr>
        <w:suppressAutoHyphens w:val="0"/>
        <w:autoSpaceDN/>
        <w:contextualSpacing/>
        <w:jc w:val="both"/>
        <w:textAlignment w:val="auto"/>
        <w:rPr>
          <w:rFonts w:ascii="Arial" w:hAnsi="Arial" w:cs="Arial"/>
          <w:color w:val="000000" w:themeColor="text1"/>
        </w:rPr>
      </w:pPr>
      <w:r w:rsidRPr="00E96ABF">
        <w:rPr>
          <w:rFonts w:ascii="Arial" w:hAnsi="Arial" w:cs="Arial"/>
          <w:color w:val="000000" w:themeColor="text1"/>
        </w:rPr>
        <w:t xml:space="preserve">El funcionario o contratista deberá reconstruir totalmente el(los) expediente(s) extraviado(s), los cuales se deberán remitir organizados y foliados mediante memorando suscrito por </w:t>
      </w:r>
      <w:r w:rsidR="009F2E4E">
        <w:rPr>
          <w:rFonts w:ascii="Arial" w:hAnsi="Arial" w:cs="Arial"/>
          <w:color w:val="000000" w:themeColor="text1"/>
        </w:rPr>
        <w:t xml:space="preserve">director o jefe </w:t>
      </w:r>
      <w:r w:rsidRPr="00E96ABF">
        <w:rPr>
          <w:rFonts w:ascii="Arial" w:hAnsi="Arial" w:cs="Arial"/>
          <w:color w:val="000000" w:themeColor="text1"/>
        </w:rPr>
        <w:t xml:space="preserve">de </w:t>
      </w:r>
      <w:r w:rsidR="009F2E4E">
        <w:rPr>
          <w:rFonts w:ascii="Arial" w:hAnsi="Arial" w:cs="Arial"/>
          <w:color w:val="000000" w:themeColor="text1"/>
        </w:rPr>
        <w:t xml:space="preserve">dirección o </w:t>
      </w:r>
      <w:r w:rsidRPr="00E96ABF">
        <w:rPr>
          <w:rFonts w:ascii="Arial" w:hAnsi="Arial" w:cs="Arial"/>
          <w:color w:val="000000" w:themeColor="text1"/>
        </w:rPr>
        <w:t>dependencia o supervisor,</w:t>
      </w:r>
      <w:r w:rsidR="009F2E4E" w:rsidRPr="00E96ABF">
        <w:rPr>
          <w:rFonts w:ascii="Arial" w:hAnsi="Arial" w:cs="Arial"/>
          <w:color w:val="000000" w:themeColor="text1"/>
        </w:rPr>
        <w:t xml:space="preserve"> </w:t>
      </w:r>
      <w:r w:rsidR="009F2E4E">
        <w:rPr>
          <w:rFonts w:ascii="Arial" w:hAnsi="Arial" w:cs="Arial"/>
          <w:color w:val="000000" w:themeColor="text1"/>
        </w:rPr>
        <w:t>al archivo central</w:t>
      </w:r>
      <w:r w:rsidRPr="00E96ABF">
        <w:rPr>
          <w:rFonts w:ascii="Arial" w:hAnsi="Arial" w:cs="Arial"/>
          <w:color w:val="000000" w:themeColor="text1"/>
        </w:rPr>
        <w:t xml:space="preserve">, adjuntando copia del denuncio quien deberá igualmente informar a la instancia competente interna según normatividad vigente, quien procederá a las correspondientes acciones administrativas sin perjuicio de la responsabilidad disciplinaria, civil y/o penal a que haya lugar. </w:t>
      </w:r>
    </w:p>
    <w:p w14:paraId="5661149C" w14:textId="77777777" w:rsidR="00272DC5" w:rsidRPr="00D824BD" w:rsidRDefault="00272DC5" w:rsidP="00E96ABF">
      <w:pPr>
        <w:pStyle w:val="Prrafodelista"/>
        <w:rPr>
          <w:rFonts w:ascii="Arial" w:hAnsi="Arial" w:cs="Arial"/>
          <w:color w:val="000000" w:themeColor="text1"/>
        </w:rPr>
      </w:pPr>
    </w:p>
    <w:p w14:paraId="745977A1" w14:textId="77777777" w:rsidR="002A5539" w:rsidRDefault="00272DC5" w:rsidP="002A5539">
      <w:pPr>
        <w:pStyle w:val="Prrafodelista"/>
        <w:numPr>
          <w:ilvl w:val="0"/>
          <w:numId w:val="33"/>
        </w:numPr>
        <w:suppressAutoHyphens w:val="0"/>
        <w:autoSpaceDN/>
        <w:contextualSpacing/>
        <w:jc w:val="both"/>
        <w:textAlignment w:val="auto"/>
        <w:rPr>
          <w:rFonts w:ascii="Arial" w:hAnsi="Arial" w:cs="Arial"/>
          <w:color w:val="000000" w:themeColor="text1"/>
        </w:rPr>
      </w:pPr>
      <w:r w:rsidRPr="00E96ABF">
        <w:rPr>
          <w:rFonts w:ascii="Arial" w:hAnsi="Arial" w:cs="Arial"/>
          <w:color w:val="000000" w:themeColor="text1"/>
        </w:rPr>
        <w:t xml:space="preserve">Todo funcionario al momento del retiro debe diligenciar el formato A-FO-086 </w:t>
      </w:r>
      <w:r w:rsidR="007C20B3" w:rsidRPr="00E96ABF">
        <w:rPr>
          <w:rFonts w:ascii="Arial" w:hAnsi="Arial" w:cs="Arial"/>
          <w:color w:val="000000" w:themeColor="text1"/>
        </w:rPr>
        <w:t>(</w:t>
      </w:r>
      <w:hyperlink r:id="rId27" w:tgtFrame="_blank" w:history="1">
        <w:r w:rsidR="00A54A1C" w:rsidRPr="00A54A1C">
          <w:rPr>
            <w:rFonts w:ascii="Arial" w:hAnsi="Arial" w:cs="Arial"/>
            <w:color w:val="000000" w:themeColor="text1"/>
          </w:rPr>
          <w:t xml:space="preserve">Recibo a satisfacción de la entrega del cargo por retiro o traslado del personal vinculado a la </w:t>
        </w:r>
        <w:r w:rsidR="008D6D6F">
          <w:rPr>
            <w:rFonts w:ascii="Arial" w:hAnsi="Arial" w:cs="Arial"/>
            <w:color w:val="000000" w:themeColor="text1"/>
          </w:rPr>
          <w:t>APC-C</w:t>
        </w:r>
        <w:r w:rsidR="00CC4E0A">
          <w:rPr>
            <w:rFonts w:ascii="Arial" w:hAnsi="Arial" w:cs="Arial"/>
            <w:color w:val="000000" w:themeColor="text1"/>
          </w:rPr>
          <w:t>olombia</w:t>
        </w:r>
      </w:hyperlink>
      <w:r w:rsidR="007C20B3" w:rsidRPr="00E96ABF">
        <w:rPr>
          <w:rFonts w:ascii="Arial" w:hAnsi="Arial" w:cs="Arial"/>
          <w:color w:val="000000" w:themeColor="text1"/>
        </w:rPr>
        <w:t xml:space="preserve">) </w:t>
      </w:r>
      <w:r w:rsidRPr="00E96ABF">
        <w:rPr>
          <w:rFonts w:ascii="Arial" w:hAnsi="Arial" w:cs="Arial"/>
          <w:color w:val="000000" w:themeColor="text1"/>
        </w:rPr>
        <w:t xml:space="preserve">el cual debe firmarlo el Técnico Administrativo con </w:t>
      </w:r>
      <w:r w:rsidR="002A5539">
        <w:rPr>
          <w:rFonts w:ascii="Arial" w:hAnsi="Arial" w:cs="Arial"/>
          <w:color w:val="000000" w:themeColor="text1"/>
        </w:rPr>
        <w:t>funciones de Gestión Documental.</w:t>
      </w:r>
    </w:p>
    <w:p w14:paraId="455D512C" w14:textId="3149B960" w:rsidR="00272DC5" w:rsidRPr="00D824BD" w:rsidRDefault="002A5539" w:rsidP="002A5539">
      <w:pPr>
        <w:pStyle w:val="Prrafodelista"/>
        <w:suppressAutoHyphens w:val="0"/>
        <w:autoSpaceDN/>
        <w:ind w:left="720"/>
        <w:contextualSpacing/>
        <w:jc w:val="both"/>
        <w:textAlignment w:val="auto"/>
        <w:rPr>
          <w:rFonts w:ascii="Arial" w:hAnsi="Arial" w:cs="Arial"/>
          <w:color w:val="000000" w:themeColor="text1"/>
        </w:rPr>
      </w:pPr>
      <w:r w:rsidRPr="00D824BD">
        <w:rPr>
          <w:rFonts w:ascii="Arial" w:hAnsi="Arial" w:cs="Arial"/>
          <w:color w:val="000000" w:themeColor="text1"/>
        </w:rPr>
        <w:t xml:space="preserve"> </w:t>
      </w:r>
    </w:p>
    <w:p w14:paraId="27FFD2D6" w14:textId="6FFDB3FF" w:rsidR="00272DC5" w:rsidRPr="00E96ABF" w:rsidRDefault="00272DC5" w:rsidP="002965AB">
      <w:pPr>
        <w:pStyle w:val="Prrafodelista"/>
        <w:numPr>
          <w:ilvl w:val="0"/>
          <w:numId w:val="33"/>
        </w:numPr>
        <w:suppressAutoHyphens w:val="0"/>
        <w:autoSpaceDN/>
        <w:contextualSpacing/>
        <w:jc w:val="both"/>
        <w:textAlignment w:val="auto"/>
        <w:rPr>
          <w:rFonts w:ascii="Arial" w:hAnsi="Arial" w:cs="Arial"/>
          <w:color w:val="000000" w:themeColor="text1"/>
        </w:rPr>
      </w:pPr>
      <w:r w:rsidRPr="00E96ABF">
        <w:rPr>
          <w:rFonts w:ascii="Arial" w:hAnsi="Arial" w:cs="Arial"/>
          <w:color w:val="000000" w:themeColor="text1"/>
        </w:rPr>
        <w:t xml:space="preserve">Por último, el funcionario dentro de su labor deberá cumplir con lo establecido en el Código Único Disciplinario Ley </w:t>
      </w:r>
      <w:r w:rsidR="007C20B3" w:rsidRPr="00E96ABF">
        <w:rPr>
          <w:rFonts w:ascii="Arial" w:hAnsi="Arial" w:cs="Arial"/>
          <w:color w:val="000000" w:themeColor="text1"/>
        </w:rPr>
        <w:t>734</w:t>
      </w:r>
      <w:r w:rsidRPr="00E96ABF">
        <w:rPr>
          <w:rFonts w:ascii="Arial" w:hAnsi="Arial" w:cs="Arial"/>
          <w:color w:val="000000" w:themeColor="text1"/>
        </w:rPr>
        <w:t xml:space="preserve"> de </w:t>
      </w:r>
      <w:r w:rsidR="007C20B3" w:rsidRPr="00E96ABF">
        <w:rPr>
          <w:rFonts w:ascii="Arial" w:hAnsi="Arial" w:cs="Arial"/>
          <w:color w:val="000000" w:themeColor="text1"/>
        </w:rPr>
        <w:t>2002</w:t>
      </w:r>
      <w:r w:rsidRPr="00E96ABF">
        <w:rPr>
          <w:rFonts w:ascii="Arial" w:hAnsi="Arial" w:cs="Arial"/>
          <w:color w:val="000000" w:themeColor="text1"/>
        </w:rPr>
        <w:t xml:space="preserve">, dentro de los deberes de los servidores públicos en el artículo </w:t>
      </w:r>
      <w:r w:rsidR="007C20B3" w:rsidRPr="00E96ABF">
        <w:rPr>
          <w:rFonts w:ascii="Arial" w:hAnsi="Arial" w:cs="Arial"/>
          <w:color w:val="000000" w:themeColor="text1"/>
        </w:rPr>
        <w:t>34</w:t>
      </w:r>
      <w:r w:rsidRPr="00E96ABF">
        <w:rPr>
          <w:rFonts w:ascii="Arial" w:hAnsi="Arial" w:cs="Arial"/>
          <w:color w:val="000000" w:themeColor="text1"/>
        </w:rPr>
        <w:t xml:space="preserve"> numeral 5, establece: “Custodiar y cuidar la documentación que por razón de su empleo, cargo o función conserve bajo su cuidado o a la cual tenga acceso, </w:t>
      </w:r>
      <w:r w:rsidR="007C20B3" w:rsidRPr="00E96ABF">
        <w:rPr>
          <w:rFonts w:ascii="Arial" w:hAnsi="Arial" w:cs="Arial"/>
          <w:color w:val="000000" w:themeColor="text1"/>
        </w:rPr>
        <w:t>e impedir</w:t>
      </w:r>
      <w:r w:rsidRPr="00E96ABF">
        <w:rPr>
          <w:rFonts w:ascii="Arial" w:hAnsi="Arial" w:cs="Arial"/>
          <w:color w:val="000000" w:themeColor="text1"/>
        </w:rPr>
        <w:t xml:space="preserve"> o evita</w:t>
      </w:r>
      <w:r w:rsidR="007C20B3" w:rsidRPr="00E96ABF">
        <w:rPr>
          <w:rFonts w:ascii="Arial" w:hAnsi="Arial" w:cs="Arial"/>
          <w:color w:val="000000" w:themeColor="text1"/>
        </w:rPr>
        <w:t>r</w:t>
      </w:r>
      <w:r w:rsidRPr="00E96ABF">
        <w:rPr>
          <w:rFonts w:ascii="Arial" w:hAnsi="Arial" w:cs="Arial"/>
          <w:color w:val="000000" w:themeColor="text1"/>
        </w:rPr>
        <w:t xml:space="preserve"> la sustracción, </w:t>
      </w:r>
      <w:r w:rsidR="007C20B3" w:rsidRPr="00E96ABF">
        <w:rPr>
          <w:rFonts w:ascii="Arial" w:hAnsi="Arial" w:cs="Arial"/>
          <w:color w:val="000000" w:themeColor="text1"/>
        </w:rPr>
        <w:t xml:space="preserve">destrucción, ocultamiento </w:t>
      </w:r>
      <w:r w:rsidR="009F2E4E">
        <w:rPr>
          <w:rFonts w:ascii="Arial" w:hAnsi="Arial" w:cs="Arial"/>
          <w:color w:val="000000" w:themeColor="text1"/>
        </w:rPr>
        <w:t>o utilización indebidos”.</w:t>
      </w:r>
    </w:p>
    <w:p w14:paraId="1C482B05" w14:textId="77777777" w:rsidR="00272DC5" w:rsidRPr="00D824BD" w:rsidRDefault="00272DC5" w:rsidP="00D824BD">
      <w:pPr>
        <w:pStyle w:val="Prrafodelista"/>
        <w:rPr>
          <w:rFonts w:ascii="Arial" w:hAnsi="Arial" w:cs="Arial"/>
          <w:color w:val="000000" w:themeColor="text1"/>
        </w:rPr>
      </w:pPr>
    </w:p>
    <w:p w14:paraId="17A7190A" w14:textId="6B0397B3" w:rsidR="00272DC5" w:rsidRPr="00D824BD" w:rsidRDefault="00E96ABF" w:rsidP="00CC2B27">
      <w:pPr>
        <w:pStyle w:val="Ttulo2"/>
        <w:keepLines/>
        <w:numPr>
          <w:ilvl w:val="1"/>
          <w:numId w:val="55"/>
        </w:numPr>
        <w:suppressAutoHyphens w:val="0"/>
        <w:autoSpaceDN/>
        <w:ind w:left="1276"/>
        <w:jc w:val="both"/>
        <w:textAlignment w:val="auto"/>
        <w:rPr>
          <w:rFonts w:ascii="Arial" w:hAnsi="Arial" w:cs="Arial"/>
          <w:color w:val="000000" w:themeColor="text1"/>
          <w:sz w:val="24"/>
        </w:rPr>
      </w:pPr>
      <w:bookmarkStart w:id="81" w:name="_Toc83713527"/>
      <w:r w:rsidRPr="00D824BD">
        <w:rPr>
          <w:rFonts w:ascii="Arial" w:hAnsi="Arial" w:cs="Arial"/>
          <w:color w:val="000000" w:themeColor="text1"/>
          <w:sz w:val="24"/>
        </w:rPr>
        <w:t>CONSULTA Y PRÉSTAMO EN ARCHIVO HISTÓRICO</w:t>
      </w:r>
      <w:bookmarkEnd w:id="81"/>
    </w:p>
    <w:p w14:paraId="00784D48" w14:textId="77777777" w:rsidR="00272DC5" w:rsidRPr="00D824BD" w:rsidRDefault="00272DC5" w:rsidP="00D824BD">
      <w:pPr>
        <w:ind w:left="708"/>
        <w:jc w:val="both"/>
        <w:rPr>
          <w:rFonts w:ascii="Arial" w:hAnsi="Arial" w:cs="Arial"/>
          <w:color w:val="000000" w:themeColor="text1"/>
        </w:rPr>
      </w:pPr>
    </w:p>
    <w:p w14:paraId="223982EC" w14:textId="77777777" w:rsidR="00272DC5" w:rsidRPr="00D824BD" w:rsidRDefault="00272DC5" w:rsidP="00D824BD">
      <w:pPr>
        <w:ind w:left="360"/>
        <w:jc w:val="both"/>
        <w:rPr>
          <w:rFonts w:ascii="Arial" w:hAnsi="Arial" w:cs="Arial"/>
          <w:color w:val="000000" w:themeColor="text1"/>
        </w:rPr>
      </w:pPr>
      <w:r w:rsidRPr="00D824BD">
        <w:rPr>
          <w:rFonts w:ascii="Arial" w:hAnsi="Arial" w:cs="Arial"/>
          <w:color w:val="000000" w:themeColor="text1"/>
        </w:rPr>
        <w:t>La documentación objeto de custodia y almacenamiento según contrato de tercerización, podrá ser consultada teniendo en cuenta que dicho contrato contempla las siguientes modalidades de solicitudes:</w:t>
      </w:r>
    </w:p>
    <w:p w14:paraId="13606151" w14:textId="77777777" w:rsidR="00272DC5" w:rsidRPr="00D824BD" w:rsidRDefault="00272DC5" w:rsidP="00D824BD">
      <w:pPr>
        <w:pStyle w:val="Prrafodelista"/>
        <w:jc w:val="both"/>
        <w:rPr>
          <w:rFonts w:ascii="Arial" w:hAnsi="Arial" w:cs="Arial"/>
          <w:color w:val="000000" w:themeColor="text1"/>
        </w:rPr>
      </w:pPr>
    </w:p>
    <w:p w14:paraId="73822DA3" w14:textId="36679D5D" w:rsidR="00272DC5" w:rsidRDefault="00272DC5" w:rsidP="001F716F">
      <w:pPr>
        <w:pStyle w:val="Prrafodelista"/>
        <w:numPr>
          <w:ilvl w:val="0"/>
          <w:numId w:val="34"/>
        </w:numPr>
        <w:suppressAutoHyphens w:val="0"/>
        <w:autoSpaceDN/>
        <w:ind w:left="709"/>
        <w:jc w:val="both"/>
        <w:textAlignment w:val="auto"/>
        <w:rPr>
          <w:rFonts w:ascii="Arial" w:hAnsi="Arial" w:cs="Arial"/>
          <w:color w:val="000000" w:themeColor="text1"/>
        </w:rPr>
      </w:pPr>
      <w:r w:rsidRPr="00E96ABF">
        <w:rPr>
          <w:rFonts w:ascii="Arial" w:hAnsi="Arial" w:cs="Arial"/>
          <w:color w:val="000000" w:themeColor="text1"/>
        </w:rPr>
        <w:t xml:space="preserve">Solicitud de carpeta física para ser transportada desde la bodega de custodia del Contratista, hasta las oficinas de </w:t>
      </w:r>
      <w:r w:rsidR="008D6D6F">
        <w:rPr>
          <w:rFonts w:ascii="Arial" w:hAnsi="Arial" w:cs="Arial"/>
          <w:color w:val="000000" w:themeColor="text1"/>
        </w:rPr>
        <w:t>APC-Colombia</w:t>
      </w:r>
      <w:r w:rsidRPr="00E96ABF">
        <w:rPr>
          <w:rFonts w:ascii="Arial" w:hAnsi="Arial" w:cs="Arial"/>
          <w:color w:val="000000" w:themeColor="text1"/>
        </w:rPr>
        <w:t>. Contempla solicitudes normales (entrega de documentos dentro de las 24 horas siguientes al requerimiento) y solicitudes urgentes (entrega de documentos dentro de las 4 horas siguientes al requerimiento).</w:t>
      </w:r>
    </w:p>
    <w:p w14:paraId="400CD313" w14:textId="77777777" w:rsidR="00311C60" w:rsidRPr="00E96ABF" w:rsidRDefault="00311C60" w:rsidP="00311C60">
      <w:pPr>
        <w:pStyle w:val="Prrafodelista"/>
        <w:suppressAutoHyphens w:val="0"/>
        <w:autoSpaceDN/>
        <w:ind w:left="709"/>
        <w:jc w:val="both"/>
        <w:textAlignment w:val="auto"/>
        <w:rPr>
          <w:rFonts w:ascii="Arial" w:hAnsi="Arial" w:cs="Arial"/>
          <w:color w:val="000000" w:themeColor="text1"/>
        </w:rPr>
      </w:pPr>
    </w:p>
    <w:p w14:paraId="0B58E005" w14:textId="4504D40B" w:rsidR="00311C60" w:rsidRDefault="00272DC5" w:rsidP="009F2E4E">
      <w:pPr>
        <w:pStyle w:val="Prrafodelista"/>
        <w:numPr>
          <w:ilvl w:val="0"/>
          <w:numId w:val="35"/>
        </w:numPr>
        <w:suppressAutoHyphens w:val="0"/>
        <w:autoSpaceDN/>
        <w:jc w:val="both"/>
        <w:textAlignment w:val="auto"/>
        <w:rPr>
          <w:rFonts w:ascii="Arial" w:hAnsi="Arial" w:cs="Arial"/>
          <w:color w:val="000000" w:themeColor="text1"/>
        </w:rPr>
      </w:pPr>
      <w:r w:rsidRPr="00D824BD">
        <w:rPr>
          <w:rFonts w:ascii="Arial" w:hAnsi="Arial" w:cs="Arial"/>
          <w:color w:val="000000" w:themeColor="text1"/>
        </w:rPr>
        <w:t>Solicitud de envío de imagen por correo electrónico (normal y urgente).</w:t>
      </w:r>
    </w:p>
    <w:p w14:paraId="65478ABA" w14:textId="77777777" w:rsidR="009F2E4E" w:rsidRPr="009F2E4E" w:rsidRDefault="009F2E4E" w:rsidP="009F2E4E">
      <w:pPr>
        <w:pStyle w:val="Prrafodelista"/>
        <w:suppressAutoHyphens w:val="0"/>
        <w:autoSpaceDN/>
        <w:ind w:left="720"/>
        <w:jc w:val="both"/>
        <w:textAlignment w:val="auto"/>
        <w:rPr>
          <w:rFonts w:ascii="Arial" w:hAnsi="Arial" w:cs="Arial"/>
          <w:color w:val="000000" w:themeColor="text1"/>
        </w:rPr>
      </w:pPr>
    </w:p>
    <w:p w14:paraId="637BCDB9" w14:textId="09ABE4E4" w:rsidR="00272DC5" w:rsidRDefault="00272DC5" w:rsidP="002965AB">
      <w:pPr>
        <w:pStyle w:val="Prrafodelista"/>
        <w:numPr>
          <w:ilvl w:val="0"/>
          <w:numId w:val="35"/>
        </w:numPr>
        <w:suppressAutoHyphens w:val="0"/>
        <w:autoSpaceDN/>
        <w:jc w:val="both"/>
        <w:textAlignment w:val="auto"/>
        <w:rPr>
          <w:rFonts w:ascii="Arial" w:hAnsi="Arial" w:cs="Arial"/>
          <w:color w:val="000000" w:themeColor="text1"/>
        </w:rPr>
      </w:pPr>
      <w:r w:rsidRPr="00D824BD">
        <w:rPr>
          <w:rFonts w:ascii="Arial" w:hAnsi="Arial" w:cs="Arial"/>
          <w:color w:val="000000" w:themeColor="text1"/>
        </w:rPr>
        <w:t>Solicitud de envío de copia por fax.</w:t>
      </w:r>
    </w:p>
    <w:p w14:paraId="2278BC46" w14:textId="77777777" w:rsidR="00311C60" w:rsidRPr="00D824BD" w:rsidRDefault="00311C60" w:rsidP="00311C60">
      <w:pPr>
        <w:pStyle w:val="Prrafodelista"/>
        <w:suppressAutoHyphens w:val="0"/>
        <w:autoSpaceDN/>
        <w:ind w:left="720"/>
        <w:jc w:val="both"/>
        <w:textAlignment w:val="auto"/>
        <w:rPr>
          <w:rFonts w:ascii="Arial" w:hAnsi="Arial" w:cs="Arial"/>
          <w:color w:val="000000" w:themeColor="text1"/>
        </w:rPr>
      </w:pPr>
    </w:p>
    <w:p w14:paraId="6F82D3EB" w14:textId="3927CC6E" w:rsidR="00E13568" w:rsidRDefault="00272DC5" w:rsidP="002A5539">
      <w:pPr>
        <w:pStyle w:val="Prrafodelista"/>
        <w:numPr>
          <w:ilvl w:val="0"/>
          <w:numId w:val="35"/>
        </w:numPr>
        <w:suppressAutoHyphens w:val="0"/>
        <w:autoSpaceDN/>
        <w:jc w:val="both"/>
        <w:textAlignment w:val="auto"/>
        <w:rPr>
          <w:rFonts w:ascii="Arial" w:hAnsi="Arial" w:cs="Arial"/>
          <w:color w:val="000000" w:themeColor="text1"/>
        </w:rPr>
      </w:pPr>
      <w:r w:rsidRPr="00D824BD">
        <w:rPr>
          <w:rFonts w:ascii="Arial" w:hAnsi="Arial" w:cs="Arial"/>
          <w:color w:val="000000" w:themeColor="text1"/>
        </w:rPr>
        <w:t>Solicitud de consulta en sala en las instalaciones del Contratista (bodega).</w:t>
      </w:r>
    </w:p>
    <w:p w14:paraId="46DA7492" w14:textId="618299FA" w:rsidR="008D1D6D" w:rsidRPr="008D1D6D" w:rsidRDefault="008D1D6D" w:rsidP="008D1D6D">
      <w:pPr>
        <w:suppressAutoHyphens w:val="0"/>
        <w:autoSpaceDN/>
        <w:jc w:val="both"/>
        <w:textAlignment w:val="auto"/>
        <w:rPr>
          <w:rFonts w:ascii="Arial" w:hAnsi="Arial" w:cs="Arial"/>
          <w:color w:val="000000" w:themeColor="text1"/>
        </w:rPr>
      </w:pPr>
    </w:p>
    <w:p w14:paraId="77DCAF7B" w14:textId="2ED0B588" w:rsidR="00272DC5" w:rsidRPr="00D824BD" w:rsidRDefault="00272DC5" w:rsidP="002965AB">
      <w:pPr>
        <w:pStyle w:val="Prrafodelista"/>
        <w:numPr>
          <w:ilvl w:val="0"/>
          <w:numId w:val="35"/>
        </w:numPr>
        <w:suppressAutoHyphens w:val="0"/>
        <w:autoSpaceDN/>
        <w:contextualSpacing/>
        <w:jc w:val="both"/>
        <w:textAlignment w:val="auto"/>
        <w:rPr>
          <w:rFonts w:ascii="Arial" w:hAnsi="Arial" w:cs="Arial"/>
          <w:color w:val="000000" w:themeColor="text1"/>
        </w:rPr>
      </w:pPr>
      <w:r w:rsidRPr="00D824BD">
        <w:rPr>
          <w:rFonts w:ascii="Arial" w:hAnsi="Arial" w:cs="Arial"/>
          <w:color w:val="000000" w:themeColor="text1"/>
        </w:rPr>
        <w:t xml:space="preserve">La dependencia deberá tener en cuenta </w:t>
      </w:r>
      <w:r w:rsidR="00CC4E0A" w:rsidRPr="00D824BD">
        <w:rPr>
          <w:rFonts w:ascii="Arial" w:hAnsi="Arial" w:cs="Arial"/>
          <w:color w:val="000000" w:themeColor="text1"/>
        </w:rPr>
        <w:t>que,</w:t>
      </w:r>
      <w:r w:rsidRPr="00D824BD">
        <w:rPr>
          <w:rFonts w:ascii="Arial" w:hAnsi="Arial" w:cs="Arial"/>
          <w:color w:val="000000" w:themeColor="text1"/>
        </w:rPr>
        <w:t xml:space="preserve"> al elevar su solicitud ante los funcionarios autorizados en gestión documental, éstos a su vez iniciarán el protocolo establecido con el Contratista quien deberá cumplir con la entrega de la documentación dentro del plazo acordado.</w:t>
      </w:r>
    </w:p>
    <w:p w14:paraId="6844F452" w14:textId="77777777" w:rsidR="00272DC5" w:rsidRPr="00D824BD" w:rsidRDefault="00272DC5" w:rsidP="00D824BD">
      <w:pPr>
        <w:pStyle w:val="Prrafodelista"/>
        <w:jc w:val="both"/>
        <w:rPr>
          <w:rFonts w:ascii="Arial" w:hAnsi="Arial" w:cs="Arial"/>
          <w:color w:val="000000" w:themeColor="text1"/>
        </w:rPr>
      </w:pPr>
    </w:p>
    <w:p w14:paraId="385DEAB2" w14:textId="5D80387A" w:rsidR="00272DC5" w:rsidRDefault="00272DC5" w:rsidP="00D824BD">
      <w:pPr>
        <w:jc w:val="both"/>
        <w:rPr>
          <w:rFonts w:ascii="Arial" w:hAnsi="Arial" w:cs="Arial"/>
          <w:color w:val="000000" w:themeColor="text1"/>
        </w:rPr>
      </w:pPr>
      <w:r w:rsidRPr="00D824BD">
        <w:rPr>
          <w:rFonts w:ascii="Arial" w:hAnsi="Arial" w:cs="Arial"/>
          <w:color w:val="000000" w:themeColor="text1"/>
        </w:rPr>
        <w:t>El procedimiento es el siguiente:</w:t>
      </w:r>
    </w:p>
    <w:p w14:paraId="1B038CBE" w14:textId="77777777" w:rsidR="00E96ABF" w:rsidRPr="00D824BD" w:rsidRDefault="00E96ABF" w:rsidP="00D824BD">
      <w:pPr>
        <w:jc w:val="both"/>
        <w:rPr>
          <w:rFonts w:ascii="Arial" w:hAnsi="Arial" w:cs="Arial"/>
          <w:color w:val="000000" w:themeColor="text1"/>
        </w:rPr>
      </w:pPr>
    </w:p>
    <w:p w14:paraId="060180A4" w14:textId="3F123A85" w:rsidR="00272DC5" w:rsidRDefault="00272DC5" w:rsidP="002965AB">
      <w:pPr>
        <w:pStyle w:val="Prrafodelista"/>
        <w:numPr>
          <w:ilvl w:val="0"/>
          <w:numId w:val="36"/>
        </w:numPr>
        <w:suppressAutoHyphens w:val="0"/>
        <w:autoSpaceDN/>
        <w:jc w:val="both"/>
        <w:textAlignment w:val="auto"/>
        <w:rPr>
          <w:rFonts w:ascii="Arial" w:hAnsi="Arial" w:cs="Arial"/>
          <w:color w:val="000000" w:themeColor="text1"/>
        </w:rPr>
      </w:pPr>
      <w:r w:rsidRPr="00D824BD">
        <w:rPr>
          <w:rFonts w:ascii="Arial" w:hAnsi="Arial" w:cs="Arial"/>
          <w:color w:val="000000" w:themeColor="text1"/>
        </w:rPr>
        <w:t>La dependencia solicitante deberá consultar su propio inventario documental, para identificar la carpeta que requiere.</w:t>
      </w:r>
    </w:p>
    <w:p w14:paraId="395BCADF" w14:textId="77777777" w:rsidR="00E13568" w:rsidRPr="00D824BD" w:rsidRDefault="00E13568" w:rsidP="00E13568">
      <w:pPr>
        <w:pStyle w:val="Prrafodelista"/>
        <w:suppressAutoHyphens w:val="0"/>
        <w:autoSpaceDN/>
        <w:ind w:left="720"/>
        <w:jc w:val="both"/>
        <w:textAlignment w:val="auto"/>
        <w:rPr>
          <w:rFonts w:ascii="Arial" w:hAnsi="Arial" w:cs="Arial"/>
          <w:color w:val="000000" w:themeColor="text1"/>
        </w:rPr>
      </w:pPr>
    </w:p>
    <w:p w14:paraId="512D88A3" w14:textId="08AB07FF" w:rsidR="00272DC5" w:rsidRDefault="00272DC5" w:rsidP="002965AB">
      <w:pPr>
        <w:pStyle w:val="Prrafodelista"/>
        <w:numPr>
          <w:ilvl w:val="0"/>
          <w:numId w:val="36"/>
        </w:numPr>
        <w:suppressAutoHyphens w:val="0"/>
        <w:autoSpaceDN/>
        <w:jc w:val="both"/>
        <w:textAlignment w:val="auto"/>
        <w:rPr>
          <w:rFonts w:ascii="Arial" w:hAnsi="Arial" w:cs="Arial"/>
          <w:color w:val="000000" w:themeColor="text1"/>
        </w:rPr>
      </w:pPr>
      <w:r w:rsidRPr="00D824BD">
        <w:rPr>
          <w:rFonts w:ascii="Arial" w:hAnsi="Arial" w:cs="Arial"/>
          <w:color w:val="000000" w:themeColor="text1"/>
        </w:rPr>
        <w:t>La dependencia solicitante deberá diligenciar el formato Planilla de Préstamo y Devoluciones A-FO-077 y enviarlo vía correo electrónico al funcionario de gestión documental.</w:t>
      </w:r>
    </w:p>
    <w:p w14:paraId="245E6933" w14:textId="77777777" w:rsidR="00E13568" w:rsidRPr="00E96ABF" w:rsidRDefault="00E13568" w:rsidP="00E13568">
      <w:pPr>
        <w:pStyle w:val="Prrafodelista"/>
        <w:suppressAutoHyphens w:val="0"/>
        <w:autoSpaceDN/>
        <w:ind w:left="720"/>
        <w:jc w:val="both"/>
        <w:textAlignment w:val="auto"/>
        <w:rPr>
          <w:rFonts w:ascii="Arial" w:hAnsi="Arial" w:cs="Arial"/>
          <w:color w:val="000000" w:themeColor="text1"/>
        </w:rPr>
      </w:pPr>
    </w:p>
    <w:p w14:paraId="5ADFC8D5" w14:textId="16433D41" w:rsidR="00272DC5" w:rsidRDefault="00272DC5" w:rsidP="002965AB">
      <w:pPr>
        <w:pStyle w:val="Prrafodelista"/>
        <w:numPr>
          <w:ilvl w:val="0"/>
          <w:numId w:val="36"/>
        </w:numPr>
        <w:suppressAutoHyphens w:val="0"/>
        <w:autoSpaceDN/>
        <w:jc w:val="both"/>
        <w:textAlignment w:val="auto"/>
        <w:rPr>
          <w:rFonts w:ascii="Arial" w:hAnsi="Arial" w:cs="Arial"/>
          <w:color w:val="000000" w:themeColor="text1"/>
        </w:rPr>
      </w:pPr>
      <w:r w:rsidRPr="00D824BD">
        <w:rPr>
          <w:rFonts w:ascii="Arial" w:hAnsi="Arial" w:cs="Arial"/>
          <w:color w:val="000000" w:themeColor="text1"/>
        </w:rPr>
        <w:t>El funcionario autorizado de gestión documental elevará de forma inmediata la solicitud al Contratista, quien a su vez podrá tomarse hasta el tiempo establecido en el protocolo, dependiendo de la modalidad seleccionada.</w:t>
      </w:r>
    </w:p>
    <w:p w14:paraId="2C91955F" w14:textId="77777777" w:rsidR="00E96ABF" w:rsidRPr="00D824BD" w:rsidRDefault="00E96ABF" w:rsidP="00E96ABF">
      <w:pPr>
        <w:pStyle w:val="Prrafodelista"/>
        <w:suppressAutoHyphens w:val="0"/>
        <w:autoSpaceDN/>
        <w:ind w:left="720"/>
        <w:jc w:val="both"/>
        <w:textAlignment w:val="auto"/>
        <w:rPr>
          <w:rFonts w:ascii="Arial" w:hAnsi="Arial" w:cs="Arial"/>
          <w:color w:val="000000" w:themeColor="text1"/>
        </w:rPr>
      </w:pPr>
    </w:p>
    <w:p w14:paraId="56286846" w14:textId="146B1B9F" w:rsidR="00272DC5" w:rsidRPr="00D824BD" w:rsidRDefault="00272DC5" w:rsidP="00D824BD">
      <w:pPr>
        <w:jc w:val="both"/>
        <w:rPr>
          <w:rFonts w:ascii="Arial" w:hAnsi="Arial" w:cs="Arial"/>
          <w:color w:val="000000" w:themeColor="text1"/>
          <w:highlight w:val="yellow"/>
        </w:rPr>
      </w:pPr>
      <w:r w:rsidRPr="00D824BD">
        <w:rPr>
          <w:rFonts w:ascii="Arial" w:hAnsi="Arial" w:cs="Arial"/>
          <w:color w:val="000000" w:themeColor="text1"/>
        </w:rPr>
        <w:t xml:space="preserve">Una vez el Contratista responda de manera efectiva, es decir, entregue </w:t>
      </w:r>
      <w:r w:rsidR="008D6D6F">
        <w:rPr>
          <w:rFonts w:ascii="Arial" w:hAnsi="Arial" w:cs="Arial"/>
          <w:color w:val="000000" w:themeColor="text1"/>
        </w:rPr>
        <w:t>APC-Colombia</w:t>
      </w:r>
      <w:r w:rsidRPr="00D824BD">
        <w:rPr>
          <w:rFonts w:ascii="Arial" w:hAnsi="Arial" w:cs="Arial"/>
          <w:color w:val="000000" w:themeColor="text1"/>
        </w:rPr>
        <w:t xml:space="preserve"> la documentación solicitada según la modalidad, el funcionario de gestión documental diligenciara el formato </w:t>
      </w:r>
      <w:r w:rsidR="00D33BCF">
        <w:rPr>
          <w:rFonts w:ascii="Arial" w:hAnsi="Arial" w:cs="Arial"/>
          <w:color w:val="000000" w:themeColor="text1"/>
        </w:rPr>
        <w:t>Control en Préstamo de Documentos</w:t>
      </w:r>
      <w:r w:rsidRPr="00D824BD">
        <w:rPr>
          <w:rFonts w:ascii="Arial" w:hAnsi="Arial" w:cs="Arial"/>
          <w:color w:val="000000" w:themeColor="text1"/>
        </w:rPr>
        <w:t xml:space="preserve"> </w:t>
      </w:r>
      <w:r w:rsidRPr="00D33BCF">
        <w:rPr>
          <w:rFonts w:ascii="Arial" w:hAnsi="Arial" w:cs="Arial"/>
        </w:rPr>
        <w:t xml:space="preserve">(A-FO-077) </w:t>
      </w:r>
      <w:r w:rsidRPr="00D824BD">
        <w:rPr>
          <w:rFonts w:ascii="Arial" w:hAnsi="Arial" w:cs="Arial"/>
          <w:color w:val="000000" w:themeColor="text1"/>
        </w:rPr>
        <w:t xml:space="preserve">previamente enviado por la dependencia solicitante. </w:t>
      </w:r>
    </w:p>
    <w:p w14:paraId="6735178D" w14:textId="77777777" w:rsidR="00272DC5" w:rsidRPr="00D824BD" w:rsidRDefault="00272DC5" w:rsidP="00D824BD">
      <w:pPr>
        <w:jc w:val="both"/>
        <w:rPr>
          <w:rFonts w:ascii="Arial" w:hAnsi="Arial" w:cs="Arial"/>
          <w:color w:val="000000" w:themeColor="text1"/>
          <w:highlight w:val="yellow"/>
        </w:rPr>
      </w:pPr>
    </w:p>
    <w:p w14:paraId="7AD5590E" w14:textId="538D2EA6" w:rsidR="00272DC5" w:rsidRPr="00D824BD" w:rsidRDefault="00E96ABF" w:rsidP="00CC2B27">
      <w:pPr>
        <w:pStyle w:val="Ttulo2"/>
        <w:keepLines/>
        <w:numPr>
          <w:ilvl w:val="1"/>
          <w:numId w:val="55"/>
        </w:numPr>
        <w:suppressAutoHyphens w:val="0"/>
        <w:autoSpaceDN/>
        <w:ind w:left="1276"/>
        <w:jc w:val="both"/>
        <w:textAlignment w:val="auto"/>
        <w:rPr>
          <w:rFonts w:ascii="Arial" w:hAnsi="Arial" w:cs="Arial"/>
          <w:color w:val="000000" w:themeColor="text1"/>
          <w:sz w:val="24"/>
        </w:rPr>
      </w:pPr>
      <w:bookmarkStart w:id="82" w:name="_Toc389237279"/>
      <w:bookmarkStart w:id="83" w:name="_Toc83713528"/>
      <w:r w:rsidRPr="00D824BD">
        <w:rPr>
          <w:rFonts w:ascii="Arial" w:hAnsi="Arial" w:cs="Arial"/>
          <w:color w:val="000000" w:themeColor="text1"/>
          <w:sz w:val="24"/>
        </w:rPr>
        <w:t>CONSERVACIÓN EN ARCHIVOS DE GESTIÓN</w:t>
      </w:r>
      <w:bookmarkEnd w:id="82"/>
      <w:bookmarkEnd w:id="83"/>
    </w:p>
    <w:p w14:paraId="65C6704F" w14:textId="77777777" w:rsidR="00272DC5" w:rsidRPr="00D824BD" w:rsidRDefault="00272DC5" w:rsidP="00D824BD">
      <w:pPr>
        <w:pStyle w:val="Prrafodelista"/>
        <w:ind w:left="426"/>
        <w:jc w:val="both"/>
        <w:rPr>
          <w:rFonts w:ascii="Arial" w:hAnsi="Arial" w:cs="Arial"/>
          <w:color w:val="000000" w:themeColor="text1"/>
        </w:rPr>
      </w:pPr>
    </w:p>
    <w:p w14:paraId="5B62FC38" w14:textId="11667918" w:rsidR="00B7643C" w:rsidRPr="00B7643C" w:rsidRDefault="00272DC5" w:rsidP="00D824BD">
      <w:pPr>
        <w:jc w:val="both"/>
        <w:rPr>
          <w:rFonts w:ascii="Arial" w:hAnsi="Arial" w:cs="Arial"/>
        </w:rPr>
      </w:pPr>
      <w:r w:rsidRPr="00D824BD">
        <w:rPr>
          <w:rFonts w:ascii="Arial" w:hAnsi="Arial" w:cs="Arial"/>
          <w:color w:val="000000" w:themeColor="text1"/>
        </w:rPr>
        <w:t xml:space="preserve">La documentación recibida y producida en los archivos de gestión, será conservada en carpetas con tapas separadas en yute con gancho plástico redondo, perforación </w:t>
      </w:r>
      <w:r w:rsidRPr="00B7643C">
        <w:rPr>
          <w:rFonts w:ascii="Arial" w:hAnsi="Arial" w:cs="Arial"/>
        </w:rPr>
        <w:t>circular y pestaña horizontal (</w:t>
      </w:r>
      <w:r w:rsidR="00773A94">
        <w:rPr>
          <w:rFonts w:ascii="Arial" w:hAnsi="Arial" w:cs="Arial"/>
        </w:rPr>
        <w:t>Grupo Interno de Trabajo de Gestión Financiera y Servicios Administrativos</w:t>
      </w:r>
      <w:r w:rsidRPr="00B7643C">
        <w:rPr>
          <w:rFonts w:ascii="Arial" w:hAnsi="Arial" w:cs="Arial"/>
        </w:rPr>
        <w:t xml:space="preserve">). </w:t>
      </w:r>
    </w:p>
    <w:p w14:paraId="35FC1915" w14:textId="74EF2628" w:rsidR="00E13568" w:rsidRPr="002A5539" w:rsidRDefault="00B7643C" w:rsidP="009F2E4E">
      <w:pPr>
        <w:jc w:val="both"/>
        <w:rPr>
          <w:sz w:val="16"/>
          <w:szCs w:val="16"/>
        </w:rPr>
      </w:pPr>
      <w:r>
        <w:rPr>
          <w:rFonts w:ascii="Arial" w:hAnsi="Arial" w:cs="Arial"/>
          <w:color w:val="FF0000"/>
        </w:rPr>
        <w:t xml:space="preserve">      </w:t>
      </w:r>
      <w:r w:rsidR="00E13568">
        <w:rPr>
          <w:rFonts w:ascii="Arial" w:hAnsi="Arial" w:cs="Arial"/>
          <w:color w:val="FF0000"/>
        </w:rPr>
        <w:t xml:space="preserve">      </w:t>
      </w:r>
      <w:r>
        <w:rPr>
          <w:rFonts w:ascii="Arial" w:hAnsi="Arial" w:cs="Arial"/>
          <w:color w:val="FF0000"/>
        </w:rPr>
        <w:t xml:space="preserve">   </w:t>
      </w:r>
      <w:r w:rsidR="009F2E4E">
        <w:rPr>
          <w:noProof/>
          <w:lang w:val="es-419" w:eastAsia="es-419" w:bidi="ar-SA"/>
        </w:rPr>
        <w:drawing>
          <wp:inline distT="0" distB="0" distL="0" distR="0" wp14:anchorId="1597CFBC" wp14:editId="511BC622">
            <wp:extent cx="5606304" cy="17969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576" t="49309" r="21739" b="16077"/>
                    <a:stretch/>
                  </pic:blipFill>
                  <pic:spPr bwMode="auto">
                    <a:xfrm>
                      <a:off x="0" y="0"/>
                      <a:ext cx="5676295" cy="1819429"/>
                    </a:xfrm>
                    <a:prstGeom prst="rect">
                      <a:avLst/>
                    </a:prstGeom>
                    <a:ln>
                      <a:noFill/>
                    </a:ln>
                    <a:extLst>
                      <a:ext uri="{53640926-AAD7-44D8-BBD7-CCE9431645EC}">
                        <a14:shadowObscured xmlns:a14="http://schemas.microsoft.com/office/drawing/2010/main"/>
                      </a:ext>
                    </a:extLst>
                  </pic:spPr>
                </pic:pic>
              </a:graphicData>
            </a:graphic>
          </wp:inline>
        </w:drawing>
      </w:r>
    </w:p>
    <w:p w14:paraId="7C16EFFF" w14:textId="0E7341E9" w:rsidR="00C9551A" w:rsidRDefault="00C9551A" w:rsidP="00D824BD">
      <w:pPr>
        <w:jc w:val="both"/>
        <w:rPr>
          <w:rFonts w:ascii="Arial" w:hAnsi="Arial" w:cs="Arial"/>
          <w:b/>
          <w:noProof/>
          <w:sz w:val="16"/>
          <w:szCs w:val="16"/>
          <w:lang w:eastAsia="es-ES"/>
        </w:rPr>
      </w:pPr>
    </w:p>
    <w:p w14:paraId="2FD5FB08" w14:textId="5C313C17" w:rsidR="008D1D6D" w:rsidRDefault="00E13568" w:rsidP="00D824BD">
      <w:pPr>
        <w:jc w:val="both"/>
        <w:rPr>
          <w:rFonts w:ascii="Arial" w:hAnsi="Arial" w:cs="Arial"/>
          <w:b/>
          <w:sz w:val="16"/>
          <w:szCs w:val="16"/>
        </w:rPr>
      </w:pPr>
      <w:r w:rsidRPr="002A65DF">
        <w:rPr>
          <w:rFonts w:ascii="Arial" w:hAnsi="Arial" w:cs="Arial"/>
          <w:b/>
          <w:noProof/>
          <w:sz w:val="16"/>
          <w:szCs w:val="16"/>
          <w:lang w:eastAsia="es-ES"/>
        </w:rPr>
        <w:t xml:space="preserve">Fuente: </w:t>
      </w:r>
      <w:r w:rsidRPr="002A65DF">
        <w:rPr>
          <w:rFonts w:ascii="Arial" w:hAnsi="Arial" w:cs="Arial"/>
          <w:b/>
          <w:sz w:val="16"/>
          <w:szCs w:val="16"/>
        </w:rPr>
        <w:t>Elaboración del Grupo Interno de Trabajo de Gestión Financiera y Servicios Administrativos de APC-Colombia en septiembre de 2021.</w:t>
      </w:r>
    </w:p>
    <w:p w14:paraId="67DB3258" w14:textId="77777777" w:rsidR="00BC71E8" w:rsidRPr="00BC71E8" w:rsidRDefault="00BC71E8" w:rsidP="00D824BD">
      <w:pPr>
        <w:jc w:val="both"/>
        <w:rPr>
          <w:rFonts w:ascii="Arial" w:hAnsi="Arial" w:cs="Arial"/>
          <w:b/>
        </w:rPr>
      </w:pPr>
    </w:p>
    <w:p w14:paraId="19147B3E" w14:textId="564BAF6F"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Para ello se deberá perforar la documentación a tamaño oficio, es decir, alineándola al borde superior, independientemente de su tamaño.</w:t>
      </w:r>
    </w:p>
    <w:p w14:paraId="7C46DB9F" w14:textId="77777777" w:rsidR="00E13568" w:rsidRDefault="00E13568" w:rsidP="00D824BD">
      <w:pPr>
        <w:jc w:val="both"/>
        <w:rPr>
          <w:rFonts w:ascii="Arial" w:hAnsi="Arial" w:cs="Arial"/>
          <w:color w:val="000000" w:themeColor="text1"/>
        </w:rPr>
      </w:pPr>
    </w:p>
    <w:p w14:paraId="4DACA7A0" w14:textId="61B8BB2B"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En caso que haya necesidad de usar ganchos de cosedora, se debe emplear un trozo de papel entre el gancho y los documentos, de tal manera que actúe como barrera para minimizar el área de conta</w:t>
      </w:r>
      <w:r w:rsidR="00F37ADA">
        <w:rPr>
          <w:rFonts w:ascii="Arial" w:hAnsi="Arial" w:cs="Arial"/>
          <w:color w:val="000000" w:themeColor="text1"/>
        </w:rPr>
        <w:t>cto ante una eventual oxidación.</w:t>
      </w:r>
    </w:p>
    <w:p w14:paraId="73A77A3E" w14:textId="77777777" w:rsidR="00272DC5" w:rsidRPr="00D824BD" w:rsidRDefault="00272DC5" w:rsidP="00D824BD">
      <w:pPr>
        <w:jc w:val="both"/>
        <w:rPr>
          <w:rFonts w:ascii="Arial" w:hAnsi="Arial" w:cs="Arial"/>
          <w:color w:val="000000" w:themeColor="text1"/>
        </w:rPr>
      </w:pPr>
    </w:p>
    <w:p w14:paraId="5D73D198" w14:textId="13776D85"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En documentos originales, no se debe utilizar resaltadores ni marcadores para destacar alguna i</w:t>
      </w:r>
      <w:r w:rsidR="00F37ADA">
        <w:rPr>
          <w:rFonts w:ascii="Arial" w:hAnsi="Arial" w:cs="Arial"/>
          <w:color w:val="000000" w:themeColor="text1"/>
        </w:rPr>
        <w:t xml:space="preserve">nformación o texto específico, al igual, no </w:t>
      </w:r>
      <w:r w:rsidRPr="00D824BD">
        <w:rPr>
          <w:rFonts w:ascii="Arial" w:hAnsi="Arial" w:cs="Arial"/>
          <w:color w:val="000000" w:themeColor="text1"/>
        </w:rPr>
        <w:t xml:space="preserve">se deben hacer anotaciones a mano para no afectar la autenticidad e integridad del documento, para ello, se pueden utilizar post-it. </w:t>
      </w:r>
    </w:p>
    <w:p w14:paraId="3F3CA0DD" w14:textId="77777777" w:rsidR="00272DC5" w:rsidRPr="00D824BD" w:rsidRDefault="00272DC5" w:rsidP="00D824BD">
      <w:pPr>
        <w:jc w:val="both"/>
        <w:rPr>
          <w:rFonts w:ascii="Arial" w:hAnsi="Arial" w:cs="Arial"/>
          <w:b/>
          <w:color w:val="000000" w:themeColor="text1"/>
        </w:rPr>
      </w:pPr>
    </w:p>
    <w:p w14:paraId="13F426AA" w14:textId="74140119" w:rsidR="00272DC5" w:rsidRPr="00D824BD" w:rsidRDefault="00E96ABF" w:rsidP="00334A1A">
      <w:pPr>
        <w:pStyle w:val="Ttulo2"/>
        <w:keepLines/>
        <w:numPr>
          <w:ilvl w:val="1"/>
          <w:numId w:val="55"/>
        </w:numPr>
        <w:suppressAutoHyphens w:val="0"/>
        <w:autoSpaceDN/>
        <w:ind w:left="1276"/>
        <w:jc w:val="both"/>
        <w:textAlignment w:val="auto"/>
        <w:rPr>
          <w:rFonts w:ascii="Arial" w:hAnsi="Arial" w:cs="Arial"/>
          <w:color w:val="000000" w:themeColor="text1"/>
          <w:sz w:val="24"/>
        </w:rPr>
      </w:pPr>
      <w:bookmarkStart w:id="84" w:name="_Toc389237280"/>
      <w:bookmarkStart w:id="85" w:name="_Toc83713529"/>
      <w:r w:rsidRPr="00D824BD">
        <w:rPr>
          <w:rFonts w:ascii="Arial" w:hAnsi="Arial" w:cs="Arial"/>
          <w:color w:val="000000" w:themeColor="text1"/>
          <w:sz w:val="24"/>
        </w:rPr>
        <w:t>CONSERVACIÓN EN EL PROCEDIMIENTO DE TRANSFERENCIAS DOCUMENTALES</w:t>
      </w:r>
      <w:bookmarkEnd w:id="84"/>
      <w:bookmarkEnd w:id="85"/>
    </w:p>
    <w:p w14:paraId="187BFC36" w14:textId="77777777" w:rsidR="00272DC5" w:rsidRPr="00D824BD" w:rsidRDefault="00272DC5" w:rsidP="00D824BD">
      <w:pPr>
        <w:jc w:val="both"/>
        <w:rPr>
          <w:rFonts w:ascii="Arial" w:hAnsi="Arial" w:cs="Arial"/>
          <w:color w:val="000000" w:themeColor="text1"/>
        </w:rPr>
      </w:pPr>
    </w:p>
    <w:p w14:paraId="67875CC9" w14:textId="1B4F276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Los archivos de gestión, en aplicación de las TRD valorarán su documentación y determinarán cuál de ella debe ser objeto de transferencia al archivo central. La documentación objeto de transferencia será ingresada en cajas de archivo referencia X200, cuyo tamaño permite almacenar hasta 6 carpetas (promedio), cada carpeta con un máximo de 2</w:t>
      </w:r>
      <w:r w:rsidR="007926D8" w:rsidRPr="00D824BD">
        <w:rPr>
          <w:rFonts w:ascii="Arial" w:hAnsi="Arial" w:cs="Arial"/>
          <w:color w:val="000000" w:themeColor="text1"/>
        </w:rPr>
        <w:t>0</w:t>
      </w:r>
      <w:r w:rsidRPr="00D824BD">
        <w:rPr>
          <w:rFonts w:ascii="Arial" w:hAnsi="Arial" w:cs="Arial"/>
          <w:color w:val="000000" w:themeColor="text1"/>
        </w:rPr>
        <w:t xml:space="preserve">0 folios; de cualquier </w:t>
      </w:r>
      <w:r w:rsidR="00E13568" w:rsidRPr="00D824BD">
        <w:rPr>
          <w:rFonts w:ascii="Arial" w:hAnsi="Arial" w:cs="Arial"/>
          <w:color w:val="000000" w:themeColor="text1"/>
        </w:rPr>
        <w:t>forma,</w:t>
      </w:r>
      <w:r w:rsidRPr="00D824BD">
        <w:rPr>
          <w:rFonts w:ascii="Arial" w:hAnsi="Arial" w:cs="Arial"/>
          <w:color w:val="000000" w:themeColor="text1"/>
        </w:rPr>
        <w:t xml:space="preserve"> se debe optimizar el espacio disponible de la caja, buscando al mismo tiempo que cada carpeta se pueda deslizar sin mayor dificultad hacia afuera y hacia adentro en el momento de las consultas, para evitar deterioros. </w:t>
      </w:r>
    </w:p>
    <w:p w14:paraId="4EFF7B90" w14:textId="77777777" w:rsidR="00272DC5" w:rsidRPr="00D824BD" w:rsidRDefault="00272DC5" w:rsidP="00D824BD">
      <w:pPr>
        <w:jc w:val="both"/>
        <w:rPr>
          <w:rFonts w:ascii="Arial" w:hAnsi="Arial" w:cs="Arial"/>
          <w:b/>
          <w:color w:val="000000" w:themeColor="text1"/>
        </w:rPr>
      </w:pPr>
    </w:p>
    <w:p w14:paraId="3A341669" w14:textId="22AD3AF0" w:rsidR="00272DC5" w:rsidRPr="00D824BD" w:rsidRDefault="00E96ABF" w:rsidP="00334A1A">
      <w:pPr>
        <w:pStyle w:val="Ttulo2"/>
        <w:keepLines/>
        <w:numPr>
          <w:ilvl w:val="1"/>
          <w:numId w:val="55"/>
        </w:numPr>
        <w:suppressAutoHyphens w:val="0"/>
        <w:autoSpaceDN/>
        <w:ind w:left="1276"/>
        <w:jc w:val="both"/>
        <w:textAlignment w:val="auto"/>
        <w:rPr>
          <w:rFonts w:ascii="Arial" w:hAnsi="Arial" w:cs="Arial"/>
          <w:color w:val="000000" w:themeColor="text1"/>
          <w:sz w:val="24"/>
        </w:rPr>
      </w:pPr>
      <w:bookmarkStart w:id="86" w:name="_Toc389237281"/>
      <w:bookmarkStart w:id="87" w:name="_Toc83713530"/>
      <w:r w:rsidRPr="00D824BD">
        <w:rPr>
          <w:rFonts w:ascii="Arial" w:hAnsi="Arial" w:cs="Arial"/>
          <w:color w:val="000000" w:themeColor="text1"/>
          <w:sz w:val="24"/>
        </w:rPr>
        <w:t>CONSERVACIÓN EN EL ARCHIVO CENTRAL</w:t>
      </w:r>
      <w:bookmarkEnd w:id="86"/>
      <w:bookmarkEnd w:id="87"/>
    </w:p>
    <w:p w14:paraId="7B4C7E7A" w14:textId="77777777" w:rsidR="00272DC5" w:rsidRPr="00D824BD" w:rsidRDefault="00272DC5" w:rsidP="00D824BD">
      <w:pPr>
        <w:jc w:val="both"/>
        <w:rPr>
          <w:rFonts w:ascii="Arial" w:hAnsi="Arial" w:cs="Arial"/>
          <w:color w:val="000000" w:themeColor="text1"/>
        </w:rPr>
      </w:pPr>
    </w:p>
    <w:p w14:paraId="409D0156" w14:textId="7360059F" w:rsidR="00272DC5" w:rsidRPr="00D824BD" w:rsidRDefault="0033251F" w:rsidP="00D824BD">
      <w:pPr>
        <w:jc w:val="both"/>
        <w:rPr>
          <w:rFonts w:ascii="Arial" w:hAnsi="Arial" w:cs="Arial"/>
          <w:color w:val="000000" w:themeColor="text1"/>
        </w:rPr>
      </w:pPr>
      <w:r>
        <w:rPr>
          <w:rFonts w:ascii="Arial" w:hAnsi="Arial" w:cs="Arial"/>
          <w:color w:val="000000" w:themeColor="text1"/>
        </w:rPr>
        <w:t>El archivo c</w:t>
      </w:r>
      <w:r w:rsidR="00272DC5" w:rsidRPr="00D824BD">
        <w:rPr>
          <w:rFonts w:ascii="Arial" w:hAnsi="Arial" w:cs="Arial"/>
          <w:color w:val="000000" w:themeColor="text1"/>
        </w:rPr>
        <w:t xml:space="preserve">entral dispondrá de un espacio óptimo para la conservación documental, que cumpla con las condiciones de edificación, almacenamiento, medio ambiente, seguridad y mantenimiento que garanticen la adecuada conservación de los documentos, según lo recomendado por el AGN para instalaciones propias o mediante la contratación del servicio de custodia y almacenamiento. </w:t>
      </w:r>
    </w:p>
    <w:p w14:paraId="62491330" w14:textId="77777777" w:rsidR="00272DC5" w:rsidRPr="00D824BD" w:rsidRDefault="00272DC5" w:rsidP="00D824BD">
      <w:pPr>
        <w:jc w:val="both"/>
        <w:rPr>
          <w:rFonts w:ascii="Arial" w:hAnsi="Arial" w:cs="Arial"/>
          <w:color w:val="000000" w:themeColor="text1"/>
        </w:rPr>
      </w:pPr>
    </w:p>
    <w:p w14:paraId="2871F533" w14:textId="0142BFDE" w:rsidR="00272DC5" w:rsidRPr="00D824BD" w:rsidRDefault="0033251F" w:rsidP="00D824BD">
      <w:pPr>
        <w:jc w:val="both"/>
        <w:rPr>
          <w:rFonts w:ascii="Arial" w:hAnsi="Arial" w:cs="Arial"/>
          <w:color w:val="000000" w:themeColor="text1"/>
        </w:rPr>
      </w:pPr>
      <w:r>
        <w:rPr>
          <w:rFonts w:ascii="Arial" w:hAnsi="Arial" w:cs="Arial"/>
          <w:color w:val="000000" w:themeColor="text1"/>
        </w:rPr>
        <w:t xml:space="preserve">Este archivo </w:t>
      </w:r>
      <w:r w:rsidR="00272DC5" w:rsidRPr="00D824BD">
        <w:rPr>
          <w:rFonts w:ascii="Arial" w:hAnsi="Arial" w:cs="Arial"/>
          <w:color w:val="000000" w:themeColor="text1"/>
        </w:rPr>
        <w:t>está conformado con la doc</w:t>
      </w:r>
      <w:r>
        <w:rPr>
          <w:rFonts w:ascii="Arial" w:hAnsi="Arial" w:cs="Arial"/>
          <w:color w:val="000000" w:themeColor="text1"/>
        </w:rPr>
        <w:t>umentación transferida por los archivos de gestión en cumplimiento del cronograma de transferencias d</w:t>
      </w:r>
      <w:r w:rsidR="00272DC5" w:rsidRPr="00D824BD">
        <w:rPr>
          <w:rFonts w:ascii="Arial" w:hAnsi="Arial" w:cs="Arial"/>
          <w:color w:val="000000" w:themeColor="text1"/>
        </w:rPr>
        <w:t xml:space="preserve">ocumentales y en aplicación de las </w:t>
      </w:r>
      <w:r>
        <w:rPr>
          <w:rFonts w:ascii="Arial" w:hAnsi="Arial" w:cs="Arial"/>
          <w:color w:val="000000" w:themeColor="text1"/>
        </w:rPr>
        <w:t>TRD</w:t>
      </w:r>
      <w:r w:rsidR="00272DC5" w:rsidRPr="00D824BD">
        <w:rPr>
          <w:rFonts w:ascii="Arial" w:hAnsi="Arial" w:cs="Arial"/>
          <w:color w:val="000000" w:themeColor="text1"/>
        </w:rPr>
        <w:t>, previa verificación y aceptación –por parte del funcionario del Archivo Central- del cumplimiento de los requisitos establecidos para tal fin.</w:t>
      </w:r>
    </w:p>
    <w:p w14:paraId="36D87A6C" w14:textId="77777777" w:rsidR="00272DC5" w:rsidRPr="00D824BD" w:rsidRDefault="00272DC5" w:rsidP="00D824BD">
      <w:pPr>
        <w:jc w:val="both"/>
        <w:rPr>
          <w:rFonts w:ascii="Arial" w:hAnsi="Arial" w:cs="Arial"/>
          <w:color w:val="000000" w:themeColor="text1"/>
        </w:rPr>
      </w:pPr>
    </w:p>
    <w:p w14:paraId="14E91661" w14:textId="599381C3" w:rsidR="0033251F" w:rsidRDefault="00272DC5" w:rsidP="00D824BD">
      <w:pPr>
        <w:jc w:val="both"/>
        <w:rPr>
          <w:rFonts w:ascii="Arial" w:hAnsi="Arial" w:cs="Arial"/>
          <w:color w:val="000000" w:themeColor="text1"/>
        </w:rPr>
      </w:pPr>
      <w:r w:rsidRPr="00D824BD">
        <w:rPr>
          <w:rFonts w:ascii="Arial" w:hAnsi="Arial" w:cs="Arial"/>
          <w:color w:val="000000" w:themeColor="text1"/>
        </w:rPr>
        <w:t>Una vez recibida y aceptada de forma oficial la transferencia documental en el Archivo Central, la docum</w:t>
      </w:r>
      <w:r w:rsidR="009F2E4E">
        <w:rPr>
          <w:rFonts w:ascii="Arial" w:hAnsi="Arial" w:cs="Arial"/>
          <w:color w:val="000000" w:themeColor="text1"/>
        </w:rPr>
        <w:t xml:space="preserve">entación será conservada en </w:t>
      </w:r>
      <w:r w:rsidRPr="00D824BD">
        <w:rPr>
          <w:rFonts w:ascii="Arial" w:hAnsi="Arial" w:cs="Arial"/>
          <w:color w:val="000000" w:themeColor="text1"/>
        </w:rPr>
        <w:t>cajas X200 y será ubicada en la estantería disponible y puesta a disposición para la consulta de los usuarios.</w:t>
      </w:r>
    </w:p>
    <w:p w14:paraId="1E8B0A2B" w14:textId="77777777" w:rsidR="0033251F" w:rsidRPr="00F37ADA" w:rsidRDefault="0033251F" w:rsidP="00D824BD">
      <w:pPr>
        <w:jc w:val="both"/>
        <w:rPr>
          <w:rFonts w:ascii="Arial" w:hAnsi="Arial" w:cs="Arial"/>
          <w:color w:val="000000" w:themeColor="text1"/>
        </w:rPr>
      </w:pPr>
    </w:p>
    <w:p w14:paraId="14B67B0E" w14:textId="700DE556" w:rsidR="00272DC5" w:rsidRPr="008C314B" w:rsidRDefault="00E96ABF" w:rsidP="001F716F">
      <w:pPr>
        <w:pStyle w:val="Prrafodelista"/>
        <w:numPr>
          <w:ilvl w:val="2"/>
          <w:numId w:val="55"/>
        </w:numPr>
        <w:suppressAutoHyphens w:val="0"/>
        <w:autoSpaceDN/>
        <w:ind w:left="1418"/>
        <w:jc w:val="both"/>
        <w:textAlignment w:val="auto"/>
        <w:rPr>
          <w:rFonts w:ascii="Arial" w:hAnsi="Arial" w:cs="Arial"/>
          <w:color w:val="000000" w:themeColor="text1"/>
        </w:rPr>
      </w:pPr>
      <w:bookmarkStart w:id="88" w:name="_Toc389237282"/>
      <w:bookmarkStart w:id="89" w:name="_Toc83713531"/>
      <w:r w:rsidRPr="008C314B">
        <w:rPr>
          <w:rStyle w:val="Ttulo3Car"/>
          <w:rFonts w:ascii="Arial" w:eastAsia="Droid Sans" w:hAnsi="Arial" w:cs="Arial"/>
          <w:color w:val="000000" w:themeColor="text1"/>
          <w:sz w:val="24"/>
        </w:rPr>
        <w:t>CONSERVACIÓN EN ARCHIVO CENTRAL – INSTALACIONES</w:t>
      </w:r>
      <w:bookmarkEnd w:id="88"/>
      <w:bookmarkEnd w:id="89"/>
    </w:p>
    <w:p w14:paraId="379B9616" w14:textId="77777777" w:rsidR="00272DC5" w:rsidRPr="00D824BD" w:rsidRDefault="00272DC5" w:rsidP="00D824BD">
      <w:pPr>
        <w:jc w:val="both"/>
        <w:rPr>
          <w:rFonts w:ascii="Arial" w:hAnsi="Arial" w:cs="Arial"/>
          <w:color w:val="000000" w:themeColor="text1"/>
        </w:rPr>
      </w:pPr>
    </w:p>
    <w:p w14:paraId="77D71D05" w14:textId="16ABBF10" w:rsidR="00E103A9" w:rsidRDefault="00272DC5" w:rsidP="00D824BD">
      <w:pPr>
        <w:jc w:val="both"/>
        <w:rPr>
          <w:rFonts w:ascii="Arial" w:hAnsi="Arial" w:cs="Arial"/>
          <w:color w:val="000000" w:themeColor="text1"/>
        </w:rPr>
      </w:pPr>
      <w:r w:rsidRPr="00D824BD">
        <w:rPr>
          <w:rFonts w:ascii="Arial" w:hAnsi="Arial" w:cs="Arial"/>
          <w:color w:val="000000" w:themeColor="text1"/>
        </w:rPr>
        <w:t xml:space="preserve">Solamente se permite </w:t>
      </w:r>
      <w:r w:rsidR="0033251F">
        <w:rPr>
          <w:rFonts w:ascii="Arial" w:hAnsi="Arial" w:cs="Arial"/>
          <w:color w:val="000000" w:themeColor="text1"/>
        </w:rPr>
        <w:t>el ingreso al archivo c</w:t>
      </w:r>
      <w:r w:rsidR="00E103A9">
        <w:rPr>
          <w:rFonts w:ascii="Arial" w:hAnsi="Arial" w:cs="Arial"/>
          <w:color w:val="000000" w:themeColor="text1"/>
        </w:rPr>
        <w:t>entral de APC-Colombia, al personal autorizado por el Grupo Interno de Trabajo de Gestión Financiera y Servicios Administrativos.</w:t>
      </w:r>
    </w:p>
    <w:p w14:paraId="46F04E3B" w14:textId="77777777" w:rsidR="00272DC5" w:rsidRPr="00D824BD" w:rsidRDefault="00272DC5" w:rsidP="00D824BD">
      <w:pPr>
        <w:jc w:val="both"/>
        <w:rPr>
          <w:rFonts w:ascii="Arial" w:hAnsi="Arial" w:cs="Arial"/>
          <w:color w:val="000000" w:themeColor="text1"/>
        </w:rPr>
      </w:pPr>
    </w:p>
    <w:p w14:paraId="0BF60D32" w14:textId="43196AC5"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En cumplimiento del artículo 13 de la Ley 594 de 2000 que establece que “la administración pública deberá garantizar los espacios y las instalaciones necesarias para el correcto funcionamiento de sus archivos”, </w:t>
      </w:r>
      <w:r w:rsidR="008D6D6F">
        <w:rPr>
          <w:rFonts w:ascii="Arial" w:hAnsi="Arial" w:cs="Arial"/>
          <w:color w:val="000000" w:themeColor="text1"/>
        </w:rPr>
        <w:t>APC-Colombia</w:t>
      </w:r>
      <w:r w:rsidRPr="00D824BD">
        <w:rPr>
          <w:rFonts w:ascii="Arial" w:hAnsi="Arial" w:cs="Arial"/>
          <w:color w:val="000000" w:themeColor="text1"/>
        </w:rPr>
        <w:t xml:space="preserve"> cuenta con</w:t>
      </w:r>
      <w:r w:rsidR="0033251F">
        <w:rPr>
          <w:rFonts w:ascii="Arial" w:hAnsi="Arial" w:cs="Arial"/>
          <w:color w:val="000000" w:themeColor="text1"/>
        </w:rPr>
        <w:t xml:space="preserve"> un espacio destinado para el archivo c</w:t>
      </w:r>
      <w:r w:rsidRPr="00D824BD">
        <w:rPr>
          <w:rFonts w:ascii="Arial" w:hAnsi="Arial" w:cs="Arial"/>
          <w:color w:val="000000" w:themeColor="text1"/>
        </w:rPr>
        <w:t>entral, el cual está dotado de:</w:t>
      </w:r>
    </w:p>
    <w:p w14:paraId="7964EFE2" w14:textId="77777777" w:rsidR="00272DC5" w:rsidRPr="00D824BD" w:rsidRDefault="00272DC5" w:rsidP="00D824BD">
      <w:pPr>
        <w:jc w:val="both"/>
        <w:rPr>
          <w:rFonts w:ascii="Arial" w:hAnsi="Arial" w:cs="Arial"/>
          <w:color w:val="000000" w:themeColor="text1"/>
        </w:rPr>
      </w:pPr>
    </w:p>
    <w:p w14:paraId="30539E33" w14:textId="5EECA58A" w:rsidR="00272DC5" w:rsidRDefault="00272DC5" w:rsidP="00607BAB">
      <w:pPr>
        <w:pStyle w:val="Prrafodelista"/>
        <w:numPr>
          <w:ilvl w:val="0"/>
          <w:numId w:val="37"/>
        </w:numPr>
        <w:suppressAutoHyphens w:val="0"/>
        <w:autoSpaceDN/>
        <w:ind w:left="709"/>
        <w:jc w:val="both"/>
        <w:textAlignment w:val="auto"/>
        <w:rPr>
          <w:rFonts w:ascii="Arial" w:hAnsi="Arial" w:cs="Arial"/>
          <w:color w:val="000000" w:themeColor="text1"/>
        </w:rPr>
      </w:pPr>
      <w:r w:rsidRPr="00D824BD">
        <w:rPr>
          <w:rFonts w:ascii="Arial" w:hAnsi="Arial" w:cs="Arial"/>
          <w:color w:val="000000" w:themeColor="text1"/>
        </w:rPr>
        <w:t>Un</w:t>
      </w:r>
      <w:r w:rsidR="0033251F">
        <w:rPr>
          <w:rFonts w:ascii="Arial" w:hAnsi="Arial" w:cs="Arial"/>
          <w:color w:val="000000" w:themeColor="text1"/>
        </w:rPr>
        <w:t xml:space="preserve"> (1)</w:t>
      </w:r>
      <w:r w:rsidRPr="00D824BD">
        <w:rPr>
          <w:rFonts w:ascii="Arial" w:hAnsi="Arial" w:cs="Arial"/>
          <w:color w:val="000000" w:themeColor="text1"/>
        </w:rPr>
        <w:t xml:space="preserve"> archivo rodante con dos cuerpos fijos y tres rodantes, con capacidad para </w:t>
      </w:r>
      <w:r w:rsidR="00DF302D" w:rsidRPr="00D824BD">
        <w:rPr>
          <w:rFonts w:ascii="Arial" w:hAnsi="Arial" w:cs="Arial"/>
          <w:color w:val="000000" w:themeColor="text1"/>
        </w:rPr>
        <w:t>8</w:t>
      </w:r>
      <w:r w:rsidR="00104A5A">
        <w:rPr>
          <w:rFonts w:ascii="Arial" w:hAnsi="Arial" w:cs="Arial"/>
          <w:color w:val="000000" w:themeColor="text1"/>
        </w:rPr>
        <w:t>0</w:t>
      </w:r>
      <w:r w:rsidRPr="00D824BD">
        <w:rPr>
          <w:rFonts w:ascii="Arial" w:hAnsi="Arial" w:cs="Arial"/>
          <w:color w:val="000000" w:themeColor="text1"/>
        </w:rPr>
        <w:t xml:space="preserve"> metros lineales en cajas de archivo referencia X200, el cual cuenta con una puerta con chapa de seguridad para impedir el acceso a la documentación.</w:t>
      </w:r>
    </w:p>
    <w:p w14:paraId="0140F6DC" w14:textId="77777777" w:rsidR="00E13568" w:rsidRPr="00D824BD" w:rsidRDefault="00E13568" w:rsidP="00E13568">
      <w:pPr>
        <w:pStyle w:val="Prrafodelista"/>
        <w:suppressAutoHyphens w:val="0"/>
        <w:autoSpaceDN/>
        <w:ind w:left="709"/>
        <w:jc w:val="both"/>
        <w:textAlignment w:val="auto"/>
        <w:rPr>
          <w:rFonts w:ascii="Arial" w:hAnsi="Arial" w:cs="Arial"/>
          <w:color w:val="000000" w:themeColor="text1"/>
        </w:rPr>
      </w:pPr>
    </w:p>
    <w:p w14:paraId="12E8CFFD" w14:textId="6A3D8ABE" w:rsidR="00DF302D" w:rsidRDefault="00104A5A" w:rsidP="00607BAB">
      <w:pPr>
        <w:pStyle w:val="Prrafodelista"/>
        <w:numPr>
          <w:ilvl w:val="0"/>
          <w:numId w:val="37"/>
        </w:numPr>
        <w:suppressAutoHyphens w:val="0"/>
        <w:autoSpaceDN/>
        <w:ind w:left="709"/>
        <w:jc w:val="both"/>
        <w:textAlignment w:val="auto"/>
        <w:rPr>
          <w:rFonts w:ascii="Arial" w:hAnsi="Arial" w:cs="Arial"/>
          <w:color w:val="000000" w:themeColor="text1"/>
        </w:rPr>
      </w:pPr>
      <w:r>
        <w:rPr>
          <w:rFonts w:ascii="Arial" w:hAnsi="Arial" w:cs="Arial"/>
          <w:color w:val="000000" w:themeColor="text1"/>
        </w:rPr>
        <w:t xml:space="preserve">Un </w:t>
      </w:r>
      <w:r w:rsidR="0033251F">
        <w:rPr>
          <w:rFonts w:ascii="Arial" w:hAnsi="Arial" w:cs="Arial"/>
          <w:color w:val="000000" w:themeColor="text1"/>
        </w:rPr>
        <w:t xml:space="preserve">(1) </w:t>
      </w:r>
      <w:r>
        <w:rPr>
          <w:rFonts w:ascii="Arial" w:hAnsi="Arial" w:cs="Arial"/>
          <w:color w:val="000000" w:themeColor="text1"/>
        </w:rPr>
        <w:t>archivo rodante con dos (2) cuerpos fijos y cuatro (4)</w:t>
      </w:r>
      <w:r w:rsidR="00DF302D" w:rsidRPr="00D824BD">
        <w:rPr>
          <w:rFonts w:ascii="Arial" w:hAnsi="Arial" w:cs="Arial"/>
          <w:color w:val="000000" w:themeColor="text1"/>
        </w:rPr>
        <w:t xml:space="preserve"> rodantes, con capacidad para </w:t>
      </w:r>
      <w:r>
        <w:rPr>
          <w:rFonts w:ascii="Arial" w:hAnsi="Arial" w:cs="Arial"/>
          <w:color w:val="000000" w:themeColor="text1"/>
        </w:rPr>
        <w:t>ciento (120)</w:t>
      </w:r>
      <w:r w:rsidR="00DF302D" w:rsidRPr="00D824BD">
        <w:rPr>
          <w:rFonts w:ascii="Arial" w:hAnsi="Arial" w:cs="Arial"/>
          <w:color w:val="000000" w:themeColor="text1"/>
        </w:rPr>
        <w:t xml:space="preserve"> metros lineales en cajas de archivo referencia X200, el cual cuenta con una puerta con chapa de seguridad para impedir el acceso a la documentación.</w:t>
      </w:r>
    </w:p>
    <w:p w14:paraId="64A4B538" w14:textId="77777777" w:rsidR="00E13568" w:rsidRPr="00D824BD" w:rsidRDefault="00E13568" w:rsidP="00E13568">
      <w:pPr>
        <w:pStyle w:val="Prrafodelista"/>
        <w:suppressAutoHyphens w:val="0"/>
        <w:autoSpaceDN/>
        <w:ind w:left="709"/>
        <w:jc w:val="both"/>
        <w:textAlignment w:val="auto"/>
        <w:rPr>
          <w:rFonts w:ascii="Arial" w:hAnsi="Arial" w:cs="Arial"/>
          <w:color w:val="000000" w:themeColor="text1"/>
        </w:rPr>
      </w:pPr>
    </w:p>
    <w:p w14:paraId="087FDF00" w14:textId="2B7F3FEF" w:rsidR="00272DC5" w:rsidRDefault="00272DC5" w:rsidP="00607BAB">
      <w:pPr>
        <w:pStyle w:val="Prrafodelista"/>
        <w:numPr>
          <w:ilvl w:val="0"/>
          <w:numId w:val="37"/>
        </w:numPr>
        <w:suppressAutoHyphens w:val="0"/>
        <w:autoSpaceDN/>
        <w:ind w:left="709"/>
        <w:jc w:val="both"/>
        <w:textAlignment w:val="auto"/>
        <w:rPr>
          <w:rFonts w:ascii="Arial" w:hAnsi="Arial" w:cs="Arial"/>
          <w:color w:val="000000" w:themeColor="text1"/>
        </w:rPr>
      </w:pPr>
      <w:r w:rsidRPr="00D824BD">
        <w:rPr>
          <w:rFonts w:ascii="Arial" w:hAnsi="Arial" w:cs="Arial"/>
          <w:color w:val="000000" w:themeColor="text1"/>
        </w:rPr>
        <w:t>Cámara de seguridad debe estar activada 24/7.</w:t>
      </w:r>
    </w:p>
    <w:p w14:paraId="4BC46F18" w14:textId="77777777" w:rsidR="00E13568" w:rsidRPr="00D824BD" w:rsidRDefault="00E13568" w:rsidP="00E13568">
      <w:pPr>
        <w:pStyle w:val="Prrafodelista"/>
        <w:suppressAutoHyphens w:val="0"/>
        <w:autoSpaceDN/>
        <w:ind w:left="709"/>
        <w:jc w:val="both"/>
        <w:textAlignment w:val="auto"/>
        <w:rPr>
          <w:rFonts w:ascii="Arial" w:hAnsi="Arial" w:cs="Arial"/>
          <w:color w:val="000000" w:themeColor="text1"/>
        </w:rPr>
      </w:pPr>
    </w:p>
    <w:p w14:paraId="2C9ABE6B" w14:textId="173F5B43" w:rsidR="00272DC5" w:rsidRDefault="00272DC5" w:rsidP="00607BAB">
      <w:pPr>
        <w:pStyle w:val="Prrafodelista"/>
        <w:numPr>
          <w:ilvl w:val="0"/>
          <w:numId w:val="37"/>
        </w:numPr>
        <w:suppressAutoHyphens w:val="0"/>
        <w:autoSpaceDN/>
        <w:ind w:left="709"/>
        <w:jc w:val="both"/>
        <w:textAlignment w:val="auto"/>
        <w:rPr>
          <w:rFonts w:ascii="Arial" w:hAnsi="Arial" w:cs="Arial"/>
          <w:color w:val="000000" w:themeColor="text1"/>
        </w:rPr>
      </w:pPr>
      <w:r w:rsidRPr="00D824BD">
        <w:rPr>
          <w:rFonts w:ascii="Arial" w:hAnsi="Arial" w:cs="Arial"/>
          <w:color w:val="000000" w:themeColor="text1"/>
        </w:rPr>
        <w:t xml:space="preserve">Iluminación (accionada a voluntad) con lámparas </w:t>
      </w:r>
      <w:r w:rsidR="007926D8" w:rsidRPr="00D824BD">
        <w:rPr>
          <w:rFonts w:ascii="Arial" w:hAnsi="Arial" w:cs="Arial"/>
          <w:color w:val="000000" w:themeColor="text1"/>
        </w:rPr>
        <w:t>LED</w:t>
      </w:r>
      <w:r w:rsidRPr="00D824BD">
        <w:rPr>
          <w:rFonts w:ascii="Arial" w:hAnsi="Arial" w:cs="Arial"/>
          <w:color w:val="000000" w:themeColor="text1"/>
        </w:rPr>
        <w:t>.</w:t>
      </w:r>
    </w:p>
    <w:p w14:paraId="749CCE03" w14:textId="77777777" w:rsidR="00E13568" w:rsidRPr="00D824BD" w:rsidRDefault="00E13568" w:rsidP="00E13568">
      <w:pPr>
        <w:pStyle w:val="Prrafodelista"/>
        <w:suppressAutoHyphens w:val="0"/>
        <w:autoSpaceDN/>
        <w:ind w:left="709"/>
        <w:jc w:val="both"/>
        <w:textAlignment w:val="auto"/>
        <w:rPr>
          <w:rFonts w:ascii="Arial" w:hAnsi="Arial" w:cs="Arial"/>
          <w:color w:val="000000" w:themeColor="text1"/>
        </w:rPr>
      </w:pPr>
    </w:p>
    <w:p w14:paraId="4787EA49" w14:textId="4C4BCF77" w:rsidR="00272DC5" w:rsidRDefault="00272DC5" w:rsidP="00607BAB">
      <w:pPr>
        <w:pStyle w:val="Prrafodelista"/>
        <w:numPr>
          <w:ilvl w:val="0"/>
          <w:numId w:val="37"/>
        </w:numPr>
        <w:suppressAutoHyphens w:val="0"/>
        <w:autoSpaceDN/>
        <w:ind w:left="709"/>
        <w:jc w:val="both"/>
        <w:textAlignment w:val="auto"/>
        <w:rPr>
          <w:rFonts w:ascii="Arial" w:hAnsi="Arial" w:cs="Arial"/>
          <w:color w:val="000000" w:themeColor="text1"/>
        </w:rPr>
      </w:pPr>
      <w:r w:rsidRPr="00D824BD">
        <w:rPr>
          <w:rFonts w:ascii="Arial" w:hAnsi="Arial" w:cs="Arial"/>
          <w:color w:val="000000" w:themeColor="text1"/>
        </w:rPr>
        <w:t xml:space="preserve">Extintor contra incendio, tipo </w:t>
      </w:r>
      <w:r w:rsidR="00CB03CE" w:rsidRPr="00D824BD">
        <w:rPr>
          <w:rFonts w:ascii="Arial" w:hAnsi="Arial" w:cs="Arial"/>
          <w:color w:val="000000" w:themeColor="text1"/>
        </w:rPr>
        <w:t>Solkaflam</w:t>
      </w:r>
      <w:r w:rsidRPr="00D824BD">
        <w:rPr>
          <w:rFonts w:ascii="Arial" w:hAnsi="Arial" w:cs="Arial"/>
          <w:color w:val="000000" w:themeColor="text1"/>
        </w:rPr>
        <w:t>.</w:t>
      </w:r>
    </w:p>
    <w:p w14:paraId="1362F1F5" w14:textId="77777777" w:rsidR="00E13568" w:rsidRPr="00D824BD" w:rsidRDefault="00E13568" w:rsidP="00E13568">
      <w:pPr>
        <w:pStyle w:val="Prrafodelista"/>
        <w:suppressAutoHyphens w:val="0"/>
        <w:autoSpaceDN/>
        <w:ind w:left="709"/>
        <w:jc w:val="both"/>
        <w:textAlignment w:val="auto"/>
        <w:rPr>
          <w:rFonts w:ascii="Arial" w:hAnsi="Arial" w:cs="Arial"/>
          <w:color w:val="000000" w:themeColor="text1"/>
        </w:rPr>
      </w:pPr>
    </w:p>
    <w:p w14:paraId="4433BD13" w14:textId="77777777" w:rsidR="00272DC5" w:rsidRPr="00D824BD" w:rsidRDefault="00272DC5" w:rsidP="00607BAB">
      <w:pPr>
        <w:pStyle w:val="Prrafodelista"/>
        <w:numPr>
          <w:ilvl w:val="0"/>
          <w:numId w:val="37"/>
        </w:numPr>
        <w:suppressAutoHyphens w:val="0"/>
        <w:autoSpaceDN/>
        <w:ind w:left="709"/>
        <w:jc w:val="both"/>
        <w:textAlignment w:val="auto"/>
        <w:rPr>
          <w:rFonts w:ascii="Arial" w:hAnsi="Arial" w:cs="Arial"/>
          <w:color w:val="000000" w:themeColor="text1"/>
        </w:rPr>
      </w:pPr>
      <w:r w:rsidRPr="00D824BD">
        <w:rPr>
          <w:rFonts w:ascii="Arial" w:hAnsi="Arial" w:cs="Arial"/>
          <w:color w:val="000000" w:themeColor="text1"/>
        </w:rPr>
        <w:t>Sensor de incendios.</w:t>
      </w:r>
    </w:p>
    <w:p w14:paraId="0FE9517B" w14:textId="77777777" w:rsidR="00272DC5" w:rsidRPr="00D824BD" w:rsidRDefault="00272DC5" w:rsidP="00D824BD">
      <w:pPr>
        <w:jc w:val="both"/>
        <w:rPr>
          <w:rFonts w:ascii="Arial" w:hAnsi="Arial" w:cs="Arial"/>
          <w:color w:val="000000" w:themeColor="text1"/>
        </w:rPr>
      </w:pPr>
    </w:p>
    <w:p w14:paraId="04E78B6B" w14:textId="47499643" w:rsidR="00272DC5" w:rsidRDefault="00272DC5" w:rsidP="00D824BD">
      <w:pPr>
        <w:jc w:val="both"/>
        <w:rPr>
          <w:rFonts w:ascii="Arial" w:hAnsi="Arial" w:cs="Arial"/>
          <w:color w:val="000000" w:themeColor="text1"/>
        </w:rPr>
      </w:pPr>
      <w:r w:rsidRPr="00D824BD">
        <w:rPr>
          <w:rFonts w:ascii="Arial" w:hAnsi="Arial" w:cs="Arial"/>
          <w:color w:val="000000" w:themeColor="text1"/>
        </w:rPr>
        <w:t>De igual forma, en aplicación del Acuerdo 37 de 2002</w:t>
      </w:r>
      <w:r w:rsidRPr="00D824BD">
        <w:rPr>
          <w:rStyle w:val="Refdenotaalpie"/>
          <w:rFonts w:ascii="Arial" w:hAnsi="Arial" w:cs="Arial"/>
          <w:color w:val="000000" w:themeColor="text1"/>
        </w:rPr>
        <w:footnoteReference w:id="6"/>
      </w:r>
      <w:r w:rsidRPr="00D824BD">
        <w:rPr>
          <w:rFonts w:ascii="Arial" w:hAnsi="Arial" w:cs="Arial"/>
          <w:color w:val="000000" w:themeColor="text1"/>
        </w:rPr>
        <w:t xml:space="preserve"> del AGN, </w:t>
      </w:r>
      <w:r w:rsidR="008D6D6F">
        <w:rPr>
          <w:rFonts w:ascii="Arial" w:hAnsi="Arial" w:cs="Arial"/>
          <w:color w:val="000000" w:themeColor="text1"/>
        </w:rPr>
        <w:t>APC-Colombia</w:t>
      </w:r>
      <w:r w:rsidRPr="00D824BD">
        <w:rPr>
          <w:rFonts w:ascii="Arial" w:hAnsi="Arial" w:cs="Arial"/>
          <w:color w:val="000000" w:themeColor="text1"/>
        </w:rPr>
        <w:t xml:space="preserve"> podrá contratar los servicios de custodia y almacenamiento de archivos, por razones de falta de espacio disponible en sus instalaciones propias.</w:t>
      </w:r>
    </w:p>
    <w:p w14:paraId="41DC3008" w14:textId="034AE73C" w:rsidR="00272DC5" w:rsidRPr="00D824BD" w:rsidRDefault="00272DC5" w:rsidP="00D824BD">
      <w:pPr>
        <w:jc w:val="both"/>
        <w:rPr>
          <w:rStyle w:val="Ttulo2Car"/>
          <w:rFonts w:ascii="Arial" w:eastAsiaTheme="minorEastAsia" w:hAnsi="Arial" w:cs="Arial"/>
          <w:color w:val="000000" w:themeColor="text1"/>
          <w:sz w:val="24"/>
        </w:rPr>
      </w:pPr>
    </w:p>
    <w:p w14:paraId="372B8A88" w14:textId="7FEE9716" w:rsidR="00272DC5" w:rsidRPr="008C314B" w:rsidRDefault="00E96ABF" w:rsidP="00334A1A">
      <w:pPr>
        <w:pStyle w:val="Prrafodelista"/>
        <w:numPr>
          <w:ilvl w:val="1"/>
          <w:numId w:val="55"/>
        </w:numPr>
        <w:suppressAutoHyphens w:val="0"/>
        <w:autoSpaceDN/>
        <w:ind w:left="1276"/>
        <w:jc w:val="both"/>
        <w:textAlignment w:val="auto"/>
        <w:rPr>
          <w:rStyle w:val="Ttulo2Car"/>
          <w:rFonts w:ascii="Arial" w:eastAsiaTheme="minorEastAsia" w:hAnsi="Arial" w:cs="Arial"/>
          <w:color w:val="000000" w:themeColor="text1"/>
          <w:sz w:val="24"/>
        </w:rPr>
      </w:pPr>
      <w:bookmarkStart w:id="90" w:name="_Toc83713532"/>
      <w:r w:rsidRPr="008C314B">
        <w:rPr>
          <w:rStyle w:val="Ttulo2Car"/>
          <w:rFonts w:ascii="Arial" w:eastAsiaTheme="minorEastAsia" w:hAnsi="Arial" w:cs="Arial"/>
          <w:color w:val="000000" w:themeColor="text1"/>
          <w:sz w:val="24"/>
        </w:rPr>
        <w:t>CONSERVACIÓN EN ARCHIVO HISTÓRICO</w:t>
      </w:r>
      <w:bookmarkEnd w:id="90"/>
    </w:p>
    <w:p w14:paraId="1C6E6544" w14:textId="77777777" w:rsidR="00272DC5" w:rsidRPr="00D824BD" w:rsidRDefault="00272DC5" w:rsidP="00D824BD">
      <w:pPr>
        <w:ind w:left="360"/>
        <w:jc w:val="both"/>
        <w:rPr>
          <w:rFonts w:ascii="Arial" w:hAnsi="Arial" w:cs="Arial"/>
          <w:color w:val="000000" w:themeColor="text1"/>
        </w:rPr>
      </w:pPr>
    </w:p>
    <w:p w14:paraId="2E7F35C0" w14:textId="2C902FAB" w:rsidR="00607BAB" w:rsidRDefault="0033251F" w:rsidP="00E96ABF">
      <w:pPr>
        <w:jc w:val="both"/>
        <w:rPr>
          <w:rFonts w:ascii="Arial" w:hAnsi="Arial" w:cs="Arial"/>
          <w:color w:val="000000" w:themeColor="text1"/>
        </w:rPr>
      </w:pPr>
      <w:r>
        <w:rPr>
          <w:rFonts w:ascii="Arial" w:hAnsi="Arial" w:cs="Arial"/>
          <w:color w:val="000000" w:themeColor="text1"/>
        </w:rPr>
        <w:t>El a</w:t>
      </w:r>
      <w:r w:rsidR="00272DC5" w:rsidRPr="00D824BD">
        <w:rPr>
          <w:rFonts w:ascii="Arial" w:hAnsi="Arial" w:cs="Arial"/>
          <w:color w:val="000000" w:themeColor="text1"/>
        </w:rPr>
        <w:t xml:space="preserve">rchivo histórico </w:t>
      </w:r>
      <w:r w:rsidR="006764A9" w:rsidRPr="00D824BD">
        <w:rPr>
          <w:rFonts w:ascii="Arial" w:hAnsi="Arial" w:cs="Arial"/>
          <w:color w:val="000000" w:themeColor="text1"/>
        </w:rPr>
        <w:t>se enviará para la</w:t>
      </w:r>
      <w:r w:rsidR="00272DC5" w:rsidRPr="00D824BD">
        <w:rPr>
          <w:rFonts w:ascii="Arial" w:hAnsi="Arial" w:cs="Arial"/>
          <w:color w:val="000000" w:themeColor="text1"/>
        </w:rPr>
        <w:t xml:space="preserve"> custodia d</w:t>
      </w:r>
      <w:r>
        <w:rPr>
          <w:rFonts w:ascii="Arial" w:hAnsi="Arial" w:cs="Arial"/>
          <w:color w:val="000000" w:themeColor="text1"/>
        </w:rPr>
        <w:t>e una empresa especializada de a</w:t>
      </w:r>
      <w:r w:rsidR="00272DC5" w:rsidRPr="00D824BD">
        <w:rPr>
          <w:rFonts w:ascii="Arial" w:hAnsi="Arial" w:cs="Arial"/>
          <w:color w:val="000000" w:themeColor="text1"/>
        </w:rPr>
        <w:t xml:space="preserve">rchivo, </w:t>
      </w:r>
      <w:r w:rsidR="006764A9" w:rsidRPr="00D824BD">
        <w:rPr>
          <w:rFonts w:ascii="Arial" w:hAnsi="Arial" w:cs="Arial"/>
          <w:color w:val="000000" w:themeColor="text1"/>
        </w:rPr>
        <w:t>que cuente</w:t>
      </w:r>
      <w:r w:rsidR="00272DC5" w:rsidRPr="00D824BD">
        <w:rPr>
          <w:rFonts w:ascii="Arial" w:hAnsi="Arial" w:cs="Arial"/>
          <w:color w:val="000000" w:themeColor="text1"/>
        </w:rPr>
        <w:t xml:space="preserve"> con una bodega </w:t>
      </w:r>
      <w:r w:rsidR="006764A9" w:rsidRPr="00D824BD">
        <w:rPr>
          <w:rFonts w:ascii="Arial" w:hAnsi="Arial" w:cs="Arial"/>
          <w:color w:val="000000" w:themeColor="text1"/>
        </w:rPr>
        <w:t>qu</w:t>
      </w:r>
      <w:r w:rsidR="004F513D" w:rsidRPr="00D824BD">
        <w:rPr>
          <w:rFonts w:ascii="Arial" w:hAnsi="Arial" w:cs="Arial"/>
          <w:color w:val="000000" w:themeColor="text1"/>
        </w:rPr>
        <w:t>e</w:t>
      </w:r>
      <w:r w:rsidR="006764A9" w:rsidRPr="00D824BD">
        <w:rPr>
          <w:rFonts w:ascii="Arial" w:hAnsi="Arial" w:cs="Arial"/>
          <w:color w:val="000000" w:themeColor="text1"/>
        </w:rPr>
        <w:t xml:space="preserve"> cumpla con las</w:t>
      </w:r>
      <w:r w:rsidR="00272DC5" w:rsidRPr="00D824BD">
        <w:rPr>
          <w:rFonts w:ascii="Arial" w:hAnsi="Arial" w:cs="Arial"/>
          <w:color w:val="000000" w:themeColor="text1"/>
        </w:rPr>
        <w:t xml:space="preserve"> especificaciones en materia de conservación de archivo y con los requisitos mínimos y condiciones técnicos ambientales estipulados en el artículo </w:t>
      </w:r>
      <w:r w:rsidR="00104A5A">
        <w:rPr>
          <w:rFonts w:ascii="Arial" w:hAnsi="Arial" w:cs="Arial"/>
          <w:color w:val="000000" w:themeColor="text1"/>
        </w:rPr>
        <w:t>1</w:t>
      </w:r>
      <w:r w:rsidR="00272DC5" w:rsidRPr="00D824BD">
        <w:rPr>
          <w:rFonts w:ascii="Arial" w:hAnsi="Arial" w:cs="Arial"/>
          <w:color w:val="000000" w:themeColor="text1"/>
        </w:rPr>
        <w:t xml:space="preserve"> del Acuerdo 37 de 2002 del AGN</w:t>
      </w:r>
      <w:bookmarkStart w:id="91" w:name="_Toc389237283"/>
      <w:r w:rsidR="00272DC5" w:rsidRPr="00D824BD">
        <w:rPr>
          <w:rFonts w:ascii="Arial" w:hAnsi="Arial" w:cs="Arial"/>
          <w:color w:val="000000" w:themeColor="text1"/>
        </w:rPr>
        <w:t>.</w:t>
      </w:r>
      <w:bookmarkEnd w:id="91"/>
    </w:p>
    <w:p w14:paraId="32817AAE" w14:textId="77777777" w:rsidR="00BC71E8" w:rsidRPr="00E96ABF" w:rsidRDefault="00BC71E8" w:rsidP="00E96ABF">
      <w:pPr>
        <w:jc w:val="both"/>
        <w:rPr>
          <w:rStyle w:val="Ttulo2Car"/>
          <w:rFonts w:ascii="Arial" w:eastAsia="Droid Sans" w:hAnsi="Arial" w:cs="Arial"/>
          <w:b w:val="0"/>
          <w:bCs w:val="0"/>
          <w:color w:val="000000" w:themeColor="text1"/>
          <w:sz w:val="24"/>
          <w:lang w:val="es-CO" w:bidi="hi-IN"/>
        </w:rPr>
      </w:pPr>
    </w:p>
    <w:p w14:paraId="35C4A3ED" w14:textId="4BA96C50" w:rsidR="00272DC5" w:rsidRPr="008C314B" w:rsidRDefault="00E96ABF" w:rsidP="00334A1A">
      <w:pPr>
        <w:pStyle w:val="Prrafodelista"/>
        <w:numPr>
          <w:ilvl w:val="1"/>
          <w:numId w:val="55"/>
        </w:numPr>
        <w:suppressAutoHyphens w:val="0"/>
        <w:autoSpaceDN/>
        <w:ind w:left="1276"/>
        <w:contextualSpacing/>
        <w:jc w:val="both"/>
        <w:textAlignment w:val="auto"/>
        <w:rPr>
          <w:rStyle w:val="Ttulo2Car"/>
          <w:rFonts w:ascii="Arial" w:eastAsiaTheme="minorEastAsia" w:hAnsi="Arial" w:cs="Arial"/>
          <w:color w:val="000000" w:themeColor="text1"/>
          <w:sz w:val="24"/>
        </w:rPr>
      </w:pPr>
      <w:bookmarkStart w:id="92" w:name="_Toc83713533"/>
      <w:r w:rsidRPr="008C314B">
        <w:rPr>
          <w:rStyle w:val="Ttulo2Car"/>
          <w:rFonts w:ascii="Arial" w:eastAsiaTheme="minorEastAsia" w:hAnsi="Arial" w:cs="Arial"/>
          <w:color w:val="000000" w:themeColor="text1"/>
          <w:sz w:val="24"/>
        </w:rPr>
        <w:t>PROTOCOLO DE ACCESO A LAS INSTALACIONES DE ARCHIVO</w:t>
      </w:r>
      <w:bookmarkEnd w:id="92"/>
    </w:p>
    <w:p w14:paraId="53D18B58" w14:textId="77777777" w:rsidR="00272DC5" w:rsidRPr="00D824BD" w:rsidRDefault="00272DC5" w:rsidP="00D824BD">
      <w:pPr>
        <w:ind w:left="708"/>
        <w:rPr>
          <w:rFonts w:ascii="Arial" w:hAnsi="Arial" w:cs="Arial"/>
          <w:b/>
          <w:color w:val="000000" w:themeColor="text1"/>
        </w:rPr>
      </w:pPr>
    </w:p>
    <w:p w14:paraId="28DB9D6A"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Se debe procurar que las zonas de trabajo archivístico, consulta y prestación de servicios estén fuera de las de almacenamiento, garantizando así tanto la seguridad como la regulación y mantenimiento de las condiciones ambientales en las áreas de depósito y tomar acciones que garanticen la conservación del documento.</w:t>
      </w:r>
    </w:p>
    <w:p w14:paraId="0C32BB4F" w14:textId="77777777" w:rsidR="00272DC5" w:rsidRPr="00D824BD" w:rsidRDefault="00272DC5" w:rsidP="00D824BD">
      <w:pPr>
        <w:jc w:val="both"/>
        <w:rPr>
          <w:rFonts w:ascii="Arial" w:hAnsi="Arial" w:cs="Arial"/>
          <w:color w:val="000000" w:themeColor="text1"/>
        </w:rPr>
      </w:pPr>
    </w:p>
    <w:p w14:paraId="11488A56" w14:textId="4F95E2F1"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Solamente se permite el ingreso al </w:t>
      </w:r>
      <w:r w:rsidR="0033251F">
        <w:rPr>
          <w:rFonts w:ascii="Arial" w:hAnsi="Arial" w:cs="Arial"/>
          <w:color w:val="000000" w:themeColor="text1"/>
        </w:rPr>
        <w:t>archivo c</w:t>
      </w:r>
      <w:r w:rsidR="00E103A9">
        <w:rPr>
          <w:rFonts w:ascii="Arial" w:hAnsi="Arial" w:cs="Arial"/>
          <w:color w:val="000000" w:themeColor="text1"/>
        </w:rPr>
        <w:t>entral, e</w:t>
      </w:r>
      <w:r w:rsidRPr="00D824BD">
        <w:rPr>
          <w:rFonts w:ascii="Arial" w:hAnsi="Arial" w:cs="Arial"/>
          <w:color w:val="000000" w:themeColor="text1"/>
        </w:rPr>
        <w:t>l personal con funciones de gestió</w:t>
      </w:r>
      <w:r w:rsidR="00E103A9">
        <w:rPr>
          <w:rFonts w:ascii="Arial" w:hAnsi="Arial" w:cs="Arial"/>
          <w:color w:val="000000" w:themeColor="text1"/>
        </w:rPr>
        <w:t>n documental, perteneciente al</w:t>
      </w:r>
      <w:r w:rsidRPr="00D824BD">
        <w:rPr>
          <w:rFonts w:ascii="Arial" w:hAnsi="Arial" w:cs="Arial"/>
          <w:color w:val="000000" w:themeColor="text1"/>
        </w:rPr>
        <w:t xml:space="preserve"> </w:t>
      </w:r>
      <w:r w:rsidR="00E103A9">
        <w:rPr>
          <w:rFonts w:ascii="Arial" w:hAnsi="Arial" w:cs="Arial"/>
          <w:color w:val="000000" w:themeColor="text1"/>
        </w:rPr>
        <w:t>Grupo Interno de Trabajo de Gestión Financiera y Servicios Administrativos</w:t>
      </w:r>
      <w:r w:rsidRPr="00D824BD">
        <w:rPr>
          <w:rFonts w:ascii="Arial" w:hAnsi="Arial" w:cs="Arial"/>
          <w:color w:val="000000" w:themeColor="text1"/>
        </w:rPr>
        <w:t>, las personas ajenas a esta dependencia tienen prohibido el acceso al depósito.</w:t>
      </w:r>
    </w:p>
    <w:p w14:paraId="26EFC768" w14:textId="77777777" w:rsidR="00272DC5" w:rsidRPr="00D824BD" w:rsidRDefault="00272DC5" w:rsidP="00D824BD">
      <w:pPr>
        <w:jc w:val="both"/>
        <w:rPr>
          <w:rFonts w:ascii="Arial" w:hAnsi="Arial" w:cs="Arial"/>
          <w:color w:val="000000" w:themeColor="text1"/>
        </w:rPr>
      </w:pPr>
    </w:p>
    <w:p w14:paraId="57C1A32B" w14:textId="6811D83E"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A </w:t>
      </w:r>
      <w:r w:rsidR="00CB03CE" w:rsidRPr="00D824BD">
        <w:rPr>
          <w:rFonts w:ascii="Arial" w:hAnsi="Arial" w:cs="Arial"/>
          <w:color w:val="000000" w:themeColor="text1"/>
        </w:rPr>
        <w:t>continuación,</w:t>
      </w:r>
      <w:r w:rsidRPr="00D824BD">
        <w:rPr>
          <w:rFonts w:ascii="Arial" w:hAnsi="Arial" w:cs="Arial"/>
          <w:color w:val="000000" w:themeColor="text1"/>
        </w:rPr>
        <w:t xml:space="preserve"> se describen las actividades, el perso</w:t>
      </w:r>
      <w:r w:rsidR="0073175E" w:rsidRPr="00D824BD">
        <w:rPr>
          <w:rFonts w:ascii="Arial" w:hAnsi="Arial" w:cs="Arial"/>
          <w:color w:val="000000" w:themeColor="text1"/>
        </w:rPr>
        <w:t xml:space="preserve">nal involucrado y las acciones </w:t>
      </w:r>
      <w:r w:rsidRPr="00D824BD">
        <w:rPr>
          <w:rFonts w:ascii="Arial" w:hAnsi="Arial" w:cs="Arial"/>
          <w:color w:val="000000" w:themeColor="text1"/>
        </w:rPr>
        <w:t>a tener en cuenta para cada actividad.</w:t>
      </w:r>
    </w:p>
    <w:p w14:paraId="4740FEF0" w14:textId="481A72F3" w:rsidR="00272DC5" w:rsidRPr="00D824BD" w:rsidRDefault="00272DC5" w:rsidP="00D824BD">
      <w:pPr>
        <w:rPr>
          <w:rFonts w:ascii="Arial" w:hAnsi="Arial" w:cs="Arial"/>
          <w:color w:val="000000" w:themeColor="text1"/>
        </w:rPr>
      </w:pPr>
    </w:p>
    <w:tbl>
      <w:tblPr>
        <w:tblStyle w:val="Tablaconcuadrcula"/>
        <w:tblW w:w="4897" w:type="pct"/>
        <w:tblInd w:w="137" w:type="dxa"/>
        <w:tblLook w:val="04A0" w:firstRow="1" w:lastRow="0" w:firstColumn="1" w:lastColumn="0" w:noHBand="0" w:noVBand="1"/>
      </w:tblPr>
      <w:tblGrid>
        <w:gridCol w:w="1804"/>
        <w:gridCol w:w="2003"/>
        <w:gridCol w:w="4839"/>
      </w:tblGrid>
      <w:tr w:rsidR="00D824BD" w:rsidRPr="00D824BD" w14:paraId="15C97C40" w14:textId="77777777" w:rsidTr="00104A5A">
        <w:trPr>
          <w:trHeight w:val="426"/>
          <w:tblHeader/>
        </w:trPr>
        <w:tc>
          <w:tcPr>
            <w:tcW w:w="1043" w:type="pct"/>
            <w:shd w:val="clear" w:color="auto" w:fill="BFBFBF" w:themeFill="background1" w:themeFillShade="BF"/>
            <w:vAlign w:val="center"/>
          </w:tcPr>
          <w:p w14:paraId="00CEB748" w14:textId="5C5F792B" w:rsidR="00C413B1" w:rsidRPr="00D824BD" w:rsidRDefault="00E96ABF" w:rsidP="00D824BD">
            <w:pPr>
              <w:jc w:val="center"/>
              <w:rPr>
                <w:rFonts w:ascii="Arial" w:hAnsi="Arial" w:cs="Arial"/>
                <w:b/>
                <w:color w:val="000000" w:themeColor="text1"/>
                <w:sz w:val="24"/>
                <w:szCs w:val="24"/>
              </w:rPr>
            </w:pPr>
            <w:r w:rsidRPr="00D824BD">
              <w:rPr>
                <w:rFonts w:ascii="Arial" w:hAnsi="Arial" w:cs="Arial"/>
                <w:b/>
                <w:color w:val="000000" w:themeColor="text1"/>
                <w:sz w:val="24"/>
                <w:szCs w:val="24"/>
              </w:rPr>
              <w:t>ACTIVIDAD</w:t>
            </w:r>
          </w:p>
        </w:tc>
        <w:tc>
          <w:tcPr>
            <w:tcW w:w="1158" w:type="pct"/>
            <w:shd w:val="clear" w:color="auto" w:fill="BFBFBF" w:themeFill="background1" w:themeFillShade="BF"/>
            <w:vAlign w:val="center"/>
          </w:tcPr>
          <w:p w14:paraId="1559E65A" w14:textId="18208575" w:rsidR="00C413B1" w:rsidRPr="00D824BD" w:rsidRDefault="00E96ABF" w:rsidP="00D824BD">
            <w:pPr>
              <w:jc w:val="center"/>
              <w:rPr>
                <w:rFonts w:ascii="Arial" w:hAnsi="Arial" w:cs="Arial"/>
                <w:b/>
                <w:color w:val="000000" w:themeColor="text1"/>
                <w:sz w:val="24"/>
                <w:szCs w:val="24"/>
              </w:rPr>
            </w:pPr>
            <w:r w:rsidRPr="00D824BD">
              <w:rPr>
                <w:rFonts w:ascii="Arial" w:hAnsi="Arial" w:cs="Arial"/>
                <w:b/>
                <w:color w:val="000000" w:themeColor="text1"/>
                <w:sz w:val="24"/>
                <w:szCs w:val="24"/>
              </w:rPr>
              <w:t>PERSONAL INVOLUCRADO</w:t>
            </w:r>
          </w:p>
        </w:tc>
        <w:tc>
          <w:tcPr>
            <w:tcW w:w="2799" w:type="pct"/>
            <w:shd w:val="clear" w:color="auto" w:fill="BFBFBF" w:themeFill="background1" w:themeFillShade="BF"/>
            <w:vAlign w:val="center"/>
          </w:tcPr>
          <w:p w14:paraId="34E6D015" w14:textId="2110C634" w:rsidR="00C413B1" w:rsidRPr="00D824BD" w:rsidRDefault="00E96ABF" w:rsidP="00D824BD">
            <w:pPr>
              <w:jc w:val="center"/>
              <w:rPr>
                <w:rFonts w:ascii="Arial" w:hAnsi="Arial" w:cs="Arial"/>
                <w:b/>
                <w:color w:val="000000" w:themeColor="text1"/>
                <w:sz w:val="24"/>
                <w:szCs w:val="24"/>
              </w:rPr>
            </w:pPr>
            <w:r w:rsidRPr="00D824BD">
              <w:rPr>
                <w:rFonts w:ascii="Arial" w:hAnsi="Arial" w:cs="Arial"/>
                <w:b/>
                <w:color w:val="000000" w:themeColor="text1"/>
                <w:sz w:val="24"/>
                <w:szCs w:val="24"/>
              </w:rPr>
              <w:t>ACCIONES Y OBSERVACIONES</w:t>
            </w:r>
          </w:p>
        </w:tc>
      </w:tr>
      <w:tr w:rsidR="00D824BD" w:rsidRPr="00E96ABF" w14:paraId="2D137BA7" w14:textId="77777777" w:rsidTr="00104A5A">
        <w:trPr>
          <w:trHeight w:val="1535"/>
        </w:trPr>
        <w:tc>
          <w:tcPr>
            <w:tcW w:w="1043" w:type="pct"/>
            <w:vMerge w:val="restart"/>
            <w:vAlign w:val="center"/>
          </w:tcPr>
          <w:p w14:paraId="6DB0716F" w14:textId="3A7A5D35" w:rsidR="00C413B1" w:rsidRPr="00E96ABF" w:rsidRDefault="0033251F" w:rsidP="00E96ABF">
            <w:pPr>
              <w:rPr>
                <w:rFonts w:ascii="Arial" w:hAnsi="Arial" w:cs="Arial"/>
                <w:color w:val="000000" w:themeColor="text1"/>
                <w:sz w:val="24"/>
                <w:szCs w:val="24"/>
              </w:rPr>
            </w:pPr>
            <w:r>
              <w:rPr>
                <w:rFonts w:ascii="Arial" w:hAnsi="Arial" w:cs="Arial"/>
                <w:color w:val="000000" w:themeColor="text1"/>
                <w:sz w:val="24"/>
                <w:szCs w:val="24"/>
              </w:rPr>
              <w:t>Transferencias D</w:t>
            </w:r>
            <w:r w:rsidR="00C413B1" w:rsidRPr="00E96ABF">
              <w:rPr>
                <w:rFonts w:ascii="Arial" w:hAnsi="Arial" w:cs="Arial"/>
                <w:color w:val="000000" w:themeColor="text1"/>
                <w:sz w:val="24"/>
                <w:szCs w:val="24"/>
              </w:rPr>
              <w:t>ocumentales</w:t>
            </w:r>
          </w:p>
        </w:tc>
        <w:tc>
          <w:tcPr>
            <w:tcW w:w="1158" w:type="pct"/>
            <w:vAlign w:val="center"/>
          </w:tcPr>
          <w:p w14:paraId="24FCB124" w14:textId="14E28554" w:rsidR="00C413B1" w:rsidRPr="00E96ABF" w:rsidRDefault="0033251F" w:rsidP="00E96ABF">
            <w:pPr>
              <w:rPr>
                <w:rFonts w:ascii="Arial" w:hAnsi="Arial" w:cs="Arial"/>
                <w:color w:val="000000" w:themeColor="text1"/>
                <w:sz w:val="24"/>
                <w:szCs w:val="24"/>
              </w:rPr>
            </w:pPr>
            <w:r>
              <w:rPr>
                <w:rFonts w:ascii="Arial" w:hAnsi="Arial" w:cs="Arial"/>
                <w:color w:val="000000" w:themeColor="text1"/>
                <w:sz w:val="24"/>
                <w:szCs w:val="24"/>
              </w:rPr>
              <w:t>Funcionario de Archivo de G</w:t>
            </w:r>
            <w:r w:rsidR="00C413B1" w:rsidRPr="00E96ABF">
              <w:rPr>
                <w:rFonts w:ascii="Arial" w:hAnsi="Arial" w:cs="Arial"/>
                <w:color w:val="000000" w:themeColor="text1"/>
                <w:sz w:val="24"/>
                <w:szCs w:val="24"/>
              </w:rPr>
              <w:t>estión</w:t>
            </w:r>
          </w:p>
        </w:tc>
        <w:tc>
          <w:tcPr>
            <w:tcW w:w="2799" w:type="pct"/>
            <w:vAlign w:val="center"/>
          </w:tcPr>
          <w:p w14:paraId="0D246D0D" w14:textId="45542FF6" w:rsidR="00C413B1" w:rsidRPr="00E96ABF" w:rsidRDefault="00C413B1" w:rsidP="002965AB">
            <w:pPr>
              <w:pStyle w:val="Prrafodelista"/>
              <w:numPr>
                <w:ilvl w:val="0"/>
                <w:numId w:val="38"/>
              </w:numPr>
              <w:suppressAutoHyphens w:val="0"/>
              <w:ind w:left="334" w:hanging="334"/>
              <w:rPr>
                <w:rFonts w:ascii="Arial" w:hAnsi="Arial" w:cs="Arial"/>
                <w:color w:val="000000" w:themeColor="text1"/>
                <w:sz w:val="24"/>
                <w:szCs w:val="24"/>
              </w:rPr>
            </w:pPr>
            <w:r w:rsidRPr="00E96ABF">
              <w:rPr>
                <w:rFonts w:ascii="Arial" w:hAnsi="Arial" w:cs="Arial"/>
                <w:color w:val="000000" w:themeColor="text1"/>
                <w:sz w:val="24"/>
                <w:szCs w:val="24"/>
              </w:rPr>
              <w:t>Deberán hacer llegar la documentación objeto de la transferencia, a las áreas d</w:t>
            </w:r>
            <w:r w:rsidR="0033251F">
              <w:rPr>
                <w:rFonts w:ascii="Arial" w:hAnsi="Arial" w:cs="Arial"/>
                <w:color w:val="000000" w:themeColor="text1"/>
                <w:sz w:val="24"/>
                <w:szCs w:val="24"/>
              </w:rPr>
              <w:t>e trabajo del archivo c</w:t>
            </w:r>
            <w:r w:rsidRPr="00E96ABF">
              <w:rPr>
                <w:rFonts w:ascii="Arial" w:hAnsi="Arial" w:cs="Arial"/>
                <w:color w:val="000000" w:themeColor="text1"/>
                <w:sz w:val="24"/>
                <w:szCs w:val="24"/>
              </w:rPr>
              <w:t>entral.</w:t>
            </w:r>
          </w:p>
          <w:p w14:paraId="49783D53" w14:textId="77777777" w:rsidR="00C413B1" w:rsidRPr="00E96ABF" w:rsidRDefault="00C413B1" w:rsidP="002965AB">
            <w:pPr>
              <w:pStyle w:val="Prrafodelista"/>
              <w:numPr>
                <w:ilvl w:val="0"/>
                <w:numId w:val="38"/>
              </w:numPr>
              <w:suppressAutoHyphens w:val="0"/>
              <w:ind w:left="334" w:hanging="334"/>
              <w:rPr>
                <w:rFonts w:ascii="Arial" w:hAnsi="Arial" w:cs="Arial"/>
                <w:color w:val="000000" w:themeColor="text1"/>
                <w:sz w:val="24"/>
                <w:szCs w:val="24"/>
              </w:rPr>
            </w:pPr>
            <w:r w:rsidRPr="00E96ABF">
              <w:rPr>
                <w:rFonts w:ascii="Arial" w:hAnsi="Arial" w:cs="Arial"/>
                <w:color w:val="000000" w:themeColor="text1"/>
                <w:sz w:val="24"/>
                <w:szCs w:val="24"/>
              </w:rPr>
              <w:t>Deberán hacer llegar el formato de transferencia FUID para que sea revisado y eventualmente aprobado por los funcionarios de gestión documental.</w:t>
            </w:r>
          </w:p>
          <w:p w14:paraId="24D57C6F" w14:textId="7B9C9280" w:rsidR="00C413B1" w:rsidRPr="00E96ABF" w:rsidRDefault="00C413B1" w:rsidP="002965AB">
            <w:pPr>
              <w:pStyle w:val="Prrafodelista"/>
              <w:numPr>
                <w:ilvl w:val="0"/>
                <w:numId w:val="38"/>
              </w:numPr>
              <w:suppressAutoHyphens w:val="0"/>
              <w:ind w:left="334" w:hanging="334"/>
              <w:rPr>
                <w:rFonts w:ascii="Arial" w:hAnsi="Arial" w:cs="Arial"/>
                <w:color w:val="000000" w:themeColor="text1"/>
                <w:sz w:val="24"/>
                <w:szCs w:val="24"/>
              </w:rPr>
            </w:pPr>
            <w:r w:rsidRPr="00E96ABF">
              <w:rPr>
                <w:rFonts w:ascii="Arial" w:hAnsi="Arial" w:cs="Arial"/>
                <w:color w:val="000000" w:themeColor="text1"/>
                <w:sz w:val="24"/>
                <w:szCs w:val="24"/>
              </w:rPr>
              <w:t>No podrán ingresar al área</w:t>
            </w:r>
            <w:r w:rsidR="0033251F">
              <w:rPr>
                <w:rFonts w:ascii="Arial" w:hAnsi="Arial" w:cs="Arial"/>
                <w:color w:val="000000" w:themeColor="text1"/>
                <w:sz w:val="24"/>
                <w:szCs w:val="24"/>
              </w:rPr>
              <w:t xml:space="preserve"> de depósito de documentos del archivo c</w:t>
            </w:r>
            <w:r w:rsidRPr="00E96ABF">
              <w:rPr>
                <w:rFonts w:ascii="Arial" w:hAnsi="Arial" w:cs="Arial"/>
                <w:color w:val="000000" w:themeColor="text1"/>
                <w:sz w:val="24"/>
                <w:szCs w:val="24"/>
              </w:rPr>
              <w:t>entral.</w:t>
            </w:r>
          </w:p>
        </w:tc>
      </w:tr>
      <w:tr w:rsidR="00D824BD" w:rsidRPr="00E96ABF" w14:paraId="6C463682" w14:textId="77777777" w:rsidTr="00104A5A">
        <w:trPr>
          <w:trHeight w:val="1322"/>
        </w:trPr>
        <w:tc>
          <w:tcPr>
            <w:tcW w:w="1043" w:type="pct"/>
            <w:vMerge/>
            <w:vAlign w:val="center"/>
          </w:tcPr>
          <w:p w14:paraId="5F7B7A87" w14:textId="77777777" w:rsidR="00C413B1" w:rsidRPr="00E96ABF" w:rsidRDefault="00C413B1" w:rsidP="00E96ABF">
            <w:pPr>
              <w:rPr>
                <w:rFonts w:ascii="Arial" w:hAnsi="Arial" w:cs="Arial"/>
                <w:color w:val="000000" w:themeColor="text1"/>
                <w:sz w:val="24"/>
                <w:szCs w:val="24"/>
              </w:rPr>
            </w:pPr>
          </w:p>
        </w:tc>
        <w:tc>
          <w:tcPr>
            <w:tcW w:w="1158" w:type="pct"/>
            <w:vAlign w:val="center"/>
          </w:tcPr>
          <w:p w14:paraId="1F18641D" w14:textId="1363E9CC" w:rsidR="00C413B1" w:rsidRPr="00E96ABF" w:rsidRDefault="00C413B1" w:rsidP="00E96ABF">
            <w:pPr>
              <w:rPr>
                <w:rFonts w:ascii="Arial" w:hAnsi="Arial" w:cs="Arial"/>
                <w:color w:val="000000" w:themeColor="text1"/>
                <w:sz w:val="24"/>
                <w:szCs w:val="24"/>
              </w:rPr>
            </w:pPr>
            <w:r w:rsidRPr="00E96ABF">
              <w:rPr>
                <w:rFonts w:ascii="Arial" w:hAnsi="Arial" w:cs="Arial"/>
                <w:color w:val="000000" w:themeColor="text1"/>
                <w:sz w:val="24"/>
                <w:szCs w:val="24"/>
              </w:rPr>
              <w:t>Arch</w:t>
            </w:r>
            <w:r w:rsidR="0033251F">
              <w:rPr>
                <w:rFonts w:ascii="Arial" w:hAnsi="Arial" w:cs="Arial"/>
                <w:color w:val="000000" w:themeColor="text1"/>
                <w:sz w:val="24"/>
                <w:szCs w:val="24"/>
              </w:rPr>
              <w:t>ivo AC</w:t>
            </w:r>
            <w:r w:rsidRPr="00E96ABF">
              <w:rPr>
                <w:rFonts w:ascii="Arial" w:hAnsi="Arial" w:cs="Arial"/>
                <w:color w:val="000000" w:themeColor="text1"/>
                <w:sz w:val="24"/>
                <w:szCs w:val="24"/>
              </w:rPr>
              <w:t>entral</w:t>
            </w:r>
          </w:p>
        </w:tc>
        <w:tc>
          <w:tcPr>
            <w:tcW w:w="2799" w:type="pct"/>
            <w:vAlign w:val="center"/>
          </w:tcPr>
          <w:p w14:paraId="05C56290" w14:textId="576546E0" w:rsidR="00C413B1" w:rsidRPr="00E96ABF" w:rsidRDefault="00C413B1" w:rsidP="002965AB">
            <w:pPr>
              <w:pStyle w:val="Prrafodelista"/>
              <w:numPr>
                <w:ilvl w:val="0"/>
                <w:numId w:val="39"/>
              </w:numPr>
              <w:suppressAutoHyphens w:val="0"/>
              <w:ind w:left="334" w:hanging="284"/>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Deberán recibir a los funcionarios de los archivos de gestió</w:t>
            </w:r>
            <w:r w:rsidR="0033251F">
              <w:rPr>
                <w:rFonts w:ascii="Arial" w:eastAsiaTheme="minorEastAsia" w:hAnsi="Arial" w:cs="Arial"/>
                <w:color w:val="000000" w:themeColor="text1"/>
                <w:sz w:val="24"/>
                <w:szCs w:val="24"/>
              </w:rPr>
              <w:t>n en las áreas de trabajo del archivo c</w:t>
            </w:r>
            <w:r w:rsidRPr="00E96ABF">
              <w:rPr>
                <w:rFonts w:ascii="Arial" w:eastAsiaTheme="minorEastAsia" w:hAnsi="Arial" w:cs="Arial"/>
                <w:color w:val="000000" w:themeColor="text1"/>
                <w:sz w:val="24"/>
                <w:szCs w:val="24"/>
              </w:rPr>
              <w:t>entral, e impedir el ingreso no autorizado al depósito.</w:t>
            </w:r>
          </w:p>
          <w:p w14:paraId="0062E05E" w14:textId="77777777" w:rsidR="00C413B1" w:rsidRPr="00E96ABF" w:rsidRDefault="00C413B1" w:rsidP="002965AB">
            <w:pPr>
              <w:pStyle w:val="Prrafodelista"/>
              <w:numPr>
                <w:ilvl w:val="0"/>
                <w:numId w:val="39"/>
              </w:numPr>
              <w:suppressAutoHyphens w:val="0"/>
              <w:ind w:left="334" w:hanging="284"/>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Una vez revisada la transferencia documental, el funcionario de gestión documental procederá a oficializar la recepción mediante la firma del FUID respectivo.</w:t>
            </w:r>
          </w:p>
        </w:tc>
      </w:tr>
      <w:tr w:rsidR="00D824BD" w:rsidRPr="00E96ABF" w14:paraId="1C7148B7" w14:textId="77777777" w:rsidTr="00104A5A">
        <w:trPr>
          <w:trHeight w:val="2795"/>
        </w:trPr>
        <w:tc>
          <w:tcPr>
            <w:tcW w:w="1043" w:type="pct"/>
            <w:vMerge w:val="restart"/>
            <w:vAlign w:val="center"/>
          </w:tcPr>
          <w:p w14:paraId="5CA61A8E" w14:textId="77777777" w:rsidR="00C413B1" w:rsidRPr="00E96ABF" w:rsidRDefault="00C413B1" w:rsidP="00E96ABF">
            <w:pPr>
              <w:rPr>
                <w:rFonts w:ascii="Arial" w:hAnsi="Arial" w:cs="Arial"/>
                <w:color w:val="000000" w:themeColor="text1"/>
                <w:sz w:val="24"/>
                <w:szCs w:val="24"/>
              </w:rPr>
            </w:pPr>
            <w:r w:rsidRPr="00E96ABF">
              <w:rPr>
                <w:rFonts w:ascii="Arial" w:hAnsi="Arial" w:cs="Arial"/>
                <w:color w:val="000000" w:themeColor="text1"/>
                <w:sz w:val="24"/>
                <w:szCs w:val="24"/>
              </w:rPr>
              <w:t>Solicitudes de consulta</w:t>
            </w:r>
          </w:p>
        </w:tc>
        <w:tc>
          <w:tcPr>
            <w:tcW w:w="1158" w:type="pct"/>
            <w:vAlign w:val="center"/>
          </w:tcPr>
          <w:p w14:paraId="6B558F14" w14:textId="77777777" w:rsidR="00C413B1" w:rsidRPr="00E96ABF" w:rsidRDefault="00C413B1" w:rsidP="00E96ABF">
            <w:pPr>
              <w:rPr>
                <w:rFonts w:ascii="Arial" w:hAnsi="Arial" w:cs="Arial"/>
                <w:color w:val="000000" w:themeColor="text1"/>
                <w:sz w:val="24"/>
                <w:szCs w:val="24"/>
              </w:rPr>
            </w:pPr>
            <w:r w:rsidRPr="00E96ABF">
              <w:rPr>
                <w:rFonts w:ascii="Arial" w:hAnsi="Arial" w:cs="Arial"/>
                <w:color w:val="000000" w:themeColor="text1"/>
                <w:sz w:val="24"/>
                <w:szCs w:val="24"/>
              </w:rPr>
              <w:t>Usuario solicitante</w:t>
            </w:r>
          </w:p>
        </w:tc>
        <w:tc>
          <w:tcPr>
            <w:tcW w:w="2799" w:type="pct"/>
            <w:vAlign w:val="center"/>
          </w:tcPr>
          <w:p w14:paraId="4C5ED5C5" w14:textId="77777777" w:rsidR="00C413B1" w:rsidRPr="00E96ABF" w:rsidRDefault="00C413B1" w:rsidP="002965AB">
            <w:pPr>
              <w:pStyle w:val="Prrafodelista"/>
              <w:numPr>
                <w:ilvl w:val="0"/>
                <w:numId w:val="39"/>
              </w:numPr>
              <w:suppressAutoHyphens w:val="0"/>
              <w:ind w:left="309" w:hanging="309"/>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Deberá usar cualquiera de los siguientes medios de comunicación: personal, telefónica, email, u oficio escrito.</w:t>
            </w:r>
          </w:p>
          <w:p w14:paraId="6D3BC8CC" w14:textId="77777777" w:rsidR="00C413B1" w:rsidRPr="00E96ABF" w:rsidRDefault="00C413B1" w:rsidP="002965AB">
            <w:pPr>
              <w:pStyle w:val="Prrafodelista"/>
              <w:numPr>
                <w:ilvl w:val="0"/>
                <w:numId w:val="39"/>
              </w:numPr>
              <w:suppressAutoHyphens w:val="0"/>
              <w:ind w:left="309" w:hanging="309"/>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Deberá diligenciar y firmar el Formato Planilla de Préstamos y Devoluciones (A-FO-077) y entregarlo a un funcionario de gestión documental.</w:t>
            </w:r>
          </w:p>
          <w:p w14:paraId="299318F8" w14:textId="77777777" w:rsidR="00C413B1" w:rsidRPr="00E96ABF" w:rsidRDefault="00C413B1" w:rsidP="002965AB">
            <w:pPr>
              <w:pStyle w:val="Prrafodelista"/>
              <w:numPr>
                <w:ilvl w:val="0"/>
                <w:numId w:val="39"/>
              </w:numPr>
              <w:suppressAutoHyphens w:val="0"/>
              <w:ind w:left="309" w:hanging="309"/>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No podrá ingresar al área de depósito de documentos del Archivo Central.</w:t>
            </w:r>
          </w:p>
          <w:p w14:paraId="0B31BA70" w14:textId="77777777" w:rsidR="00C413B1" w:rsidRPr="00E96ABF" w:rsidRDefault="00C413B1" w:rsidP="002965AB">
            <w:pPr>
              <w:pStyle w:val="Prrafodelista"/>
              <w:numPr>
                <w:ilvl w:val="0"/>
                <w:numId w:val="39"/>
              </w:numPr>
              <w:suppressAutoHyphens w:val="0"/>
              <w:ind w:left="309" w:hanging="309"/>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Al terminar su consulta en sala, deberá devolver la documentación al funcionario de gestión documental.</w:t>
            </w:r>
          </w:p>
          <w:p w14:paraId="0DCA1416" w14:textId="77777777" w:rsidR="00C413B1" w:rsidRPr="00E96ABF" w:rsidRDefault="00C413B1" w:rsidP="002965AB">
            <w:pPr>
              <w:pStyle w:val="Prrafodelista"/>
              <w:numPr>
                <w:ilvl w:val="0"/>
                <w:numId w:val="39"/>
              </w:numPr>
              <w:suppressAutoHyphens w:val="0"/>
              <w:ind w:left="309" w:hanging="309"/>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Al terminar su consulta en sala, deberá verificar que el funcionario de gestión documental diligencie en el formato A-FO-077 lo pertinente a la devolución.</w:t>
            </w:r>
          </w:p>
        </w:tc>
      </w:tr>
      <w:tr w:rsidR="00D824BD" w:rsidRPr="00E96ABF" w14:paraId="0855289E" w14:textId="77777777" w:rsidTr="00BC71E8">
        <w:trPr>
          <w:trHeight w:val="1414"/>
        </w:trPr>
        <w:tc>
          <w:tcPr>
            <w:tcW w:w="1043" w:type="pct"/>
            <w:vMerge/>
            <w:vAlign w:val="center"/>
          </w:tcPr>
          <w:p w14:paraId="40FF5B37" w14:textId="77777777" w:rsidR="00C413B1" w:rsidRPr="00E96ABF" w:rsidRDefault="00C413B1" w:rsidP="00E96ABF">
            <w:pPr>
              <w:rPr>
                <w:rFonts w:ascii="Arial" w:hAnsi="Arial" w:cs="Arial"/>
                <w:color w:val="000000" w:themeColor="text1"/>
                <w:sz w:val="24"/>
                <w:szCs w:val="24"/>
              </w:rPr>
            </w:pPr>
          </w:p>
        </w:tc>
        <w:tc>
          <w:tcPr>
            <w:tcW w:w="1158" w:type="pct"/>
            <w:vAlign w:val="center"/>
          </w:tcPr>
          <w:p w14:paraId="1F5B1271" w14:textId="0D0E9272" w:rsidR="00C413B1" w:rsidRPr="00E96ABF" w:rsidRDefault="0033251F" w:rsidP="00E96ABF">
            <w:pPr>
              <w:rPr>
                <w:rFonts w:ascii="Arial" w:hAnsi="Arial" w:cs="Arial"/>
                <w:color w:val="000000" w:themeColor="text1"/>
                <w:sz w:val="24"/>
                <w:szCs w:val="24"/>
              </w:rPr>
            </w:pPr>
            <w:r>
              <w:rPr>
                <w:rFonts w:ascii="Arial" w:hAnsi="Arial" w:cs="Arial"/>
                <w:color w:val="000000" w:themeColor="text1"/>
                <w:sz w:val="24"/>
                <w:szCs w:val="24"/>
              </w:rPr>
              <w:t>Archivo C</w:t>
            </w:r>
            <w:r w:rsidR="00C413B1" w:rsidRPr="00E96ABF">
              <w:rPr>
                <w:rFonts w:ascii="Arial" w:hAnsi="Arial" w:cs="Arial"/>
                <w:color w:val="000000" w:themeColor="text1"/>
                <w:sz w:val="24"/>
                <w:szCs w:val="24"/>
              </w:rPr>
              <w:t>entral</w:t>
            </w:r>
          </w:p>
        </w:tc>
        <w:tc>
          <w:tcPr>
            <w:tcW w:w="2799" w:type="pct"/>
            <w:vAlign w:val="center"/>
          </w:tcPr>
          <w:p w14:paraId="03DF3B24" w14:textId="77777777" w:rsidR="00C413B1" w:rsidRPr="00E96ABF" w:rsidRDefault="00C413B1" w:rsidP="002965AB">
            <w:pPr>
              <w:pStyle w:val="Prrafodelista"/>
              <w:numPr>
                <w:ilvl w:val="0"/>
                <w:numId w:val="39"/>
              </w:numPr>
              <w:suppressAutoHyphens w:val="0"/>
              <w:ind w:left="309" w:hanging="309"/>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Deberá recibir la solicitud del usuario, siempre y cuando sea en horario laboral.</w:t>
            </w:r>
          </w:p>
          <w:p w14:paraId="25EC8F80" w14:textId="77777777" w:rsidR="00C413B1" w:rsidRPr="00E96ABF" w:rsidRDefault="00C413B1" w:rsidP="002965AB">
            <w:pPr>
              <w:pStyle w:val="Prrafodelista"/>
              <w:numPr>
                <w:ilvl w:val="0"/>
                <w:numId w:val="39"/>
              </w:numPr>
              <w:suppressAutoHyphens w:val="0"/>
              <w:ind w:left="309" w:hanging="309"/>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Impedir el ingreso del usuario solicitante, al área de depósito de documentos del Archivo Central.</w:t>
            </w:r>
          </w:p>
          <w:p w14:paraId="7F49D68C" w14:textId="77777777" w:rsidR="00C413B1" w:rsidRPr="00E96ABF" w:rsidRDefault="00C413B1" w:rsidP="002965AB">
            <w:pPr>
              <w:pStyle w:val="Prrafodelista"/>
              <w:numPr>
                <w:ilvl w:val="0"/>
                <w:numId w:val="39"/>
              </w:numPr>
              <w:suppressAutoHyphens w:val="0"/>
              <w:ind w:left="309" w:hanging="309"/>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Verificar el correcto diligenciamiento y firma del formato A-FO-077, por parte del usuario solicitante.</w:t>
            </w:r>
          </w:p>
          <w:p w14:paraId="4EB8A9C7" w14:textId="77777777" w:rsidR="00C413B1" w:rsidRPr="00E96ABF" w:rsidRDefault="00C413B1" w:rsidP="002965AB">
            <w:pPr>
              <w:pStyle w:val="Prrafodelista"/>
              <w:numPr>
                <w:ilvl w:val="0"/>
                <w:numId w:val="39"/>
              </w:numPr>
              <w:suppressAutoHyphens w:val="0"/>
              <w:ind w:left="309" w:hanging="309"/>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Efectuar la entrega de la documentación al usuario solicitante, para consulta en el área de trabajo del Archivo Central (nunca en el depósito), en horario laboral.</w:t>
            </w:r>
          </w:p>
          <w:p w14:paraId="1D5606F2" w14:textId="77777777" w:rsidR="00C413B1" w:rsidRPr="00E96ABF" w:rsidRDefault="00C413B1" w:rsidP="002965AB">
            <w:pPr>
              <w:pStyle w:val="Prrafodelista"/>
              <w:numPr>
                <w:ilvl w:val="0"/>
                <w:numId w:val="39"/>
              </w:numPr>
              <w:suppressAutoHyphens w:val="0"/>
              <w:ind w:left="309" w:hanging="309"/>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Una vez finalizada la consulta por parte del usuario solicitante, deberá verificar la integridad de la documentación y proceder a diligenciar en el formato A-FO-077 lo pertinente a la devolución.</w:t>
            </w:r>
          </w:p>
        </w:tc>
      </w:tr>
      <w:tr w:rsidR="00D824BD" w:rsidRPr="00E96ABF" w14:paraId="3E1F2ED1" w14:textId="77777777" w:rsidTr="00104A5A">
        <w:tc>
          <w:tcPr>
            <w:tcW w:w="1043" w:type="pct"/>
            <w:vMerge w:val="restart"/>
            <w:vAlign w:val="center"/>
          </w:tcPr>
          <w:p w14:paraId="4603D970" w14:textId="77777777" w:rsidR="00C413B1" w:rsidRPr="00E96ABF" w:rsidRDefault="00C413B1" w:rsidP="00E96ABF">
            <w:pPr>
              <w:rPr>
                <w:rFonts w:ascii="Arial" w:hAnsi="Arial" w:cs="Arial"/>
                <w:color w:val="000000" w:themeColor="text1"/>
                <w:sz w:val="24"/>
                <w:szCs w:val="24"/>
              </w:rPr>
            </w:pPr>
            <w:r w:rsidRPr="00E96ABF">
              <w:rPr>
                <w:rFonts w:ascii="Arial" w:hAnsi="Arial" w:cs="Arial"/>
                <w:color w:val="000000" w:themeColor="text1"/>
                <w:sz w:val="24"/>
                <w:szCs w:val="24"/>
              </w:rPr>
              <w:t>Solicitudes de préstamo</w:t>
            </w:r>
          </w:p>
        </w:tc>
        <w:tc>
          <w:tcPr>
            <w:tcW w:w="1158" w:type="pct"/>
            <w:vAlign w:val="center"/>
          </w:tcPr>
          <w:p w14:paraId="1CB985B1" w14:textId="77777777" w:rsidR="00C413B1" w:rsidRPr="00E96ABF" w:rsidRDefault="00C413B1" w:rsidP="00E96ABF">
            <w:pPr>
              <w:rPr>
                <w:rFonts w:ascii="Arial" w:hAnsi="Arial" w:cs="Arial"/>
                <w:color w:val="000000" w:themeColor="text1"/>
                <w:sz w:val="24"/>
                <w:szCs w:val="24"/>
              </w:rPr>
            </w:pPr>
            <w:r w:rsidRPr="00E96ABF">
              <w:rPr>
                <w:rFonts w:ascii="Arial" w:hAnsi="Arial" w:cs="Arial"/>
                <w:color w:val="000000" w:themeColor="text1"/>
                <w:sz w:val="24"/>
                <w:szCs w:val="24"/>
              </w:rPr>
              <w:t>Usuario solicitante</w:t>
            </w:r>
          </w:p>
        </w:tc>
        <w:tc>
          <w:tcPr>
            <w:tcW w:w="2799" w:type="pct"/>
            <w:vAlign w:val="center"/>
          </w:tcPr>
          <w:p w14:paraId="144A8F46" w14:textId="77777777" w:rsidR="00C413B1" w:rsidRPr="00E96ABF" w:rsidRDefault="00C413B1" w:rsidP="002965AB">
            <w:pPr>
              <w:pStyle w:val="Prrafodelista"/>
              <w:numPr>
                <w:ilvl w:val="0"/>
                <w:numId w:val="40"/>
              </w:numPr>
              <w:suppressAutoHyphens w:val="0"/>
              <w:ind w:left="309" w:hanging="284"/>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Deberá usar cualquiera de los siguientes medios de comunicación: personal, telefónica, email, u oficio escrito.</w:t>
            </w:r>
          </w:p>
          <w:p w14:paraId="0B673E35" w14:textId="77777777" w:rsidR="00C413B1" w:rsidRPr="00E96ABF" w:rsidRDefault="00C413B1" w:rsidP="002965AB">
            <w:pPr>
              <w:pStyle w:val="Prrafodelista"/>
              <w:numPr>
                <w:ilvl w:val="0"/>
                <w:numId w:val="40"/>
              </w:numPr>
              <w:suppressAutoHyphens w:val="0"/>
              <w:ind w:left="309" w:hanging="284"/>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Deberá diligenciar y firmar el Formato Planilla de Préstamo y Devoluciones (A-FO-077) y entregarlo a un funcionario de gestión documental.</w:t>
            </w:r>
          </w:p>
          <w:p w14:paraId="12CA3F90" w14:textId="77777777" w:rsidR="00C413B1" w:rsidRPr="00E96ABF" w:rsidRDefault="00C413B1" w:rsidP="002965AB">
            <w:pPr>
              <w:pStyle w:val="Prrafodelista"/>
              <w:numPr>
                <w:ilvl w:val="0"/>
                <w:numId w:val="40"/>
              </w:numPr>
              <w:suppressAutoHyphens w:val="0"/>
              <w:ind w:left="309" w:hanging="284"/>
              <w:rPr>
                <w:rFonts w:ascii="Arial" w:eastAsiaTheme="minorEastAsia" w:hAnsi="Arial" w:cs="Arial"/>
                <w:color w:val="000000" w:themeColor="text1"/>
                <w:sz w:val="24"/>
                <w:szCs w:val="24"/>
              </w:rPr>
            </w:pPr>
            <w:r w:rsidRPr="00E96ABF">
              <w:rPr>
                <w:rFonts w:ascii="Arial" w:eastAsiaTheme="minorEastAsia" w:hAnsi="Arial" w:cs="Arial"/>
                <w:color w:val="000000" w:themeColor="text1"/>
                <w:sz w:val="24"/>
                <w:szCs w:val="24"/>
              </w:rPr>
              <w:t>No podrá ingresar al área de depósito de documentos del Archivo Central</w:t>
            </w:r>
          </w:p>
          <w:p w14:paraId="73F535A6" w14:textId="77777777" w:rsidR="00C413B1" w:rsidRPr="00D4761A" w:rsidRDefault="00C413B1" w:rsidP="002965AB">
            <w:pPr>
              <w:pStyle w:val="Prrafodelista"/>
              <w:numPr>
                <w:ilvl w:val="0"/>
                <w:numId w:val="42"/>
              </w:numPr>
              <w:suppressAutoHyphens w:val="0"/>
              <w:ind w:left="309" w:hanging="284"/>
              <w:rPr>
                <w:rFonts w:ascii="Arial" w:hAnsi="Arial" w:cs="Arial"/>
                <w:sz w:val="24"/>
                <w:szCs w:val="24"/>
              </w:rPr>
            </w:pPr>
            <w:r w:rsidRPr="00E96ABF">
              <w:rPr>
                <w:rFonts w:ascii="Arial" w:hAnsi="Arial" w:cs="Arial"/>
                <w:color w:val="000000" w:themeColor="text1"/>
                <w:sz w:val="24"/>
                <w:szCs w:val="24"/>
              </w:rPr>
              <w:t xml:space="preserve">Deberá recibir la documentación solicitada, y verificar que el nombre y cantidad de folios de cada carpeta, coincida con la información diligenciada en el </w:t>
            </w:r>
            <w:r w:rsidRPr="00D4761A">
              <w:rPr>
                <w:rFonts w:ascii="Arial" w:hAnsi="Arial" w:cs="Arial"/>
                <w:sz w:val="24"/>
                <w:szCs w:val="24"/>
              </w:rPr>
              <w:t>formato A-FO-077.</w:t>
            </w:r>
          </w:p>
          <w:p w14:paraId="2118264E" w14:textId="77777777" w:rsidR="00C413B1" w:rsidRPr="00E96ABF" w:rsidRDefault="00C413B1" w:rsidP="002965AB">
            <w:pPr>
              <w:pStyle w:val="Prrafodelista"/>
              <w:numPr>
                <w:ilvl w:val="0"/>
                <w:numId w:val="42"/>
              </w:numPr>
              <w:suppressAutoHyphens w:val="0"/>
              <w:ind w:left="309" w:hanging="284"/>
              <w:rPr>
                <w:rFonts w:ascii="Arial" w:hAnsi="Arial" w:cs="Arial"/>
                <w:color w:val="000000" w:themeColor="text1"/>
                <w:sz w:val="24"/>
                <w:szCs w:val="24"/>
              </w:rPr>
            </w:pPr>
            <w:r w:rsidRPr="00E96ABF">
              <w:rPr>
                <w:rFonts w:ascii="Arial" w:hAnsi="Arial" w:cs="Arial"/>
                <w:color w:val="000000" w:themeColor="text1"/>
                <w:sz w:val="24"/>
                <w:szCs w:val="24"/>
              </w:rPr>
              <w:t>Deberá devolver dentro del plazo establecido, la documentación prestada.</w:t>
            </w:r>
          </w:p>
          <w:p w14:paraId="368241B3" w14:textId="77777777" w:rsidR="00C413B1" w:rsidRPr="00E96ABF" w:rsidRDefault="00C413B1" w:rsidP="002965AB">
            <w:pPr>
              <w:pStyle w:val="Prrafodelista"/>
              <w:numPr>
                <w:ilvl w:val="0"/>
                <w:numId w:val="42"/>
              </w:numPr>
              <w:suppressAutoHyphens w:val="0"/>
              <w:ind w:left="309" w:hanging="284"/>
              <w:rPr>
                <w:rFonts w:ascii="Arial" w:hAnsi="Arial" w:cs="Arial"/>
                <w:color w:val="000000" w:themeColor="text1"/>
                <w:sz w:val="24"/>
                <w:szCs w:val="24"/>
              </w:rPr>
            </w:pPr>
            <w:r w:rsidRPr="00E96ABF">
              <w:rPr>
                <w:rFonts w:ascii="Arial" w:hAnsi="Arial" w:cs="Arial"/>
                <w:color w:val="000000" w:themeColor="text1"/>
                <w:sz w:val="24"/>
                <w:szCs w:val="24"/>
              </w:rPr>
              <w:t>En caso de requerir prórroga en el préstamo, deberá solicitarlo a gestión documental por cualquiera de los medios establecidos</w:t>
            </w:r>
          </w:p>
        </w:tc>
      </w:tr>
      <w:tr w:rsidR="00D824BD" w:rsidRPr="00E96ABF" w14:paraId="0757DE74" w14:textId="77777777" w:rsidTr="00104A5A">
        <w:tc>
          <w:tcPr>
            <w:tcW w:w="1043" w:type="pct"/>
            <w:vMerge/>
            <w:vAlign w:val="center"/>
          </w:tcPr>
          <w:p w14:paraId="4D53EA02" w14:textId="77777777" w:rsidR="00C413B1" w:rsidRPr="00E96ABF" w:rsidRDefault="00C413B1" w:rsidP="00E96ABF">
            <w:pPr>
              <w:rPr>
                <w:rFonts w:ascii="Arial" w:hAnsi="Arial" w:cs="Arial"/>
                <w:color w:val="000000" w:themeColor="text1"/>
                <w:sz w:val="24"/>
                <w:szCs w:val="24"/>
              </w:rPr>
            </w:pPr>
          </w:p>
        </w:tc>
        <w:tc>
          <w:tcPr>
            <w:tcW w:w="1158" w:type="pct"/>
            <w:vAlign w:val="center"/>
          </w:tcPr>
          <w:p w14:paraId="27451FA7" w14:textId="770CF5A2" w:rsidR="00C413B1" w:rsidRPr="00E96ABF" w:rsidRDefault="0033251F" w:rsidP="00E96ABF">
            <w:pPr>
              <w:rPr>
                <w:rFonts w:ascii="Arial" w:hAnsi="Arial" w:cs="Arial"/>
                <w:color w:val="000000" w:themeColor="text1"/>
                <w:sz w:val="24"/>
                <w:szCs w:val="24"/>
              </w:rPr>
            </w:pPr>
            <w:r>
              <w:rPr>
                <w:rFonts w:ascii="Arial" w:hAnsi="Arial" w:cs="Arial"/>
                <w:color w:val="000000" w:themeColor="text1"/>
                <w:sz w:val="24"/>
                <w:szCs w:val="24"/>
              </w:rPr>
              <w:t>Archivo c</w:t>
            </w:r>
            <w:r w:rsidR="00C413B1" w:rsidRPr="00E96ABF">
              <w:rPr>
                <w:rFonts w:ascii="Arial" w:hAnsi="Arial" w:cs="Arial"/>
                <w:color w:val="000000" w:themeColor="text1"/>
                <w:sz w:val="24"/>
                <w:szCs w:val="24"/>
              </w:rPr>
              <w:t>entral</w:t>
            </w:r>
          </w:p>
        </w:tc>
        <w:tc>
          <w:tcPr>
            <w:tcW w:w="2799" w:type="pct"/>
            <w:vAlign w:val="center"/>
          </w:tcPr>
          <w:p w14:paraId="21DC03BD" w14:textId="77777777" w:rsidR="00C413B1" w:rsidRPr="00E96ABF" w:rsidRDefault="00C413B1" w:rsidP="002965AB">
            <w:pPr>
              <w:pStyle w:val="Prrafodelista"/>
              <w:numPr>
                <w:ilvl w:val="0"/>
                <w:numId w:val="41"/>
              </w:numPr>
              <w:suppressAutoHyphens w:val="0"/>
              <w:ind w:left="309" w:hanging="284"/>
              <w:rPr>
                <w:rFonts w:ascii="Arial" w:hAnsi="Arial" w:cs="Arial"/>
                <w:color w:val="000000" w:themeColor="text1"/>
                <w:sz w:val="24"/>
                <w:szCs w:val="24"/>
              </w:rPr>
            </w:pPr>
            <w:r w:rsidRPr="00E96ABF">
              <w:rPr>
                <w:rFonts w:ascii="Arial" w:hAnsi="Arial" w:cs="Arial"/>
                <w:color w:val="000000" w:themeColor="text1"/>
                <w:sz w:val="24"/>
                <w:szCs w:val="24"/>
              </w:rPr>
              <w:t>Deberá recibir la solicitud del usuario, siempre y cuando sea en horario laboral.</w:t>
            </w:r>
          </w:p>
          <w:p w14:paraId="10883ABC" w14:textId="64B27A28" w:rsidR="00C413B1" w:rsidRPr="00E96ABF" w:rsidRDefault="00C413B1" w:rsidP="002965AB">
            <w:pPr>
              <w:pStyle w:val="Prrafodelista"/>
              <w:numPr>
                <w:ilvl w:val="0"/>
                <w:numId w:val="41"/>
              </w:numPr>
              <w:suppressAutoHyphens w:val="0"/>
              <w:ind w:left="309" w:hanging="284"/>
              <w:rPr>
                <w:rFonts w:ascii="Arial" w:hAnsi="Arial" w:cs="Arial"/>
                <w:color w:val="000000" w:themeColor="text1"/>
                <w:sz w:val="24"/>
                <w:szCs w:val="24"/>
              </w:rPr>
            </w:pPr>
            <w:r w:rsidRPr="00E96ABF">
              <w:rPr>
                <w:rFonts w:ascii="Arial" w:hAnsi="Arial" w:cs="Arial"/>
                <w:color w:val="000000" w:themeColor="text1"/>
                <w:sz w:val="24"/>
                <w:szCs w:val="24"/>
              </w:rPr>
              <w:t>Impedir el ingreso del usuario solicitante, al área</w:t>
            </w:r>
            <w:r w:rsidR="0033251F">
              <w:rPr>
                <w:rFonts w:ascii="Arial" w:hAnsi="Arial" w:cs="Arial"/>
                <w:color w:val="000000" w:themeColor="text1"/>
                <w:sz w:val="24"/>
                <w:szCs w:val="24"/>
              </w:rPr>
              <w:t xml:space="preserve"> de depósito de documentos del archivo c</w:t>
            </w:r>
            <w:r w:rsidRPr="00E96ABF">
              <w:rPr>
                <w:rFonts w:ascii="Arial" w:hAnsi="Arial" w:cs="Arial"/>
                <w:color w:val="000000" w:themeColor="text1"/>
                <w:sz w:val="24"/>
                <w:szCs w:val="24"/>
              </w:rPr>
              <w:t>entral.</w:t>
            </w:r>
          </w:p>
          <w:p w14:paraId="5542064D" w14:textId="77777777" w:rsidR="00C413B1" w:rsidRPr="00E96ABF" w:rsidRDefault="00C413B1" w:rsidP="002965AB">
            <w:pPr>
              <w:pStyle w:val="Prrafodelista"/>
              <w:numPr>
                <w:ilvl w:val="0"/>
                <w:numId w:val="41"/>
              </w:numPr>
              <w:suppressAutoHyphens w:val="0"/>
              <w:ind w:left="309" w:hanging="284"/>
              <w:rPr>
                <w:rFonts w:ascii="Arial" w:hAnsi="Arial" w:cs="Arial"/>
                <w:color w:val="000000" w:themeColor="text1"/>
                <w:sz w:val="24"/>
                <w:szCs w:val="24"/>
              </w:rPr>
            </w:pPr>
            <w:r w:rsidRPr="00E96ABF">
              <w:rPr>
                <w:rFonts w:ascii="Arial" w:hAnsi="Arial" w:cs="Arial"/>
                <w:color w:val="000000" w:themeColor="text1"/>
                <w:sz w:val="24"/>
                <w:szCs w:val="24"/>
              </w:rPr>
              <w:t xml:space="preserve">Verificar el correcto diligenciamiento y firma del formato </w:t>
            </w:r>
            <w:r w:rsidRPr="00D4761A">
              <w:rPr>
                <w:rFonts w:ascii="Arial" w:hAnsi="Arial" w:cs="Arial"/>
                <w:sz w:val="24"/>
                <w:szCs w:val="24"/>
              </w:rPr>
              <w:t xml:space="preserve">A-FO-077, </w:t>
            </w:r>
            <w:r w:rsidRPr="00E96ABF">
              <w:rPr>
                <w:rFonts w:ascii="Arial" w:hAnsi="Arial" w:cs="Arial"/>
                <w:color w:val="000000" w:themeColor="text1"/>
                <w:sz w:val="24"/>
                <w:szCs w:val="24"/>
              </w:rPr>
              <w:t>por parte del usuario solicitante.</w:t>
            </w:r>
          </w:p>
          <w:p w14:paraId="60F8A72A" w14:textId="77777777" w:rsidR="00C413B1" w:rsidRPr="00E96ABF" w:rsidRDefault="00C413B1" w:rsidP="002965AB">
            <w:pPr>
              <w:pStyle w:val="Prrafodelista"/>
              <w:numPr>
                <w:ilvl w:val="0"/>
                <w:numId w:val="41"/>
              </w:numPr>
              <w:suppressAutoHyphens w:val="0"/>
              <w:ind w:left="309" w:hanging="284"/>
              <w:rPr>
                <w:rFonts w:ascii="Arial" w:hAnsi="Arial" w:cs="Arial"/>
                <w:color w:val="000000" w:themeColor="text1"/>
                <w:sz w:val="24"/>
                <w:szCs w:val="24"/>
              </w:rPr>
            </w:pPr>
            <w:r w:rsidRPr="00E96ABF">
              <w:rPr>
                <w:rFonts w:ascii="Arial" w:hAnsi="Arial" w:cs="Arial"/>
                <w:color w:val="000000" w:themeColor="text1"/>
                <w:sz w:val="24"/>
                <w:szCs w:val="24"/>
              </w:rPr>
              <w:t>Efectuar la entrega de la documentación solicitada en préstamo.</w:t>
            </w:r>
          </w:p>
          <w:p w14:paraId="3E31E560" w14:textId="77777777" w:rsidR="00C413B1" w:rsidRPr="00E96ABF" w:rsidRDefault="00C413B1" w:rsidP="002965AB">
            <w:pPr>
              <w:pStyle w:val="Prrafodelista"/>
              <w:numPr>
                <w:ilvl w:val="0"/>
                <w:numId w:val="41"/>
              </w:numPr>
              <w:suppressAutoHyphens w:val="0"/>
              <w:ind w:left="309" w:hanging="284"/>
              <w:rPr>
                <w:rFonts w:ascii="Arial" w:hAnsi="Arial" w:cs="Arial"/>
                <w:color w:val="000000" w:themeColor="text1"/>
                <w:sz w:val="24"/>
                <w:szCs w:val="24"/>
              </w:rPr>
            </w:pPr>
            <w:r w:rsidRPr="00E96ABF">
              <w:rPr>
                <w:rFonts w:ascii="Arial" w:hAnsi="Arial" w:cs="Arial"/>
                <w:color w:val="000000" w:themeColor="text1"/>
                <w:sz w:val="24"/>
                <w:szCs w:val="24"/>
              </w:rPr>
              <w:t>Controlar el plazo establecido y eventualmente exigir la devolución de la documentación.</w:t>
            </w:r>
          </w:p>
          <w:p w14:paraId="1B397C07" w14:textId="77777777" w:rsidR="00C413B1" w:rsidRPr="00E96ABF" w:rsidRDefault="00C413B1" w:rsidP="002965AB">
            <w:pPr>
              <w:pStyle w:val="Prrafodelista"/>
              <w:numPr>
                <w:ilvl w:val="0"/>
                <w:numId w:val="41"/>
              </w:numPr>
              <w:suppressAutoHyphens w:val="0"/>
              <w:ind w:left="309" w:hanging="284"/>
              <w:rPr>
                <w:rFonts w:ascii="Arial" w:hAnsi="Arial" w:cs="Arial"/>
                <w:color w:val="000000" w:themeColor="text1"/>
                <w:sz w:val="24"/>
                <w:szCs w:val="24"/>
              </w:rPr>
            </w:pPr>
            <w:r w:rsidRPr="00E96ABF">
              <w:rPr>
                <w:rFonts w:ascii="Arial" w:hAnsi="Arial" w:cs="Arial"/>
                <w:color w:val="000000" w:themeColor="text1"/>
                <w:sz w:val="24"/>
                <w:szCs w:val="24"/>
              </w:rPr>
              <w:t>Una vez recibida la documentación, diligenciar el formato respectivo en lo pertinente a la devolución de la documentación.</w:t>
            </w:r>
          </w:p>
        </w:tc>
      </w:tr>
    </w:tbl>
    <w:p w14:paraId="65789397" w14:textId="33594E6C" w:rsidR="00E96ABF" w:rsidRPr="00E13568" w:rsidRDefault="00E96ABF" w:rsidP="00E96ABF">
      <w:pPr>
        <w:pStyle w:val="Standard"/>
        <w:rPr>
          <w:rFonts w:ascii="Arial" w:eastAsia="MS Gothic" w:hAnsi="Arial" w:cs="Arial"/>
          <w:b/>
          <w:sz w:val="16"/>
          <w:szCs w:val="16"/>
          <w:lang w:eastAsia="en-US"/>
        </w:rPr>
      </w:pPr>
    </w:p>
    <w:p w14:paraId="04224CCB" w14:textId="7712BB90" w:rsidR="00E13568" w:rsidRDefault="00E13568" w:rsidP="00E13568">
      <w:pPr>
        <w:jc w:val="both"/>
        <w:rPr>
          <w:rFonts w:ascii="Arial" w:hAnsi="Arial" w:cs="Arial"/>
          <w:b/>
          <w:sz w:val="16"/>
          <w:szCs w:val="16"/>
        </w:rPr>
      </w:pPr>
      <w:r w:rsidRPr="002A65DF">
        <w:rPr>
          <w:rFonts w:ascii="Arial" w:hAnsi="Arial" w:cs="Arial"/>
          <w:b/>
          <w:noProof/>
          <w:sz w:val="16"/>
          <w:szCs w:val="16"/>
          <w:lang w:eastAsia="es-ES"/>
        </w:rPr>
        <w:t xml:space="preserve">Fuente: </w:t>
      </w:r>
      <w:r w:rsidRPr="002A65DF">
        <w:rPr>
          <w:rFonts w:ascii="Arial" w:hAnsi="Arial" w:cs="Arial"/>
          <w:b/>
          <w:sz w:val="16"/>
          <w:szCs w:val="16"/>
        </w:rPr>
        <w:t>Elaboración del Grupo Interno de Trabajo de Gestión Financiera y Servicios Administrativos de APC-Colombia en septiembre de 2021.</w:t>
      </w:r>
    </w:p>
    <w:p w14:paraId="6B10A22E" w14:textId="236BDACE" w:rsidR="00F37ADA" w:rsidRPr="00F37ADA" w:rsidRDefault="00F37ADA" w:rsidP="00E13568">
      <w:pPr>
        <w:jc w:val="both"/>
        <w:rPr>
          <w:rFonts w:ascii="Arial" w:hAnsi="Arial" w:cs="Arial"/>
          <w:b/>
          <w:noProof/>
          <w:lang w:eastAsia="es-ES"/>
        </w:rPr>
      </w:pPr>
    </w:p>
    <w:p w14:paraId="3CB93DAA" w14:textId="747E6CE2" w:rsidR="00E96ABF" w:rsidRPr="00E96ABF" w:rsidRDefault="00E96ABF" w:rsidP="001F716F">
      <w:pPr>
        <w:pStyle w:val="TITULO1"/>
        <w:ind w:left="284"/>
        <w:rPr>
          <w:rFonts w:eastAsia="MS Gothic"/>
        </w:rPr>
      </w:pPr>
      <w:bookmarkStart w:id="93" w:name="_Toc83713534"/>
      <w:r w:rsidRPr="00E96ABF">
        <w:rPr>
          <w:rFonts w:eastAsia="MS Gothic"/>
        </w:rPr>
        <w:t>FUNCIÓN ARCHIVÍSTICA</w:t>
      </w:r>
      <w:bookmarkEnd w:id="93"/>
    </w:p>
    <w:p w14:paraId="2D023FD5" w14:textId="77777777" w:rsidR="00272DC5" w:rsidRPr="00D824BD" w:rsidRDefault="00272DC5" w:rsidP="00D824BD">
      <w:pPr>
        <w:jc w:val="both"/>
        <w:rPr>
          <w:rFonts w:ascii="Arial" w:hAnsi="Arial" w:cs="Arial"/>
          <w:color w:val="000000" w:themeColor="text1"/>
        </w:rPr>
      </w:pPr>
    </w:p>
    <w:p w14:paraId="4A57A598" w14:textId="78F2FA00"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En virtud de lo expuesto en el artículo 5 de la Ley 594 de 2000, el archivo de </w:t>
      </w:r>
      <w:r w:rsidR="008D6D6F">
        <w:rPr>
          <w:rFonts w:ascii="Arial" w:hAnsi="Arial" w:cs="Arial"/>
          <w:color w:val="000000" w:themeColor="text1"/>
        </w:rPr>
        <w:t>APC-Colombia</w:t>
      </w:r>
      <w:r w:rsidRPr="00D824BD">
        <w:rPr>
          <w:rFonts w:ascii="Arial" w:hAnsi="Arial" w:cs="Arial"/>
          <w:color w:val="000000" w:themeColor="text1"/>
        </w:rPr>
        <w:t xml:space="preserve"> integrará el Sistema Nacional de Archivos</w:t>
      </w:r>
      <w:r w:rsidR="00E3426B">
        <w:rPr>
          <w:rFonts w:ascii="Arial" w:hAnsi="Arial" w:cs="Arial"/>
          <w:color w:val="000000" w:themeColor="text1"/>
        </w:rPr>
        <w:t xml:space="preserve"> (SNA)</w:t>
      </w:r>
      <w:r w:rsidRPr="00D824BD">
        <w:rPr>
          <w:rFonts w:ascii="Arial" w:hAnsi="Arial" w:cs="Arial"/>
          <w:color w:val="000000" w:themeColor="text1"/>
        </w:rPr>
        <w:t xml:space="preserve">, por lo tanto, actuará de conformidad con las políticas y </w:t>
      </w:r>
      <w:r w:rsidR="00104A5A">
        <w:rPr>
          <w:rFonts w:ascii="Arial" w:hAnsi="Arial" w:cs="Arial"/>
          <w:color w:val="000000" w:themeColor="text1"/>
        </w:rPr>
        <w:t xml:space="preserve">los </w:t>
      </w:r>
      <w:r w:rsidRPr="00D824BD">
        <w:rPr>
          <w:rFonts w:ascii="Arial" w:hAnsi="Arial" w:cs="Arial"/>
          <w:color w:val="000000" w:themeColor="text1"/>
        </w:rPr>
        <w:t>planes generales que para el efecto adopte el A</w:t>
      </w:r>
      <w:r w:rsidR="00104A5A">
        <w:rPr>
          <w:rFonts w:ascii="Arial" w:hAnsi="Arial" w:cs="Arial"/>
          <w:color w:val="000000" w:themeColor="text1"/>
        </w:rPr>
        <w:t>GN</w:t>
      </w:r>
      <w:r w:rsidRPr="00D824BD">
        <w:rPr>
          <w:rFonts w:ascii="Arial" w:hAnsi="Arial" w:cs="Arial"/>
          <w:color w:val="000000" w:themeColor="text1"/>
        </w:rPr>
        <w:t xml:space="preserve"> como ente coordinador, orientador, y asistente técnico en la materia.</w:t>
      </w:r>
    </w:p>
    <w:p w14:paraId="1F78A28B" w14:textId="77777777" w:rsidR="00272DC5" w:rsidRPr="00D824BD" w:rsidRDefault="00272DC5" w:rsidP="00D824BD">
      <w:pPr>
        <w:jc w:val="both"/>
        <w:rPr>
          <w:rFonts w:ascii="Arial" w:hAnsi="Arial" w:cs="Arial"/>
          <w:color w:val="000000" w:themeColor="text1"/>
        </w:rPr>
      </w:pPr>
    </w:p>
    <w:p w14:paraId="72007EAB" w14:textId="2FC1F57B"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En atención al artículo 16 de la Ley 594 de 2000, </w:t>
      </w:r>
      <w:r w:rsidR="00A275B8">
        <w:rPr>
          <w:rFonts w:ascii="Arial" w:hAnsi="Arial" w:cs="Arial"/>
          <w:color w:val="000000" w:themeColor="text1"/>
        </w:rPr>
        <w:t xml:space="preserve">la coordinación del archivo central y </w:t>
      </w:r>
      <w:r w:rsidRPr="00D824BD">
        <w:rPr>
          <w:rFonts w:ascii="Arial" w:hAnsi="Arial" w:cs="Arial"/>
          <w:color w:val="000000" w:themeColor="text1"/>
        </w:rPr>
        <w:t xml:space="preserve">la función archivística de </w:t>
      </w:r>
      <w:r w:rsidR="008D6D6F">
        <w:rPr>
          <w:rFonts w:ascii="Arial" w:hAnsi="Arial" w:cs="Arial"/>
          <w:color w:val="000000" w:themeColor="text1"/>
        </w:rPr>
        <w:t>APC-Colombia</w:t>
      </w:r>
      <w:r w:rsidRPr="00D824BD">
        <w:rPr>
          <w:rFonts w:ascii="Arial" w:hAnsi="Arial" w:cs="Arial"/>
          <w:color w:val="000000" w:themeColor="text1"/>
        </w:rPr>
        <w:t xml:space="preserve"> estará a cargo del </w:t>
      </w:r>
      <w:r w:rsidR="00A275B8" w:rsidRPr="00A275B8">
        <w:rPr>
          <w:rFonts w:ascii="Arial" w:hAnsi="Arial" w:cs="Arial"/>
          <w:color w:val="000000" w:themeColor="text1"/>
        </w:rPr>
        <w:t>Grupo Interno de Trabajo de Gestión Financiera y Servicios Administrativos</w:t>
      </w:r>
      <w:r w:rsidRPr="00D824BD">
        <w:rPr>
          <w:rFonts w:ascii="Arial" w:hAnsi="Arial" w:cs="Arial"/>
          <w:color w:val="000000" w:themeColor="text1"/>
        </w:rPr>
        <w:t xml:space="preserve"> quien tiene la función de coordinar, supervisar y controlar el sistema de gestión documental de la entidad, según Decreto 4152 de 2011.</w:t>
      </w:r>
    </w:p>
    <w:p w14:paraId="18084D9A" w14:textId="77777777" w:rsidR="00272DC5" w:rsidRPr="00D824BD" w:rsidRDefault="00272DC5" w:rsidP="00D824BD">
      <w:pPr>
        <w:jc w:val="both"/>
        <w:rPr>
          <w:rFonts w:ascii="Arial" w:hAnsi="Arial" w:cs="Arial"/>
          <w:color w:val="000000" w:themeColor="text1"/>
        </w:rPr>
      </w:pPr>
    </w:p>
    <w:p w14:paraId="46981A33" w14:textId="4337623B" w:rsidR="00272DC5" w:rsidRDefault="00272DC5" w:rsidP="00D824BD">
      <w:pPr>
        <w:jc w:val="both"/>
        <w:rPr>
          <w:rFonts w:ascii="Arial" w:hAnsi="Arial" w:cs="Arial"/>
          <w:color w:val="000000" w:themeColor="text1"/>
        </w:rPr>
      </w:pPr>
      <w:r w:rsidRPr="00D824BD">
        <w:rPr>
          <w:rFonts w:ascii="Arial" w:hAnsi="Arial" w:cs="Arial"/>
          <w:color w:val="000000" w:themeColor="text1"/>
        </w:rPr>
        <w:t xml:space="preserve">Los temas archivísticos y de gestión documental serán tratados en el Comité </w:t>
      </w:r>
      <w:r w:rsidR="00A275B8">
        <w:rPr>
          <w:rFonts w:ascii="Arial" w:hAnsi="Arial" w:cs="Arial"/>
          <w:color w:val="000000" w:themeColor="text1"/>
        </w:rPr>
        <w:t>Interinstitucional de Gestión y Desempeño</w:t>
      </w:r>
      <w:r w:rsidR="003E76F2">
        <w:rPr>
          <w:rFonts w:ascii="Arial" w:hAnsi="Arial" w:cs="Arial"/>
          <w:color w:val="000000" w:themeColor="text1"/>
        </w:rPr>
        <w:t xml:space="preserve"> (CIGD)</w:t>
      </w:r>
      <w:r w:rsidRPr="00D824BD">
        <w:rPr>
          <w:rFonts w:ascii="Arial" w:hAnsi="Arial" w:cs="Arial"/>
          <w:color w:val="000000" w:themeColor="text1"/>
        </w:rPr>
        <w:t>, órgano con poder de decisión en temas como ajustes de tiempos de retención de las series incluidas en las TRD, procesos de eliminación documental, entre otros.</w:t>
      </w:r>
    </w:p>
    <w:p w14:paraId="0DB2F6AD" w14:textId="77777777" w:rsidR="00FA6A58" w:rsidRPr="00D824BD" w:rsidRDefault="00FA6A58" w:rsidP="00D824BD">
      <w:pPr>
        <w:jc w:val="both"/>
        <w:rPr>
          <w:rFonts w:ascii="Arial" w:hAnsi="Arial" w:cs="Arial"/>
          <w:color w:val="000000" w:themeColor="text1"/>
        </w:rPr>
      </w:pPr>
    </w:p>
    <w:p w14:paraId="6B0C262E" w14:textId="0DE163BA" w:rsidR="00FA6A58" w:rsidRDefault="00272DC5" w:rsidP="00D824BD">
      <w:pPr>
        <w:jc w:val="both"/>
        <w:rPr>
          <w:rFonts w:ascii="Arial" w:hAnsi="Arial" w:cs="Arial"/>
          <w:color w:val="000000" w:themeColor="text1"/>
        </w:rPr>
      </w:pPr>
      <w:r w:rsidRPr="00D824BD">
        <w:rPr>
          <w:rFonts w:ascii="Arial" w:hAnsi="Arial" w:cs="Arial"/>
          <w:color w:val="000000" w:themeColor="text1"/>
        </w:rPr>
        <w:t xml:space="preserve">Según las distintas fases de conformación de archivos, ciclo vital del documento, los servidores públicos deberán dar ejecución y aplicación a la normatividad archivística impartida por el AGN y la normatividad archivística interna adoptada por </w:t>
      </w:r>
      <w:r w:rsidR="008D6D6F">
        <w:rPr>
          <w:rFonts w:ascii="Arial" w:hAnsi="Arial" w:cs="Arial"/>
          <w:color w:val="000000" w:themeColor="text1"/>
        </w:rPr>
        <w:t>APC-Colombia</w:t>
      </w:r>
      <w:r w:rsidRPr="00D824BD">
        <w:rPr>
          <w:rFonts w:ascii="Arial" w:hAnsi="Arial" w:cs="Arial"/>
          <w:color w:val="000000" w:themeColor="text1"/>
        </w:rPr>
        <w:t xml:space="preserve">. </w:t>
      </w:r>
    </w:p>
    <w:p w14:paraId="4D1D17C5" w14:textId="084F0869" w:rsidR="00FA6A58" w:rsidRDefault="00FA6A58" w:rsidP="00D824BD">
      <w:pPr>
        <w:jc w:val="both"/>
        <w:rPr>
          <w:rFonts w:ascii="Arial" w:hAnsi="Arial" w:cs="Arial"/>
          <w:color w:val="000000" w:themeColor="text1"/>
        </w:rPr>
      </w:pPr>
    </w:p>
    <w:p w14:paraId="179406BF" w14:textId="468FFDD3" w:rsidR="00272DC5" w:rsidRPr="00D824BD" w:rsidRDefault="00E3426B" w:rsidP="00D824BD">
      <w:pPr>
        <w:jc w:val="both"/>
        <w:rPr>
          <w:rFonts w:ascii="Arial" w:hAnsi="Arial" w:cs="Arial"/>
          <w:color w:val="000000" w:themeColor="text1"/>
        </w:rPr>
      </w:pPr>
      <w:r>
        <w:rPr>
          <w:rFonts w:ascii="Arial" w:hAnsi="Arial" w:cs="Arial"/>
          <w:color w:val="000000" w:themeColor="text1"/>
        </w:rPr>
        <w:t>En a</w:t>
      </w:r>
      <w:r w:rsidR="00272DC5" w:rsidRPr="00D824BD">
        <w:rPr>
          <w:rFonts w:ascii="Arial" w:hAnsi="Arial" w:cs="Arial"/>
          <w:color w:val="000000" w:themeColor="text1"/>
        </w:rPr>
        <w:t>rchi</w:t>
      </w:r>
      <w:r>
        <w:rPr>
          <w:rFonts w:ascii="Arial" w:hAnsi="Arial" w:cs="Arial"/>
          <w:color w:val="000000" w:themeColor="text1"/>
        </w:rPr>
        <w:t>vos de g</w:t>
      </w:r>
      <w:r w:rsidR="00272DC5" w:rsidRPr="00D824BD">
        <w:rPr>
          <w:rFonts w:ascii="Arial" w:hAnsi="Arial" w:cs="Arial"/>
          <w:color w:val="000000" w:themeColor="text1"/>
        </w:rPr>
        <w:t xml:space="preserve">estión, el Director de cada </w:t>
      </w:r>
      <w:r>
        <w:rPr>
          <w:rFonts w:ascii="Arial" w:hAnsi="Arial" w:cs="Arial"/>
          <w:color w:val="000000" w:themeColor="text1"/>
        </w:rPr>
        <w:t>dirección o dependencia</w:t>
      </w:r>
      <w:r w:rsidR="00272DC5" w:rsidRPr="00D824BD">
        <w:rPr>
          <w:rFonts w:ascii="Arial" w:hAnsi="Arial" w:cs="Arial"/>
          <w:color w:val="000000" w:themeColor="text1"/>
        </w:rPr>
        <w:t xml:space="preserve"> será el responsable</w:t>
      </w:r>
      <w:r w:rsidR="00E13568">
        <w:rPr>
          <w:rFonts w:ascii="Arial" w:hAnsi="Arial" w:cs="Arial"/>
          <w:color w:val="000000" w:themeColor="text1"/>
        </w:rPr>
        <w:t xml:space="preserve"> de </w:t>
      </w:r>
      <w:r w:rsidR="00A275B8">
        <w:rPr>
          <w:rFonts w:ascii="Arial" w:hAnsi="Arial" w:cs="Arial"/>
          <w:color w:val="000000" w:themeColor="text1"/>
        </w:rPr>
        <w:t>la</w:t>
      </w:r>
      <w:r w:rsidR="00E13568">
        <w:rPr>
          <w:rFonts w:ascii="Arial" w:hAnsi="Arial" w:cs="Arial"/>
          <w:color w:val="000000" w:themeColor="text1"/>
        </w:rPr>
        <w:t xml:space="preserve">  </w:t>
      </w:r>
      <w:r w:rsidR="00272DC5" w:rsidRPr="00D824BD">
        <w:rPr>
          <w:rFonts w:ascii="Arial" w:hAnsi="Arial" w:cs="Arial"/>
          <w:color w:val="000000" w:themeColor="text1"/>
        </w:rPr>
        <w:t>conformación, según lo establece el Acuerdo 42 de 2002 del AGN</w:t>
      </w:r>
      <w:r w:rsidR="00272DC5" w:rsidRPr="00D824BD">
        <w:rPr>
          <w:rStyle w:val="Refdenotaalpie"/>
          <w:rFonts w:ascii="Arial" w:hAnsi="Arial" w:cs="Arial"/>
          <w:color w:val="000000" w:themeColor="text1"/>
        </w:rPr>
        <w:footnoteReference w:id="7"/>
      </w:r>
      <w:r w:rsidR="00272DC5" w:rsidRPr="00D824BD">
        <w:rPr>
          <w:rFonts w:ascii="Arial" w:hAnsi="Arial" w:cs="Arial"/>
          <w:color w:val="000000" w:themeColor="text1"/>
        </w:rPr>
        <w:t>.</w:t>
      </w:r>
    </w:p>
    <w:p w14:paraId="24D39A44" w14:textId="77777777" w:rsidR="00272DC5" w:rsidRPr="00D824BD" w:rsidRDefault="00272DC5" w:rsidP="00D824BD">
      <w:pPr>
        <w:jc w:val="both"/>
        <w:rPr>
          <w:rFonts w:ascii="Arial" w:hAnsi="Arial" w:cs="Arial"/>
          <w:color w:val="000000" w:themeColor="text1"/>
        </w:rPr>
      </w:pPr>
    </w:p>
    <w:p w14:paraId="64D1E41D" w14:textId="383B2CDF"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La entidad aplica la política</w:t>
      </w:r>
      <w:r w:rsidR="00B07368" w:rsidRPr="00D824BD">
        <w:rPr>
          <w:rFonts w:ascii="Arial" w:hAnsi="Arial" w:cs="Arial"/>
          <w:color w:val="000000" w:themeColor="text1"/>
        </w:rPr>
        <w:t xml:space="preserve"> de c</w:t>
      </w:r>
      <w:r w:rsidRPr="00D824BD">
        <w:rPr>
          <w:rFonts w:ascii="Arial" w:hAnsi="Arial" w:cs="Arial"/>
          <w:color w:val="000000" w:themeColor="text1"/>
        </w:rPr>
        <w:t>ero papel establecida en la Directiva Presidencial la misma podrá ser consultada en el Programa de Gestión Documental.</w:t>
      </w:r>
    </w:p>
    <w:p w14:paraId="3E2B41BB" w14:textId="77777777" w:rsidR="00E13568" w:rsidRDefault="00E13568" w:rsidP="00D824BD">
      <w:pPr>
        <w:jc w:val="both"/>
        <w:rPr>
          <w:rFonts w:ascii="Arial" w:hAnsi="Arial" w:cs="Arial"/>
          <w:color w:val="000000" w:themeColor="text1"/>
        </w:rPr>
      </w:pPr>
    </w:p>
    <w:p w14:paraId="63291C54" w14:textId="0FF17BE9"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Se deben aprovechar al máximo los servicios de red interna y sus portales de Intranet reduciendo al máximo las impresiones innecesarias. El correo electrónico se constituye en la herramienta óptima para compartir información evitando el uso de papel.</w:t>
      </w:r>
    </w:p>
    <w:p w14:paraId="3B309CA8" w14:textId="02CE5844" w:rsidR="00272DC5" w:rsidRDefault="00272DC5" w:rsidP="00D824BD">
      <w:pPr>
        <w:jc w:val="both"/>
        <w:rPr>
          <w:rFonts w:ascii="Arial" w:eastAsia="MS Gothic" w:hAnsi="Arial" w:cs="Arial"/>
          <w:b/>
          <w:bCs/>
          <w:color w:val="000000" w:themeColor="text1"/>
          <w:spacing w:val="20"/>
        </w:rPr>
      </w:pPr>
    </w:p>
    <w:p w14:paraId="411CED56" w14:textId="3F82D5F8" w:rsidR="00574303" w:rsidRPr="00D824BD" w:rsidRDefault="008C314B" w:rsidP="00607BAB">
      <w:pPr>
        <w:pStyle w:val="TITULO1"/>
        <w:ind w:left="284"/>
        <w:rPr>
          <w:rFonts w:eastAsia="MS Gothic"/>
        </w:rPr>
      </w:pPr>
      <w:r>
        <w:rPr>
          <w:rFonts w:eastAsia="MS Gothic"/>
        </w:rPr>
        <w:t xml:space="preserve"> </w:t>
      </w:r>
      <w:bookmarkStart w:id="94" w:name="_Toc83713535"/>
      <w:r w:rsidR="00574303" w:rsidRPr="00574303">
        <w:rPr>
          <w:rFonts w:eastAsia="MS Gothic"/>
        </w:rPr>
        <w:t>VERIFICACIONES DE SEGURIDAD</w:t>
      </w:r>
      <w:bookmarkEnd w:id="94"/>
    </w:p>
    <w:p w14:paraId="5A6D26E2" w14:textId="77777777" w:rsidR="00272DC5" w:rsidRPr="00D824BD" w:rsidRDefault="00272DC5" w:rsidP="00D824BD">
      <w:pPr>
        <w:pStyle w:val="Ttulo2"/>
        <w:ind w:left="284"/>
        <w:jc w:val="both"/>
        <w:rPr>
          <w:rFonts w:ascii="Arial" w:eastAsiaTheme="minorEastAsia" w:hAnsi="Arial" w:cs="Arial"/>
          <w:b w:val="0"/>
          <w:bCs w:val="0"/>
          <w:color w:val="000000" w:themeColor="text1"/>
          <w:sz w:val="24"/>
          <w:lang w:val="es-CO" w:eastAsia="es-CO"/>
        </w:rPr>
      </w:pPr>
    </w:p>
    <w:p w14:paraId="5D4FEF77" w14:textId="41BFBC1D" w:rsidR="00272DC5" w:rsidRDefault="00E3426B" w:rsidP="00D824BD">
      <w:pPr>
        <w:jc w:val="both"/>
        <w:rPr>
          <w:rFonts w:ascii="Arial" w:hAnsi="Arial" w:cs="Arial"/>
          <w:color w:val="000000" w:themeColor="text1"/>
        </w:rPr>
      </w:pPr>
      <w:r>
        <w:rPr>
          <w:rFonts w:ascii="Arial" w:hAnsi="Arial" w:cs="Arial"/>
          <w:color w:val="000000" w:themeColor="text1"/>
        </w:rPr>
        <w:t>La seguridad física del a</w:t>
      </w:r>
      <w:r w:rsidR="00272DC5" w:rsidRPr="00D824BD">
        <w:rPr>
          <w:rFonts w:ascii="Arial" w:hAnsi="Arial" w:cs="Arial"/>
          <w:color w:val="000000" w:themeColor="text1"/>
        </w:rPr>
        <w:t>rchivo se requiere para evitar posibles pérdidas de expedientes, robo de documentación, entre otros riesgos, los cuales se mitigan con los siguientes aspectos:</w:t>
      </w:r>
    </w:p>
    <w:p w14:paraId="73A0700F" w14:textId="77777777" w:rsidR="00BC71E8" w:rsidRPr="00D824BD" w:rsidRDefault="00BC71E8" w:rsidP="00D824BD">
      <w:pPr>
        <w:jc w:val="both"/>
        <w:rPr>
          <w:rFonts w:ascii="Arial" w:hAnsi="Arial" w:cs="Arial"/>
          <w:color w:val="000000" w:themeColor="text1"/>
        </w:rPr>
      </w:pPr>
    </w:p>
    <w:tbl>
      <w:tblPr>
        <w:tblStyle w:val="Tablaconcuadrcula"/>
        <w:tblW w:w="5000" w:type="pct"/>
        <w:tblLook w:val="04A0" w:firstRow="1" w:lastRow="0" w:firstColumn="1" w:lastColumn="0" w:noHBand="0" w:noVBand="1"/>
      </w:tblPr>
      <w:tblGrid>
        <w:gridCol w:w="1697"/>
        <w:gridCol w:w="7131"/>
      </w:tblGrid>
      <w:tr w:rsidR="00D824BD" w:rsidRPr="00D824BD" w14:paraId="21EBC991" w14:textId="77777777" w:rsidTr="00104A5A">
        <w:tc>
          <w:tcPr>
            <w:tcW w:w="961" w:type="pct"/>
            <w:shd w:val="clear" w:color="auto" w:fill="BFBFBF" w:themeFill="background1" w:themeFillShade="BF"/>
            <w:vAlign w:val="center"/>
          </w:tcPr>
          <w:p w14:paraId="5EA294E0" w14:textId="77777777" w:rsidR="00272DC5" w:rsidRPr="00574303" w:rsidRDefault="00272DC5" w:rsidP="00574303">
            <w:pPr>
              <w:jc w:val="center"/>
              <w:rPr>
                <w:rFonts w:ascii="Arial" w:hAnsi="Arial" w:cs="Arial"/>
                <w:b/>
                <w:color w:val="000000" w:themeColor="text1"/>
                <w:sz w:val="24"/>
                <w:szCs w:val="24"/>
              </w:rPr>
            </w:pPr>
            <w:r w:rsidRPr="00574303">
              <w:rPr>
                <w:rFonts w:ascii="Arial" w:hAnsi="Arial" w:cs="Arial"/>
                <w:b/>
                <w:color w:val="000000" w:themeColor="text1"/>
                <w:sz w:val="24"/>
                <w:szCs w:val="24"/>
              </w:rPr>
              <w:t>ASPECTOS</w:t>
            </w:r>
          </w:p>
        </w:tc>
        <w:tc>
          <w:tcPr>
            <w:tcW w:w="4039" w:type="pct"/>
            <w:shd w:val="clear" w:color="auto" w:fill="BFBFBF" w:themeFill="background1" w:themeFillShade="BF"/>
            <w:vAlign w:val="center"/>
          </w:tcPr>
          <w:p w14:paraId="1E363DC1" w14:textId="77777777" w:rsidR="00272DC5" w:rsidRPr="00574303" w:rsidRDefault="00272DC5" w:rsidP="00574303">
            <w:pPr>
              <w:jc w:val="center"/>
              <w:rPr>
                <w:rFonts w:ascii="Arial" w:hAnsi="Arial" w:cs="Arial"/>
                <w:b/>
                <w:color w:val="000000" w:themeColor="text1"/>
                <w:sz w:val="24"/>
                <w:szCs w:val="24"/>
              </w:rPr>
            </w:pPr>
            <w:r w:rsidRPr="00574303">
              <w:rPr>
                <w:rFonts w:ascii="Arial" w:hAnsi="Arial" w:cs="Arial"/>
                <w:b/>
                <w:color w:val="000000" w:themeColor="text1"/>
                <w:sz w:val="24"/>
                <w:szCs w:val="24"/>
              </w:rPr>
              <w:t>DESCRIPCIÓN</w:t>
            </w:r>
          </w:p>
        </w:tc>
      </w:tr>
      <w:tr w:rsidR="00D824BD" w:rsidRPr="00D824BD" w14:paraId="2353C65D" w14:textId="77777777" w:rsidTr="00104A5A">
        <w:tc>
          <w:tcPr>
            <w:tcW w:w="961" w:type="pct"/>
            <w:shd w:val="clear" w:color="auto" w:fill="FFFFFF" w:themeFill="background1"/>
            <w:vAlign w:val="center"/>
          </w:tcPr>
          <w:p w14:paraId="6DA078D8" w14:textId="4E0695B1" w:rsidR="00272DC5" w:rsidRPr="00D824BD" w:rsidRDefault="00574303" w:rsidP="00574303">
            <w:pPr>
              <w:rPr>
                <w:rFonts w:ascii="Arial" w:hAnsi="Arial" w:cs="Arial"/>
                <w:color w:val="000000" w:themeColor="text1"/>
                <w:sz w:val="24"/>
                <w:szCs w:val="24"/>
              </w:rPr>
            </w:pPr>
            <w:r>
              <w:rPr>
                <w:rFonts w:ascii="Arial" w:hAnsi="Arial" w:cs="Arial"/>
                <w:color w:val="000000" w:themeColor="text1"/>
                <w:sz w:val="24"/>
                <w:szCs w:val="24"/>
              </w:rPr>
              <w:t>Mobiliario</w:t>
            </w:r>
          </w:p>
          <w:p w14:paraId="4048E703" w14:textId="77777777" w:rsidR="00272DC5" w:rsidRPr="00D824BD" w:rsidRDefault="00272DC5" w:rsidP="00574303">
            <w:pPr>
              <w:rPr>
                <w:rFonts w:ascii="Arial" w:hAnsi="Arial" w:cs="Arial"/>
                <w:color w:val="000000" w:themeColor="text1"/>
                <w:sz w:val="24"/>
                <w:szCs w:val="24"/>
              </w:rPr>
            </w:pPr>
            <w:r w:rsidRPr="00D824BD">
              <w:rPr>
                <w:rFonts w:ascii="Arial" w:hAnsi="Arial" w:cs="Arial"/>
                <w:color w:val="000000" w:themeColor="text1"/>
                <w:sz w:val="24"/>
                <w:szCs w:val="24"/>
              </w:rPr>
              <w:t>Archivador Rodante</w:t>
            </w:r>
          </w:p>
        </w:tc>
        <w:tc>
          <w:tcPr>
            <w:tcW w:w="4039" w:type="pct"/>
            <w:shd w:val="clear" w:color="auto" w:fill="FFFFFF" w:themeFill="background1"/>
            <w:vAlign w:val="center"/>
          </w:tcPr>
          <w:p w14:paraId="47D33156" w14:textId="77777777" w:rsidR="00272DC5" w:rsidRPr="00D824BD" w:rsidRDefault="00272DC5" w:rsidP="00E13568">
            <w:pPr>
              <w:pStyle w:val="Prrafodelista"/>
              <w:numPr>
                <w:ilvl w:val="0"/>
                <w:numId w:val="43"/>
              </w:numPr>
              <w:suppressAutoHyphens w:val="0"/>
              <w:ind w:left="336" w:hanging="284"/>
              <w:rPr>
                <w:rFonts w:ascii="Arial" w:hAnsi="Arial" w:cs="Arial"/>
                <w:color w:val="000000" w:themeColor="text1"/>
                <w:sz w:val="24"/>
                <w:szCs w:val="24"/>
              </w:rPr>
            </w:pPr>
            <w:r w:rsidRPr="00D824BD">
              <w:rPr>
                <w:rFonts w:ascii="Arial" w:hAnsi="Arial" w:cs="Arial"/>
                <w:color w:val="000000" w:themeColor="text1"/>
                <w:sz w:val="24"/>
                <w:szCs w:val="24"/>
              </w:rPr>
              <w:t>La puerta de acceso del archivador rodante debe permanecer siempre cerrada con la chapa de seguridad activada (bajo llave), excepto cuando el personal autorizado esté accediendo al depósito.</w:t>
            </w:r>
          </w:p>
          <w:p w14:paraId="0C188284" w14:textId="77777777" w:rsidR="00272DC5" w:rsidRPr="00D824BD" w:rsidRDefault="00272DC5" w:rsidP="00E13568">
            <w:pPr>
              <w:pStyle w:val="Prrafodelista"/>
              <w:numPr>
                <w:ilvl w:val="0"/>
                <w:numId w:val="43"/>
              </w:numPr>
              <w:suppressAutoHyphens w:val="0"/>
              <w:ind w:left="336" w:hanging="284"/>
              <w:rPr>
                <w:rFonts w:ascii="Arial" w:hAnsi="Arial" w:cs="Arial"/>
                <w:color w:val="000000" w:themeColor="text1"/>
                <w:sz w:val="24"/>
                <w:szCs w:val="24"/>
              </w:rPr>
            </w:pPr>
            <w:r w:rsidRPr="00D824BD">
              <w:rPr>
                <w:rFonts w:ascii="Arial" w:hAnsi="Arial" w:cs="Arial"/>
                <w:color w:val="000000" w:themeColor="text1"/>
                <w:sz w:val="24"/>
                <w:szCs w:val="24"/>
              </w:rPr>
              <w:t>Solo el personal de gestión documental tendrá posibilidad de usar la llave que da acceso al archivador rodante.</w:t>
            </w:r>
          </w:p>
        </w:tc>
      </w:tr>
      <w:tr w:rsidR="00D824BD" w:rsidRPr="00D824BD" w14:paraId="3422C4B2" w14:textId="77777777" w:rsidTr="00104A5A">
        <w:tc>
          <w:tcPr>
            <w:tcW w:w="961" w:type="pct"/>
            <w:shd w:val="clear" w:color="auto" w:fill="FFFFFF" w:themeFill="background1"/>
            <w:vAlign w:val="center"/>
          </w:tcPr>
          <w:p w14:paraId="5FEDB167" w14:textId="42E5CEEE" w:rsidR="00272DC5" w:rsidRPr="00D824BD" w:rsidRDefault="00574303" w:rsidP="00574303">
            <w:pPr>
              <w:rPr>
                <w:rFonts w:ascii="Arial" w:hAnsi="Arial" w:cs="Arial"/>
                <w:color w:val="000000" w:themeColor="text1"/>
                <w:sz w:val="24"/>
                <w:szCs w:val="24"/>
              </w:rPr>
            </w:pPr>
            <w:r>
              <w:rPr>
                <w:rFonts w:ascii="Arial" w:hAnsi="Arial" w:cs="Arial"/>
                <w:color w:val="000000" w:themeColor="text1"/>
                <w:sz w:val="24"/>
                <w:szCs w:val="24"/>
              </w:rPr>
              <w:t>Elementos de seguridad</w:t>
            </w:r>
          </w:p>
          <w:p w14:paraId="3CBBB188" w14:textId="77777777" w:rsidR="00272DC5" w:rsidRPr="00D824BD" w:rsidRDefault="00272DC5" w:rsidP="00574303">
            <w:pPr>
              <w:rPr>
                <w:rFonts w:ascii="Arial" w:hAnsi="Arial" w:cs="Arial"/>
                <w:color w:val="000000" w:themeColor="text1"/>
                <w:sz w:val="24"/>
                <w:szCs w:val="24"/>
              </w:rPr>
            </w:pPr>
            <w:r w:rsidRPr="00D824BD">
              <w:rPr>
                <w:rFonts w:ascii="Arial" w:hAnsi="Arial" w:cs="Arial"/>
                <w:color w:val="000000" w:themeColor="text1"/>
                <w:sz w:val="24"/>
                <w:szCs w:val="24"/>
              </w:rPr>
              <w:t xml:space="preserve">Cámara de video </w:t>
            </w:r>
          </w:p>
        </w:tc>
        <w:tc>
          <w:tcPr>
            <w:tcW w:w="4039" w:type="pct"/>
            <w:shd w:val="clear" w:color="auto" w:fill="FFFFFF" w:themeFill="background1"/>
            <w:vAlign w:val="center"/>
          </w:tcPr>
          <w:p w14:paraId="07968494" w14:textId="77777777" w:rsidR="00272DC5" w:rsidRPr="00D824BD" w:rsidRDefault="00272DC5" w:rsidP="00E13568">
            <w:pPr>
              <w:pStyle w:val="Prrafodelista"/>
              <w:numPr>
                <w:ilvl w:val="0"/>
                <w:numId w:val="43"/>
              </w:numPr>
              <w:suppressAutoHyphens w:val="0"/>
              <w:ind w:left="336" w:hanging="284"/>
              <w:rPr>
                <w:rFonts w:ascii="Arial" w:hAnsi="Arial" w:cs="Arial"/>
                <w:color w:val="000000" w:themeColor="text1"/>
                <w:sz w:val="24"/>
                <w:szCs w:val="24"/>
              </w:rPr>
            </w:pPr>
            <w:r w:rsidRPr="00D824BD">
              <w:rPr>
                <w:rFonts w:ascii="Arial" w:hAnsi="Arial" w:cs="Arial"/>
                <w:color w:val="000000" w:themeColor="text1"/>
                <w:sz w:val="24"/>
                <w:szCs w:val="24"/>
              </w:rPr>
              <w:t>Cámara de video de seguridad debe estar activada 24/7, y apuntar a la entrada del archivador rodante, de tal manera que abarque la mayor amplitud de imagen posible y se obtenga una imagen nítida incluso en condiciones de oscuridad.</w:t>
            </w:r>
          </w:p>
          <w:p w14:paraId="3468D0E6" w14:textId="77777777" w:rsidR="00272DC5" w:rsidRPr="00D824BD" w:rsidRDefault="00272DC5" w:rsidP="00E13568">
            <w:pPr>
              <w:pStyle w:val="Prrafodelista"/>
              <w:numPr>
                <w:ilvl w:val="0"/>
                <w:numId w:val="43"/>
              </w:numPr>
              <w:suppressAutoHyphens w:val="0"/>
              <w:ind w:left="336" w:hanging="284"/>
              <w:rPr>
                <w:rFonts w:ascii="Arial" w:hAnsi="Arial" w:cs="Arial"/>
                <w:color w:val="000000" w:themeColor="text1"/>
                <w:sz w:val="24"/>
                <w:szCs w:val="24"/>
              </w:rPr>
            </w:pPr>
            <w:r w:rsidRPr="00D824BD">
              <w:rPr>
                <w:rFonts w:ascii="Arial" w:hAnsi="Arial" w:cs="Arial"/>
                <w:color w:val="000000" w:themeColor="text1"/>
                <w:sz w:val="24"/>
                <w:szCs w:val="24"/>
              </w:rPr>
              <w:t>Amplio espacio en Disco Duro para almacenamiento de grabaciones.</w:t>
            </w:r>
          </w:p>
        </w:tc>
      </w:tr>
      <w:tr w:rsidR="00D824BD" w:rsidRPr="00D824BD" w14:paraId="45D4B257" w14:textId="77777777" w:rsidTr="00104A5A">
        <w:tc>
          <w:tcPr>
            <w:tcW w:w="961" w:type="pct"/>
            <w:shd w:val="clear" w:color="auto" w:fill="FFFFFF" w:themeFill="background1"/>
            <w:vAlign w:val="center"/>
          </w:tcPr>
          <w:p w14:paraId="6901AB87" w14:textId="77777777" w:rsidR="00574303" w:rsidRDefault="00574303" w:rsidP="00574303">
            <w:pPr>
              <w:rPr>
                <w:rFonts w:ascii="Arial" w:hAnsi="Arial" w:cs="Arial"/>
                <w:color w:val="000000" w:themeColor="text1"/>
                <w:sz w:val="24"/>
                <w:szCs w:val="24"/>
              </w:rPr>
            </w:pPr>
            <w:r>
              <w:rPr>
                <w:rFonts w:ascii="Arial" w:hAnsi="Arial" w:cs="Arial"/>
                <w:color w:val="000000" w:themeColor="text1"/>
                <w:sz w:val="24"/>
                <w:szCs w:val="24"/>
              </w:rPr>
              <w:t>Elementos de seguridad</w:t>
            </w:r>
          </w:p>
          <w:p w14:paraId="34E0C2E5" w14:textId="4A20D7C0" w:rsidR="00272DC5" w:rsidRPr="00D824BD" w:rsidRDefault="00272DC5" w:rsidP="00574303">
            <w:pPr>
              <w:rPr>
                <w:rFonts w:ascii="Arial" w:hAnsi="Arial" w:cs="Arial"/>
                <w:color w:val="000000" w:themeColor="text1"/>
                <w:sz w:val="24"/>
                <w:szCs w:val="24"/>
              </w:rPr>
            </w:pPr>
            <w:r w:rsidRPr="00D824BD">
              <w:rPr>
                <w:rFonts w:ascii="Arial" w:hAnsi="Arial" w:cs="Arial"/>
                <w:color w:val="000000" w:themeColor="text1"/>
                <w:sz w:val="24"/>
                <w:szCs w:val="24"/>
              </w:rPr>
              <w:t>Extintores</w:t>
            </w:r>
          </w:p>
        </w:tc>
        <w:tc>
          <w:tcPr>
            <w:tcW w:w="4039" w:type="pct"/>
            <w:shd w:val="clear" w:color="auto" w:fill="FFFFFF" w:themeFill="background1"/>
            <w:vAlign w:val="center"/>
          </w:tcPr>
          <w:p w14:paraId="2DA1AA0D" w14:textId="77777777" w:rsidR="00272DC5" w:rsidRPr="00D824BD" w:rsidRDefault="00272DC5" w:rsidP="00E13568">
            <w:pPr>
              <w:pStyle w:val="Prrafodelista"/>
              <w:numPr>
                <w:ilvl w:val="0"/>
                <w:numId w:val="43"/>
              </w:numPr>
              <w:suppressAutoHyphens w:val="0"/>
              <w:ind w:left="336" w:hanging="284"/>
              <w:rPr>
                <w:rFonts w:ascii="Arial" w:hAnsi="Arial" w:cs="Arial"/>
                <w:color w:val="000000" w:themeColor="text1"/>
                <w:sz w:val="24"/>
                <w:szCs w:val="24"/>
              </w:rPr>
            </w:pPr>
            <w:r w:rsidRPr="00D824BD">
              <w:rPr>
                <w:rFonts w:ascii="Arial" w:hAnsi="Arial" w:cs="Arial"/>
                <w:color w:val="000000" w:themeColor="text1"/>
                <w:sz w:val="24"/>
                <w:szCs w:val="24"/>
              </w:rPr>
              <w:t>El extintor debe ser de tipo solkaflam.</w:t>
            </w:r>
          </w:p>
          <w:p w14:paraId="2E058CEA" w14:textId="77777777" w:rsidR="00272DC5" w:rsidRPr="00D824BD" w:rsidRDefault="00272DC5" w:rsidP="00E13568">
            <w:pPr>
              <w:pStyle w:val="Prrafodelista"/>
              <w:numPr>
                <w:ilvl w:val="0"/>
                <w:numId w:val="43"/>
              </w:numPr>
              <w:suppressAutoHyphens w:val="0"/>
              <w:ind w:left="336" w:hanging="284"/>
              <w:rPr>
                <w:rFonts w:ascii="Arial" w:hAnsi="Arial" w:cs="Arial"/>
                <w:color w:val="000000" w:themeColor="text1"/>
                <w:sz w:val="24"/>
                <w:szCs w:val="24"/>
              </w:rPr>
            </w:pPr>
            <w:r w:rsidRPr="00D824BD">
              <w:rPr>
                <w:rFonts w:ascii="Arial" w:hAnsi="Arial" w:cs="Arial"/>
                <w:color w:val="000000" w:themeColor="text1"/>
                <w:sz w:val="24"/>
                <w:szCs w:val="24"/>
              </w:rPr>
              <w:t>Se debe verificar la vigencia de recarga del extintor.</w:t>
            </w:r>
          </w:p>
          <w:p w14:paraId="25FBBED5" w14:textId="77777777" w:rsidR="00272DC5" w:rsidRPr="00D824BD" w:rsidRDefault="00272DC5" w:rsidP="00E13568">
            <w:pPr>
              <w:pStyle w:val="Prrafodelista"/>
              <w:numPr>
                <w:ilvl w:val="0"/>
                <w:numId w:val="43"/>
              </w:numPr>
              <w:suppressAutoHyphens w:val="0"/>
              <w:ind w:left="336" w:hanging="284"/>
              <w:rPr>
                <w:rFonts w:ascii="Arial" w:hAnsi="Arial" w:cs="Arial"/>
                <w:color w:val="000000" w:themeColor="text1"/>
                <w:sz w:val="24"/>
                <w:szCs w:val="24"/>
              </w:rPr>
            </w:pPr>
            <w:r w:rsidRPr="00D824BD">
              <w:rPr>
                <w:rFonts w:ascii="Arial" w:hAnsi="Arial" w:cs="Arial"/>
                <w:color w:val="000000" w:themeColor="text1"/>
                <w:sz w:val="24"/>
                <w:szCs w:val="24"/>
              </w:rPr>
              <w:t>Debe estar ubicado en un lugar de fácil acceso para un eventual uso.</w:t>
            </w:r>
          </w:p>
        </w:tc>
      </w:tr>
    </w:tbl>
    <w:p w14:paraId="0F7ACD36" w14:textId="618107E6" w:rsidR="00574303" w:rsidRPr="00E13568" w:rsidRDefault="00574303" w:rsidP="00574303">
      <w:pPr>
        <w:rPr>
          <w:rFonts w:ascii="Arial" w:hAnsi="Arial" w:cs="Arial"/>
          <w:color w:val="000000" w:themeColor="text1"/>
          <w:sz w:val="16"/>
          <w:szCs w:val="16"/>
        </w:rPr>
      </w:pPr>
    </w:p>
    <w:p w14:paraId="6558091C" w14:textId="77777777" w:rsidR="00E13568" w:rsidRPr="00E13568" w:rsidRDefault="00E13568" w:rsidP="00E13568">
      <w:pPr>
        <w:jc w:val="both"/>
        <w:rPr>
          <w:rFonts w:ascii="Arial" w:hAnsi="Arial" w:cs="Arial"/>
          <w:b/>
          <w:noProof/>
          <w:sz w:val="16"/>
          <w:szCs w:val="16"/>
          <w:lang w:eastAsia="es-ES"/>
        </w:rPr>
      </w:pPr>
      <w:r w:rsidRPr="002A65DF">
        <w:rPr>
          <w:rFonts w:ascii="Arial" w:hAnsi="Arial" w:cs="Arial"/>
          <w:b/>
          <w:noProof/>
          <w:sz w:val="16"/>
          <w:szCs w:val="16"/>
          <w:lang w:eastAsia="es-ES"/>
        </w:rPr>
        <w:t xml:space="preserve">Fuente: </w:t>
      </w:r>
      <w:r w:rsidRPr="002A65DF">
        <w:rPr>
          <w:rFonts w:ascii="Arial" w:hAnsi="Arial" w:cs="Arial"/>
          <w:b/>
          <w:sz w:val="16"/>
          <w:szCs w:val="16"/>
        </w:rPr>
        <w:t>Elaboración del Grupo Interno de Trabajo de Gestión Financiera y Servicios Administrativos de APC-Colombia en septiembre de 2021.</w:t>
      </w:r>
    </w:p>
    <w:p w14:paraId="112F96D9" w14:textId="782AA80F" w:rsidR="00FA6A58" w:rsidRDefault="00FA6A58" w:rsidP="00574303">
      <w:pPr>
        <w:rPr>
          <w:rFonts w:ascii="Arial" w:hAnsi="Arial" w:cs="Arial"/>
          <w:color w:val="000000" w:themeColor="text1"/>
        </w:rPr>
      </w:pPr>
    </w:p>
    <w:p w14:paraId="2903BE17" w14:textId="4902EF23" w:rsidR="00574303" w:rsidRPr="00574303" w:rsidRDefault="00574303" w:rsidP="00607BAB">
      <w:pPr>
        <w:pStyle w:val="TITULO1"/>
        <w:ind w:left="426"/>
      </w:pPr>
      <w:r>
        <w:t xml:space="preserve"> </w:t>
      </w:r>
      <w:bookmarkStart w:id="95" w:name="_Toc83713536"/>
      <w:r w:rsidRPr="00574303">
        <w:t>JORNADAS DE LIMPIEZA EN MOBILIARIO E INSTALACIONES</w:t>
      </w:r>
      <w:bookmarkEnd w:id="95"/>
    </w:p>
    <w:p w14:paraId="276E9DE8" w14:textId="77777777" w:rsidR="00574303" w:rsidRDefault="00574303" w:rsidP="00574303">
      <w:pPr>
        <w:rPr>
          <w:rFonts w:ascii="Arial" w:hAnsi="Arial" w:cs="Arial"/>
          <w:color w:val="000000" w:themeColor="text1"/>
          <w:lang w:val="es-ES"/>
        </w:rPr>
      </w:pPr>
    </w:p>
    <w:p w14:paraId="77E72D95" w14:textId="6609F7A7" w:rsidR="00272DC5" w:rsidRPr="00574303" w:rsidRDefault="00272DC5" w:rsidP="00F37ADA">
      <w:pPr>
        <w:jc w:val="both"/>
        <w:rPr>
          <w:rFonts w:ascii="Arial" w:hAnsi="Arial" w:cs="Arial"/>
          <w:color w:val="000000" w:themeColor="text1"/>
        </w:rPr>
      </w:pPr>
      <w:r w:rsidRPr="00574303">
        <w:rPr>
          <w:rFonts w:ascii="Arial" w:hAnsi="Arial" w:cs="Arial"/>
          <w:color w:val="000000" w:themeColor="text1"/>
          <w:shd w:val="clear" w:color="auto" w:fill="FFFFFF"/>
        </w:rPr>
        <w:t xml:space="preserve">Las unidades de conservación requieren un programa de limpieza en seco y para el efecto se deben emplear aspiradoras </w:t>
      </w:r>
      <w:r w:rsidRPr="00574303">
        <w:rPr>
          <w:rFonts w:ascii="Arial" w:hAnsi="Arial" w:cs="Arial"/>
          <w:color w:val="000000" w:themeColor="text1"/>
        </w:rPr>
        <w:t xml:space="preserve">y un control de eficiencia por lo menos una vez al mes. </w:t>
      </w:r>
    </w:p>
    <w:p w14:paraId="7ACC9E44" w14:textId="77777777" w:rsidR="00272DC5" w:rsidRPr="00D824BD" w:rsidRDefault="00272DC5" w:rsidP="00D824BD">
      <w:pPr>
        <w:jc w:val="both"/>
        <w:rPr>
          <w:rFonts w:ascii="Arial" w:hAnsi="Arial" w:cs="Arial"/>
          <w:color w:val="000000" w:themeColor="text1"/>
        </w:rPr>
      </w:pPr>
    </w:p>
    <w:p w14:paraId="16E0A1B3"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Las áreas de trabajo y de limpieza documental deberán ser programadas diariamente. Tanto la programación como los controles deben quedar consignados en formatos (cronogramas) diseñados con este propósito.</w:t>
      </w:r>
      <w:r w:rsidRPr="00D824BD">
        <w:rPr>
          <w:rFonts w:ascii="Arial" w:hAnsi="Arial" w:cs="Arial"/>
          <w:color w:val="000000" w:themeColor="text1"/>
          <w:shd w:val="clear" w:color="auto" w:fill="FFFFFF"/>
        </w:rPr>
        <w:t xml:space="preserve"> </w:t>
      </w:r>
    </w:p>
    <w:p w14:paraId="42A80168" w14:textId="77777777" w:rsidR="00272DC5" w:rsidRPr="00D824BD" w:rsidRDefault="00272DC5" w:rsidP="00D824BD">
      <w:pPr>
        <w:jc w:val="both"/>
        <w:rPr>
          <w:rFonts w:ascii="Arial" w:hAnsi="Arial" w:cs="Arial"/>
          <w:color w:val="000000" w:themeColor="text1"/>
        </w:rPr>
      </w:pPr>
    </w:p>
    <w:p w14:paraId="48E0F538" w14:textId="72B75957" w:rsidR="00272DC5" w:rsidRDefault="00272DC5" w:rsidP="00D824BD">
      <w:pPr>
        <w:jc w:val="both"/>
        <w:rPr>
          <w:rFonts w:ascii="Arial" w:hAnsi="Arial" w:cs="Arial"/>
          <w:color w:val="000000" w:themeColor="text1"/>
        </w:rPr>
      </w:pPr>
      <w:r w:rsidRPr="00D824BD">
        <w:rPr>
          <w:rFonts w:ascii="Arial" w:hAnsi="Arial" w:cs="Arial"/>
          <w:color w:val="000000" w:themeColor="text1"/>
        </w:rPr>
        <w:t>El personal encargado del aseo podrá ingresar a ejercer sus</w:t>
      </w:r>
      <w:r w:rsidR="00F37ADA">
        <w:rPr>
          <w:rFonts w:ascii="Arial" w:hAnsi="Arial" w:cs="Arial"/>
          <w:color w:val="000000" w:themeColor="text1"/>
        </w:rPr>
        <w:t xml:space="preserve"> labores en las instalaciones del </w:t>
      </w:r>
      <w:r w:rsidRPr="00D824BD">
        <w:rPr>
          <w:rFonts w:ascii="Arial" w:hAnsi="Arial" w:cs="Arial"/>
          <w:color w:val="000000" w:themeColor="text1"/>
        </w:rPr>
        <w:t>archivo. Para ello, previamente se deberá elaborar una programación conjunta entre los funcionarios de gestión documental y el supervisor del contrato de aseo, en la cual se establezcan las fechas y horarios de limpieza, de tal manera que el funcionario de archivo permita el ingreso y una vez finalizada la jornada de aseo</w:t>
      </w:r>
      <w:r w:rsidR="00F37ADA">
        <w:rPr>
          <w:rFonts w:ascii="Arial" w:hAnsi="Arial" w:cs="Arial"/>
          <w:color w:val="000000" w:themeColor="text1"/>
        </w:rPr>
        <w:t>.</w:t>
      </w:r>
    </w:p>
    <w:p w14:paraId="7EEB4EB2" w14:textId="77777777" w:rsidR="00104A5A" w:rsidRPr="00D824BD" w:rsidRDefault="00104A5A" w:rsidP="00D824BD">
      <w:pPr>
        <w:jc w:val="both"/>
        <w:rPr>
          <w:rFonts w:ascii="Arial" w:hAnsi="Arial" w:cs="Arial"/>
          <w:color w:val="000000" w:themeColor="text1"/>
        </w:rPr>
      </w:pPr>
    </w:p>
    <w:p w14:paraId="4CDCC608" w14:textId="42EB6DB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La limpieza deberá hacerse periódicamente (escritorios y piso de puestos de trabajo, pisos, muros, donde se ubican la estantería rodante y/o fija: Se debe realizar tod</w:t>
      </w:r>
      <w:r w:rsidR="00104A5A">
        <w:rPr>
          <w:rFonts w:ascii="Arial" w:hAnsi="Arial" w:cs="Arial"/>
          <w:color w:val="000000" w:themeColor="text1"/>
        </w:rPr>
        <w:t>os los días; para los</w:t>
      </w:r>
      <w:r w:rsidRPr="00D824BD">
        <w:rPr>
          <w:rFonts w:ascii="Arial" w:hAnsi="Arial" w:cs="Arial"/>
          <w:color w:val="000000" w:themeColor="text1"/>
        </w:rPr>
        <w:t xml:space="preserve"> mobiliario</w:t>
      </w:r>
      <w:r w:rsidR="00104A5A">
        <w:rPr>
          <w:rFonts w:ascii="Arial" w:hAnsi="Arial" w:cs="Arial"/>
          <w:color w:val="000000" w:themeColor="text1"/>
        </w:rPr>
        <w:t>s</w:t>
      </w:r>
      <w:r w:rsidRPr="00D824BD">
        <w:rPr>
          <w:rFonts w:ascii="Arial" w:hAnsi="Arial" w:cs="Arial"/>
          <w:color w:val="000000" w:themeColor="text1"/>
        </w:rPr>
        <w:t xml:space="preserve"> de archivo y unidades de almacenamiento </w:t>
      </w:r>
      <w:r w:rsidR="00E3426B">
        <w:rPr>
          <w:rFonts w:ascii="Arial" w:hAnsi="Arial" w:cs="Arial"/>
          <w:color w:val="000000" w:themeColor="text1"/>
        </w:rPr>
        <w:t>documental donde se ubican los archivos de g</w:t>
      </w:r>
      <w:r w:rsidRPr="00D824BD">
        <w:rPr>
          <w:rFonts w:ascii="Arial" w:hAnsi="Arial" w:cs="Arial"/>
          <w:color w:val="000000" w:themeColor="text1"/>
        </w:rPr>
        <w:t>estión: Se deb</w:t>
      </w:r>
      <w:r w:rsidR="00104A5A">
        <w:rPr>
          <w:rFonts w:ascii="Arial" w:hAnsi="Arial" w:cs="Arial"/>
          <w:color w:val="000000" w:themeColor="text1"/>
        </w:rPr>
        <w:t xml:space="preserve">e realizar una (1) vez por mes; para </w:t>
      </w:r>
      <w:r w:rsidR="00E3426B">
        <w:rPr>
          <w:rFonts w:ascii="Arial" w:hAnsi="Arial" w:cs="Arial"/>
          <w:color w:val="000000" w:themeColor="text1"/>
        </w:rPr>
        <w:t>el archivo c</w:t>
      </w:r>
      <w:r w:rsidRPr="00D824BD">
        <w:rPr>
          <w:rFonts w:ascii="Arial" w:hAnsi="Arial" w:cs="Arial"/>
          <w:color w:val="000000" w:themeColor="text1"/>
        </w:rPr>
        <w:t xml:space="preserve">entral dos </w:t>
      </w:r>
      <w:r w:rsidR="00104A5A">
        <w:rPr>
          <w:rFonts w:ascii="Arial" w:hAnsi="Arial" w:cs="Arial"/>
          <w:color w:val="000000" w:themeColor="text1"/>
        </w:rPr>
        <w:t xml:space="preserve">(2) </w:t>
      </w:r>
      <w:r w:rsidRPr="00D824BD">
        <w:rPr>
          <w:rFonts w:ascii="Arial" w:hAnsi="Arial" w:cs="Arial"/>
          <w:color w:val="000000" w:themeColor="text1"/>
        </w:rPr>
        <w:t xml:space="preserve">veces al año y </w:t>
      </w:r>
      <w:r w:rsidR="00104A5A">
        <w:rPr>
          <w:rFonts w:ascii="Arial" w:hAnsi="Arial" w:cs="Arial"/>
          <w:color w:val="000000" w:themeColor="text1"/>
        </w:rPr>
        <w:t xml:space="preserve">para </w:t>
      </w:r>
      <w:r w:rsidR="00E3426B">
        <w:rPr>
          <w:rFonts w:ascii="Arial" w:hAnsi="Arial" w:cs="Arial"/>
          <w:color w:val="000000" w:themeColor="text1"/>
        </w:rPr>
        <w:t>el archivo h</w:t>
      </w:r>
      <w:r w:rsidRPr="00D824BD">
        <w:rPr>
          <w:rFonts w:ascii="Arial" w:hAnsi="Arial" w:cs="Arial"/>
          <w:color w:val="000000" w:themeColor="text1"/>
        </w:rPr>
        <w:t xml:space="preserve">istórico se </w:t>
      </w:r>
      <w:r w:rsidR="00B07368" w:rsidRPr="00D824BD">
        <w:rPr>
          <w:rFonts w:ascii="Arial" w:hAnsi="Arial" w:cs="Arial"/>
          <w:color w:val="000000" w:themeColor="text1"/>
        </w:rPr>
        <w:t>realizará</w:t>
      </w:r>
      <w:r w:rsidRPr="00D824BD">
        <w:rPr>
          <w:rFonts w:ascii="Arial" w:hAnsi="Arial" w:cs="Arial"/>
          <w:color w:val="000000" w:themeColor="text1"/>
        </w:rPr>
        <w:t xml:space="preserve"> según lo acordado en el contrato de tercerización.</w:t>
      </w:r>
    </w:p>
    <w:p w14:paraId="4CA5FE6B" w14:textId="77777777" w:rsidR="00272DC5" w:rsidRPr="00D824BD" w:rsidRDefault="00272DC5" w:rsidP="00D824BD">
      <w:pPr>
        <w:jc w:val="both"/>
        <w:rPr>
          <w:rFonts w:ascii="Arial" w:hAnsi="Arial" w:cs="Arial"/>
          <w:color w:val="000000" w:themeColor="text1"/>
        </w:rPr>
      </w:pPr>
    </w:p>
    <w:p w14:paraId="171E1CB9"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Durante la limpieza, se debe contar con un espacio ventilado, iluminado y con mesas de trabajo amplias para la colocación de las cajas de archivo, con los insumos de seguridad industrial y de limpieza adecuados.</w:t>
      </w:r>
    </w:p>
    <w:p w14:paraId="7940B47A" w14:textId="77777777" w:rsidR="00272DC5" w:rsidRPr="00D824BD" w:rsidRDefault="00272DC5" w:rsidP="00D824BD">
      <w:pPr>
        <w:jc w:val="both"/>
        <w:rPr>
          <w:rFonts w:ascii="Arial" w:hAnsi="Arial" w:cs="Arial"/>
          <w:color w:val="000000" w:themeColor="text1"/>
        </w:rPr>
      </w:pPr>
    </w:p>
    <w:p w14:paraId="4258B344" w14:textId="53C7720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No se permitirá el desarrollo de las actividades de as</w:t>
      </w:r>
      <w:r w:rsidR="00E3426B">
        <w:rPr>
          <w:rFonts w:ascii="Arial" w:hAnsi="Arial" w:cs="Arial"/>
          <w:color w:val="000000" w:themeColor="text1"/>
        </w:rPr>
        <w:t>eo al interior del depósito de a</w:t>
      </w:r>
      <w:r w:rsidRPr="00D824BD">
        <w:rPr>
          <w:rFonts w:ascii="Arial" w:hAnsi="Arial" w:cs="Arial"/>
          <w:color w:val="000000" w:themeColor="text1"/>
        </w:rPr>
        <w:t>rchivo, sin el correspondiente acompañamiento del personal de gestión documental o de quien reciba autorización para tal fin.</w:t>
      </w:r>
    </w:p>
    <w:p w14:paraId="6FA62A89" w14:textId="715285D9" w:rsidR="00B07368" w:rsidRPr="00574303" w:rsidRDefault="00B07368" w:rsidP="00D824BD">
      <w:pPr>
        <w:jc w:val="both"/>
        <w:rPr>
          <w:rFonts w:ascii="Arial" w:hAnsi="Arial" w:cs="Arial"/>
          <w:b/>
          <w:color w:val="000000" w:themeColor="text1"/>
        </w:rPr>
      </w:pPr>
    </w:p>
    <w:p w14:paraId="06830505" w14:textId="44FE5A2B" w:rsidR="00574303" w:rsidRPr="00574303" w:rsidRDefault="00574303" w:rsidP="00607BAB">
      <w:pPr>
        <w:pStyle w:val="TITULO1"/>
        <w:ind w:left="284"/>
      </w:pPr>
      <w:r>
        <w:t xml:space="preserve"> </w:t>
      </w:r>
      <w:bookmarkStart w:id="96" w:name="_Toc83713537"/>
      <w:r w:rsidRPr="00574303">
        <w:t>JORNADAS DE DESINFECCIÓN Y FUMIGACIÓN</w:t>
      </w:r>
      <w:bookmarkEnd w:id="96"/>
    </w:p>
    <w:p w14:paraId="618A01CB" w14:textId="77777777" w:rsidR="00574303" w:rsidRDefault="00574303" w:rsidP="00574303">
      <w:pPr>
        <w:pStyle w:val="Prrafodelista"/>
        <w:ind w:left="720"/>
        <w:rPr>
          <w:rFonts w:ascii="Arial" w:hAnsi="Arial" w:cs="Arial"/>
          <w:b/>
          <w:color w:val="000000" w:themeColor="text1"/>
        </w:rPr>
      </w:pPr>
    </w:p>
    <w:p w14:paraId="33BB1996" w14:textId="21CCF04C" w:rsidR="00272DC5" w:rsidRPr="00D824BD" w:rsidRDefault="00272DC5" w:rsidP="00574303">
      <w:pPr>
        <w:pStyle w:val="Prrafodelista"/>
        <w:ind w:left="0"/>
        <w:jc w:val="both"/>
        <w:rPr>
          <w:rFonts w:ascii="Arial" w:hAnsi="Arial" w:cs="Arial"/>
          <w:color w:val="000000" w:themeColor="text1"/>
        </w:rPr>
      </w:pPr>
      <w:r w:rsidRPr="00D824BD">
        <w:rPr>
          <w:rFonts w:ascii="Arial" w:hAnsi="Arial" w:cs="Arial"/>
          <w:color w:val="000000" w:themeColor="text1"/>
        </w:rPr>
        <w:t xml:space="preserve">En el evento que se deban realizar jornadas de desinfección </w:t>
      </w:r>
      <w:r w:rsidR="00E3426B">
        <w:rPr>
          <w:rFonts w:ascii="Arial" w:hAnsi="Arial" w:cs="Arial"/>
          <w:color w:val="000000" w:themeColor="text1"/>
        </w:rPr>
        <w:t>y fumigación en el depósito de archivo c</w:t>
      </w:r>
      <w:r w:rsidRPr="00D824BD">
        <w:rPr>
          <w:rFonts w:ascii="Arial" w:hAnsi="Arial" w:cs="Arial"/>
          <w:color w:val="000000" w:themeColor="text1"/>
        </w:rPr>
        <w:t>entral, se requerirá igualmente de una programación previa (por parte del supervisor del contrato respectivo y en conjunto con los funcionarios</w:t>
      </w:r>
      <w:r w:rsidR="00E3426B">
        <w:rPr>
          <w:rFonts w:ascii="Arial" w:hAnsi="Arial" w:cs="Arial"/>
          <w:color w:val="000000" w:themeColor="text1"/>
        </w:rPr>
        <w:t xml:space="preserve"> o contratistas de Gestión D</w:t>
      </w:r>
      <w:r w:rsidRPr="00D824BD">
        <w:rPr>
          <w:rFonts w:ascii="Arial" w:hAnsi="Arial" w:cs="Arial"/>
          <w:color w:val="000000" w:themeColor="text1"/>
        </w:rPr>
        <w:t>ocumental), con el cual se pueda permitir el acceso al depósito y se garantice que al finalizar dicha actividad se cuente con el cerramiento respectivo.</w:t>
      </w:r>
    </w:p>
    <w:p w14:paraId="2BD151F5" w14:textId="77777777" w:rsidR="00272DC5" w:rsidRPr="00D824BD" w:rsidRDefault="00272DC5" w:rsidP="00574303">
      <w:pPr>
        <w:jc w:val="both"/>
        <w:rPr>
          <w:rFonts w:ascii="Arial" w:hAnsi="Arial" w:cs="Arial"/>
          <w:color w:val="000000" w:themeColor="text1"/>
        </w:rPr>
      </w:pPr>
    </w:p>
    <w:p w14:paraId="139BF300" w14:textId="6D972E59" w:rsidR="00272DC5" w:rsidRPr="00D824BD" w:rsidRDefault="00272DC5" w:rsidP="00574303">
      <w:pPr>
        <w:jc w:val="both"/>
        <w:rPr>
          <w:rFonts w:ascii="Arial" w:hAnsi="Arial" w:cs="Arial"/>
          <w:color w:val="000000" w:themeColor="text1"/>
        </w:rPr>
      </w:pPr>
      <w:r w:rsidRPr="00D824BD">
        <w:rPr>
          <w:rFonts w:ascii="Arial" w:hAnsi="Arial" w:cs="Arial"/>
          <w:color w:val="000000" w:themeColor="text1"/>
        </w:rPr>
        <w:t xml:space="preserve">La desinfección sirve para reducir la carga microbiana y de ácaros del aire, por ello previo al tratamiento deberá realizarse una rutina completa de limpieza, además de la desinfección manual de estanterías y demás mobiliario, lo que garantizará un </w:t>
      </w:r>
      <w:r w:rsidR="00A05904">
        <w:rPr>
          <w:rFonts w:ascii="Arial" w:hAnsi="Arial" w:cs="Arial"/>
          <w:color w:val="000000" w:themeColor="text1"/>
        </w:rPr>
        <w:t xml:space="preserve">mejor resultado. </w:t>
      </w:r>
      <w:r w:rsidRPr="00D824BD">
        <w:rPr>
          <w:rFonts w:ascii="Arial" w:hAnsi="Arial" w:cs="Arial"/>
          <w:color w:val="000000" w:themeColor="text1"/>
        </w:rPr>
        <w:t>En las instalaciones de archivo se fumigará acorde a la normatividad vigente, este tratamiento se realiza en las áreas de depósito sin retirar los documentos.</w:t>
      </w:r>
    </w:p>
    <w:p w14:paraId="2421F4A2" w14:textId="77777777" w:rsidR="00574303" w:rsidRPr="00574303" w:rsidRDefault="00574303" w:rsidP="00574303">
      <w:pPr>
        <w:jc w:val="both"/>
        <w:rPr>
          <w:rFonts w:ascii="Arial" w:hAnsi="Arial" w:cs="Arial"/>
          <w:b/>
          <w:color w:val="000000" w:themeColor="text1"/>
        </w:rPr>
      </w:pPr>
    </w:p>
    <w:p w14:paraId="2F89DC34" w14:textId="7E83E63D" w:rsidR="00574303" w:rsidRPr="00574303" w:rsidRDefault="001F716F" w:rsidP="001F716F">
      <w:pPr>
        <w:pStyle w:val="TITULO1"/>
        <w:ind w:left="284"/>
      </w:pPr>
      <w:r>
        <w:t xml:space="preserve"> </w:t>
      </w:r>
      <w:bookmarkStart w:id="97" w:name="_Toc83713538"/>
      <w:r w:rsidR="00574303" w:rsidRPr="00574303">
        <w:t>USO DE LOS REPOSITORIOS DIGITALES DE DOCUMENTOS</w:t>
      </w:r>
      <w:bookmarkEnd w:id="97"/>
    </w:p>
    <w:p w14:paraId="19282707" w14:textId="77777777" w:rsidR="00574303" w:rsidRDefault="00574303" w:rsidP="00574303">
      <w:pPr>
        <w:pStyle w:val="Prrafodelista"/>
        <w:ind w:left="720"/>
        <w:jc w:val="both"/>
        <w:rPr>
          <w:rFonts w:ascii="Arial" w:hAnsi="Arial" w:cs="Arial"/>
          <w:color w:val="000000" w:themeColor="text1"/>
        </w:rPr>
      </w:pPr>
    </w:p>
    <w:p w14:paraId="65F2A9F5" w14:textId="66AFE2C9" w:rsidR="00272DC5" w:rsidRPr="00574303" w:rsidRDefault="00E3426B" w:rsidP="00E13568">
      <w:pPr>
        <w:pStyle w:val="Prrafodelista"/>
        <w:ind w:left="0"/>
        <w:jc w:val="both"/>
        <w:rPr>
          <w:rFonts w:ascii="Arial" w:hAnsi="Arial" w:cs="Arial"/>
          <w:color w:val="000000" w:themeColor="text1"/>
        </w:rPr>
      </w:pPr>
      <w:r>
        <w:rPr>
          <w:rFonts w:ascii="Arial" w:hAnsi="Arial" w:cs="Arial"/>
          <w:color w:val="000000" w:themeColor="text1"/>
        </w:rPr>
        <w:t>El Sistema de Gestión D</w:t>
      </w:r>
      <w:r w:rsidR="00272DC5" w:rsidRPr="00574303">
        <w:rPr>
          <w:rFonts w:ascii="Arial" w:hAnsi="Arial" w:cs="Arial"/>
          <w:color w:val="000000" w:themeColor="text1"/>
        </w:rPr>
        <w:t xml:space="preserve">ocumental  </w:t>
      </w:r>
      <w:r>
        <w:rPr>
          <w:rFonts w:ascii="Arial" w:hAnsi="Arial" w:cs="Arial"/>
          <w:color w:val="000000" w:themeColor="text1"/>
        </w:rPr>
        <w:t>(ORFEO)</w:t>
      </w:r>
      <w:r w:rsidR="00272DC5" w:rsidRPr="00574303">
        <w:rPr>
          <w:rFonts w:ascii="Arial" w:hAnsi="Arial" w:cs="Arial"/>
          <w:color w:val="000000" w:themeColor="text1"/>
        </w:rPr>
        <w:t xml:space="preserve"> es uno de los repositorios o archivo digital de la documentación producida por la Agencia (captura, identificación, almacenamiento, conservación y recuperación de sus contenidos digitales),  el cual permite salvaguardar la información,  distribuir correspondencia de entrada y de salida bajo la plataforma del sistema, permitiendo el acceso a la información a todos sus usuar</w:t>
      </w:r>
      <w:r w:rsidR="00B07368" w:rsidRPr="00574303">
        <w:rPr>
          <w:rFonts w:ascii="Arial" w:hAnsi="Arial" w:cs="Arial"/>
          <w:color w:val="000000" w:themeColor="text1"/>
        </w:rPr>
        <w:t>ios, sin embargo existen otros r</w:t>
      </w:r>
      <w:r w:rsidR="00272DC5" w:rsidRPr="00574303">
        <w:rPr>
          <w:rFonts w:ascii="Arial" w:hAnsi="Arial" w:cs="Arial"/>
          <w:color w:val="000000" w:themeColor="text1"/>
        </w:rPr>
        <w:t>epositorios para la información de la entidad el cual se relacionan a continuación.</w:t>
      </w:r>
    </w:p>
    <w:p w14:paraId="296F06DA" w14:textId="77777777" w:rsidR="00272DC5" w:rsidRPr="00D824BD" w:rsidRDefault="00272DC5" w:rsidP="00E13568">
      <w:pPr>
        <w:jc w:val="both"/>
        <w:rPr>
          <w:rFonts w:ascii="Arial" w:hAnsi="Arial" w:cs="Arial"/>
          <w:color w:val="000000" w:themeColor="text1"/>
          <w:shd w:val="clear" w:color="auto" w:fill="FFFFFF"/>
        </w:rPr>
      </w:pPr>
    </w:p>
    <w:tbl>
      <w:tblPr>
        <w:tblW w:w="8784" w:type="dxa"/>
        <w:tblCellMar>
          <w:left w:w="70" w:type="dxa"/>
          <w:right w:w="70" w:type="dxa"/>
        </w:tblCellMar>
        <w:tblLook w:val="04A0" w:firstRow="1" w:lastRow="0" w:firstColumn="1" w:lastColumn="0" w:noHBand="0" w:noVBand="1"/>
      </w:tblPr>
      <w:tblGrid>
        <w:gridCol w:w="1838"/>
        <w:gridCol w:w="4394"/>
        <w:gridCol w:w="2552"/>
      </w:tblGrid>
      <w:tr w:rsidR="00D824BD" w:rsidRPr="00D824BD" w14:paraId="6073E4CD" w14:textId="77777777" w:rsidTr="00E13568">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66B3C9" w14:textId="77777777" w:rsidR="00272DC5" w:rsidRPr="00D824BD" w:rsidRDefault="00272DC5" w:rsidP="00E13568">
            <w:pPr>
              <w:jc w:val="center"/>
              <w:rPr>
                <w:rFonts w:ascii="Arial" w:eastAsia="Times New Roman" w:hAnsi="Arial" w:cs="Arial"/>
                <w:b/>
                <w:color w:val="000000" w:themeColor="text1"/>
                <w:lang w:val="es-419" w:eastAsia="es-419"/>
              </w:rPr>
            </w:pPr>
            <w:r w:rsidRPr="00D824BD">
              <w:rPr>
                <w:rFonts w:ascii="Arial" w:eastAsia="Times New Roman" w:hAnsi="Arial" w:cs="Arial"/>
                <w:b/>
                <w:color w:val="000000" w:themeColor="text1"/>
                <w:lang w:val="es-419" w:eastAsia="es-419"/>
              </w:rPr>
              <w:t>AMBITO</w:t>
            </w:r>
          </w:p>
        </w:tc>
        <w:tc>
          <w:tcPr>
            <w:tcW w:w="439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60BF0A6" w14:textId="77777777" w:rsidR="00272DC5" w:rsidRPr="00D824BD" w:rsidRDefault="00272DC5" w:rsidP="00E13568">
            <w:pPr>
              <w:jc w:val="center"/>
              <w:rPr>
                <w:rFonts w:ascii="Arial" w:eastAsia="Times New Roman" w:hAnsi="Arial" w:cs="Arial"/>
                <w:b/>
                <w:color w:val="000000" w:themeColor="text1"/>
                <w:lang w:val="es-419" w:eastAsia="es-419"/>
              </w:rPr>
            </w:pPr>
            <w:r w:rsidRPr="00D824BD">
              <w:rPr>
                <w:rFonts w:ascii="Arial" w:eastAsia="Times New Roman" w:hAnsi="Arial" w:cs="Arial"/>
                <w:b/>
                <w:color w:val="000000" w:themeColor="text1"/>
                <w:lang w:val="es-419" w:eastAsia="es-419"/>
              </w:rPr>
              <w:t>CONTENIDO</w:t>
            </w:r>
          </w:p>
        </w:tc>
        <w:tc>
          <w:tcPr>
            <w:tcW w:w="255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31BE6DA" w14:textId="77777777" w:rsidR="00272DC5" w:rsidRPr="00D824BD" w:rsidRDefault="00272DC5" w:rsidP="00E13568">
            <w:pPr>
              <w:jc w:val="center"/>
              <w:rPr>
                <w:rFonts w:ascii="Arial" w:eastAsia="Times New Roman" w:hAnsi="Arial" w:cs="Arial"/>
                <w:b/>
                <w:color w:val="000000" w:themeColor="text1"/>
                <w:lang w:val="es-419" w:eastAsia="es-419"/>
              </w:rPr>
            </w:pPr>
            <w:r w:rsidRPr="00D824BD">
              <w:rPr>
                <w:rFonts w:ascii="Arial" w:eastAsia="Times New Roman" w:hAnsi="Arial" w:cs="Arial"/>
                <w:b/>
                <w:color w:val="000000" w:themeColor="text1"/>
                <w:lang w:val="es-419" w:eastAsia="es-419"/>
              </w:rPr>
              <w:t>REPOSITORIOS</w:t>
            </w:r>
          </w:p>
        </w:tc>
      </w:tr>
      <w:tr w:rsidR="00D824BD" w:rsidRPr="00D824BD" w14:paraId="1E37EB3F" w14:textId="77777777" w:rsidTr="00A05904">
        <w:trPr>
          <w:trHeight w:val="669"/>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91D81BD" w14:textId="77777777" w:rsidR="00272DC5" w:rsidRPr="00D824BD" w:rsidRDefault="00272DC5" w:rsidP="00E13568">
            <w:pPr>
              <w:rPr>
                <w:rFonts w:ascii="Arial" w:eastAsia="Times New Roman" w:hAnsi="Arial" w:cs="Arial"/>
                <w:color w:val="000000" w:themeColor="text1"/>
                <w:lang w:val="es-419" w:eastAsia="es-419"/>
              </w:rPr>
            </w:pPr>
            <w:r w:rsidRPr="00D824BD">
              <w:rPr>
                <w:rFonts w:ascii="Arial" w:eastAsia="Times New Roman" w:hAnsi="Arial" w:cs="Arial"/>
                <w:color w:val="000000" w:themeColor="text1"/>
                <w:lang w:val="es-419" w:eastAsia="es-419"/>
              </w:rPr>
              <w:t>Tecnologías de Información</w:t>
            </w:r>
          </w:p>
        </w:tc>
        <w:tc>
          <w:tcPr>
            <w:tcW w:w="4394" w:type="dxa"/>
            <w:tcBorders>
              <w:top w:val="nil"/>
              <w:left w:val="nil"/>
              <w:bottom w:val="single" w:sz="4" w:space="0" w:color="auto"/>
              <w:right w:val="single" w:sz="4" w:space="0" w:color="auto"/>
            </w:tcBorders>
            <w:shd w:val="clear" w:color="auto" w:fill="auto"/>
            <w:vAlign w:val="center"/>
            <w:hideMark/>
          </w:tcPr>
          <w:p w14:paraId="5C070467" w14:textId="77777777" w:rsidR="00272DC5" w:rsidRPr="00D824BD" w:rsidRDefault="00272DC5" w:rsidP="00E13568">
            <w:pPr>
              <w:pStyle w:val="Prrafodelista"/>
              <w:numPr>
                <w:ilvl w:val="0"/>
                <w:numId w:val="9"/>
              </w:numPr>
              <w:suppressAutoHyphens w:val="0"/>
              <w:autoSpaceDN/>
              <w:ind w:left="353" w:hanging="353"/>
              <w:contextualSpacing/>
              <w:textAlignment w:val="auto"/>
              <w:rPr>
                <w:rFonts w:ascii="Arial" w:hAnsi="Arial" w:cs="Arial"/>
                <w:color w:val="000000" w:themeColor="text1"/>
                <w:lang w:val="es-419" w:eastAsia="es-419"/>
              </w:rPr>
            </w:pPr>
            <w:r w:rsidRPr="00D824BD">
              <w:rPr>
                <w:rFonts w:ascii="Arial" w:hAnsi="Arial" w:cs="Arial"/>
                <w:color w:val="000000" w:themeColor="text1"/>
                <w:lang w:val="es-419" w:eastAsia="es-419"/>
              </w:rPr>
              <w:t>Guías y documentos.</w:t>
            </w:r>
          </w:p>
          <w:p w14:paraId="1440CDF8" w14:textId="04EBCF16" w:rsidR="00272DC5" w:rsidRPr="00D824BD" w:rsidRDefault="00F37ADA" w:rsidP="00E13568">
            <w:pPr>
              <w:pStyle w:val="Prrafodelista"/>
              <w:numPr>
                <w:ilvl w:val="0"/>
                <w:numId w:val="9"/>
              </w:numPr>
              <w:suppressAutoHyphens w:val="0"/>
              <w:autoSpaceDN/>
              <w:ind w:left="353" w:hanging="353"/>
              <w:contextualSpacing/>
              <w:textAlignment w:val="auto"/>
              <w:rPr>
                <w:rFonts w:ascii="Arial" w:hAnsi="Arial" w:cs="Arial"/>
                <w:color w:val="000000" w:themeColor="text1"/>
                <w:lang w:val="es-419" w:eastAsia="es-419"/>
              </w:rPr>
            </w:pPr>
            <w:r>
              <w:rPr>
                <w:rFonts w:ascii="Arial" w:hAnsi="Arial" w:cs="Arial"/>
                <w:color w:val="000000" w:themeColor="text1"/>
                <w:lang w:val="es-419" w:eastAsia="es-419"/>
              </w:rPr>
              <w:t>Elementos Configuración</w:t>
            </w:r>
          </w:p>
        </w:tc>
        <w:tc>
          <w:tcPr>
            <w:tcW w:w="2552" w:type="dxa"/>
            <w:tcBorders>
              <w:top w:val="nil"/>
              <w:left w:val="nil"/>
              <w:bottom w:val="single" w:sz="4" w:space="0" w:color="auto"/>
              <w:right w:val="single" w:sz="4" w:space="0" w:color="auto"/>
            </w:tcBorders>
            <w:shd w:val="clear" w:color="auto" w:fill="auto"/>
            <w:vAlign w:val="center"/>
            <w:hideMark/>
          </w:tcPr>
          <w:p w14:paraId="442C5B1B" w14:textId="6C3F7909" w:rsidR="00272DC5" w:rsidRPr="00D824BD" w:rsidRDefault="00272DC5" w:rsidP="00E13568">
            <w:pPr>
              <w:rPr>
                <w:rFonts w:ascii="Arial" w:eastAsia="Times New Roman" w:hAnsi="Arial" w:cs="Arial"/>
                <w:color w:val="000000" w:themeColor="text1"/>
                <w:lang w:val="es-419" w:eastAsia="es-419"/>
              </w:rPr>
            </w:pPr>
            <w:r w:rsidRPr="00D824BD">
              <w:rPr>
                <w:rFonts w:ascii="Arial" w:eastAsia="Times New Roman" w:hAnsi="Arial" w:cs="Arial"/>
                <w:color w:val="000000" w:themeColor="text1"/>
                <w:lang w:val="es-419" w:eastAsia="es-419"/>
              </w:rPr>
              <w:t xml:space="preserve">ITOP </w:t>
            </w:r>
          </w:p>
          <w:p w14:paraId="74AFFADD" w14:textId="77777777" w:rsidR="00272DC5" w:rsidRPr="00D824BD" w:rsidRDefault="00272DC5" w:rsidP="00E13568">
            <w:pPr>
              <w:rPr>
                <w:rFonts w:ascii="Arial" w:eastAsia="Times New Roman" w:hAnsi="Arial" w:cs="Arial"/>
                <w:color w:val="000000" w:themeColor="text1"/>
                <w:lang w:val="es-419" w:eastAsia="es-419"/>
              </w:rPr>
            </w:pPr>
          </w:p>
        </w:tc>
      </w:tr>
      <w:tr w:rsidR="00D824BD" w:rsidRPr="00D824BD" w14:paraId="789AF63A" w14:textId="77777777" w:rsidTr="00E13568">
        <w:trPr>
          <w:trHeight w:val="820"/>
        </w:trPr>
        <w:tc>
          <w:tcPr>
            <w:tcW w:w="1838" w:type="dxa"/>
            <w:vMerge w:val="restart"/>
            <w:tcBorders>
              <w:top w:val="nil"/>
              <w:left w:val="single" w:sz="4" w:space="0" w:color="auto"/>
              <w:right w:val="single" w:sz="4" w:space="0" w:color="auto"/>
            </w:tcBorders>
            <w:shd w:val="clear" w:color="auto" w:fill="auto"/>
            <w:vAlign w:val="center"/>
            <w:hideMark/>
          </w:tcPr>
          <w:p w14:paraId="62488635" w14:textId="77777777" w:rsidR="00272DC5" w:rsidRPr="00D824BD" w:rsidRDefault="00272DC5" w:rsidP="00E13568">
            <w:pPr>
              <w:rPr>
                <w:rFonts w:ascii="Arial" w:eastAsia="Times New Roman" w:hAnsi="Arial" w:cs="Arial"/>
                <w:color w:val="000000" w:themeColor="text1"/>
                <w:lang w:val="es-419" w:eastAsia="es-419"/>
              </w:rPr>
            </w:pPr>
            <w:r w:rsidRPr="00D824BD">
              <w:rPr>
                <w:rFonts w:ascii="Arial" w:eastAsia="Times New Roman" w:hAnsi="Arial" w:cs="Arial"/>
                <w:color w:val="000000" w:themeColor="text1"/>
                <w:lang w:val="es-419" w:eastAsia="es-419"/>
              </w:rPr>
              <w:t>Conocimiento interno</w:t>
            </w:r>
          </w:p>
        </w:tc>
        <w:tc>
          <w:tcPr>
            <w:tcW w:w="4394" w:type="dxa"/>
            <w:tcBorders>
              <w:top w:val="nil"/>
              <w:left w:val="nil"/>
              <w:bottom w:val="single" w:sz="4" w:space="0" w:color="auto"/>
              <w:right w:val="single" w:sz="4" w:space="0" w:color="auto"/>
            </w:tcBorders>
            <w:shd w:val="clear" w:color="auto" w:fill="auto"/>
            <w:vAlign w:val="center"/>
            <w:hideMark/>
          </w:tcPr>
          <w:p w14:paraId="45C29A21" w14:textId="408DFF0C" w:rsidR="00574303" w:rsidRPr="00574303" w:rsidRDefault="00272DC5" w:rsidP="00E13568">
            <w:pPr>
              <w:pStyle w:val="Prrafodelista"/>
              <w:numPr>
                <w:ilvl w:val="0"/>
                <w:numId w:val="9"/>
              </w:numPr>
              <w:suppressAutoHyphens w:val="0"/>
              <w:autoSpaceDN/>
              <w:ind w:left="353" w:hanging="283"/>
              <w:contextualSpacing/>
              <w:textAlignment w:val="auto"/>
              <w:rPr>
                <w:rFonts w:ascii="Arial" w:hAnsi="Arial" w:cs="Arial"/>
                <w:color w:val="000000" w:themeColor="text1"/>
                <w:lang w:val="es-419" w:eastAsia="es-419"/>
              </w:rPr>
            </w:pPr>
            <w:r w:rsidRPr="00D824BD">
              <w:rPr>
                <w:rFonts w:ascii="Arial" w:hAnsi="Arial" w:cs="Arial"/>
                <w:color w:val="000000" w:themeColor="text1"/>
                <w:lang w:val="es-419" w:eastAsia="es-419"/>
              </w:rPr>
              <w:t>Carpetas compartidas digitales</w:t>
            </w:r>
          </w:p>
          <w:p w14:paraId="07335C20" w14:textId="213DCCBE" w:rsidR="00272DC5" w:rsidRPr="00D824BD" w:rsidRDefault="00272DC5" w:rsidP="00E13568">
            <w:pPr>
              <w:pStyle w:val="Prrafodelista"/>
              <w:numPr>
                <w:ilvl w:val="0"/>
                <w:numId w:val="9"/>
              </w:numPr>
              <w:suppressAutoHyphens w:val="0"/>
              <w:autoSpaceDN/>
              <w:ind w:left="353" w:hanging="283"/>
              <w:contextualSpacing/>
              <w:textAlignment w:val="auto"/>
              <w:rPr>
                <w:rFonts w:ascii="Arial" w:hAnsi="Arial" w:cs="Arial"/>
                <w:color w:val="000000" w:themeColor="text1"/>
                <w:lang w:val="es-419" w:eastAsia="es-419"/>
              </w:rPr>
            </w:pPr>
            <w:r w:rsidRPr="00D824BD">
              <w:rPr>
                <w:rFonts w:ascii="Arial" w:hAnsi="Arial" w:cs="Arial"/>
                <w:color w:val="000000" w:themeColor="text1"/>
                <w:lang w:val="es-419" w:eastAsia="es-419"/>
              </w:rPr>
              <w:t>Plataforma virtual</w:t>
            </w:r>
            <w:r w:rsidR="00F37ADA">
              <w:rPr>
                <w:rFonts w:ascii="Arial" w:hAnsi="Arial" w:cs="Arial"/>
                <w:color w:val="000000" w:themeColor="text1"/>
                <w:lang w:val="es-419" w:eastAsia="es-419"/>
              </w:rPr>
              <w:t xml:space="preserve"> de aprendizaje para la Agencia</w:t>
            </w:r>
          </w:p>
        </w:tc>
        <w:tc>
          <w:tcPr>
            <w:tcW w:w="2552" w:type="dxa"/>
            <w:tcBorders>
              <w:top w:val="nil"/>
              <w:left w:val="nil"/>
              <w:bottom w:val="single" w:sz="4" w:space="0" w:color="auto"/>
              <w:right w:val="single" w:sz="4" w:space="0" w:color="auto"/>
            </w:tcBorders>
            <w:shd w:val="clear" w:color="auto" w:fill="auto"/>
            <w:vAlign w:val="center"/>
            <w:hideMark/>
          </w:tcPr>
          <w:p w14:paraId="5861F0A5" w14:textId="77777777" w:rsidR="00272DC5" w:rsidRPr="00D824BD" w:rsidRDefault="00272DC5" w:rsidP="00E13568">
            <w:pPr>
              <w:rPr>
                <w:rFonts w:ascii="Arial" w:eastAsia="Times New Roman" w:hAnsi="Arial" w:cs="Arial"/>
                <w:color w:val="000000" w:themeColor="text1"/>
                <w:lang w:val="es-419" w:eastAsia="es-419"/>
              </w:rPr>
            </w:pPr>
            <w:r w:rsidRPr="00D824BD">
              <w:rPr>
                <w:rFonts w:ascii="Arial" w:eastAsia="Times New Roman" w:hAnsi="Arial" w:cs="Arial"/>
                <w:color w:val="000000" w:themeColor="text1"/>
                <w:lang w:val="es-419" w:eastAsia="es-419"/>
              </w:rPr>
              <w:t>FENIX y CENTAURO</w:t>
            </w:r>
          </w:p>
          <w:p w14:paraId="5008F232" w14:textId="7EF5DF97" w:rsidR="00272DC5" w:rsidRPr="00D824BD" w:rsidRDefault="00272DC5" w:rsidP="00E13568">
            <w:pPr>
              <w:rPr>
                <w:rFonts w:ascii="Arial" w:eastAsia="Times New Roman" w:hAnsi="Arial" w:cs="Arial"/>
                <w:color w:val="000000" w:themeColor="text1"/>
                <w:lang w:val="es-419" w:eastAsia="es-419"/>
              </w:rPr>
            </w:pPr>
            <w:r w:rsidRPr="00D824BD">
              <w:rPr>
                <w:rFonts w:ascii="Arial" w:eastAsia="Times New Roman" w:hAnsi="Arial" w:cs="Arial"/>
                <w:color w:val="000000" w:themeColor="text1"/>
                <w:lang w:val="es-419" w:eastAsia="es-419"/>
              </w:rPr>
              <w:t>MOODLE</w:t>
            </w:r>
          </w:p>
          <w:p w14:paraId="0240521E" w14:textId="15853D74" w:rsidR="00574303" w:rsidRPr="00D824BD" w:rsidRDefault="00574303" w:rsidP="00E13568">
            <w:pPr>
              <w:rPr>
                <w:rFonts w:ascii="Arial" w:eastAsia="Times New Roman" w:hAnsi="Arial" w:cs="Arial"/>
                <w:color w:val="000000" w:themeColor="text1"/>
                <w:lang w:val="es-419" w:eastAsia="es-419"/>
              </w:rPr>
            </w:pPr>
          </w:p>
        </w:tc>
      </w:tr>
      <w:tr w:rsidR="00D824BD" w:rsidRPr="00D824BD" w14:paraId="64C7E4A5" w14:textId="77777777" w:rsidTr="00E13568">
        <w:trPr>
          <w:trHeight w:val="933"/>
        </w:trPr>
        <w:tc>
          <w:tcPr>
            <w:tcW w:w="1838" w:type="dxa"/>
            <w:vMerge/>
            <w:tcBorders>
              <w:left w:val="single" w:sz="4" w:space="0" w:color="auto"/>
              <w:bottom w:val="single" w:sz="4" w:space="0" w:color="auto"/>
              <w:right w:val="single" w:sz="4" w:space="0" w:color="auto"/>
            </w:tcBorders>
            <w:shd w:val="clear" w:color="auto" w:fill="auto"/>
            <w:vAlign w:val="center"/>
          </w:tcPr>
          <w:p w14:paraId="6BE50B27" w14:textId="77777777" w:rsidR="00272DC5" w:rsidRPr="00D824BD" w:rsidRDefault="00272DC5" w:rsidP="00E13568">
            <w:pPr>
              <w:rPr>
                <w:rFonts w:ascii="Arial" w:eastAsia="Times New Roman" w:hAnsi="Arial" w:cs="Arial"/>
                <w:color w:val="000000" w:themeColor="text1"/>
                <w:lang w:val="es-419" w:eastAsia="es-419"/>
              </w:rPr>
            </w:pPr>
          </w:p>
        </w:tc>
        <w:tc>
          <w:tcPr>
            <w:tcW w:w="4394" w:type="dxa"/>
            <w:tcBorders>
              <w:top w:val="nil"/>
              <w:left w:val="nil"/>
              <w:bottom w:val="single" w:sz="4" w:space="0" w:color="auto"/>
              <w:right w:val="single" w:sz="4" w:space="0" w:color="auto"/>
            </w:tcBorders>
            <w:shd w:val="clear" w:color="auto" w:fill="auto"/>
            <w:vAlign w:val="center"/>
          </w:tcPr>
          <w:p w14:paraId="3E82D117" w14:textId="69C7A661" w:rsidR="00272DC5" w:rsidRPr="00574303" w:rsidRDefault="00272DC5" w:rsidP="00E13568">
            <w:pPr>
              <w:pStyle w:val="Prrafodelista"/>
              <w:numPr>
                <w:ilvl w:val="0"/>
                <w:numId w:val="10"/>
              </w:numPr>
              <w:suppressAutoHyphens w:val="0"/>
              <w:autoSpaceDN/>
              <w:ind w:left="353" w:hanging="283"/>
              <w:contextualSpacing/>
              <w:textAlignment w:val="auto"/>
              <w:rPr>
                <w:rFonts w:ascii="Arial" w:hAnsi="Arial" w:cs="Arial"/>
                <w:color w:val="000000" w:themeColor="text1"/>
                <w:lang w:val="es-419" w:eastAsia="es-419"/>
              </w:rPr>
            </w:pPr>
            <w:r w:rsidRPr="00D824BD">
              <w:rPr>
                <w:rFonts w:ascii="Arial" w:hAnsi="Arial" w:cs="Arial"/>
                <w:color w:val="000000" w:themeColor="text1"/>
                <w:lang w:val="es-419" w:eastAsia="es-419"/>
              </w:rPr>
              <w:t>Sistema integrado de Gestión</w:t>
            </w:r>
          </w:p>
          <w:p w14:paraId="74C393E4" w14:textId="51C089A8" w:rsidR="00272DC5" w:rsidRPr="00574303" w:rsidRDefault="00272DC5" w:rsidP="00E13568">
            <w:pPr>
              <w:pStyle w:val="Prrafodelista"/>
              <w:numPr>
                <w:ilvl w:val="0"/>
                <w:numId w:val="10"/>
              </w:numPr>
              <w:suppressAutoHyphens w:val="0"/>
              <w:autoSpaceDN/>
              <w:ind w:left="353" w:hanging="283"/>
              <w:contextualSpacing/>
              <w:textAlignment w:val="auto"/>
              <w:rPr>
                <w:rFonts w:ascii="Arial" w:hAnsi="Arial" w:cs="Arial"/>
                <w:color w:val="000000" w:themeColor="text1"/>
                <w:lang w:val="es-419" w:eastAsia="es-419"/>
              </w:rPr>
            </w:pPr>
            <w:r w:rsidRPr="00D824BD">
              <w:rPr>
                <w:rFonts w:ascii="Arial" w:hAnsi="Arial" w:cs="Arial"/>
                <w:color w:val="000000" w:themeColor="text1"/>
                <w:lang w:val="es-419" w:eastAsia="es-419"/>
              </w:rPr>
              <w:t>Sistema de Gestión documental</w:t>
            </w:r>
          </w:p>
          <w:p w14:paraId="0E0D8ED0" w14:textId="77777777" w:rsidR="00272DC5" w:rsidRPr="00D824BD" w:rsidRDefault="00272DC5" w:rsidP="00E13568">
            <w:pPr>
              <w:pStyle w:val="Prrafodelista"/>
              <w:numPr>
                <w:ilvl w:val="0"/>
                <w:numId w:val="10"/>
              </w:numPr>
              <w:suppressAutoHyphens w:val="0"/>
              <w:autoSpaceDN/>
              <w:ind w:left="353" w:hanging="283"/>
              <w:contextualSpacing/>
              <w:textAlignment w:val="auto"/>
              <w:rPr>
                <w:rFonts w:ascii="Arial" w:hAnsi="Arial" w:cs="Arial"/>
                <w:color w:val="000000" w:themeColor="text1"/>
                <w:lang w:val="es-419" w:eastAsia="es-419"/>
              </w:rPr>
            </w:pPr>
            <w:r w:rsidRPr="00D824BD">
              <w:rPr>
                <w:rFonts w:ascii="Arial" w:hAnsi="Arial" w:cs="Arial"/>
                <w:color w:val="000000" w:themeColor="text1"/>
                <w:lang w:val="es-419" w:eastAsia="es-419"/>
              </w:rPr>
              <w:t>Archivos compartidos</w:t>
            </w:r>
          </w:p>
        </w:tc>
        <w:tc>
          <w:tcPr>
            <w:tcW w:w="2552" w:type="dxa"/>
            <w:tcBorders>
              <w:top w:val="nil"/>
              <w:left w:val="nil"/>
              <w:bottom w:val="single" w:sz="4" w:space="0" w:color="auto"/>
              <w:right w:val="single" w:sz="4" w:space="0" w:color="auto"/>
            </w:tcBorders>
            <w:shd w:val="clear" w:color="auto" w:fill="auto"/>
            <w:vAlign w:val="center"/>
          </w:tcPr>
          <w:p w14:paraId="797053DA" w14:textId="489009E2" w:rsidR="00272DC5" w:rsidRPr="00D824BD" w:rsidRDefault="00574303" w:rsidP="00E13568">
            <w:pPr>
              <w:rPr>
                <w:rFonts w:ascii="Arial" w:eastAsia="Times New Roman" w:hAnsi="Arial" w:cs="Arial"/>
                <w:color w:val="000000" w:themeColor="text1"/>
                <w:lang w:val="es-419" w:eastAsia="es-419"/>
              </w:rPr>
            </w:pPr>
            <w:r>
              <w:rPr>
                <w:rFonts w:ascii="Arial" w:eastAsia="Times New Roman" w:hAnsi="Arial" w:cs="Arial"/>
                <w:color w:val="000000" w:themeColor="text1"/>
                <w:lang w:val="es-419" w:eastAsia="es-419"/>
              </w:rPr>
              <w:t>SGI</w:t>
            </w:r>
          </w:p>
          <w:p w14:paraId="7725926F" w14:textId="73CDE379" w:rsidR="00272DC5" w:rsidRPr="00D824BD" w:rsidRDefault="00272DC5" w:rsidP="00E13568">
            <w:pPr>
              <w:rPr>
                <w:rFonts w:ascii="Arial" w:eastAsia="Times New Roman" w:hAnsi="Arial" w:cs="Arial"/>
                <w:color w:val="000000" w:themeColor="text1"/>
                <w:lang w:val="es-419" w:eastAsia="es-419"/>
              </w:rPr>
            </w:pPr>
            <w:r w:rsidRPr="00D824BD">
              <w:rPr>
                <w:rFonts w:ascii="Arial" w:eastAsia="Times New Roman" w:hAnsi="Arial" w:cs="Arial"/>
                <w:color w:val="000000" w:themeColor="text1"/>
                <w:lang w:val="es-419" w:eastAsia="es-419"/>
              </w:rPr>
              <w:t>ORFEO</w:t>
            </w:r>
          </w:p>
          <w:p w14:paraId="11BEEE47" w14:textId="67D82551" w:rsidR="00574303" w:rsidRPr="00D824BD" w:rsidRDefault="00272DC5" w:rsidP="00E13568">
            <w:pPr>
              <w:rPr>
                <w:rFonts w:ascii="Arial" w:eastAsia="Times New Roman" w:hAnsi="Arial" w:cs="Arial"/>
                <w:color w:val="000000" w:themeColor="text1"/>
                <w:lang w:val="es-419" w:eastAsia="es-419"/>
              </w:rPr>
            </w:pPr>
            <w:r w:rsidRPr="00D824BD">
              <w:rPr>
                <w:rFonts w:ascii="Arial" w:eastAsia="Times New Roman" w:hAnsi="Arial" w:cs="Arial"/>
                <w:color w:val="000000" w:themeColor="text1"/>
                <w:lang w:val="es-419" w:eastAsia="es-419"/>
              </w:rPr>
              <w:t>Google Drive</w:t>
            </w:r>
          </w:p>
        </w:tc>
      </w:tr>
      <w:tr w:rsidR="00D824BD" w:rsidRPr="00D824BD" w14:paraId="22302229" w14:textId="77777777" w:rsidTr="00A05904">
        <w:trPr>
          <w:trHeight w:val="612"/>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39B7963" w14:textId="77777777" w:rsidR="00272DC5" w:rsidRPr="00D824BD" w:rsidRDefault="00272DC5" w:rsidP="00E13568">
            <w:pPr>
              <w:rPr>
                <w:rFonts w:ascii="Arial" w:eastAsia="Times New Roman" w:hAnsi="Arial" w:cs="Arial"/>
                <w:color w:val="000000" w:themeColor="text1"/>
                <w:lang w:val="es-419" w:eastAsia="es-419"/>
              </w:rPr>
            </w:pPr>
            <w:r w:rsidRPr="00D824BD">
              <w:rPr>
                <w:rFonts w:ascii="Arial" w:eastAsia="Times New Roman" w:hAnsi="Arial" w:cs="Arial"/>
                <w:color w:val="000000" w:themeColor="text1"/>
                <w:lang w:val="es-419" w:eastAsia="es-419"/>
              </w:rPr>
              <w:t>Conocimiento externo</w:t>
            </w:r>
          </w:p>
        </w:tc>
        <w:tc>
          <w:tcPr>
            <w:tcW w:w="4394" w:type="dxa"/>
            <w:tcBorders>
              <w:top w:val="nil"/>
              <w:left w:val="nil"/>
              <w:bottom w:val="single" w:sz="4" w:space="0" w:color="auto"/>
              <w:right w:val="single" w:sz="4" w:space="0" w:color="auto"/>
            </w:tcBorders>
            <w:shd w:val="clear" w:color="auto" w:fill="auto"/>
            <w:vAlign w:val="center"/>
            <w:hideMark/>
          </w:tcPr>
          <w:p w14:paraId="5E8CB6EF" w14:textId="77777777" w:rsidR="00272DC5" w:rsidRPr="00D824BD" w:rsidRDefault="00272DC5" w:rsidP="00E13568">
            <w:pPr>
              <w:pStyle w:val="Prrafodelista"/>
              <w:numPr>
                <w:ilvl w:val="0"/>
                <w:numId w:val="11"/>
              </w:numPr>
              <w:suppressAutoHyphens w:val="0"/>
              <w:autoSpaceDN/>
              <w:ind w:left="353" w:hanging="283"/>
              <w:contextualSpacing/>
              <w:textAlignment w:val="auto"/>
              <w:rPr>
                <w:rFonts w:ascii="Arial" w:hAnsi="Arial" w:cs="Arial"/>
                <w:color w:val="000000" w:themeColor="text1"/>
                <w:lang w:val="es-419" w:eastAsia="es-419"/>
              </w:rPr>
            </w:pPr>
            <w:r w:rsidRPr="00D824BD">
              <w:rPr>
                <w:rFonts w:ascii="Arial" w:hAnsi="Arial" w:cs="Arial"/>
                <w:color w:val="000000" w:themeColor="text1"/>
                <w:lang w:val="es-419" w:eastAsia="es-419"/>
              </w:rPr>
              <w:t xml:space="preserve">Repositorios digitales abiertos </w:t>
            </w:r>
          </w:p>
        </w:tc>
        <w:tc>
          <w:tcPr>
            <w:tcW w:w="2552" w:type="dxa"/>
            <w:tcBorders>
              <w:top w:val="nil"/>
              <w:left w:val="nil"/>
              <w:bottom w:val="single" w:sz="4" w:space="0" w:color="auto"/>
              <w:right w:val="single" w:sz="4" w:space="0" w:color="auto"/>
            </w:tcBorders>
            <w:shd w:val="clear" w:color="auto" w:fill="auto"/>
            <w:vAlign w:val="center"/>
            <w:hideMark/>
          </w:tcPr>
          <w:p w14:paraId="5752E536" w14:textId="77777777" w:rsidR="00272DC5" w:rsidRPr="00D824BD" w:rsidRDefault="00272DC5" w:rsidP="00E13568">
            <w:pPr>
              <w:rPr>
                <w:rFonts w:ascii="Arial" w:eastAsia="Times New Roman" w:hAnsi="Arial" w:cs="Arial"/>
                <w:color w:val="000000" w:themeColor="text1"/>
                <w:lang w:val="es-419" w:eastAsia="es-419"/>
              </w:rPr>
            </w:pPr>
            <w:r w:rsidRPr="00D824BD">
              <w:rPr>
                <w:rFonts w:ascii="Arial" w:eastAsia="Times New Roman" w:hAnsi="Arial" w:cs="Arial"/>
                <w:color w:val="000000" w:themeColor="text1"/>
                <w:lang w:val="es-419" w:eastAsia="es-419"/>
              </w:rPr>
              <w:t>Saber hacer Colombia</w:t>
            </w:r>
          </w:p>
        </w:tc>
      </w:tr>
    </w:tbl>
    <w:p w14:paraId="2B9B34B2" w14:textId="77777777" w:rsidR="00272DC5" w:rsidRPr="00F37ADA" w:rsidRDefault="00272DC5" w:rsidP="00E13568">
      <w:pPr>
        <w:jc w:val="both"/>
        <w:rPr>
          <w:rFonts w:ascii="Arial" w:hAnsi="Arial" w:cs="Arial"/>
          <w:color w:val="000000" w:themeColor="text1"/>
          <w:sz w:val="16"/>
          <w:szCs w:val="16"/>
          <w:shd w:val="clear" w:color="auto" w:fill="FFFFFF"/>
        </w:rPr>
      </w:pPr>
    </w:p>
    <w:p w14:paraId="6C9AA883" w14:textId="77777777" w:rsidR="00E13568" w:rsidRPr="002A65DF" w:rsidRDefault="00E13568" w:rsidP="00E13568">
      <w:pPr>
        <w:jc w:val="both"/>
        <w:rPr>
          <w:rFonts w:ascii="Arial" w:hAnsi="Arial" w:cs="Arial"/>
          <w:b/>
          <w:noProof/>
          <w:sz w:val="16"/>
          <w:szCs w:val="16"/>
          <w:lang w:eastAsia="es-ES"/>
        </w:rPr>
      </w:pPr>
      <w:r w:rsidRPr="002A65DF">
        <w:rPr>
          <w:rFonts w:ascii="Arial" w:hAnsi="Arial" w:cs="Arial"/>
          <w:b/>
          <w:noProof/>
          <w:sz w:val="16"/>
          <w:szCs w:val="16"/>
          <w:lang w:eastAsia="es-ES"/>
        </w:rPr>
        <w:t xml:space="preserve">Fuente: </w:t>
      </w:r>
      <w:r w:rsidRPr="002A65DF">
        <w:rPr>
          <w:rFonts w:ascii="Arial" w:hAnsi="Arial" w:cs="Arial"/>
          <w:b/>
          <w:sz w:val="16"/>
          <w:szCs w:val="16"/>
        </w:rPr>
        <w:t>Elaboración del Grupo Interno de Trabajo de Gestión Financiera y Servicios Administrativos de APC-Colombia en septiembre de 2021.</w:t>
      </w:r>
    </w:p>
    <w:p w14:paraId="3078AC41" w14:textId="77777777" w:rsidR="00E13568" w:rsidRDefault="00E13568" w:rsidP="00574303">
      <w:pPr>
        <w:jc w:val="both"/>
        <w:rPr>
          <w:rFonts w:ascii="Arial" w:hAnsi="Arial" w:cs="Arial"/>
          <w:color w:val="000000" w:themeColor="text1"/>
          <w:shd w:val="clear" w:color="auto" w:fill="FFFFFF"/>
          <w:lang w:val="es-419"/>
        </w:rPr>
      </w:pPr>
    </w:p>
    <w:p w14:paraId="7C41542C" w14:textId="028B2E37" w:rsidR="00272DC5" w:rsidRPr="00D824BD" w:rsidRDefault="00272DC5" w:rsidP="00574303">
      <w:pPr>
        <w:jc w:val="both"/>
        <w:rPr>
          <w:rFonts w:ascii="Arial" w:hAnsi="Arial" w:cs="Arial"/>
          <w:color w:val="000000" w:themeColor="text1"/>
          <w:shd w:val="clear" w:color="auto" w:fill="FFFFFF"/>
          <w:lang w:val="es-419"/>
        </w:rPr>
      </w:pPr>
      <w:r w:rsidRPr="00D824BD">
        <w:rPr>
          <w:rFonts w:ascii="Arial" w:hAnsi="Arial" w:cs="Arial"/>
          <w:color w:val="000000" w:themeColor="text1"/>
          <w:shd w:val="clear" w:color="auto" w:fill="FFFFFF"/>
          <w:lang w:val="es-419"/>
        </w:rPr>
        <w:t>En el Plan de Gestión del Conocimiento</w:t>
      </w:r>
      <w:r w:rsidRPr="00D824BD">
        <w:rPr>
          <w:rFonts w:ascii="Arial" w:hAnsi="Arial" w:cs="Arial"/>
          <w:color w:val="000000" w:themeColor="text1"/>
          <w:shd w:val="clear" w:color="auto" w:fill="FFFFFF"/>
        </w:rPr>
        <w:t xml:space="preserve"> </w:t>
      </w:r>
      <w:r w:rsidRPr="00D824BD">
        <w:rPr>
          <w:rFonts w:ascii="Arial" w:hAnsi="Arial" w:cs="Arial"/>
          <w:color w:val="000000" w:themeColor="text1"/>
          <w:shd w:val="clear" w:color="auto" w:fill="FFFFFF"/>
          <w:lang w:val="es-419"/>
        </w:rPr>
        <w:t>se detallan dichos repositorios y las herramientas que apoyan su gestión.</w:t>
      </w:r>
    </w:p>
    <w:p w14:paraId="71470F12" w14:textId="707D0953" w:rsidR="00272DC5" w:rsidRDefault="00272DC5" w:rsidP="00D824BD">
      <w:pPr>
        <w:jc w:val="both"/>
        <w:rPr>
          <w:rFonts w:ascii="Arial" w:hAnsi="Arial" w:cs="Arial"/>
          <w:color w:val="000000" w:themeColor="text1"/>
          <w:shd w:val="clear" w:color="auto" w:fill="FFFFFF"/>
          <w:lang w:val="es-419"/>
        </w:rPr>
      </w:pPr>
    </w:p>
    <w:p w14:paraId="07DBA938" w14:textId="2F0AC082" w:rsidR="00574303" w:rsidRPr="00574303" w:rsidRDefault="00574303" w:rsidP="003C3DEE">
      <w:pPr>
        <w:pStyle w:val="TITULO1"/>
        <w:ind w:left="284"/>
        <w:rPr>
          <w:shd w:val="clear" w:color="auto" w:fill="FFFFFF"/>
        </w:rPr>
      </w:pPr>
      <w:bookmarkStart w:id="98" w:name="_Toc83713539"/>
      <w:r w:rsidRPr="00574303">
        <w:rPr>
          <w:shd w:val="clear" w:color="auto" w:fill="FFFFFF"/>
        </w:rPr>
        <w:t>TRATAMIENTO DOCUMENTAL</w:t>
      </w:r>
      <w:bookmarkEnd w:id="98"/>
    </w:p>
    <w:p w14:paraId="36D976FC" w14:textId="77777777" w:rsidR="004F4D40" w:rsidRDefault="004F4D40" w:rsidP="00574303">
      <w:pPr>
        <w:rPr>
          <w:rFonts w:ascii="Arial" w:hAnsi="Arial" w:cs="Arial"/>
          <w:color w:val="000000" w:themeColor="text1"/>
          <w:shd w:val="clear" w:color="auto" w:fill="FFFFFF"/>
          <w:lang w:val="es-419"/>
        </w:rPr>
      </w:pPr>
    </w:p>
    <w:p w14:paraId="57275AB5" w14:textId="6FAB1499" w:rsidR="00272DC5" w:rsidRPr="00A05904" w:rsidRDefault="00FA6A58" w:rsidP="00FA6A58">
      <w:pPr>
        <w:rPr>
          <w:rFonts w:ascii="Arial" w:hAnsi="Arial" w:cs="Arial"/>
          <w:b/>
          <w:color w:val="000000" w:themeColor="text1"/>
          <w:shd w:val="clear" w:color="auto" w:fill="FFFFFF"/>
        </w:rPr>
      </w:pPr>
      <w:r>
        <w:rPr>
          <w:rFonts w:ascii="Arial" w:hAnsi="Arial" w:cs="Arial"/>
          <w:b/>
          <w:color w:val="000000" w:themeColor="text1"/>
          <w:shd w:val="clear" w:color="auto" w:fill="FFFFFF"/>
        </w:rPr>
        <w:t>DISPOSICIÓN FINAL</w:t>
      </w:r>
      <w:r w:rsidR="00A05904">
        <w:rPr>
          <w:rFonts w:ascii="Arial" w:hAnsi="Arial" w:cs="Arial"/>
          <w:b/>
          <w:color w:val="000000" w:themeColor="text1"/>
          <w:shd w:val="clear" w:color="auto" w:fill="FFFFFF"/>
        </w:rPr>
        <w:t xml:space="preserve">: </w:t>
      </w:r>
      <w:r w:rsidR="00272DC5" w:rsidRPr="00D824BD">
        <w:rPr>
          <w:rFonts w:ascii="Arial" w:hAnsi="Arial" w:cs="Arial"/>
          <w:color w:val="000000" w:themeColor="text1"/>
        </w:rPr>
        <w:t xml:space="preserve">La TRD presenta cuatro </w:t>
      </w:r>
      <w:r w:rsidR="00A05904">
        <w:rPr>
          <w:rFonts w:ascii="Arial" w:hAnsi="Arial" w:cs="Arial"/>
          <w:color w:val="000000" w:themeColor="text1"/>
        </w:rPr>
        <w:t xml:space="preserve">(4) </w:t>
      </w:r>
      <w:r w:rsidR="00272DC5" w:rsidRPr="00D824BD">
        <w:rPr>
          <w:rFonts w:ascii="Arial" w:hAnsi="Arial" w:cs="Arial"/>
          <w:color w:val="000000" w:themeColor="text1"/>
        </w:rPr>
        <w:t xml:space="preserve">alternativas de Disposición final: </w:t>
      </w:r>
    </w:p>
    <w:p w14:paraId="1BCFA826" w14:textId="77777777" w:rsidR="00272DC5" w:rsidRPr="00D824BD" w:rsidRDefault="00272DC5" w:rsidP="00D824BD">
      <w:pPr>
        <w:jc w:val="both"/>
        <w:rPr>
          <w:rFonts w:ascii="Arial" w:hAnsi="Arial" w:cs="Arial"/>
          <w:color w:val="000000" w:themeColor="text1"/>
        </w:rPr>
      </w:pPr>
    </w:p>
    <w:p w14:paraId="08727DD8" w14:textId="114A4264" w:rsidR="00272DC5" w:rsidRPr="00574303" w:rsidRDefault="00272DC5" w:rsidP="001F716F">
      <w:pPr>
        <w:pStyle w:val="Prrafodelista"/>
        <w:numPr>
          <w:ilvl w:val="0"/>
          <w:numId w:val="44"/>
        </w:numPr>
        <w:ind w:left="426"/>
        <w:jc w:val="both"/>
        <w:rPr>
          <w:rFonts w:ascii="Arial" w:hAnsi="Arial" w:cs="Arial"/>
          <w:color w:val="000000" w:themeColor="text1"/>
        </w:rPr>
      </w:pPr>
      <w:r w:rsidRPr="00574303">
        <w:rPr>
          <w:rFonts w:ascii="Arial" w:hAnsi="Arial" w:cs="Arial"/>
          <w:b/>
          <w:color w:val="000000" w:themeColor="text1"/>
        </w:rPr>
        <w:t>Conservación Total (CT):</w:t>
      </w:r>
      <w:r w:rsidRPr="00574303">
        <w:rPr>
          <w:rFonts w:ascii="Arial" w:hAnsi="Arial" w:cs="Arial"/>
          <w:color w:val="000000" w:themeColor="text1"/>
        </w:rPr>
        <w:t xml:space="preserve"> Forma de disposición aplicable a documentos con valores secundarios, por lo cual ninguno de sus ejemplares se elimina jamás. Por ejemplo, las actas de destrucción son de conservación total. Esta documentación es sometida a procesos técnicos definidos en la TRD, para garantizar su permanencia. </w:t>
      </w:r>
    </w:p>
    <w:p w14:paraId="2B527840" w14:textId="77777777" w:rsidR="00272DC5" w:rsidRPr="00D824BD" w:rsidRDefault="00272DC5" w:rsidP="00D824BD">
      <w:pPr>
        <w:jc w:val="both"/>
        <w:rPr>
          <w:rFonts w:ascii="Arial" w:hAnsi="Arial" w:cs="Arial"/>
          <w:color w:val="000000" w:themeColor="text1"/>
        </w:rPr>
      </w:pPr>
    </w:p>
    <w:p w14:paraId="15DBEC3F" w14:textId="5DE66953" w:rsidR="00272DC5" w:rsidRPr="00574303" w:rsidRDefault="00272DC5" w:rsidP="001F716F">
      <w:pPr>
        <w:pStyle w:val="Prrafodelista"/>
        <w:numPr>
          <w:ilvl w:val="0"/>
          <w:numId w:val="44"/>
        </w:numPr>
        <w:ind w:left="426"/>
        <w:jc w:val="both"/>
        <w:rPr>
          <w:rFonts w:ascii="Arial" w:hAnsi="Arial" w:cs="Arial"/>
          <w:color w:val="000000" w:themeColor="text1"/>
        </w:rPr>
      </w:pPr>
      <w:r w:rsidRPr="00574303">
        <w:rPr>
          <w:rFonts w:ascii="Arial" w:hAnsi="Arial" w:cs="Arial"/>
          <w:b/>
          <w:color w:val="000000" w:themeColor="text1"/>
        </w:rPr>
        <w:t xml:space="preserve">Eliminación (E): </w:t>
      </w:r>
      <w:r w:rsidRPr="00574303">
        <w:rPr>
          <w:rFonts w:ascii="Arial" w:hAnsi="Arial" w:cs="Arial"/>
          <w:color w:val="000000" w:themeColor="text1"/>
        </w:rPr>
        <w:t>Se da</w:t>
      </w:r>
      <w:r w:rsidRPr="00574303">
        <w:rPr>
          <w:rFonts w:ascii="Arial" w:hAnsi="Arial" w:cs="Arial"/>
          <w:b/>
          <w:color w:val="000000" w:themeColor="text1"/>
        </w:rPr>
        <w:t xml:space="preserve"> </w:t>
      </w:r>
      <w:r w:rsidRPr="00574303">
        <w:rPr>
          <w:rFonts w:ascii="Arial" w:hAnsi="Arial" w:cs="Arial"/>
          <w:color w:val="000000" w:themeColor="text1"/>
        </w:rPr>
        <w:t>cuando en la TRD una serie o subserie documental es de eliminación, significa que el total de sus ejemplares posee solamente valores primarios (Administrativo, legal, fiscal, contable y jurídico). Su eliminación se realiza una vez finalizado su tiempo de retención, con la debida aprobación del C</w:t>
      </w:r>
      <w:r w:rsidR="006F576B">
        <w:rPr>
          <w:rFonts w:ascii="Arial" w:hAnsi="Arial" w:cs="Arial"/>
          <w:color w:val="000000" w:themeColor="text1"/>
        </w:rPr>
        <w:t>IGD</w:t>
      </w:r>
      <w:r w:rsidRPr="00574303">
        <w:rPr>
          <w:rFonts w:ascii="Arial" w:hAnsi="Arial" w:cs="Arial"/>
          <w:color w:val="000000" w:themeColor="text1"/>
        </w:rPr>
        <w:t xml:space="preserve">. Son documentos de eliminación por ejemplo las planillas de control de correspondencia. </w:t>
      </w:r>
    </w:p>
    <w:p w14:paraId="3102DAD2" w14:textId="77777777" w:rsidR="00272DC5" w:rsidRPr="00D824BD" w:rsidRDefault="00272DC5" w:rsidP="00D824BD">
      <w:pPr>
        <w:ind w:left="708" w:hanging="708"/>
        <w:jc w:val="both"/>
        <w:rPr>
          <w:rFonts w:ascii="Arial" w:hAnsi="Arial" w:cs="Arial"/>
          <w:color w:val="000000" w:themeColor="text1"/>
        </w:rPr>
      </w:pPr>
    </w:p>
    <w:p w14:paraId="55916B07" w14:textId="3ABF9D2D"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La eliminación de documentos son la consecuencia de la aplicación de las </w:t>
      </w:r>
      <w:r w:rsidR="00E3426B">
        <w:rPr>
          <w:rFonts w:ascii="Arial" w:hAnsi="Arial" w:cs="Arial"/>
          <w:color w:val="000000" w:themeColor="text1"/>
        </w:rPr>
        <w:t>TRD</w:t>
      </w:r>
      <w:r w:rsidRPr="00D824BD">
        <w:rPr>
          <w:rFonts w:ascii="Arial" w:hAnsi="Arial" w:cs="Arial"/>
          <w:color w:val="000000" w:themeColor="text1"/>
        </w:rPr>
        <w:t xml:space="preserve">, en ellas se tiene definido el tiempo de retención por cada serie o subserie. </w:t>
      </w:r>
    </w:p>
    <w:p w14:paraId="46C3C2FC" w14:textId="77777777" w:rsidR="00272DC5" w:rsidRPr="00D824BD" w:rsidRDefault="00272DC5" w:rsidP="00D824BD">
      <w:pPr>
        <w:jc w:val="both"/>
        <w:rPr>
          <w:rFonts w:ascii="Arial" w:hAnsi="Arial" w:cs="Arial"/>
          <w:color w:val="000000" w:themeColor="text1"/>
        </w:rPr>
      </w:pPr>
    </w:p>
    <w:p w14:paraId="5F1C1669" w14:textId="5CF31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Para adelantar procesos de eliminación de documentos, el Coordinador</w:t>
      </w:r>
      <w:r w:rsidR="00A05904">
        <w:rPr>
          <w:rFonts w:ascii="Arial" w:hAnsi="Arial" w:cs="Arial"/>
          <w:color w:val="000000" w:themeColor="text1"/>
        </w:rPr>
        <w:t xml:space="preserve"> Financiero y</w:t>
      </w:r>
      <w:r w:rsidRPr="00D824BD">
        <w:rPr>
          <w:rFonts w:ascii="Arial" w:hAnsi="Arial" w:cs="Arial"/>
          <w:color w:val="000000" w:themeColor="text1"/>
        </w:rPr>
        <w:t xml:space="preserve"> </w:t>
      </w:r>
      <w:r w:rsidR="00A05904">
        <w:rPr>
          <w:rFonts w:ascii="Arial" w:hAnsi="Arial" w:cs="Arial"/>
          <w:color w:val="000000" w:themeColor="text1"/>
        </w:rPr>
        <w:t xml:space="preserve">de Servicios </w:t>
      </w:r>
      <w:r w:rsidRPr="00D824BD">
        <w:rPr>
          <w:rFonts w:ascii="Arial" w:hAnsi="Arial" w:cs="Arial"/>
          <w:color w:val="000000" w:themeColor="text1"/>
        </w:rPr>
        <w:t>Administrativo</w:t>
      </w:r>
      <w:r w:rsidR="00A05904">
        <w:rPr>
          <w:rFonts w:ascii="Arial" w:hAnsi="Arial" w:cs="Arial"/>
          <w:color w:val="000000" w:themeColor="text1"/>
        </w:rPr>
        <w:t>s</w:t>
      </w:r>
      <w:r w:rsidRPr="00D824BD">
        <w:rPr>
          <w:rFonts w:ascii="Arial" w:hAnsi="Arial" w:cs="Arial"/>
          <w:color w:val="000000" w:themeColor="text1"/>
        </w:rPr>
        <w:t xml:space="preserve"> previa revisión de las </w:t>
      </w:r>
      <w:r w:rsidR="00E3426B">
        <w:rPr>
          <w:rFonts w:ascii="Arial" w:hAnsi="Arial" w:cs="Arial"/>
          <w:color w:val="000000" w:themeColor="text1"/>
        </w:rPr>
        <w:t>TRD</w:t>
      </w:r>
      <w:r w:rsidRPr="00D824BD">
        <w:rPr>
          <w:rFonts w:ascii="Arial" w:hAnsi="Arial" w:cs="Arial"/>
          <w:color w:val="000000" w:themeColor="text1"/>
        </w:rPr>
        <w:t xml:space="preserve"> y </w:t>
      </w:r>
      <w:r w:rsidR="00E3426B">
        <w:rPr>
          <w:rFonts w:ascii="Arial" w:hAnsi="Arial" w:cs="Arial"/>
          <w:color w:val="000000" w:themeColor="text1"/>
        </w:rPr>
        <w:t>la verificación de los tiempos de r</w:t>
      </w:r>
      <w:r w:rsidRPr="00D824BD">
        <w:rPr>
          <w:rFonts w:ascii="Arial" w:hAnsi="Arial" w:cs="Arial"/>
          <w:color w:val="000000" w:themeColor="text1"/>
        </w:rPr>
        <w:t>etención en ella establecidos, presentará al C</w:t>
      </w:r>
      <w:r w:rsidR="006F576B">
        <w:rPr>
          <w:rFonts w:ascii="Arial" w:hAnsi="Arial" w:cs="Arial"/>
          <w:color w:val="000000" w:themeColor="text1"/>
        </w:rPr>
        <w:t>IGD</w:t>
      </w:r>
      <w:r w:rsidRPr="00D824BD">
        <w:rPr>
          <w:rFonts w:ascii="Arial" w:hAnsi="Arial" w:cs="Arial"/>
          <w:color w:val="000000" w:themeColor="text1"/>
        </w:rPr>
        <w:t>, las series y subseries documentales que hayan cumplido sus tiempos de retención y que por disposición final se puedan eliminar. Una vez el Comité autorice su eliminación, se procederá a realizar la el</w:t>
      </w:r>
      <w:r w:rsidRPr="00D824BD">
        <w:rPr>
          <w:rFonts w:ascii="Arial" w:hAnsi="Arial" w:cs="Arial"/>
          <w:color w:val="000000" w:themeColor="text1"/>
          <w:shd w:val="clear" w:color="auto" w:fill="FFFFFF"/>
        </w:rPr>
        <w:t>iminación documental.</w:t>
      </w:r>
    </w:p>
    <w:p w14:paraId="5394A451" w14:textId="77777777" w:rsidR="00272DC5" w:rsidRPr="00D824BD" w:rsidRDefault="00272DC5" w:rsidP="00D824BD">
      <w:pPr>
        <w:jc w:val="both"/>
        <w:rPr>
          <w:rFonts w:ascii="Arial" w:hAnsi="Arial" w:cs="Arial"/>
          <w:color w:val="000000" w:themeColor="text1"/>
        </w:rPr>
      </w:pPr>
    </w:p>
    <w:p w14:paraId="63B7F5E5" w14:textId="3A84BA31" w:rsidR="00272DC5" w:rsidRDefault="00272DC5" w:rsidP="00D824BD">
      <w:pPr>
        <w:jc w:val="both"/>
        <w:rPr>
          <w:rFonts w:ascii="Arial" w:hAnsi="Arial" w:cs="Arial"/>
          <w:color w:val="000000" w:themeColor="text1"/>
        </w:rPr>
      </w:pPr>
      <w:r w:rsidRPr="00D824BD">
        <w:rPr>
          <w:rFonts w:ascii="Arial" w:hAnsi="Arial" w:cs="Arial"/>
          <w:color w:val="000000" w:themeColor="text1"/>
        </w:rPr>
        <w:t xml:space="preserve">Los documentos se eliminan teniendo en cuenta lo siguiente: </w:t>
      </w:r>
    </w:p>
    <w:p w14:paraId="10E7B03D" w14:textId="77777777" w:rsidR="006C3073" w:rsidRPr="00D824BD" w:rsidRDefault="006C3073" w:rsidP="00D824BD">
      <w:pPr>
        <w:jc w:val="both"/>
        <w:rPr>
          <w:rFonts w:ascii="Arial" w:hAnsi="Arial" w:cs="Arial"/>
          <w:color w:val="000000" w:themeColor="text1"/>
        </w:rPr>
      </w:pPr>
    </w:p>
    <w:p w14:paraId="23614BBA" w14:textId="662EBF02" w:rsidR="00272DC5" w:rsidRDefault="00574303" w:rsidP="001F716F">
      <w:pPr>
        <w:pStyle w:val="Prrafodelista"/>
        <w:numPr>
          <w:ilvl w:val="0"/>
          <w:numId w:val="45"/>
        </w:numPr>
        <w:ind w:left="426"/>
        <w:jc w:val="both"/>
        <w:rPr>
          <w:rFonts w:ascii="Arial" w:hAnsi="Arial" w:cs="Arial"/>
          <w:color w:val="000000" w:themeColor="text1"/>
        </w:rPr>
      </w:pPr>
      <w:r>
        <w:rPr>
          <w:rFonts w:ascii="Arial" w:hAnsi="Arial" w:cs="Arial"/>
          <w:b/>
          <w:color w:val="000000" w:themeColor="text1"/>
        </w:rPr>
        <w:t>Disposición Final:</w:t>
      </w:r>
      <w:r w:rsidR="00272DC5" w:rsidRPr="00574303">
        <w:rPr>
          <w:rFonts w:ascii="Arial" w:hAnsi="Arial" w:cs="Arial"/>
          <w:color w:val="000000" w:themeColor="text1"/>
        </w:rPr>
        <w:t xml:space="preserve"> Si la disposición final del documento es la eliminación, el funcionario responsable separará dichos documentos por cada Serie y/o Subserie cuando se cumpla el tiempo de retención. Una vez agrupados </w:t>
      </w:r>
      <w:r>
        <w:rPr>
          <w:rFonts w:ascii="Arial" w:hAnsi="Arial" w:cs="Arial"/>
          <w:color w:val="000000" w:themeColor="text1"/>
        </w:rPr>
        <w:t>se deben relacionar en un Acta.</w:t>
      </w:r>
    </w:p>
    <w:p w14:paraId="5FCD1E9F" w14:textId="77777777" w:rsidR="00574303" w:rsidRPr="00574303" w:rsidRDefault="00574303" w:rsidP="00574303">
      <w:pPr>
        <w:pStyle w:val="Prrafodelista"/>
        <w:ind w:left="1428"/>
        <w:jc w:val="both"/>
        <w:rPr>
          <w:rFonts w:ascii="Arial" w:hAnsi="Arial" w:cs="Arial"/>
          <w:color w:val="000000" w:themeColor="text1"/>
        </w:rPr>
      </w:pPr>
    </w:p>
    <w:p w14:paraId="66A2E9DF" w14:textId="6C82DE73"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Esta acta de eliminación debe estar </w:t>
      </w:r>
      <w:r w:rsidR="00A05904">
        <w:rPr>
          <w:rFonts w:ascii="Arial" w:hAnsi="Arial" w:cs="Arial"/>
          <w:color w:val="000000" w:themeColor="text1"/>
        </w:rPr>
        <w:t>firmada por el C</w:t>
      </w:r>
      <w:r w:rsidRPr="00D824BD">
        <w:rPr>
          <w:rFonts w:ascii="Arial" w:hAnsi="Arial" w:cs="Arial"/>
          <w:color w:val="000000" w:themeColor="text1"/>
        </w:rPr>
        <w:t xml:space="preserve">oordinador </w:t>
      </w:r>
      <w:r w:rsidR="00A05904">
        <w:rPr>
          <w:rFonts w:ascii="Arial" w:hAnsi="Arial" w:cs="Arial"/>
          <w:color w:val="000000" w:themeColor="text1"/>
        </w:rPr>
        <w:t xml:space="preserve">Financiero y de Servicios Administrativos </w:t>
      </w:r>
      <w:r w:rsidRPr="00D824BD">
        <w:rPr>
          <w:rFonts w:ascii="Arial" w:hAnsi="Arial" w:cs="Arial"/>
          <w:color w:val="000000" w:themeColor="text1"/>
        </w:rPr>
        <w:t>y el responsable del manejo de los documentos, con la aprobación del C</w:t>
      </w:r>
      <w:r w:rsidR="006F576B">
        <w:rPr>
          <w:rFonts w:ascii="Arial" w:hAnsi="Arial" w:cs="Arial"/>
          <w:color w:val="000000" w:themeColor="text1"/>
        </w:rPr>
        <w:t>IGD</w:t>
      </w:r>
      <w:r w:rsidRPr="00D824BD">
        <w:rPr>
          <w:rFonts w:ascii="Arial" w:hAnsi="Arial" w:cs="Arial"/>
          <w:color w:val="000000" w:themeColor="text1"/>
        </w:rPr>
        <w:t xml:space="preserve">. Es importante recomendar que las actas de eliminación son de conservación total, por lo </w:t>
      </w:r>
      <w:r w:rsidR="00B07368" w:rsidRPr="00D824BD">
        <w:rPr>
          <w:rFonts w:ascii="Arial" w:hAnsi="Arial" w:cs="Arial"/>
          <w:color w:val="000000" w:themeColor="text1"/>
        </w:rPr>
        <w:t>tanto,</w:t>
      </w:r>
      <w:r w:rsidRPr="00D824BD">
        <w:rPr>
          <w:rFonts w:ascii="Arial" w:hAnsi="Arial" w:cs="Arial"/>
          <w:color w:val="000000" w:themeColor="text1"/>
        </w:rPr>
        <w:t xml:space="preserve"> no se recomienda la perforación de los documentos.</w:t>
      </w:r>
    </w:p>
    <w:p w14:paraId="12F2FEE9" w14:textId="77777777" w:rsidR="00272DC5" w:rsidRPr="00D824BD" w:rsidRDefault="00272DC5" w:rsidP="00D824BD">
      <w:pPr>
        <w:jc w:val="both"/>
        <w:rPr>
          <w:rFonts w:ascii="Arial" w:hAnsi="Arial" w:cs="Arial"/>
          <w:color w:val="000000" w:themeColor="text1"/>
        </w:rPr>
      </w:pPr>
    </w:p>
    <w:p w14:paraId="0F29DD88" w14:textId="580A23C2" w:rsidR="00272DC5" w:rsidRDefault="00272DC5" w:rsidP="00D824BD">
      <w:pPr>
        <w:jc w:val="both"/>
        <w:rPr>
          <w:rFonts w:ascii="Arial" w:hAnsi="Arial" w:cs="Arial"/>
          <w:color w:val="000000" w:themeColor="text1"/>
        </w:rPr>
      </w:pPr>
      <w:r w:rsidRPr="00D824BD">
        <w:rPr>
          <w:rFonts w:ascii="Arial" w:hAnsi="Arial" w:cs="Arial"/>
          <w:color w:val="000000" w:themeColor="text1"/>
        </w:rPr>
        <w:t>El inventario de dichos documentos a eliminar tendrá que estar publicado por treinta (30) días calendario en la página institucional, para efectos de observaciones y solicitudes de usuarios y partes interesadas.</w:t>
      </w:r>
      <w:r w:rsidRPr="00D824BD">
        <w:rPr>
          <w:rStyle w:val="Refdenotaalpie"/>
          <w:rFonts w:ascii="Arial" w:hAnsi="Arial" w:cs="Arial"/>
          <w:color w:val="000000" w:themeColor="text1"/>
        </w:rPr>
        <w:footnoteReference w:id="8"/>
      </w:r>
      <w:r w:rsidRPr="00D824BD">
        <w:rPr>
          <w:rFonts w:ascii="Arial" w:hAnsi="Arial" w:cs="Arial"/>
          <w:color w:val="000000" w:themeColor="text1"/>
        </w:rPr>
        <w:t xml:space="preserve"> Al cabo de dicho término, sin la presentación de objeciones sobre su contenido, se procederá a su destrucción material, con la evidencia de esta actividad (se debe emplear la técnica de picado y debe participar un funcionario de Gestión Documental, un invitado de Control Interno y un representante de</w:t>
      </w:r>
      <w:r w:rsidR="00A275B8">
        <w:rPr>
          <w:rFonts w:ascii="Arial" w:hAnsi="Arial" w:cs="Arial"/>
          <w:color w:val="000000" w:themeColor="text1"/>
        </w:rPr>
        <w:t>l</w:t>
      </w:r>
      <w:r w:rsidRPr="00D824BD">
        <w:rPr>
          <w:rFonts w:ascii="Arial" w:hAnsi="Arial" w:cs="Arial"/>
          <w:color w:val="000000" w:themeColor="text1"/>
        </w:rPr>
        <w:t xml:space="preserve"> </w:t>
      </w:r>
      <w:r w:rsidR="00A275B8" w:rsidRPr="00A275B8">
        <w:rPr>
          <w:rFonts w:ascii="Arial" w:hAnsi="Arial" w:cs="Arial"/>
          <w:color w:val="000000" w:themeColor="text1"/>
        </w:rPr>
        <w:t>Grupo Interno de Trabajo de Gestión Financiera y Servicios Administrativos</w:t>
      </w:r>
      <w:r w:rsidRPr="00D824BD">
        <w:rPr>
          <w:rFonts w:ascii="Arial" w:hAnsi="Arial" w:cs="Arial"/>
          <w:color w:val="000000" w:themeColor="text1"/>
        </w:rPr>
        <w:t xml:space="preserve">), generando y firmando el acta de eliminación. El picado dependiendo el volumen se </w:t>
      </w:r>
      <w:r w:rsidR="00C374CC" w:rsidRPr="00D824BD">
        <w:rPr>
          <w:rFonts w:ascii="Arial" w:hAnsi="Arial" w:cs="Arial"/>
          <w:color w:val="000000" w:themeColor="text1"/>
        </w:rPr>
        <w:t>realizará</w:t>
      </w:r>
      <w:r w:rsidRPr="00D824BD">
        <w:rPr>
          <w:rFonts w:ascii="Arial" w:hAnsi="Arial" w:cs="Arial"/>
          <w:color w:val="000000" w:themeColor="text1"/>
        </w:rPr>
        <w:t xml:space="preserve"> por los funcionarios, si es alto el volumen de papel se podrá hacer por medio de una empresa externa.</w:t>
      </w:r>
    </w:p>
    <w:p w14:paraId="274E229F" w14:textId="77777777" w:rsidR="00FA6A58" w:rsidRPr="00D824BD" w:rsidRDefault="00FA6A58" w:rsidP="00D824BD">
      <w:pPr>
        <w:jc w:val="both"/>
        <w:rPr>
          <w:rFonts w:ascii="Arial" w:hAnsi="Arial" w:cs="Arial"/>
          <w:color w:val="000000" w:themeColor="text1"/>
        </w:rPr>
      </w:pPr>
    </w:p>
    <w:p w14:paraId="54245650" w14:textId="2E10CB5B"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La depuración de archivos. La cual es donde se retiran documentos que se identifican como: duplicados idénticos, folios en blanco, formatos no diligenciados, documentos sin firma y documentos de apoyo, encontrados en los diferentes expedientes. Estos documentos que se han retirado para depurar el archivo se eliminarán sin necesidad de ser identificados, ni relacionados, pero se deberá realizar un acta firmada por las partes interesadas, con la aprobación del C</w:t>
      </w:r>
      <w:r w:rsidR="0033251F">
        <w:rPr>
          <w:rFonts w:ascii="Arial" w:hAnsi="Arial" w:cs="Arial"/>
          <w:color w:val="000000" w:themeColor="text1"/>
        </w:rPr>
        <w:t>IGD</w:t>
      </w:r>
      <w:r w:rsidRPr="00D824BD">
        <w:rPr>
          <w:rFonts w:ascii="Arial" w:hAnsi="Arial" w:cs="Arial"/>
          <w:color w:val="000000" w:themeColor="text1"/>
        </w:rPr>
        <w:t>.</w:t>
      </w:r>
    </w:p>
    <w:p w14:paraId="111025D7" w14:textId="77777777" w:rsidR="00272DC5" w:rsidRPr="00D824BD" w:rsidRDefault="00272DC5" w:rsidP="00574303">
      <w:pPr>
        <w:jc w:val="both"/>
        <w:rPr>
          <w:rFonts w:ascii="Arial" w:hAnsi="Arial" w:cs="Arial"/>
          <w:color w:val="000000" w:themeColor="text1"/>
        </w:rPr>
      </w:pPr>
    </w:p>
    <w:p w14:paraId="3388565D" w14:textId="6446F693" w:rsidR="00272DC5" w:rsidRPr="00574303" w:rsidRDefault="00272DC5" w:rsidP="001F716F">
      <w:pPr>
        <w:pStyle w:val="Prrafodelista"/>
        <w:numPr>
          <w:ilvl w:val="0"/>
          <w:numId w:val="45"/>
        </w:numPr>
        <w:ind w:left="426"/>
        <w:jc w:val="both"/>
        <w:rPr>
          <w:rFonts w:ascii="Arial" w:hAnsi="Arial" w:cs="Arial"/>
          <w:color w:val="000000" w:themeColor="text1"/>
        </w:rPr>
      </w:pPr>
      <w:r w:rsidRPr="00574303">
        <w:rPr>
          <w:rFonts w:ascii="Arial" w:hAnsi="Arial" w:cs="Arial"/>
          <w:b/>
          <w:color w:val="000000" w:themeColor="text1"/>
        </w:rPr>
        <w:t xml:space="preserve">Selección (S): </w:t>
      </w:r>
      <w:r w:rsidRPr="00574303">
        <w:rPr>
          <w:rFonts w:ascii="Arial" w:hAnsi="Arial" w:cs="Arial"/>
          <w:color w:val="000000" w:themeColor="text1"/>
        </w:rPr>
        <w:t xml:space="preserve">Es el procedimiento para documentos que poseen valores secundarios (históricos científicos y culturales), por lo cual es importante conservarlos como testimonio de procesos institucionales que dan cuenta de situaciones excepcionales, coyunturales y especiales de la Entidad. </w:t>
      </w:r>
    </w:p>
    <w:p w14:paraId="1065FC8A" w14:textId="77777777" w:rsidR="00272DC5" w:rsidRPr="00D824BD" w:rsidRDefault="00272DC5" w:rsidP="00D824BD">
      <w:pPr>
        <w:jc w:val="both"/>
        <w:rPr>
          <w:rFonts w:ascii="Arial" w:hAnsi="Arial" w:cs="Arial"/>
          <w:color w:val="000000" w:themeColor="text1"/>
        </w:rPr>
      </w:pPr>
    </w:p>
    <w:p w14:paraId="3395E9F0" w14:textId="67FEE529" w:rsidR="00272DC5" w:rsidRDefault="00272DC5" w:rsidP="00D824BD">
      <w:pPr>
        <w:jc w:val="both"/>
        <w:rPr>
          <w:rFonts w:ascii="Arial" w:hAnsi="Arial" w:cs="Arial"/>
          <w:color w:val="000000" w:themeColor="text1"/>
        </w:rPr>
      </w:pPr>
      <w:r w:rsidRPr="00D824BD">
        <w:rPr>
          <w:rFonts w:ascii="Arial" w:hAnsi="Arial" w:cs="Arial"/>
          <w:color w:val="000000" w:themeColor="text1"/>
        </w:rPr>
        <w:t xml:space="preserve">Por </w:t>
      </w:r>
      <w:r w:rsidR="00B07368" w:rsidRPr="00D824BD">
        <w:rPr>
          <w:rFonts w:ascii="Arial" w:hAnsi="Arial" w:cs="Arial"/>
          <w:color w:val="000000" w:themeColor="text1"/>
        </w:rPr>
        <w:t>ejemplo,</w:t>
      </w:r>
      <w:r w:rsidRPr="00D824BD">
        <w:rPr>
          <w:rFonts w:ascii="Arial" w:hAnsi="Arial" w:cs="Arial"/>
          <w:color w:val="000000" w:themeColor="text1"/>
        </w:rPr>
        <w:t xml:space="preserve"> un contrato para adquirir un aplicativo tecnológico para el seguimiento de los convenios de contrapartida en aras del objetivo misional de la entidad, será seleccionado de entre otros como histórico, se evidencia cambios significativos en la entidad por consiguiente se deben digitalizar. En contraste, un contrato para adquisición de papelería se eliminará al final de su retención, previa digitalización</w:t>
      </w:r>
      <w:r w:rsidR="00FA6A58">
        <w:rPr>
          <w:rFonts w:ascii="Arial" w:hAnsi="Arial" w:cs="Arial"/>
          <w:color w:val="000000" w:themeColor="text1"/>
        </w:rPr>
        <w:t>, si así se establece en la TRD.</w:t>
      </w:r>
    </w:p>
    <w:p w14:paraId="38AA3820" w14:textId="77777777" w:rsidR="00FA6A58" w:rsidRPr="00D824BD" w:rsidRDefault="00FA6A58" w:rsidP="00D824BD">
      <w:pPr>
        <w:jc w:val="both"/>
        <w:rPr>
          <w:rFonts w:ascii="Arial" w:hAnsi="Arial" w:cs="Arial"/>
          <w:color w:val="000000" w:themeColor="text1"/>
        </w:rPr>
      </w:pPr>
    </w:p>
    <w:p w14:paraId="3EE203B7"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La selección documental debe aplicarse mediante técnicas de muestreo establecidas de acuerdo con las características y volúmenes de documentación, La TRD especifica el criterio de selección, para lo cual se realiza una previa valoración documental. </w:t>
      </w:r>
    </w:p>
    <w:p w14:paraId="7FB565B5" w14:textId="77777777" w:rsidR="00272DC5" w:rsidRPr="00574303" w:rsidRDefault="00272DC5" w:rsidP="00D824BD">
      <w:pPr>
        <w:jc w:val="both"/>
        <w:rPr>
          <w:rFonts w:ascii="Arial" w:hAnsi="Arial" w:cs="Arial"/>
          <w:color w:val="000000" w:themeColor="text1"/>
          <w:shd w:val="clear" w:color="auto" w:fill="FFFFFF"/>
        </w:rPr>
      </w:pPr>
    </w:p>
    <w:p w14:paraId="1493A719" w14:textId="74D75ED9" w:rsidR="00574303" w:rsidRPr="00FA6A58" w:rsidRDefault="00272DC5" w:rsidP="00FA6A58">
      <w:pPr>
        <w:pStyle w:val="Prrafodelista"/>
        <w:numPr>
          <w:ilvl w:val="0"/>
          <w:numId w:val="46"/>
        </w:numPr>
        <w:ind w:left="567"/>
        <w:jc w:val="both"/>
        <w:rPr>
          <w:rFonts w:ascii="Arial" w:hAnsi="Arial" w:cs="Arial"/>
          <w:color w:val="000000" w:themeColor="text1"/>
        </w:rPr>
      </w:pPr>
      <w:r w:rsidRPr="00574303">
        <w:rPr>
          <w:rFonts w:ascii="Arial" w:hAnsi="Arial" w:cs="Arial"/>
          <w:b/>
          <w:color w:val="000000" w:themeColor="text1"/>
        </w:rPr>
        <w:t>Medios Técnicos</w:t>
      </w:r>
      <w:r w:rsidR="00574303" w:rsidRPr="00574303">
        <w:rPr>
          <w:rFonts w:ascii="Arial" w:hAnsi="Arial" w:cs="Arial"/>
          <w:b/>
          <w:color w:val="000000" w:themeColor="text1"/>
        </w:rPr>
        <w:t xml:space="preserve">: </w:t>
      </w:r>
      <w:r w:rsidR="00FA6A58" w:rsidRPr="00FA6A58">
        <w:rPr>
          <w:rFonts w:ascii="Arial" w:hAnsi="Arial" w:cs="Arial"/>
          <w:color w:val="000000" w:themeColor="text1"/>
        </w:rPr>
        <w:t>Se establecen los siguientes procesos:</w:t>
      </w:r>
    </w:p>
    <w:p w14:paraId="0EC76E65" w14:textId="77777777" w:rsidR="00574303" w:rsidRDefault="00574303" w:rsidP="00D824BD">
      <w:pPr>
        <w:jc w:val="both"/>
        <w:rPr>
          <w:rFonts w:ascii="Arial" w:hAnsi="Arial" w:cs="Arial"/>
          <w:color w:val="000000" w:themeColor="text1"/>
        </w:rPr>
      </w:pPr>
    </w:p>
    <w:p w14:paraId="7A1CB028" w14:textId="4163DE13" w:rsidR="00272DC5" w:rsidRPr="00A34674" w:rsidRDefault="00574303" w:rsidP="00D824BD">
      <w:pPr>
        <w:jc w:val="both"/>
        <w:rPr>
          <w:rFonts w:ascii="Arial" w:hAnsi="Arial" w:cs="Arial"/>
        </w:rPr>
      </w:pPr>
      <w:r w:rsidRPr="00A34674">
        <w:rPr>
          <w:rFonts w:ascii="Arial" w:hAnsi="Arial" w:cs="Arial"/>
          <w:b/>
        </w:rPr>
        <w:t xml:space="preserve">La microfilmación: </w:t>
      </w:r>
      <w:r w:rsidR="00272DC5" w:rsidRPr="00A34674">
        <w:rPr>
          <w:rFonts w:ascii="Arial" w:hAnsi="Arial" w:cs="Arial"/>
        </w:rPr>
        <w:t>Este proceso se establece para aquella documentación considerada de conservación total o selección, con el fin de garantizar la consulta de la información en otro soporte, para asegurar la preservación del documento original.</w:t>
      </w:r>
    </w:p>
    <w:p w14:paraId="399EF4BB" w14:textId="77777777" w:rsidR="00272DC5" w:rsidRPr="00574303" w:rsidRDefault="00272DC5" w:rsidP="00D824BD">
      <w:pPr>
        <w:jc w:val="both"/>
        <w:rPr>
          <w:rFonts w:ascii="Arial" w:hAnsi="Arial" w:cs="Arial"/>
          <w:color w:val="FF0000"/>
        </w:rPr>
      </w:pPr>
    </w:p>
    <w:p w14:paraId="221F69B3" w14:textId="66E08934" w:rsidR="00272DC5" w:rsidRDefault="00272DC5" w:rsidP="00D824BD">
      <w:pPr>
        <w:jc w:val="both"/>
        <w:rPr>
          <w:rFonts w:ascii="Arial" w:hAnsi="Arial" w:cs="Arial"/>
          <w:color w:val="000000" w:themeColor="text1"/>
        </w:rPr>
      </w:pPr>
      <w:r w:rsidRPr="00A34674">
        <w:rPr>
          <w:rFonts w:ascii="Arial" w:hAnsi="Arial" w:cs="Arial"/>
          <w:b/>
        </w:rPr>
        <w:t xml:space="preserve">La </w:t>
      </w:r>
      <w:r w:rsidRPr="00FA6A58">
        <w:rPr>
          <w:rFonts w:ascii="Arial" w:hAnsi="Arial" w:cs="Arial"/>
          <w:b/>
        </w:rPr>
        <w:t>digitalización</w:t>
      </w:r>
      <w:r w:rsidR="00574303" w:rsidRPr="00FA6A58">
        <w:rPr>
          <w:rFonts w:ascii="Arial" w:hAnsi="Arial" w:cs="Arial"/>
          <w:b/>
        </w:rPr>
        <w:t>:</w:t>
      </w:r>
      <w:r w:rsidR="00574303" w:rsidRPr="00A34674">
        <w:rPr>
          <w:rFonts w:ascii="Arial" w:hAnsi="Arial" w:cs="Arial"/>
        </w:rPr>
        <w:t xml:space="preserve"> </w:t>
      </w:r>
      <w:r w:rsidR="00574303">
        <w:rPr>
          <w:rFonts w:ascii="Arial" w:hAnsi="Arial" w:cs="Arial"/>
          <w:color w:val="000000" w:themeColor="text1"/>
        </w:rPr>
        <w:t>E</w:t>
      </w:r>
      <w:r w:rsidRPr="00D824BD">
        <w:rPr>
          <w:rFonts w:ascii="Arial" w:hAnsi="Arial" w:cs="Arial"/>
          <w:color w:val="000000" w:themeColor="text1"/>
        </w:rPr>
        <w:t xml:space="preserve">n la documentación histórica, tiene como fin que su consulta se realice a partir de la copia obtenida por estos medios, para evitar su deterioro derivado de la manipulación directa. La reprografía por estos medios técnicos busca contribuir a la preservación, por el mayor tiempo posible, del soporte material del documento original, debido a que este proceso técnico consiste en generar una fiel copia del mismo, para que su información esté disponible sin manipularlo. </w:t>
      </w:r>
    </w:p>
    <w:p w14:paraId="4EFC7DBC" w14:textId="77777777" w:rsidR="00FA6A58" w:rsidRPr="00D824BD" w:rsidRDefault="00FA6A58" w:rsidP="00D824BD">
      <w:pPr>
        <w:jc w:val="both"/>
        <w:rPr>
          <w:rFonts w:ascii="Arial" w:hAnsi="Arial" w:cs="Arial"/>
          <w:color w:val="000000" w:themeColor="text1"/>
        </w:rPr>
      </w:pPr>
    </w:p>
    <w:p w14:paraId="2A26C19C"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Por lo anterior, esta copia debe ser planificada, ya que algunos documentos digitalizados o microfilmados deben garantizar su cualidad probatoria, o su validez legal, para soportar actuaciones ante otras entidades, organismos y autoridades. </w:t>
      </w:r>
    </w:p>
    <w:p w14:paraId="2BDE3F63" w14:textId="77777777" w:rsidR="00272DC5" w:rsidRPr="00D824BD" w:rsidRDefault="00272DC5" w:rsidP="00D824BD">
      <w:pPr>
        <w:jc w:val="both"/>
        <w:rPr>
          <w:rFonts w:ascii="Arial" w:hAnsi="Arial" w:cs="Arial"/>
          <w:color w:val="000000" w:themeColor="text1"/>
          <w:shd w:val="clear" w:color="auto" w:fill="FFFFFF"/>
        </w:rPr>
      </w:pPr>
    </w:p>
    <w:p w14:paraId="083277E9" w14:textId="5BDDFB05" w:rsidR="00272DC5" w:rsidRPr="00D824BD" w:rsidRDefault="00574303" w:rsidP="00B17A3B">
      <w:pPr>
        <w:ind w:left="426"/>
        <w:jc w:val="both"/>
        <w:rPr>
          <w:rFonts w:ascii="Arial" w:hAnsi="Arial" w:cs="Arial"/>
          <w:b/>
          <w:color w:val="000000" w:themeColor="text1"/>
          <w:shd w:val="clear" w:color="auto" w:fill="FFFFFF"/>
        </w:rPr>
      </w:pPr>
      <w:r>
        <w:rPr>
          <w:rFonts w:ascii="Arial" w:hAnsi="Arial" w:cs="Arial"/>
          <w:b/>
          <w:color w:val="000000" w:themeColor="text1"/>
          <w:shd w:val="clear" w:color="auto" w:fill="FFFFFF"/>
        </w:rPr>
        <w:t>1</w:t>
      </w:r>
      <w:r w:rsidR="008C314B">
        <w:rPr>
          <w:rFonts w:ascii="Arial" w:hAnsi="Arial" w:cs="Arial"/>
          <w:b/>
          <w:color w:val="000000" w:themeColor="text1"/>
          <w:shd w:val="clear" w:color="auto" w:fill="FFFFFF"/>
        </w:rPr>
        <w:t>4</w:t>
      </w:r>
      <w:r>
        <w:rPr>
          <w:rFonts w:ascii="Arial" w:hAnsi="Arial" w:cs="Arial"/>
          <w:b/>
          <w:color w:val="000000" w:themeColor="text1"/>
          <w:shd w:val="clear" w:color="auto" w:fill="FFFFFF"/>
        </w:rPr>
        <w:t>.</w:t>
      </w:r>
      <w:r w:rsidR="003C3DEE">
        <w:rPr>
          <w:rFonts w:ascii="Arial" w:hAnsi="Arial" w:cs="Arial"/>
          <w:b/>
          <w:color w:val="000000" w:themeColor="text1"/>
          <w:shd w:val="clear" w:color="auto" w:fill="FFFFFF"/>
        </w:rPr>
        <w:t>1</w:t>
      </w:r>
      <w:r>
        <w:rPr>
          <w:rFonts w:ascii="Arial" w:hAnsi="Arial" w:cs="Arial"/>
          <w:b/>
          <w:color w:val="000000" w:themeColor="text1"/>
          <w:shd w:val="clear" w:color="auto" w:fill="FFFFFF"/>
        </w:rPr>
        <w:t xml:space="preserve"> USO DEL PAPEL</w:t>
      </w:r>
    </w:p>
    <w:p w14:paraId="132EC8F0" w14:textId="77777777" w:rsidR="00272DC5" w:rsidRPr="00D824BD" w:rsidRDefault="00272DC5" w:rsidP="00D824BD">
      <w:pPr>
        <w:jc w:val="both"/>
        <w:rPr>
          <w:rFonts w:ascii="Arial" w:hAnsi="Arial" w:cs="Arial"/>
          <w:color w:val="000000" w:themeColor="text1"/>
          <w:shd w:val="clear" w:color="auto" w:fill="FFFFFF"/>
        </w:rPr>
      </w:pPr>
    </w:p>
    <w:p w14:paraId="04DF67DF" w14:textId="65743829" w:rsidR="00272DC5" w:rsidRDefault="00272DC5" w:rsidP="00D824BD">
      <w:pPr>
        <w:jc w:val="both"/>
        <w:rPr>
          <w:rFonts w:ascii="Arial" w:hAnsi="Arial" w:cs="Arial"/>
          <w:color w:val="000000" w:themeColor="text1"/>
          <w:shd w:val="clear" w:color="auto" w:fill="FFFFFF"/>
        </w:rPr>
      </w:pPr>
      <w:r w:rsidRPr="00D824BD">
        <w:rPr>
          <w:rFonts w:ascii="Arial" w:hAnsi="Arial" w:cs="Arial"/>
          <w:color w:val="000000" w:themeColor="text1"/>
          <w:shd w:val="clear" w:color="auto" w:fill="FFFFFF"/>
        </w:rPr>
        <w:t xml:space="preserve">La política de cero papel está contemplada en el Programa de Gestión documental, por </w:t>
      </w:r>
      <w:r w:rsidR="00C374CC" w:rsidRPr="00D824BD">
        <w:rPr>
          <w:rFonts w:ascii="Arial" w:hAnsi="Arial" w:cs="Arial"/>
          <w:color w:val="000000" w:themeColor="text1"/>
          <w:shd w:val="clear" w:color="auto" w:fill="FFFFFF"/>
        </w:rPr>
        <w:t>tanto,</w:t>
      </w:r>
      <w:r w:rsidRPr="00D824BD">
        <w:rPr>
          <w:rFonts w:ascii="Arial" w:hAnsi="Arial" w:cs="Arial"/>
          <w:color w:val="000000" w:themeColor="text1"/>
          <w:shd w:val="clear" w:color="auto" w:fill="FFFFFF"/>
        </w:rPr>
        <w:t xml:space="preserve"> se hace necesario tener en cuenta el uso del p</w:t>
      </w:r>
      <w:r w:rsidR="00270CDD" w:rsidRPr="00D824BD">
        <w:rPr>
          <w:rFonts w:ascii="Arial" w:hAnsi="Arial" w:cs="Arial"/>
          <w:color w:val="000000" w:themeColor="text1"/>
          <w:shd w:val="clear" w:color="auto" w:fill="FFFFFF"/>
        </w:rPr>
        <w:t xml:space="preserve">apel al interior de la entidad </w:t>
      </w:r>
      <w:r w:rsidRPr="00D824BD">
        <w:rPr>
          <w:rFonts w:ascii="Arial" w:hAnsi="Arial" w:cs="Arial"/>
          <w:color w:val="000000" w:themeColor="text1"/>
          <w:shd w:val="clear" w:color="auto" w:fill="FFFFFF"/>
        </w:rPr>
        <w:t>y los medios para optimizarlo.</w:t>
      </w:r>
    </w:p>
    <w:p w14:paraId="09A090D6" w14:textId="2AD80A0B" w:rsidR="00272DC5" w:rsidRPr="00D824BD" w:rsidRDefault="00272DC5" w:rsidP="00D824BD">
      <w:pPr>
        <w:jc w:val="both"/>
        <w:rPr>
          <w:rFonts w:ascii="Arial" w:hAnsi="Arial" w:cs="Arial"/>
          <w:color w:val="000000" w:themeColor="text1"/>
          <w:shd w:val="clear" w:color="auto" w:fill="FFFFFF"/>
        </w:rPr>
      </w:pPr>
    </w:p>
    <w:p w14:paraId="571B680C" w14:textId="77777777" w:rsidR="006C3073" w:rsidRDefault="006C3073" w:rsidP="004F4D40">
      <w:pPr>
        <w:jc w:val="both"/>
        <w:rPr>
          <w:rFonts w:ascii="Arial" w:hAnsi="Arial" w:cs="Arial"/>
          <w:b/>
          <w:color w:val="000000" w:themeColor="text1"/>
          <w:shd w:val="clear" w:color="auto" w:fill="FFFFFF"/>
        </w:rPr>
      </w:pPr>
    </w:p>
    <w:p w14:paraId="6FE10568" w14:textId="3094CA23" w:rsidR="00272DC5" w:rsidRPr="004F4D40" w:rsidRDefault="00574303" w:rsidP="004F4D40">
      <w:pPr>
        <w:jc w:val="both"/>
        <w:rPr>
          <w:rFonts w:ascii="Arial" w:hAnsi="Arial" w:cs="Arial"/>
          <w:b/>
          <w:color w:val="000000" w:themeColor="text1"/>
          <w:shd w:val="clear" w:color="auto" w:fill="FFFFFF"/>
        </w:rPr>
      </w:pPr>
      <w:r w:rsidRPr="004F4D40">
        <w:rPr>
          <w:rFonts w:ascii="Arial" w:hAnsi="Arial" w:cs="Arial"/>
          <w:b/>
          <w:color w:val="000000" w:themeColor="text1"/>
          <w:shd w:val="clear" w:color="auto" w:fill="FFFFFF"/>
        </w:rPr>
        <w:t xml:space="preserve">REUTILIZACIÓN DE PAPEL </w:t>
      </w:r>
    </w:p>
    <w:p w14:paraId="2699524E" w14:textId="77777777" w:rsidR="00272DC5" w:rsidRPr="00D824BD" w:rsidRDefault="00272DC5" w:rsidP="00D824BD">
      <w:pPr>
        <w:jc w:val="both"/>
        <w:rPr>
          <w:rFonts w:ascii="Arial" w:hAnsi="Arial" w:cs="Arial"/>
          <w:color w:val="000000" w:themeColor="text1"/>
          <w:shd w:val="clear" w:color="auto" w:fill="FFFFFF"/>
        </w:rPr>
      </w:pPr>
    </w:p>
    <w:p w14:paraId="62F746FC" w14:textId="77777777"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Se utilizarán las hojas de papel usadas por una sola cara para la impresión de borradores, toma de notas, impresión de formatos a diligenciar de forma manual como listas de asistencia, entre otros.</w:t>
      </w:r>
    </w:p>
    <w:p w14:paraId="436B2AC8" w14:textId="77777777" w:rsidR="00272DC5" w:rsidRPr="00D824BD" w:rsidRDefault="00272DC5" w:rsidP="00D824BD">
      <w:pPr>
        <w:jc w:val="both"/>
        <w:rPr>
          <w:rFonts w:ascii="Arial" w:hAnsi="Arial" w:cs="Arial"/>
          <w:color w:val="000000" w:themeColor="text1"/>
        </w:rPr>
      </w:pPr>
    </w:p>
    <w:p w14:paraId="01551074" w14:textId="6A944123"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Se debe reutilizar el papel usado por una </w:t>
      </w:r>
      <w:r w:rsidR="00F37ADA">
        <w:rPr>
          <w:rFonts w:ascii="Arial" w:hAnsi="Arial" w:cs="Arial"/>
          <w:color w:val="000000" w:themeColor="text1"/>
        </w:rPr>
        <w:t>sola cara</w:t>
      </w:r>
      <w:r w:rsidRPr="00D824BD">
        <w:rPr>
          <w:rFonts w:ascii="Arial" w:hAnsi="Arial" w:cs="Arial"/>
          <w:color w:val="000000" w:themeColor="text1"/>
        </w:rPr>
        <w:t xml:space="preserve"> que han sido desechadas</w:t>
      </w:r>
      <w:r w:rsidR="00F37ADA">
        <w:rPr>
          <w:rFonts w:ascii="Arial" w:hAnsi="Arial" w:cs="Arial"/>
          <w:color w:val="000000" w:themeColor="text1"/>
        </w:rPr>
        <w:t xml:space="preserve"> y</w:t>
      </w:r>
      <w:r w:rsidRPr="00D824BD">
        <w:rPr>
          <w:rFonts w:ascii="Arial" w:hAnsi="Arial" w:cs="Arial"/>
          <w:color w:val="000000" w:themeColor="text1"/>
        </w:rPr>
        <w:t xml:space="preserve"> se utilizan por la otra cara para la impresión de borradores, formatos a diligenciar de forma manual como listas de asistencia, entre otros.</w:t>
      </w:r>
    </w:p>
    <w:p w14:paraId="3764E4CB" w14:textId="77777777" w:rsidR="00272DC5" w:rsidRPr="00D824BD" w:rsidRDefault="00272DC5" w:rsidP="00D824BD">
      <w:pPr>
        <w:jc w:val="both"/>
        <w:rPr>
          <w:rFonts w:ascii="Arial" w:hAnsi="Arial" w:cs="Arial"/>
          <w:color w:val="000000" w:themeColor="text1"/>
        </w:rPr>
      </w:pPr>
    </w:p>
    <w:p w14:paraId="453381AB" w14:textId="080F1D13" w:rsidR="00272DC5" w:rsidRPr="00574303" w:rsidRDefault="00272DC5" w:rsidP="003C3DEE">
      <w:pPr>
        <w:pStyle w:val="NormalWeb"/>
        <w:numPr>
          <w:ilvl w:val="0"/>
          <w:numId w:val="46"/>
        </w:numPr>
        <w:spacing w:before="0" w:after="0"/>
        <w:ind w:left="567"/>
        <w:jc w:val="both"/>
        <w:rPr>
          <w:rFonts w:ascii="Arial" w:hAnsi="Arial" w:cs="Arial"/>
          <w:b/>
          <w:color w:val="000000" w:themeColor="text1"/>
          <w:shd w:val="clear" w:color="auto" w:fill="FFFFFF"/>
        </w:rPr>
      </w:pPr>
      <w:r w:rsidRPr="00574303">
        <w:rPr>
          <w:rFonts w:ascii="Arial" w:hAnsi="Arial" w:cs="Arial"/>
          <w:b/>
          <w:color w:val="000000" w:themeColor="text1"/>
          <w:shd w:val="clear" w:color="auto" w:fill="FFFFFF"/>
        </w:rPr>
        <w:t>Reciclaje</w:t>
      </w:r>
      <w:r w:rsidR="00574303">
        <w:rPr>
          <w:rFonts w:ascii="Arial" w:hAnsi="Arial" w:cs="Arial"/>
          <w:b/>
          <w:color w:val="000000" w:themeColor="text1"/>
          <w:shd w:val="clear" w:color="auto" w:fill="FFFFFF"/>
        </w:rPr>
        <w:t xml:space="preserve">: </w:t>
      </w:r>
      <w:r w:rsidR="00574303">
        <w:rPr>
          <w:rFonts w:ascii="Arial" w:hAnsi="Arial" w:cs="Arial"/>
          <w:color w:val="000000" w:themeColor="text1"/>
          <w:shd w:val="clear" w:color="auto" w:fill="FFFFFF"/>
        </w:rPr>
        <w:t>“</w:t>
      </w:r>
      <w:r w:rsidRPr="00574303">
        <w:rPr>
          <w:rFonts w:ascii="Arial" w:hAnsi="Arial" w:cs="Arial"/>
          <w:iCs/>
          <w:color w:val="000000" w:themeColor="text1"/>
          <w:shd w:val="clear" w:color="auto" w:fill="FFFFFF"/>
        </w:rPr>
        <w:t>Es un proceso mediante el cual se aprovechan y transforman los residuos sólidos recuperados y se devuelven a los materiales su potencialidad de reincorporación como materia prima o insumos para la fabricación de nuevos productos”.</w:t>
      </w:r>
      <w:r w:rsidRPr="00D824BD">
        <w:rPr>
          <w:rStyle w:val="Refdenotaalpie"/>
          <w:rFonts w:ascii="Arial" w:hAnsi="Arial" w:cs="Arial"/>
          <w:iCs/>
          <w:color w:val="000000" w:themeColor="text1"/>
          <w:shd w:val="clear" w:color="auto" w:fill="FFFFFF"/>
        </w:rPr>
        <w:footnoteReference w:id="9"/>
      </w:r>
      <w:r w:rsidRPr="00574303">
        <w:rPr>
          <w:rFonts w:ascii="Arial" w:hAnsi="Arial" w:cs="Arial"/>
          <w:iCs/>
          <w:color w:val="000000" w:themeColor="text1"/>
          <w:shd w:val="clear" w:color="auto" w:fill="FFFFFF"/>
        </w:rPr>
        <w:t xml:space="preserve"> </w:t>
      </w:r>
      <w:r w:rsidRPr="00574303">
        <w:rPr>
          <w:rFonts w:ascii="Arial" w:hAnsi="Arial" w:cs="Arial"/>
          <w:color w:val="000000" w:themeColor="text1"/>
        </w:rPr>
        <w:t>El reciclaje del papel disminuye la emisión de elementos contaminantes cuidando el medio ambiente, también sirve para aprovechar los recursos.</w:t>
      </w:r>
    </w:p>
    <w:p w14:paraId="64025F0D" w14:textId="77777777" w:rsidR="00272DC5" w:rsidRPr="00D824BD" w:rsidRDefault="00272DC5" w:rsidP="00D824BD">
      <w:pPr>
        <w:pStyle w:val="NormalWeb"/>
        <w:spacing w:before="0" w:after="0"/>
        <w:jc w:val="both"/>
        <w:rPr>
          <w:rFonts w:ascii="Arial" w:hAnsi="Arial" w:cs="Arial"/>
          <w:color w:val="000000" w:themeColor="text1"/>
        </w:rPr>
      </w:pPr>
    </w:p>
    <w:p w14:paraId="4A055F12" w14:textId="77777777" w:rsidR="00272DC5" w:rsidRPr="00D824BD" w:rsidRDefault="00272DC5" w:rsidP="00D824BD">
      <w:pPr>
        <w:pStyle w:val="NormalWeb"/>
        <w:spacing w:before="0" w:after="0"/>
        <w:jc w:val="both"/>
        <w:rPr>
          <w:rFonts w:ascii="Arial" w:hAnsi="Arial" w:cs="Arial"/>
          <w:bCs/>
          <w:color w:val="000000" w:themeColor="text1"/>
          <w:shd w:val="clear" w:color="auto" w:fill="FFFFFF"/>
        </w:rPr>
      </w:pPr>
      <w:r w:rsidRPr="00D824BD">
        <w:rPr>
          <w:rFonts w:ascii="Arial" w:hAnsi="Arial" w:cs="Arial"/>
          <w:color w:val="000000" w:themeColor="text1"/>
        </w:rPr>
        <w:t>La Agencia tiene dispuestas unas canecas para recolectar el papel, material que es entregado al personal de la Administración del Edificio para su tratamiento.</w:t>
      </w:r>
    </w:p>
    <w:p w14:paraId="4012AF59" w14:textId="77777777" w:rsidR="00574303" w:rsidRDefault="00574303" w:rsidP="00D824BD">
      <w:pPr>
        <w:rPr>
          <w:rFonts w:ascii="Arial" w:hAnsi="Arial" w:cs="Arial"/>
          <w:color w:val="000000" w:themeColor="text1"/>
          <w:shd w:val="clear" w:color="auto" w:fill="FFFFFF"/>
        </w:rPr>
      </w:pPr>
    </w:p>
    <w:p w14:paraId="7751D203" w14:textId="77777777" w:rsidR="00574303" w:rsidRPr="00574303" w:rsidRDefault="00574303" w:rsidP="003C3DEE">
      <w:pPr>
        <w:pStyle w:val="TITULO1"/>
        <w:ind w:left="284"/>
        <w:rPr>
          <w:shd w:val="clear" w:color="auto" w:fill="FFFFFF"/>
        </w:rPr>
      </w:pPr>
      <w:bookmarkStart w:id="99" w:name="_Toc83713540"/>
      <w:r w:rsidRPr="00574303">
        <w:rPr>
          <w:shd w:val="clear" w:color="auto" w:fill="FFFFFF"/>
        </w:rPr>
        <w:t>USO DE FOTOCOPIADORAS</w:t>
      </w:r>
      <w:bookmarkEnd w:id="99"/>
    </w:p>
    <w:p w14:paraId="148D7989" w14:textId="77777777" w:rsidR="00574303" w:rsidRDefault="00574303" w:rsidP="00574303">
      <w:pPr>
        <w:rPr>
          <w:rFonts w:ascii="Arial" w:hAnsi="Arial" w:cs="Arial"/>
          <w:b/>
          <w:color w:val="000000" w:themeColor="text1"/>
          <w:shd w:val="clear" w:color="auto" w:fill="FFFFFF"/>
          <w:lang w:val="es-ES"/>
        </w:rPr>
      </w:pPr>
    </w:p>
    <w:p w14:paraId="79447719" w14:textId="0D23EB4B" w:rsidR="00272DC5" w:rsidRPr="00574303" w:rsidRDefault="00272DC5" w:rsidP="00574303">
      <w:pPr>
        <w:jc w:val="both"/>
        <w:rPr>
          <w:rFonts w:ascii="Arial" w:hAnsi="Arial" w:cs="Arial"/>
          <w:b/>
          <w:color w:val="000000" w:themeColor="text1"/>
          <w:shd w:val="clear" w:color="auto" w:fill="FFFFFF"/>
        </w:rPr>
      </w:pPr>
      <w:r w:rsidRPr="00574303">
        <w:rPr>
          <w:rFonts w:ascii="Arial" w:hAnsi="Arial" w:cs="Arial"/>
          <w:color w:val="000000" w:themeColor="text1"/>
        </w:rPr>
        <w:t xml:space="preserve">Es importante que </w:t>
      </w:r>
      <w:r w:rsidR="00F37ADA">
        <w:rPr>
          <w:rFonts w:ascii="Arial" w:hAnsi="Arial" w:cs="Arial"/>
          <w:color w:val="000000" w:themeColor="text1"/>
        </w:rPr>
        <w:t xml:space="preserve">en </w:t>
      </w:r>
      <w:r w:rsidRPr="00574303">
        <w:rPr>
          <w:rFonts w:ascii="Arial" w:hAnsi="Arial" w:cs="Arial"/>
          <w:color w:val="000000" w:themeColor="text1"/>
        </w:rPr>
        <w:t>to</w:t>
      </w:r>
      <w:r w:rsidR="00F37ADA">
        <w:rPr>
          <w:rFonts w:ascii="Arial" w:hAnsi="Arial" w:cs="Arial"/>
          <w:color w:val="000000" w:themeColor="text1"/>
        </w:rPr>
        <w:t xml:space="preserve">da </w:t>
      </w:r>
      <w:r w:rsidR="008D6D6F">
        <w:rPr>
          <w:rFonts w:ascii="Arial" w:hAnsi="Arial" w:cs="Arial"/>
          <w:color w:val="000000" w:themeColor="text1"/>
        </w:rPr>
        <w:t xml:space="preserve">APC-Colombia </w:t>
      </w:r>
      <w:r w:rsidR="00F37ADA">
        <w:rPr>
          <w:rFonts w:ascii="Arial" w:hAnsi="Arial" w:cs="Arial"/>
          <w:color w:val="000000" w:themeColor="text1"/>
        </w:rPr>
        <w:t>conozcan</w:t>
      </w:r>
      <w:r w:rsidRPr="00574303">
        <w:rPr>
          <w:rFonts w:ascii="Arial" w:hAnsi="Arial" w:cs="Arial"/>
          <w:color w:val="000000" w:themeColor="text1"/>
        </w:rPr>
        <w:t xml:space="preserve"> el correcto funcionamiento de impresoras, fotocopiadoras y multifuncionales para evitar el desperdicio de papel por errores en su utilización. Para esto, Sistemas (soporte) brinda asistencia técnica permanente. </w:t>
      </w:r>
    </w:p>
    <w:p w14:paraId="5299ED05" w14:textId="77777777" w:rsidR="00272DC5" w:rsidRPr="00D824BD" w:rsidRDefault="00272DC5" w:rsidP="00574303">
      <w:pPr>
        <w:jc w:val="both"/>
        <w:rPr>
          <w:rFonts w:ascii="Arial" w:hAnsi="Arial" w:cs="Arial"/>
          <w:color w:val="000000" w:themeColor="text1"/>
        </w:rPr>
      </w:pPr>
    </w:p>
    <w:p w14:paraId="7626CB3B" w14:textId="6BE621AD" w:rsidR="00272DC5" w:rsidRPr="00D824BD" w:rsidRDefault="00272DC5" w:rsidP="00574303">
      <w:pPr>
        <w:jc w:val="both"/>
        <w:rPr>
          <w:rFonts w:ascii="Arial" w:hAnsi="Arial" w:cs="Arial"/>
          <w:color w:val="000000" w:themeColor="text1"/>
        </w:rPr>
      </w:pPr>
      <w:r w:rsidRPr="00D824BD">
        <w:rPr>
          <w:rFonts w:ascii="Arial" w:hAnsi="Arial" w:cs="Arial"/>
          <w:color w:val="000000" w:themeColor="text1"/>
        </w:rPr>
        <w:t>Un mecanismo eficaz para reducir el consumo de papel en la entidad es usar el papel de forma racional, fotocopiar e imprimir a doble cara, configurar la hoja, entre otros, de esta forma se podrá cumplir con el indicador de eficiencia administrativa donde la meta es reducir en un 20% el consumo de papel.</w:t>
      </w:r>
    </w:p>
    <w:p w14:paraId="494F7E49" w14:textId="77777777" w:rsidR="00272DC5" w:rsidRPr="00D824BD" w:rsidRDefault="00272DC5" w:rsidP="00574303">
      <w:pPr>
        <w:jc w:val="both"/>
        <w:rPr>
          <w:rFonts w:ascii="Arial" w:hAnsi="Arial" w:cs="Arial"/>
          <w:color w:val="000000" w:themeColor="text1"/>
        </w:rPr>
      </w:pPr>
    </w:p>
    <w:p w14:paraId="09AC8712" w14:textId="77777777" w:rsidR="00272DC5" w:rsidRPr="00D824BD" w:rsidRDefault="00272DC5" w:rsidP="00574303">
      <w:pPr>
        <w:jc w:val="both"/>
        <w:rPr>
          <w:rFonts w:ascii="Arial" w:hAnsi="Arial" w:cs="Arial"/>
          <w:color w:val="000000" w:themeColor="text1"/>
        </w:rPr>
      </w:pPr>
      <w:r w:rsidRPr="00D824BD">
        <w:rPr>
          <w:rFonts w:ascii="Arial" w:hAnsi="Arial" w:cs="Arial"/>
          <w:color w:val="000000" w:themeColor="text1"/>
        </w:rPr>
        <w:t>Es importante tener en cuenta que para aquellos documentos que contengan información confidencial o de reserva, no podrán reutilizarse. Ej. Historias clínicas, historias laborales, entre otros.</w:t>
      </w:r>
    </w:p>
    <w:p w14:paraId="28933A69" w14:textId="77777777" w:rsidR="00574303" w:rsidRPr="00574303" w:rsidRDefault="00574303" w:rsidP="00574303">
      <w:pPr>
        <w:jc w:val="both"/>
        <w:rPr>
          <w:rFonts w:ascii="Arial" w:hAnsi="Arial" w:cs="Arial"/>
          <w:b/>
          <w:color w:val="000000" w:themeColor="text1"/>
        </w:rPr>
      </w:pPr>
    </w:p>
    <w:p w14:paraId="0A311442" w14:textId="6ABC38A5" w:rsidR="00272DC5" w:rsidRPr="00574303" w:rsidRDefault="00574303" w:rsidP="00881569">
      <w:pPr>
        <w:pStyle w:val="TITULO1"/>
        <w:ind w:left="426"/>
        <w:rPr>
          <w:rFonts w:eastAsia="Droid Sans"/>
        </w:rPr>
      </w:pPr>
      <w:r w:rsidRPr="00574303">
        <w:rPr>
          <w:rFonts w:eastAsia="MS Gothic"/>
        </w:rPr>
        <w:t xml:space="preserve"> </w:t>
      </w:r>
      <w:bookmarkStart w:id="100" w:name="_Toc83713541"/>
      <w:r w:rsidR="00272DC5" w:rsidRPr="00574303">
        <w:rPr>
          <w:rFonts w:eastAsia="MS Gothic"/>
        </w:rPr>
        <w:t>GLOSARIO</w:t>
      </w:r>
      <w:bookmarkEnd w:id="100"/>
    </w:p>
    <w:p w14:paraId="17E2DC0E" w14:textId="77777777" w:rsidR="00272DC5" w:rsidRPr="00D824BD" w:rsidRDefault="00272DC5" w:rsidP="00D824BD">
      <w:pPr>
        <w:jc w:val="both"/>
        <w:rPr>
          <w:rFonts w:ascii="Arial" w:hAnsi="Arial" w:cs="Arial"/>
          <w:color w:val="000000" w:themeColor="text1"/>
        </w:rPr>
      </w:pPr>
    </w:p>
    <w:p w14:paraId="2DC4ADA9" w14:textId="1309BB2A" w:rsidR="00A05904" w:rsidRPr="00D824BD" w:rsidRDefault="00272DC5" w:rsidP="00D824BD">
      <w:pPr>
        <w:jc w:val="both"/>
        <w:rPr>
          <w:rFonts w:ascii="Arial" w:hAnsi="Arial" w:cs="Arial"/>
          <w:color w:val="000000" w:themeColor="text1"/>
        </w:rPr>
      </w:pPr>
      <w:r w:rsidRPr="00574303">
        <w:rPr>
          <w:rFonts w:ascii="Arial" w:hAnsi="Arial" w:cs="Arial"/>
          <w:b/>
          <w:color w:val="000000" w:themeColor="text1"/>
        </w:rPr>
        <w:t>Almacenamiento de documentos:</w:t>
      </w:r>
      <w:r w:rsidRPr="00574303">
        <w:rPr>
          <w:rFonts w:ascii="Arial" w:hAnsi="Arial" w:cs="Arial"/>
          <w:color w:val="000000" w:themeColor="text1"/>
        </w:rPr>
        <w:t xml:space="preserve"> Acción de guardar sistemáticamente documentos de archivo en espacios, mobili</w:t>
      </w:r>
      <w:r w:rsidR="006C3073">
        <w:rPr>
          <w:rFonts w:ascii="Arial" w:hAnsi="Arial" w:cs="Arial"/>
          <w:color w:val="000000" w:themeColor="text1"/>
        </w:rPr>
        <w:t>ario y unidades de conservación.</w:t>
      </w:r>
    </w:p>
    <w:p w14:paraId="245EBF3A" w14:textId="71F3FCFE" w:rsidR="00272DC5" w:rsidRPr="00574303" w:rsidRDefault="00272DC5" w:rsidP="00574303">
      <w:pPr>
        <w:jc w:val="both"/>
        <w:rPr>
          <w:rFonts w:ascii="Arial" w:hAnsi="Arial" w:cs="Arial"/>
          <w:color w:val="000000" w:themeColor="text1"/>
        </w:rPr>
      </w:pPr>
      <w:r w:rsidRPr="00574303">
        <w:rPr>
          <w:rFonts w:ascii="Arial" w:hAnsi="Arial" w:cs="Arial"/>
          <w:b/>
          <w:color w:val="000000" w:themeColor="text1"/>
        </w:rPr>
        <w:t>Archivo</w:t>
      </w:r>
      <w:r w:rsidRPr="00E3426B">
        <w:rPr>
          <w:rFonts w:ascii="Arial" w:hAnsi="Arial" w:cs="Arial"/>
          <w:b/>
          <w:color w:val="000000" w:themeColor="text1"/>
        </w:rPr>
        <w:t xml:space="preserve">: </w:t>
      </w:r>
      <w:r w:rsidRPr="00574303">
        <w:rPr>
          <w:rFonts w:ascii="Arial" w:hAnsi="Arial" w:cs="Arial"/>
          <w:color w:val="000000" w:themeColor="text1"/>
        </w:rPr>
        <w:t xml:space="preserve">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También se puede entender como la institución que ésta al servicio de la gestión administrativa, la información, la investigación y la cultura. </w:t>
      </w:r>
    </w:p>
    <w:p w14:paraId="61DAD089" w14:textId="77777777" w:rsidR="00272DC5" w:rsidRPr="00D824BD" w:rsidRDefault="00272DC5" w:rsidP="00574303">
      <w:pPr>
        <w:jc w:val="both"/>
        <w:rPr>
          <w:rFonts w:ascii="Arial" w:hAnsi="Arial" w:cs="Arial"/>
          <w:color w:val="000000" w:themeColor="text1"/>
        </w:rPr>
      </w:pPr>
    </w:p>
    <w:p w14:paraId="227F0804" w14:textId="77777777" w:rsidR="00272DC5" w:rsidRPr="00574303" w:rsidRDefault="00272DC5" w:rsidP="00574303">
      <w:pPr>
        <w:jc w:val="both"/>
        <w:rPr>
          <w:rFonts w:ascii="Arial" w:hAnsi="Arial" w:cs="Arial"/>
          <w:color w:val="000000" w:themeColor="text1"/>
        </w:rPr>
      </w:pPr>
      <w:r w:rsidRPr="00574303">
        <w:rPr>
          <w:rFonts w:ascii="Arial" w:hAnsi="Arial" w:cs="Arial"/>
          <w:b/>
          <w:color w:val="000000" w:themeColor="text1"/>
        </w:rPr>
        <w:t>Archivo central</w:t>
      </w:r>
      <w:r w:rsidRPr="00574303">
        <w:rPr>
          <w:rFonts w:ascii="Arial" w:hAnsi="Arial" w:cs="Arial"/>
          <w:color w:val="000000" w:themeColor="text1"/>
        </w:rPr>
        <w:t xml:space="preserve">: Unidad administrativa que coordina y controla el funcionamiento de los archivos de gestión y reúne los documentos transferidos por los mismos una vez finalizado su trámite y cuando su consulta es constante. </w:t>
      </w:r>
    </w:p>
    <w:p w14:paraId="7E6338AC" w14:textId="77777777" w:rsidR="00272DC5" w:rsidRPr="00D824BD" w:rsidRDefault="00272DC5" w:rsidP="00574303">
      <w:pPr>
        <w:jc w:val="both"/>
        <w:rPr>
          <w:rFonts w:ascii="Arial" w:hAnsi="Arial" w:cs="Arial"/>
          <w:color w:val="000000" w:themeColor="text1"/>
        </w:rPr>
      </w:pPr>
    </w:p>
    <w:p w14:paraId="3F8219AB" w14:textId="77777777" w:rsidR="00272DC5" w:rsidRPr="00574303" w:rsidRDefault="00272DC5" w:rsidP="00574303">
      <w:pPr>
        <w:jc w:val="both"/>
        <w:rPr>
          <w:rFonts w:ascii="Arial" w:hAnsi="Arial" w:cs="Arial"/>
          <w:color w:val="000000" w:themeColor="text1"/>
        </w:rPr>
      </w:pPr>
      <w:r w:rsidRPr="00574303">
        <w:rPr>
          <w:rFonts w:ascii="Arial" w:hAnsi="Arial" w:cs="Arial"/>
          <w:b/>
          <w:color w:val="000000" w:themeColor="text1"/>
        </w:rPr>
        <w:t>Archivo de gestión</w:t>
      </w:r>
      <w:r w:rsidRPr="00574303">
        <w:rPr>
          <w:rFonts w:ascii="Arial" w:hAnsi="Arial" w:cs="Arial"/>
          <w:color w:val="000000" w:themeColor="text1"/>
        </w:rPr>
        <w:t>: Archivo de la oficina productora que reúne su documentación en trámite, sometida a continua utilización y consulta administrativa.</w:t>
      </w:r>
    </w:p>
    <w:p w14:paraId="7D1F8045" w14:textId="77777777" w:rsidR="00272DC5" w:rsidRPr="00D824BD" w:rsidRDefault="00272DC5" w:rsidP="00574303">
      <w:pPr>
        <w:jc w:val="both"/>
        <w:rPr>
          <w:rFonts w:ascii="Arial" w:hAnsi="Arial" w:cs="Arial"/>
          <w:color w:val="000000" w:themeColor="text1"/>
        </w:rPr>
      </w:pPr>
    </w:p>
    <w:p w14:paraId="3C88DE63" w14:textId="5C1AA04C" w:rsidR="00272DC5" w:rsidRPr="00574303" w:rsidRDefault="00272DC5" w:rsidP="00574303">
      <w:pPr>
        <w:jc w:val="both"/>
        <w:rPr>
          <w:rFonts w:ascii="Arial" w:hAnsi="Arial" w:cs="Arial"/>
          <w:color w:val="000000" w:themeColor="text1"/>
        </w:rPr>
      </w:pPr>
      <w:r w:rsidRPr="00574303">
        <w:rPr>
          <w:rFonts w:ascii="Arial" w:hAnsi="Arial" w:cs="Arial"/>
          <w:b/>
          <w:bCs/>
          <w:color w:val="000000" w:themeColor="text1"/>
        </w:rPr>
        <w:t xml:space="preserve">Archivo histórico: </w:t>
      </w:r>
      <w:r w:rsidRPr="00574303">
        <w:rPr>
          <w:rFonts w:ascii="Arial" w:hAnsi="Arial" w:cs="Arial"/>
          <w:color w:val="000000" w:themeColor="text1"/>
        </w:rPr>
        <w:t xml:space="preserve">Archivo al cual se transfiere del archivo central o del archivo de gestión, la documentación </w:t>
      </w:r>
      <w:r w:rsidR="00C374CC" w:rsidRPr="00574303">
        <w:rPr>
          <w:rFonts w:ascii="Arial" w:hAnsi="Arial" w:cs="Arial"/>
          <w:color w:val="000000" w:themeColor="text1"/>
        </w:rPr>
        <w:t>que,</w:t>
      </w:r>
      <w:r w:rsidRPr="00574303">
        <w:rPr>
          <w:rFonts w:ascii="Arial" w:hAnsi="Arial" w:cs="Arial"/>
          <w:color w:val="000000" w:themeColor="text1"/>
        </w:rPr>
        <w:t xml:space="preserve"> por decisión del correspondiente Comité de Archivo, debe conservarse permanentemente, dado el valor que adquiere para la investigación, la ciencia y la cultura. Este tipo de archivo también puede conservar documentos históricos recibidos por donación, depósito voluntario, adquisición o expropiación.</w:t>
      </w:r>
    </w:p>
    <w:p w14:paraId="69C8579A" w14:textId="77777777" w:rsidR="00272DC5" w:rsidRPr="00D824BD" w:rsidRDefault="00272DC5" w:rsidP="00574303">
      <w:pPr>
        <w:jc w:val="both"/>
        <w:rPr>
          <w:rFonts w:ascii="Arial" w:hAnsi="Arial" w:cs="Arial"/>
          <w:color w:val="000000" w:themeColor="text1"/>
        </w:rPr>
      </w:pPr>
    </w:p>
    <w:p w14:paraId="2CC4EEFE" w14:textId="0EEF0C5E" w:rsidR="00272DC5" w:rsidRDefault="00272DC5" w:rsidP="00574303">
      <w:pPr>
        <w:jc w:val="both"/>
        <w:rPr>
          <w:rFonts w:ascii="Arial" w:hAnsi="Arial" w:cs="Arial"/>
          <w:color w:val="000000" w:themeColor="text1"/>
        </w:rPr>
      </w:pPr>
      <w:r w:rsidRPr="00574303">
        <w:rPr>
          <w:rFonts w:ascii="Arial" w:hAnsi="Arial" w:cs="Arial"/>
          <w:b/>
          <w:color w:val="000000" w:themeColor="text1"/>
        </w:rPr>
        <w:t>Archivo total:</w:t>
      </w:r>
      <w:r w:rsidRPr="00574303">
        <w:rPr>
          <w:rFonts w:ascii="Arial" w:hAnsi="Arial" w:cs="Arial"/>
          <w:color w:val="000000" w:themeColor="text1"/>
        </w:rPr>
        <w:t xml:space="preserve"> Concepto que hace referencia al proceso integral de los documentos en su ciclo vital.</w:t>
      </w:r>
    </w:p>
    <w:p w14:paraId="03BA336A" w14:textId="77777777" w:rsidR="00F37ADA" w:rsidRPr="00D824BD" w:rsidRDefault="00F37ADA" w:rsidP="00574303">
      <w:pPr>
        <w:jc w:val="both"/>
        <w:rPr>
          <w:rFonts w:ascii="Arial" w:hAnsi="Arial" w:cs="Arial"/>
          <w:color w:val="000000" w:themeColor="text1"/>
        </w:rPr>
      </w:pPr>
    </w:p>
    <w:p w14:paraId="1A115D7E" w14:textId="77777777" w:rsidR="00272DC5" w:rsidRPr="00574303" w:rsidRDefault="00272DC5" w:rsidP="00574303">
      <w:pPr>
        <w:jc w:val="both"/>
        <w:rPr>
          <w:rFonts w:ascii="Arial" w:hAnsi="Arial" w:cs="Arial"/>
          <w:color w:val="000000" w:themeColor="text1"/>
        </w:rPr>
      </w:pPr>
      <w:r w:rsidRPr="00574303">
        <w:rPr>
          <w:rFonts w:ascii="Arial" w:hAnsi="Arial" w:cs="Arial"/>
          <w:b/>
          <w:bCs/>
          <w:color w:val="000000" w:themeColor="text1"/>
        </w:rPr>
        <w:t xml:space="preserve">Asunto: </w:t>
      </w:r>
      <w:r w:rsidRPr="00574303">
        <w:rPr>
          <w:rFonts w:ascii="Arial" w:hAnsi="Arial" w:cs="Arial"/>
          <w:color w:val="000000" w:themeColor="text1"/>
        </w:rPr>
        <w:t>Contenido de una unidad documental generado por una acción administrativa.</w:t>
      </w:r>
    </w:p>
    <w:p w14:paraId="273C6EBC" w14:textId="77777777" w:rsidR="00272DC5" w:rsidRPr="00D824BD" w:rsidRDefault="00272DC5" w:rsidP="00574303">
      <w:pPr>
        <w:jc w:val="both"/>
        <w:rPr>
          <w:rFonts w:ascii="Arial" w:hAnsi="Arial" w:cs="Arial"/>
          <w:color w:val="000000" w:themeColor="text1"/>
        </w:rPr>
      </w:pPr>
    </w:p>
    <w:p w14:paraId="5470F278" w14:textId="77777777" w:rsidR="00272DC5" w:rsidRPr="00574303" w:rsidRDefault="00272DC5" w:rsidP="00574303">
      <w:pPr>
        <w:jc w:val="both"/>
        <w:rPr>
          <w:rFonts w:ascii="Arial" w:hAnsi="Arial" w:cs="Arial"/>
          <w:color w:val="000000" w:themeColor="text1"/>
        </w:rPr>
      </w:pPr>
      <w:r w:rsidRPr="00574303">
        <w:rPr>
          <w:rFonts w:ascii="Arial" w:hAnsi="Arial" w:cs="Arial"/>
          <w:b/>
          <w:bCs/>
          <w:color w:val="000000" w:themeColor="text1"/>
        </w:rPr>
        <w:t xml:space="preserve">Carpeta: </w:t>
      </w:r>
      <w:r w:rsidRPr="00574303">
        <w:rPr>
          <w:rFonts w:ascii="Arial" w:hAnsi="Arial" w:cs="Arial"/>
          <w:color w:val="000000" w:themeColor="text1"/>
        </w:rPr>
        <w:t>Unidad de conservación a manera de cubierta que protege los documentos para su almacenamiento y preservación.</w:t>
      </w:r>
    </w:p>
    <w:p w14:paraId="0C12CD13" w14:textId="77777777" w:rsidR="00272DC5" w:rsidRPr="00D824BD" w:rsidRDefault="00272DC5" w:rsidP="00574303">
      <w:pPr>
        <w:jc w:val="both"/>
        <w:rPr>
          <w:rFonts w:ascii="Arial" w:hAnsi="Arial" w:cs="Arial"/>
          <w:color w:val="000000" w:themeColor="text1"/>
        </w:rPr>
      </w:pPr>
    </w:p>
    <w:p w14:paraId="4851FF75" w14:textId="77777777" w:rsidR="00272DC5" w:rsidRPr="00574303" w:rsidRDefault="00272DC5" w:rsidP="00574303">
      <w:pPr>
        <w:jc w:val="both"/>
        <w:rPr>
          <w:rFonts w:ascii="Arial" w:hAnsi="Arial" w:cs="Arial"/>
          <w:color w:val="000000" w:themeColor="text1"/>
        </w:rPr>
      </w:pPr>
      <w:r w:rsidRPr="00574303">
        <w:rPr>
          <w:rFonts w:ascii="Arial" w:hAnsi="Arial" w:cs="Arial"/>
          <w:b/>
          <w:bCs/>
          <w:color w:val="000000" w:themeColor="text1"/>
        </w:rPr>
        <w:t xml:space="preserve">Ciclo vital del documento: </w:t>
      </w:r>
      <w:r w:rsidRPr="00574303">
        <w:rPr>
          <w:rFonts w:ascii="Arial" w:hAnsi="Arial" w:cs="Arial"/>
          <w:color w:val="000000" w:themeColor="text1"/>
        </w:rPr>
        <w:t>Etapas sucesivas por las que atraviesan los documentos desde su producción o recepción, hasta su disposición final.</w:t>
      </w:r>
    </w:p>
    <w:p w14:paraId="0CC21621" w14:textId="77777777" w:rsidR="00272DC5" w:rsidRPr="00D824BD" w:rsidRDefault="00272DC5" w:rsidP="00574303">
      <w:pPr>
        <w:jc w:val="both"/>
        <w:rPr>
          <w:rFonts w:ascii="Arial" w:hAnsi="Arial" w:cs="Arial"/>
          <w:color w:val="000000" w:themeColor="text1"/>
        </w:rPr>
      </w:pPr>
    </w:p>
    <w:p w14:paraId="0CD7B5AD" w14:textId="77777777" w:rsidR="00272DC5" w:rsidRPr="00574303" w:rsidRDefault="00272DC5" w:rsidP="00574303">
      <w:pPr>
        <w:jc w:val="both"/>
        <w:rPr>
          <w:rFonts w:ascii="Arial" w:hAnsi="Arial" w:cs="Arial"/>
          <w:color w:val="000000" w:themeColor="text1"/>
        </w:rPr>
      </w:pPr>
      <w:r w:rsidRPr="00574303">
        <w:rPr>
          <w:rFonts w:ascii="Arial" w:hAnsi="Arial" w:cs="Arial"/>
          <w:b/>
          <w:bCs/>
          <w:color w:val="000000" w:themeColor="text1"/>
        </w:rPr>
        <w:t xml:space="preserve">Clasificación documental: </w:t>
      </w:r>
      <w:r w:rsidRPr="00574303">
        <w:rPr>
          <w:rFonts w:ascii="Arial" w:hAnsi="Arial" w:cs="Arial"/>
          <w:color w:val="000000" w:themeColor="text1"/>
        </w:rPr>
        <w:t>Fase del proceso de organización documental, en la cual se identifican y establecen agrupaciones documentales de acuerdo con la estructura orgánico-funcional de la entidad productora (fondo, sección, series y/o asuntos).</w:t>
      </w:r>
    </w:p>
    <w:p w14:paraId="4A615E7A" w14:textId="77777777" w:rsidR="00272DC5" w:rsidRPr="00D824BD" w:rsidRDefault="00272DC5" w:rsidP="00574303">
      <w:pPr>
        <w:jc w:val="both"/>
        <w:rPr>
          <w:rFonts w:ascii="Arial" w:hAnsi="Arial" w:cs="Arial"/>
          <w:color w:val="000000" w:themeColor="text1"/>
        </w:rPr>
      </w:pPr>
    </w:p>
    <w:p w14:paraId="7E9D8631" w14:textId="696B7331" w:rsidR="00272DC5" w:rsidRPr="00D824BD" w:rsidRDefault="00272DC5" w:rsidP="00D824BD">
      <w:pPr>
        <w:jc w:val="both"/>
        <w:rPr>
          <w:rFonts w:ascii="Arial" w:hAnsi="Arial" w:cs="Arial"/>
          <w:color w:val="000000" w:themeColor="text1"/>
        </w:rPr>
      </w:pPr>
      <w:r w:rsidRPr="00574303">
        <w:rPr>
          <w:rFonts w:ascii="Arial" w:hAnsi="Arial" w:cs="Arial"/>
          <w:b/>
          <w:bCs/>
          <w:color w:val="000000" w:themeColor="text1"/>
        </w:rPr>
        <w:t xml:space="preserve">Código: </w:t>
      </w:r>
      <w:r w:rsidRPr="00574303">
        <w:rPr>
          <w:rFonts w:ascii="Arial" w:hAnsi="Arial" w:cs="Arial"/>
          <w:color w:val="000000" w:themeColor="text1"/>
        </w:rPr>
        <w:t>Identificación numérica o alfanumérica que se asigna tanto a las unidades productoras de documentos y a las series y subseries respectivas y que debe responder al sistema de clasificación documental establecido en la entidad.</w:t>
      </w:r>
    </w:p>
    <w:p w14:paraId="7C321283" w14:textId="77777777" w:rsidR="00272DC5" w:rsidRPr="00574303" w:rsidRDefault="00272DC5" w:rsidP="00574303">
      <w:pPr>
        <w:jc w:val="both"/>
        <w:rPr>
          <w:rFonts w:ascii="Arial" w:hAnsi="Arial" w:cs="Arial"/>
          <w:color w:val="000000" w:themeColor="text1"/>
        </w:rPr>
      </w:pPr>
      <w:r w:rsidRPr="00574303">
        <w:rPr>
          <w:rFonts w:ascii="Arial" w:hAnsi="Arial" w:cs="Arial"/>
          <w:b/>
          <w:bCs/>
          <w:color w:val="000000" w:themeColor="text1"/>
        </w:rPr>
        <w:t xml:space="preserve">Comunicaciones oficiales: </w:t>
      </w:r>
      <w:r w:rsidRPr="00574303">
        <w:rPr>
          <w:rFonts w:ascii="Arial" w:hAnsi="Arial" w:cs="Arial"/>
          <w:color w:val="000000" w:themeColor="text1"/>
        </w:rPr>
        <w:t>Comunicaciones recibidas o producidas en desarrollo de las funciones asignadas legalmente a una entidad, independientemente del medio utilizado.</w:t>
      </w:r>
    </w:p>
    <w:p w14:paraId="27FD3097" w14:textId="77777777" w:rsidR="00272DC5" w:rsidRPr="00D824BD" w:rsidRDefault="00272DC5" w:rsidP="00574303">
      <w:pPr>
        <w:jc w:val="both"/>
        <w:rPr>
          <w:rFonts w:ascii="Arial" w:hAnsi="Arial" w:cs="Arial"/>
          <w:color w:val="000000" w:themeColor="text1"/>
        </w:rPr>
      </w:pPr>
    </w:p>
    <w:p w14:paraId="35ED913E" w14:textId="77777777" w:rsidR="006C3073" w:rsidRDefault="00272DC5" w:rsidP="00574303">
      <w:pPr>
        <w:jc w:val="both"/>
        <w:rPr>
          <w:rFonts w:ascii="Arial" w:hAnsi="Arial" w:cs="Arial"/>
          <w:color w:val="000000" w:themeColor="text1"/>
        </w:rPr>
      </w:pPr>
      <w:r w:rsidRPr="00574303">
        <w:rPr>
          <w:rFonts w:ascii="Arial" w:hAnsi="Arial" w:cs="Arial"/>
          <w:b/>
          <w:bCs/>
          <w:color w:val="000000" w:themeColor="text1"/>
        </w:rPr>
        <w:t xml:space="preserve">Conservación de documentos: </w:t>
      </w:r>
      <w:r w:rsidRPr="00574303">
        <w:rPr>
          <w:rFonts w:ascii="Arial" w:hAnsi="Arial" w:cs="Arial"/>
          <w:color w:val="000000" w:themeColor="text1"/>
        </w:rPr>
        <w:t>Conjunto de medidas preventivas o correctivas adoptadas para asegurar la integridad física y funcional de los documentos</w:t>
      </w:r>
      <w:r w:rsidR="006C3073">
        <w:rPr>
          <w:rFonts w:ascii="Arial" w:hAnsi="Arial" w:cs="Arial"/>
          <w:color w:val="000000" w:themeColor="text1"/>
        </w:rPr>
        <w:t>.</w:t>
      </w:r>
    </w:p>
    <w:p w14:paraId="419412D4" w14:textId="77777777" w:rsidR="006C3073" w:rsidRPr="00D824BD" w:rsidRDefault="006C3073" w:rsidP="00574303">
      <w:pPr>
        <w:jc w:val="both"/>
        <w:rPr>
          <w:rFonts w:ascii="Arial" w:hAnsi="Arial" w:cs="Arial"/>
          <w:color w:val="000000" w:themeColor="text1"/>
        </w:rPr>
      </w:pPr>
    </w:p>
    <w:p w14:paraId="4601256F" w14:textId="77777777" w:rsidR="00272DC5" w:rsidRPr="00574303" w:rsidRDefault="00272DC5" w:rsidP="00574303">
      <w:pPr>
        <w:jc w:val="both"/>
        <w:rPr>
          <w:rFonts w:ascii="Arial" w:hAnsi="Arial" w:cs="Arial"/>
          <w:color w:val="000000" w:themeColor="text1"/>
        </w:rPr>
      </w:pPr>
      <w:r w:rsidRPr="00574303">
        <w:rPr>
          <w:rFonts w:ascii="Arial" w:hAnsi="Arial" w:cs="Arial"/>
          <w:b/>
          <w:bCs/>
          <w:color w:val="000000" w:themeColor="text1"/>
        </w:rPr>
        <w:t xml:space="preserve">Conservación preventiva de documentos: </w:t>
      </w:r>
      <w:r w:rsidRPr="00574303">
        <w:rPr>
          <w:rFonts w:ascii="Arial" w:hAnsi="Arial" w:cs="Arial"/>
          <w:color w:val="000000" w:themeColor="text1"/>
        </w:rPr>
        <w:t xml:space="preserve">Conjunto de estrategias y medidas de orden técnico, político y administrativo orientadas a evitar o reducir el riesgo de deterioro de los documentos de archivo, preservando su integridad y estabilidad. </w:t>
      </w:r>
    </w:p>
    <w:p w14:paraId="3505E43F" w14:textId="77777777" w:rsidR="00272DC5" w:rsidRPr="00D824BD" w:rsidRDefault="00272DC5" w:rsidP="00574303">
      <w:pPr>
        <w:jc w:val="both"/>
        <w:rPr>
          <w:rFonts w:ascii="Arial" w:hAnsi="Arial" w:cs="Arial"/>
          <w:color w:val="000000" w:themeColor="text1"/>
        </w:rPr>
      </w:pPr>
    </w:p>
    <w:p w14:paraId="3E122552" w14:textId="77777777" w:rsidR="00272DC5" w:rsidRPr="00574303" w:rsidRDefault="00272DC5" w:rsidP="00574303">
      <w:pPr>
        <w:jc w:val="both"/>
        <w:rPr>
          <w:rFonts w:ascii="Arial" w:hAnsi="Arial" w:cs="Arial"/>
          <w:color w:val="000000" w:themeColor="text1"/>
        </w:rPr>
      </w:pPr>
      <w:r w:rsidRPr="00574303">
        <w:rPr>
          <w:rFonts w:ascii="Arial" w:hAnsi="Arial" w:cs="Arial"/>
          <w:b/>
          <w:bCs/>
          <w:color w:val="000000" w:themeColor="text1"/>
        </w:rPr>
        <w:t xml:space="preserve">Consulta de documentos: </w:t>
      </w:r>
      <w:r w:rsidRPr="00574303">
        <w:rPr>
          <w:rFonts w:ascii="Arial" w:hAnsi="Arial" w:cs="Arial"/>
          <w:color w:val="000000" w:themeColor="text1"/>
        </w:rPr>
        <w:t>Acceso a un documento o a un grupo de documentos con el fin de conocer la información que contienen.</w:t>
      </w:r>
    </w:p>
    <w:p w14:paraId="592E8BDC" w14:textId="77777777" w:rsidR="00272DC5" w:rsidRPr="00D824BD" w:rsidRDefault="00272DC5" w:rsidP="00574303">
      <w:pPr>
        <w:jc w:val="both"/>
        <w:rPr>
          <w:rFonts w:ascii="Arial" w:hAnsi="Arial" w:cs="Arial"/>
          <w:color w:val="000000" w:themeColor="text1"/>
        </w:rPr>
      </w:pPr>
    </w:p>
    <w:p w14:paraId="69B8654A" w14:textId="77777777" w:rsidR="00272DC5" w:rsidRPr="00574303" w:rsidRDefault="00272DC5" w:rsidP="00574303">
      <w:pPr>
        <w:jc w:val="both"/>
        <w:rPr>
          <w:rFonts w:ascii="Arial" w:hAnsi="Arial" w:cs="Arial"/>
          <w:color w:val="000000" w:themeColor="text1"/>
        </w:rPr>
      </w:pPr>
      <w:r w:rsidRPr="00574303">
        <w:rPr>
          <w:rFonts w:ascii="Arial" w:hAnsi="Arial" w:cs="Arial"/>
          <w:b/>
          <w:bCs/>
          <w:color w:val="000000" w:themeColor="text1"/>
        </w:rPr>
        <w:t xml:space="preserve">Copia: </w:t>
      </w:r>
      <w:r w:rsidRPr="00574303">
        <w:rPr>
          <w:rFonts w:ascii="Arial" w:hAnsi="Arial" w:cs="Arial"/>
          <w:color w:val="000000" w:themeColor="text1"/>
        </w:rPr>
        <w:t>Reproducción exacta de un documento.</w:t>
      </w:r>
    </w:p>
    <w:p w14:paraId="6212B713" w14:textId="77777777" w:rsidR="00272DC5" w:rsidRPr="00D824BD" w:rsidRDefault="00272DC5" w:rsidP="00574303">
      <w:pPr>
        <w:jc w:val="both"/>
        <w:rPr>
          <w:rFonts w:ascii="Arial" w:hAnsi="Arial" w:cs="Arial"/>
          <w:color w:val="000000" w:themeColor="text1"/>
        </w:rPr>
      </w:pPr>
    </w:p>
    <w:p w14:paraId="03064306" w14:textId="77777777" w:rsidR="00272DC5" w:rsidRPr="00574303" w:rsidRDefault="00272DC5" w:rsidP="00574303">
      <w:pPr>
        <w:jc w:val="both"/>
        <w:rPr>
          <w:rFonts w:ascii="Arial" w:hAnsi="Arial" w:cs="Arial"/>
          <w:bCs/>
          <w:color w:val="000000" w:themeColor="text1"/>
        </w:rPr>
      </w:pPr>
      <w:r w:rsidRPr="00574303">
        <w:rPr>
          <w:rFonts w:ascii="Arial" w:hAnsi="Arial" w:cs="Arial"/>
          <w:b/>
          <w:bCs/>
          <w:color w:val="000000" w:themeColor="text1"/>
        </w:rPr>
        <w:t xml:space="preserve">Custodia de documentos: </w:t>
      </w:r>
      <w:r w:rsidRPr="00574303">
        <w:rPr>
          <w:rFonts w:ascii="Arial" w:hAnsi="Arial" w:cs="Arial"/>
          <w:bCs/>
          <w:color w:val="000000" w:themeColor="text1"/>
        </w:rPr>
        <w:t>Guarda o tenencia de documentos por parte de una institución o una persona, que implica responsabilidad jurídica en la administración y conservación de los mismos, cualquiera que sea su titularidad.</w:t>
      </w:r>
    </w:p>
    <w:p w14:paraId="2245FEF8" w14:textId="77777777" w:rsidR="00272DC5" w:rsidRPr="00D824BD" w:rsidRDefault="00272DC5" w:rsidP="00574303">
      <w:pPr>
        <w:jc w:val="both"/>
        <w:rPr>
          <w:rFonts w:ascii="Arial" w:hAnsi="Arial" w:cs="Arial"/>
          <w:bCs/>
          <w:color w:val="000000" w:themeColor="text1"/>
        </w:rPr>
      </w:pPr>
    </w:p>
    <w:p w14:paraId="72533600" w14:textId="77777777" w:rsidR="00272DC5" w:rsidRPr="00574303" w:rsidRDefault="00272DC5" w:rsidP="00574303">
      <w:pPr>
        <w:jc w:val="both"/>
        <w:rPr>
          <w:rFonts w:ascii="Arial" w:hAnsi="Arial" w:cs="Arial"/>
          <w:b/>
          <w:bCs/>
          <w:color w:val="000000" w:themeColor="text1"/>
        </w:rPr>
      </w:pPr>
      <w:r w:rsidRPr="00574303">
        <w:rPr>
          <w:rFonts w:ascii="Arial" w:hAnsi="Arial" w:cs="Arial"/>
          <w:b/>
          <w:bCs/>
          <w:color w:val="000000" w:themeColor="text1"/>
        </w:rPr>
        <w:t xml:space="preserve">Depósito de archivo: </w:t>
      </w:r>
      <w:r w:rsidRPr="00574303">
        <w:rPr>
          <w:rFonts w:ascii="Arial" w:hAnsi="Arial" w:cs="Arial"/>
          <w:bCs/>
          <w:color w:val="000000" w:themeColor="text1"/>
        </w:rPr>
        <w:t>Local especialmente equipado y adecuado para el almacenamiento y la conservación de los documentos de archivo. Depuración: Operación, dada en la fase de organización de documentos, por la cual se retiran aquellos que no tienen valores primarios ni secundarios, para su posterior eliminación.</w:t>
      </w:r>
      <w:r w:rsidRPr="00574303">
        <w:rPr>
          <w:rFonts w:ascii="Arial" w:hAnsi="Arial" w:cs="Arial"/>
          <w:b/>
          <w:bCs/>
          <w:color w:val="000000" w:themeColor="text1"/>
        </w:rPr>
        <w:t xml:space="preserve"> </w:t>
      </w:r>
    </w:p>
    <w:p w14:paraId="7D4BA0E5" w14:textId="77777777" w:rsidR="00272DC5" w:rsidRPr="00D824BD" w:rsidRDefault="00272DC5" w:rsidP="00574303">
      <w:pPr>
        <w:jc w:val="both"/>
        <w:rPr>
          <w:rFonts w:ascii="Arial" w:hAnsi="Arial" w:cs="Arial"/>
          <w:b/>
          <w:bCs/>
          <w:color w:val="000000" w:themeColor="text1"/>
        </w:rPr>
      </w:pPr>
    </w:p>
    <w:p w14:paraId="59687DFB" w14:textId="77777777" w:rsidR="00272DC5" w:rsidRPr="00574303" w:rsidRDefault="00272DC5" w:rsidP="00574303">
      <w:pPr>
        <w:jc w:val="both"/>
        <w:rPr>
          <w:rFonts w:ascii="Arial" w:hAnsi="Arial" w:cs="Arial"/>
          <w:bCs/>
          <w:color w:val="000000" w:themeColor="text1"/>
        </w:rPr>
      </w:pPr>
      <w:r w:rsidRPr="00574303">
        <w:rPr>
          <w:rFonts w:ascii="Arial" w:hAnsi="Arial" w:cs="Arial"/>
          <w:b/>
          <w:bCs/>
          <w:color w:val="000000" w:themeColor="text1"/>
        </w:rPr>
        <w:t xml:space="preserve">Descripción documental: </w:t>
      </w:r>
      <w:r w:rsidRPr="00574303">
        <w:rPr>
          <w:rFonts w:ascii="Arial" w:hAnsi="Arial" w:cs="Arial"/>
          <w:bCs/>
          <w:color w:val="000000" w:themeColor="text1"/>
        </w:rPr>
        <w:t>Fase del proceso de organización documental que consiste en el análisis de los documentos de archivo y de sus agrupaciones, y cuyo resultado son los instrumentos de descripción y de consulta.</w:t>
      </w:r>
    </w:p>
    <w:p w14:paraId="18B5EBB7" w14:textId="77777777" w:rsidR="00272DC5" w:rsidRPr="00D824BD" w:rsidRDefault="00272DC5" w:rsidP="00D824BD">
      <w:pPr>
        <w:jc w:val="both"/>
        <w:rPr>
          <w:rFonts w:ascii="Arial" w:hAnsi="Arial" w:cs="Arial"/>
          <w:bCs/>
          <w:color w:val="000000" w:themeColor="text1"/>
        </w:rPr>
      </w:pPr>
    </w:p>
    <w:p w14:paraId="162083AE" w14:textId="77777777" w:rsidR="00272DC5" w:rsidRPr="00D824BD" w:rsidRDefault="00272DC5" w:rsidP="00D824BD">
      <w:pPr>
        <w:jc w:val="both"/>
        <w:rPr>
          <w:rFonts w:ascii="Arial" w:hAnsi="Arial" w:cs="Arial"/>
          <w:b/>
          <w:bCs/>
          <w:color w:val="000000" w:themeColor="text1"/>
        </w:rPr>
      </w:pPr>
      <w:r w:rsidRPr="00D824BD">
        <w:rPr>
          <w:rFonts w:ascii="Arial" w:hAnsi="Arial" w:cs="Arial"/>
          <w:b/>
          <w:bCs/>
          <w:color w:val="000000" w:themeColor="text1"/>
        </w:rPr>
        <w:t xml:space="preserve">Digitalización: </w:t>
      </w:r>
      <w:r w:rsidRPr="00D824BD">
        <w:rPr>
          <w:rFonts w:ascii="Arial" w:hAnsi="Arial" w:cs="Arial"/>
          <w:bCs/>
          <w:color w:val="000000" w:themeColor="text1"/>
        </w:rPr>
        <w:t>Técnica que permite la reproducción de información que se encuentra guardada de manera analógica (Soportes: papel, video, casettes, cinta, película, microfilm y otros) en una que sólo puede leerse o interpretarse por computador.</w:t>
      </w:r>
      <w:r w:rsidRPr="00D824BD">
        <w:rPr>
          <w:rFonts w:ascii="Arial" w:hAnsi="Arial" w:cs="Arial"/>
          <w:b/>
          <w:bCs/>
          <w:color w:val="000000" w:themeColor="text1"/>
        </w:rPr>
        <w:t xml:space="preserve"> </w:t>
      </w:r>
    </w:p>
    <w:p w14:paraId="78686686" w14:textId="77777777" w:rsidR="00272DC5" w:rsidRPr="00D824BD" w:rsidRDefault="00272DC5" w:rsidP="00D824BD">
      <w:pPr>
        <w:jc w:val="both"/>
        <w:rPr>
          <w:rFonts w:ascii="Arial" w:hAnsi="Arial" w:cs="Arial"/>
          <w:b/>
          <w:bCs/>
          <w:color w:val="000000" w:themeColor="text1"/>
        </w:rPr>
      </w:pPr>
    </w:p>
    <w:p w14:paraId="58322B59" w14:textId="77777777" w:rsidR="00272DC5" w:rsidRPr="00D824BD" w:rsidRDefault="00272DC5" w:rsidP="00D824BD">
      <w:pPr>
        <w:jc w:val="both"/>
        <w:rPr>
          <w:rFonts w:ascii="Arial" w:hAnsi="Arial" w:cs="Arial"/>
          <w:bCs/>
          <w:color w:val="000000" w:themeColor="text1"/>
        </w:rPr>
      </w:pPr>
      <w:r w:rsidRPr="00D824BD">
        <w:rPr>
          <w:rFonts w:ascii="Arial" w:hAnsi="Arial" w:cs="Arial"/>
          <w:b/>
          <w:bCs/>
          <w:color w:val="000000" w:themeColor="text1"/>
        </w:rPr>
        <w:t xml:space="preserve">Digitar: </w:t>
      </w:r>
      <w:r w:rsidRPr="00D824BD">
        <w:rPr>
          <w:rFonts w:ascii="Arial" w:hAnsi="Arial" w:cs="Arial"/>
          <w:bCs/>
          <w:color w:val="000000" w:themeColor="text1"/>
        </w:rPr>
        <w:t>Acción de introducir datos en un computador por medio de un teclado.</w:t>
      </w:r>
    </w:p>
    <w:p w14:paraId="17B5DB2A" w14:textId="77777777" w:rsidR="00272DC5" w:rsidRPr="00D824BD" w:rsidRDefault="00272DC5" w:rsidP="00D824BD">
      <w:pPr>
        <w:jc w:val="both"/>
        <w:rPr>
          <w:rFonts w:ascii="Arial" w:hAnsi="Arial" w:cs="Arial"/>
          <w:bCs/>
          <w:color w:val="000000" w:themeColor="text1"/>
        </w:rPr>
      </w:pPr>
    </w:p>
    <w:p w14:paraId="36A587F7" w14:textId="77777777" w:rsidR="00272DC5" w:rsidRPr="00D824BD" w:rsidRDefault="00272DC5" w:rsidP="00D824BD">
      <w:pPr>
        <w:jc w:val="both"/>
        <w:rPr>
          <w:rFonts w:ascii="Arial" w:hAnsi="Arial" w:cs="Arial"/>
          <w:bCs/>
          <w:color w:val="000000" w:themeColor="text1"/>
        </w:rPr>
      </w:pPr>
      <w:r w:rsidRPr="00D824BD">
        <w:rPr>
          <w:rFonts w:ascii="Arial" w:hAnsi="Arial" w:cs="Arial"/>
          <w:b/>
          <w:bCs/>
          <w:color w:val="000000" w:themeColor="text1"/>
        </w:rPr>
        <w:t xml:space="preserve">Distribución de documentos: </w:t>
      </w:r>
      <w:r w:rsidRPr="00D824BD">
        <w:rPr>
          <w:rFonts w:ascii="Arial" w:hAnsi="Arial" w:cs="Arial"/>
          <w:bCs/>
          <w:color w:val="000000" w:themeColor="text1"/>
        </w:rPr>
        <w:t>Actividades tendientes a garantizar que los documentos lleguen a su destinatario.</w:t>
      </w:r>
    </w:p>
    <w:p w14:paraId="075DE0EE" w14:textId="77777777" w:rsidR="00272DC5" w:rsidRPr="00D824BD" w:rsidRDefault="00272DC5" w:rsidP="00D824BD">
      <w:pPr>
        <w:jc w:val="both"/>
        <w:rPr>
          <w:rFonts w:ascii="Arial" w:hAnsi="Arial" w:cs="Arial"/>
          <w:bCs/>
          <w:color w:val="000000" w:themeColor="text1"/>
        </w:rPr>
      </w:pPr>
    </w:p>
    <w:p w14:paraId="2447C068" w14:textId="031C8951" w:rsidR="00A05904"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Documento: </w:t>
      </w:r>
      <w:r w:rsidRPr="00D824BD">
        <w:rPr>
          <w:rFonts w:ascii="Arial" w:hAnsi="Arial" w:cs="Arial"/>
          <w:color w:val="000000" w:themeColor="text1"/>
        </w:rPr>
        <w:t>Información registrada, cualquiera que sea su forma o el medio utilizado.</w:t>
      </w:r>
    </w:p>
    <w:p w14:paraId="10A2E1C6"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Documento activo: </w:t>
      </w:r>
      <w:r w:rsidRPr="00D824BD">
        <w:rPr>
          <w:rFonts w:ascii="Arial" w:hAnsi="Arial" w:cs="Arial"/>
          <w:color w:val="000000" w:themeColor="text1"/>
        </w:rPr>
        <w:t xml:space="preserve">Aquel con valores primarios cuyo uso es frecuente. </w:t>
      </w:r>
    </w:p>
    <w:p w14:paraId="53BC1C41" w14:textId="77777777" w:rsidR="00272DC5" w:rsidRPr="00D824BD" w:rsidRDefault="00272DC5" w:rsidP="00D824BD">
      <w:pPr>
        <w:jc w:val="both"/>
        <w:rPr>
          <w:rFonts w:ascii="Arial" w:hAnsi="Arial" w:cs="Arial"/>
          <w:color w:val="000000" w:themeColor="text1"/>
        </w:rPr>
      </w:pPr>
    </w:p>
    <w:p w14:paraId="4626940E" w14:textId="77777777" w:rsidR="00FA6A58"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Documento de apoyo: </w:t>
      </w:r>
      <w:r w:rsidRPr="00D824BD">
        <w:rPr>
          <w:rFonts w:ascii="Arial" w:hAnsi="Arial" w:cs="Arial"/>
          <w:color w:val="000000" w:themeColor="text1"/>
        </w:rPr>
        <w:t xml:space="preserve">Documento generado por la misma oficina o por otras oficinas o instituciones, que no hace parte de sus series </w:t>
      </w:r>
      <w:r w:rsidR="00C374CC" w:rsidRPr="00D824BD">
        <w:rPr>
          <w:rFonts w:ascii="Arial" w:hAnsi="Arial" w:cs="Arial"/>
          <w:color w:val="000000" w:themeColor="text1"/>
        </w:rPr>
        <w:t>documentales,</w:t>
      </w:r>
      <w:r w:rsidRPr="00D824BD">
        <w:rPr>
          <w:rFonts w:ascii="Arial" w:hAnsi="Arial" w:cs="Arial"/>
          <w:color w:val="000000" w:themeColor="text1"/>
        </w:rPr>
        <w:t xml:space="preserve"> pero es de utilidad para el cumplimiento de sus funciones.</w:t>
      </w:r>
    </w:p>
    <w:p w14:paraId="7294D3B5" w14:textId="083DCE78" w:rsidR="00272DC5" w:rsidRPr="00D824BD" w:rsidRDefault="00272DC5" w:rsidP="00D824BD">
      <w:pPr>
        <w:jc w:val="both"/>
        <w:rPr>
          <w:rFonts w:ascii="Arial" w:hAnsi="Arial" w:cs="Arial"/>
          <w:color w:val="000000" w:themeColor="text1"/>
        </w:rPr>
      </w:pPr>
      <w:r w:rsidRPr="00D824BD">
        <w:rPr>
          <w:rFonts w:ascii="Arial" w:hAnsi="Arial" w:cs="Arial"/>
          <w:color w:val="000000" w:themeColor="text1"/>
        </w:rPr>
        <w:t xml:space="preserve"> </w:t>
      </w:r>
    </w:p>
    <w:p w14:paraId="322A694D"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Documento de archivo: </w:t>
      </w:r>
      <w:r w:rsidRPr="00D824BD">
        <w:rPr>
          <w:rFonts w:ascii="Arial" w:hAnsi="Arial" w:cs="Arial"/>
          <w:color w:val="000000" w:themeColor="text1"/>
        </w:rPr>
        <w:t>Registro de información producida o recibida por una entidad pública o privada en razón de sus actividades o funciones.</w:t>
      </w:r>
    </w:p>
    <w:p w14:paraId="201688BD" w14:textId="77777777" w:rsidR="00272DC5" w:rsidRPr="00D824BD" w:rsidRDefault="00272DC5" w:rsidP="00D824BD">
      <w:pPr>
        <w:jc w:val="both"/>
        <w:rPr>
          <w:rFonts w:ascii="Arial" w:hAnsi="Arial" w:cs="Arial"/>
          <w:color w:val="000000" w:themeColor="text1"/>
        </w:rPr>
      </w:pPr>
    </w:p>
    <w:p w14:paraId="1B88855E"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Documento original: </w:t>
      </w:r>
      <w:r w:rsidRPr="00D824BD">
        <w:rPr>
          <w:rFonts w:ascii="Arial" w:hAnsi="Arial" w:cs="Arial"/>
          <w:color w:val="000000" w:themeColor="text1"/>
        </w:rPr>
        <w:t>Fuente primaria de información con todos los rasgos y características que permiten garantizar su autenticidad e integridad.</w:t>
      </w:r>
    </w:p>
    <w:p w14:paraId="5F711E4B" w14:textId="77777777" w:rsidR="00272DC5" w:rsidRPr="00D824BD" w:rsidRDefault="00272DC5" w:rsidP="00D824BD">
      <w:pPr>
        <w:jc w:val="both"/>
        <w:rPr>
          <w:rFonts w:ascii="Arial" w:hAnsi="Arial" w:cs="Arial"/>
          <w:color w:val="000000" w:themeColor="text1"/>
        </w:rPr>
      </w:pPr>
    </w:p>
    <w:p w14:paraId="11A41777" w14:textId="77777777" w:rsidR="00272DC5" w:rsidRPr="00D824BD" w:rsidRDefault="00272DC5" w:rsidP="00D824BD">
      <w:pPr>
        <w:jc w:val="both"/>
        <w:rPr>
          <w:rFonts w:ascii="Arial" w:hAnsi="Arial" w:cs="Arial"/>
          <w:color w:val="000000" w:themeColor="text1"/>
        </w:rPr>
      </w:pPr>
      <w:r w:rsidRPr="00D824BD">
        <w:rPr>
          <w:rFonts w:ascii="Arial" w:hAnsi="Arial" w:cs="Arial"/>
          <w:b/>
          <w:color w:val="000000" w:themeColor="text1"/>
        </w:rPr>
        <w:t>Documento impreso:</w:t>
      </w:r>
      <w:r w:rsidRPr="00D824BD">
        <w:rPr>
          <w:rFonts w:ascii="Arial" w:hAnsi="Arial" w:cs="Arial"/>
          <w:color w:val="000000" w:themeColor="text1"/>
        </w:rPr>
        <w:t xml:space="preserve"> Se consideran materiales impresos todos aquellos que se presentan en soporte papel, ya sean textos escritos, materiales gráficos o una combinación de ambos.</w:t>
      </w:r>
    </w:p>
    <w:p w14:paraId="5F24D924" w14:textId="77777777" w:rsidR="00272DC5" w:rsidRPr="00D824BD" w:rsidRDefault="00272DC5" w:rsidP="00D824BD">
      <w:pPr>
        <w:jc w:val="both"/>
        <w:rPr>
          <w:rFonts w:ascii="Arial" w:hAnsi="Arial" w:cs="Arial"/>
          <w:color w:val="000000" w:themeColor="text1"/>
          <w:highlight w:val="yellow"/>
        </w:rPr>
      </w:pPr>
    </w:p>
    <w:p w14:paraId="23AB1AAA" w14:textId="77777777" w:rsidR="00272DC5" w:rsidRPr="00D824BD" w:rsidRDefault="00272DC5" w:rsidP="00D824BD">
      <w:pPr>
        <w:jc w:val="both"/>
        <w:rPr>
          <w:rFonts w:ascii="Arial" w:hAnsi="Arial" w:cs="Arial"/>
          <w:color w:val="000000" w:themeColor="text1"/>
        </w:rPr>
      </w:pPr>
      <w:r w:rsidRPr="00D824BD">
        <w:rPr>
          <w:rFonts w:ascii="Arial" w:hAnsi="Arial" w:cs="Arial"/>
          <w:b/>
          <w:color w:val="000000" w:themeColor="text1"/>
        </w:rPr>
        <w:t>Documento análogo:</w:t>
      </w:r>
      <w:r w:rsidRPr="00D824BD">
        <w:rPr>
          <w:rFonts w:ascii="Arial" w:hAnsi="Arial" w:cs="Arial"/>
          <w:color w:val="000000" w:themeColor="text1"/>
        </w:rPr>
        <w:t xml:space="preserve"> Documento con soporte en papel o similares, que contiene básicamente información de texto, algunos requieren un aparato de lectura, mientras que el papel puede ser visualizado directamente.</w:t>
      </w:r>
    </w:p>
    <w:p w14:paraId="762AA467" w14:textId="77777777" w:rsidR="00272DC5" w:rsidRPr="00D824BD" w:rsidRDefault="00272DC5" w:rsidP="00D824BD">
      <w:pPr>
        <w:jc w:val="both"/>
        <w:rPr>
          <w:rFonts w:ascii="Arial" w:hAnsi="Arial" w:cs="Arial"/>
          <w:b/>
          <w:color w:val="000000" w:themeColor="text1"/>
          <w:highlight w:val="yellow"/>
        </w:rPr>
      </w:pPr>
    </w:p>
    <w:p w14:paraId="5CF1E98B" w14:textId="77777777" w:rsidR="00272DC5" w:rsidRPr="00D824BD" w:rsidRDefault="00272DC5" w:rsidP="00D824BD">
      <w:pPr>
        <w:jc w:val="both"/>
        <w:rPr>
          <w:rFonts w:ascii="Arial" w:hAnsi="Arial" w:cs="Arial"/>
          <w:color w:val="000000" w:themeColor="text1"/>
        </w:rPr>
      </w:pPr>
      <w:r w:rsidRPr="00D824BD">
        <w:rPr>
          <w:rFonts w:ascii="Arial" w:hAnsi="Arial" w:cs="Arial"/>
          <w:b/>
          <w:color w:val="000000" w:themeColor="text1"/>
        </w:rPr>
        <w:t>Documento digital</w:t>
      </w:r>
      <w:r w:rsidRPr="00D824BD">
        <w:rPr>
          <w:rFonts w:ascii="Arial" w:hAnsi="Arial" w:cs="Arial"/>
          <w:color w:val="000000" w:themeColor="text1"/>
        </w:rPr>
        <w:t xml:space="preserve"> Es aquel documento registrado y conservado en lenguaje digital que sea producido por una entidad o persona en razón de sus funciones, que tenga un valor administrativo, fiscal o legal, o valor científico, económico, histórico o cultural y debe ser objeto de conservación. Es producto del escaneo de documentos análogos.</w:t>
      </w:r>
    </w:p>
    <w:p w14:paraId="47996984" w14:textId="77777777" w:rsidR="00272DC5" w:rsidRPr="00D824BD" w:rsidRDefault="00272DC5" w:rsidP="00D824BD">
      <w:pPr>
        <w:jc w:val="both"/>
        <w:rPr>
          <w:rFonts w:ascii="Arial" w:hAnsi="Arial" w:cs="Arial"/>
          <w:color w:val="000000" w:themeColor="text1"/>
        </w:rPr>
      </w:pPr>
    </w:p>
    <w:p w14:paraId="6371B5A2"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Estantería: </w:t>
      </w:r>
      <w:r w:rsidRPr="00D824BD">
        <w:rPr>
          <w:rFonts w:ascii="Arial" w:hAnsi="Arial" w:cs="Arial"/>
          <w:color w:val="000000" w:themeColor="text1"/>
        </w:rPr>
        <w:t xml:space="preserve">Mueble con entrepaños para almacenar documentos en sus respectivas unidades de conservación. </w:t>
      </w:r>
    </w:p>
    <w:p w14:paraId="1C51E909" w14:textId="77777777" w:rsidR="00272DC5" w:rsidRPr="00D824BD" w:rsidRDefault="00272DC5" w:rsidP="00D824BD">
      <w:pPr>
        <w:jc w:val="both"/>
        <w:rPr>
          <w:rFonts w:ascii="Arial" w:hAnsi="Arial" w:cs="Arial"/>
          <w:color w:val="000000" w:themeColor="text1"/>
        </w:rPr>
      </w:pPr>
    </w:p>
    <w:p w14:paraId="0D65C84D"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Expediente: </w:t>
      </w:r>
      <w:r w:rsidRPr="00D824BD">
        <w:rPr>
          <w:rFonts w:ascii="Arial" w:hAnsi="Arial" w:cs="Arial"/>
          <w:color w:val="000000" w:themeColor="text1"/>
        </w:rPr>
        <w:t>Unidad documental compleja formada por un conjunto de documentos generados orgánica y funcionalmente por una instancia productora en la resolución de un mismo asunto.</w:t>
      </w:r>
    </w:p>
    <w:p w14:paraId="14C1F722" w14:textId="77777777" w:rsidR="00272DC5" w:rsidRPr="00D824BD" w:rsidRDefault="00272DC5" w:rsidP="00D824BD">
      <w:pPr>
        <w:jc w:val="both"/>
        <w:rPr>
          <w:rFonts w:ascii="Arial" w:hAnsi="Arial" w:cs="Arial"/>
          <w:color w:val="000000" w:themeColor="text1"/>
        </w:rPr>
      </w:pPr>
    </w:p>
    <w:p w14:paraId="70329FED"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Foliar: </w:t>
      </w:r>
      <w:r w:rsidRPr="00D824BD">
        <w:rPr>
          <w:rFonts w:ascii="Arial" w:hAnsi="Arial" w:cs="Arial"/>
          <w:color w:val="000000" w:themeColor="text1"/>
        </w:rPr>
        <w:t xml:space="preserve">Acción de numerar hojas. </w:t>
      </w:r>
    </w:p>
    <w:p w14:paraId="612E395D" w14:textId="77777777" w:rsidR="00272DC5" w:rsidRPr="00D824BD" w:rsidRDefault="00272DC5" w:rsidP="00D824BD">
      <w:pPr>
        <w:jc w:val="both"/>
        <w:rPr>
          <w:rFonts w:ascii="Arial" w:hAnsi="Arial" w:cs="Arial"/>
          <w:color w:val="000000" w:themeColor="text1"/>
        </w:rPr>
      </w:pPr>
    </w:p>
    <w:p w14:paraId="455B7EC6"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Folio: </w:t>
      </w:r>
      <w:r w:rsidRPr="00D824BD">
        <w:rPr>
          <w:rFonts w:ascii="Arial" w:hAnsi="Arial" w:cs="Arial"/>
          <w:color w:val="000000" w:themeColor="text1"/>
        </w:rPr>
        <w:t xml:space="preserve">Hoja. </w:t>
      </w:r>
    </w:p>
    <w:p w14:paraId="621B5189" w14:textId="77777777" w:rsidR="00272DC5" w:rsidRPr="00D824BD" w:rsidRDefault="00272DC5" w:rsidP="00D824BD">
      <w:pPr>
        <w:jc w:val="both"/>
        <w:rPr>
          <w:rFonts w:ascii="Arial" w:hAnsi="Arial" w:cs="Arial"/>
          <w:color w:val="000000" w:themeColor="text1"/>
        </w:rPr>
      </w:pPr>
    </w:p>
    <w:p w14:paraId="4D13EC48"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Folio recto: </w:t>
      </w:r>
      <w:r w:rsidRPr="00D824BD">
        <w:rPr>
          <w:rFonts w:ascii="Arial" w:hAnsi="Arial" w:cs="Arial"/>
          <w:color w:val="000000" w:themeColor="text1"/>
        </w:rPr>
        <w:t xml:space="preserve">Primera cara de un folio, la que se numera. </w:t>
      </w:r>
    </w:p>
    <w:p w14:paraId="105C5522" w14:textId="77777777" w:rsidR="00272DC5" w:rsidRPr="00D824BD" w:rsidRDefault="00272DC5" w:rsidP="00D824BD">
      <w:pPr>
        <w:jc w:val="both"/>
        <w:rPr>
          <w:rFonts w:ascii="Arial" w:hAnsi="Arial" w:cs="Arial"/>
          <w:color w:val="000000" w:themeColor="text1"/>
        </w:rPr>
      </w:pPr>
    </w:p>
    <w:p w14:paraId="413ABE10"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Folio vuelto: </w:t>
      </w:r>
      <w:r w:rsidRPr="00D824BD">
        <w:rPr>
          <w:rFonts w:ascii="Arial" w:hAnsi="Arial" w:cs="Arial"/>
          <w:color w:val="000000" w:themeColor="text1"/>
        </w:rPr>
        <w:t>Segunda cara de un folio, la cual no se numera.</w:t>
      </w:r>
    </w:p>
    <w:p w14:paraId="059A34F2" w14:textId="77777777" w:rsidR="00272DC5" w:rsidRPr="00D824BD" w:rsidRDefault="00272DC5" w:rsidP="00D824BD">
      <w:pPr>
        <w:jc w:val="both"/>
        <w:rPr>
          <w:rFonts w:ascii="Arial" w:hAnsi="Arial" w:cs="Arial"/>
          <w:color w:val="000000" w:themeColor="text1"/>
        </w:rPr>
      </w:pPr>
    </w:p>
    <w:p w14:paraId="07EDE62F" w14:textId="77777777" w:rsidR="00272DC5" w:rsidRPr="00D824BD" w:rsidRDefault="00272DC5" w:rsidP="00D824BD">
      <w:pPr>
        <w:jc w:val="both"/>
        <w:rPr>
          <w:rFonts w:ascii="Arial" w:hAnsi="Arial" w:cs="Arial"/>
          <w:bCs/>
          <w:color w:val="000000" w:themeColor="text1"/>
        </w:rPr>
      </w:pPr>
      <w:r w:rsidRPr="00D824BD">
        <w:rPr>
          <w:rFonts w:ascii="Arial" w:hAnsi="Arial" w:cs="Arial"/>
          <w:b/>
          <w:bCs/>
          <w:color w:val="000000" w:themeColor="text1"/>
        </w:rPr>
        <w:t xml:space="preserve">Función archivística: </w:t>
      </w:r>
      <w:r w:rsidRPr="00D824BD">
        <w:rPr>
          <w:rFonts w:ascii="Arial" w:hAnsi="Arial" w:cs="Arial"/>
          <w:bCs/>
          <w:color w:val="000000" w:themeColor="text1"/>
        </w:rPr>
        <w:t>Actividades relacionadas con la totalidad del quehacer archivístico que comprenden desde la elaboración del documento hasta su eliminación o conservación permanente.</w:t>
      </w:r>
    </w:p>
    <w:p w14:paraId="4CA44A60" w14:textId="77777777" w:rsidR="00272DC5" w:rsidRPr="00D824BD" w:rsidRDefault="00272DC5" w:rsidP="00D824BD">
      <w:pPr>
        <w:jc w:val="both"/>
        <w:rPr>
          <w:rFonts w:ascii="Arial" w:hAnsi="Arial" w:cs="Arial"/>
          <w:b/>
          <w:bCs/>
          <w:color w:val="000000" w:themeColor="text1"/>
        </w:rPr>
      </w:pPr>
    </w:p>
    <w:p w14:paraId="55C632A5" w14:textId="76CC2B4E" w:rsidR="00272DC5"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Gestión documental: </w:t>
      </w:r>
      <w:r w:rsidRPr="00D824BD">
        <w:rPr>
          <w:rFonts w:ascii="Arial" w:hAnsi="Arial" w:cs="Arial"/>
          <w:color w:val="000000" w:themeColor="text1"/>
        </w:rPr>
        <w:t>Conjunto de actividades administrativas y técnicas, tendientes a la planificación, manejo y organización de la documentación producida y recibida por las entidades, desde su origen hasta su destino final con el objeto de facilitar su utilización y conservación.</w:t>
      </w:r>
    </w:p>
    <w:p w14:paraId="11A6462D" w14:textId="77777777" w:rsidR="00FA6A58" w:rsidRPr="00D824BD" w:rsidRDefault="00FA6A58" w:rsidP="00D824BD">
      <w:pPr>
        <w:jc w:val="both"/>
        <w:rPr>
          <w:rFonts w:ascii="Arial" w:hAnsi="Arial" w:cs="Arial"/>
          <w:color w:val="000000" w:themeColor="text1"/>
        </w:rPr>
      </w:pPr>
    </w:p>
    <w:p w14:paraId="05C2CC7A" w14:textId="77777777" w:rsidR="00272DC5" w:rsidRPr="00D824BD" w:rsidRDefault="00272DC5" w:rsidP="00D824BD">
      <w:pPr>
        <w:jc w:val="both"/>
        <w:rPr>
          <w:rFonts w:ascii="Arial" w:hAnsi="Arial" w:cs="Arial"/>
          <w:bCs/>
          <w:color w:val="000000" w:themeColor="text1"/>
        </w:rPr>
      </w:pPr>
      <w:r w:rsidRPr="00D824BD">
        <w:rPr>
          <w:rFonts w:ascii="Arial" w:hAnsi="Arial" w:cs="Arial"/>
          <w:b/>
          <w:bCs/>
          <w:color w:val="000000" w:themeColor="text1"/>
        </w:rPr>
        <w:t xml:space="preserve">Inventario documental: </w:t>
      </w:r>
      <w:r w:rsidRPr="00D824BD">
        <w:rPr>
          <w:rFonts w:ascii="Arial" w:hAnsi="Arial" w:cs="Arial"/>
          <w:bCs/>
          <w:color w:val="000000" w:themeColor="text1"/>
        </w:rPr>
        <w:t>Instrumento de recuperación de información que describe de manera exacta y precisa las series o asuntos de un fondo documental.</w:t>
      </w:r>
    </w:p>
    <w:p w14:paraId="1D2B231D" w14:textId="77777777" w:rsidR="00272DC5" w:rsidRPr="00D824BD" w:rsidRDefault="00272DC5" w:rsidP="00D824BD">
      <w:pPr>
        <w:jc w:val="both"/>
        <w:rPr>
          <w:rFonts w:ascii="Arial" w:hAnsi="Arial" w:cs="Arial"/>
          <w:b/>
          <w:bCs/>
          <w:color w:val="000000" w:themeColor="text1"/>
        </w:rPr>
      </w:pPr>
    </w:p>
    <w:p w14:paraId="1AEECB41" w14:textId="110D0542" w:rsidR="00272DC5" w:rsidRDefault="00272DC5" w:rsidP="00D824BD">
      <w:pPr>
        <w:jc w:val="both"/>
        <w:rPr>
          <w:rFonts w:ascii="Arial" w:hAnsi="Arial" w:cs="Arial"/>
          <w:color w:val="000000" w:themeColor="text1"/>
        </w:rPr>
      </w:pPr>
      <w:r w:rsidRPr="00D824BD">
        <w:rPr>
          <w:rFonts w:ascii="Arial" w:hAnsi="Arial" w:cs="Arial"/>
          <w:b/>
          <w:color w:val="000000" w:themeColor="text1"/>
        </w:rPr>
        <w:t>Microfilmación o Digitalización.</w:t>
      </w:r>
      <w:r w:rsidRPr="00D824BD">
        <w:rPr>
          <w:rFonts w:ascii="Arial" w:hAnsi="Arial" w:cs="Arial"/>
          <w:color w:val="000000" w:themeColor="text1"/>
        </w:rPr>
        <w:t xml:space="preserve"> Se utiliza para todos los documentos con valores secundarios, los cuales a su vez se han identificado en las columnas Conservación Total (CT) y Selección (S) de la TRD, como es el caso del contrato de adquisición de software del ejemplo anterior. La digitalización no se aplica a todos y cada una de los documentos que produce una organización, a no ser que la Entidad determine lo contrario.</w:t>
      </w:r>
    </w:p>
    <w:p w14:paraId="3B8F7916" w14:textId="77777777" w:rsidR="00FA6A58" w:rsidRPr="00D824BD" w:rsidRDefault="00FA6A58" w:rsidP="00D824BD">
      <w:pPr>
        <w:jc w:val="both"/>
        <w:rPr>
          <w:rFonts w:ascii="Arial" w:hAnsi="Arial" w:cs="Arial"/>
          <w:color w:val="000000" w:themeColor="text1"/>
        </w:rPr>
      </w:pPr>
    </w:p>
    <w:p w14:paraId="55F84D89" w14:textId="77777777" w:rsidR="00272DC5" w:rsidRPr="00D824BD" w:rsidRDefault="00272DC5" w:rsidP="00D824BD">
      <w:pPr>
        <w:jc w:val="both"/>
        <w:rPr>
          <w:rFonts w:ascii="Arial" w:hAnsi="Arial" w:cs="Arial"/>
          <w:bCs/>
          <w:color w:val="000000" w:themeColor="text1"/>
        </w:rPr>
      </w:pPr>
      <w:r w:rsidRPr="00D824BD">
        <w:rPr>
          <w:rFonts w:ascii="Arial" w:hAnsi="Arial" w:cs="Arial"/>
          <w:b/>
          <w:bCs/>
          <w:color w:val="000000" w:themeColor="text1"/>
        </w:rPr>
        <w:t xml:space="preserve">Ordenación documental: </w:t>
      </w:r>
      <w:r w:rsidRPr="00D824BD">
        <w:rPr>
          <w:rFonts w:ascii="Arial" w:hAnsi="Arial" w:cs="Arial"/>
          <w:bCs/>
          <w:color w:val="000000" w:themeColor="text1"/>
        </w:rPr>
        <w:t>Fase del proceso de organización que consiste en establecer secuencias dentro de las agrupaciones documentales definidas en la fase de clasificación.</w:t>
      </w:r>
    </w:p>
    <w:p w14:paraId="31C36134" w14:textId="77777777" w:rsidR="00272DC5" w:rsidRPr="00D824BD" w:rsidRDefault="00272DC5" w:rsidP="00D824BD">
      <w:pPr>
        <w:jc w:val="both"/>
        <w:rPr>
          <w:rFonts w:ascii="Arial" w:hAnsi="Arial" w:cs="Arial"/>
          <w:b/>
          <w:bCs/>
          <w:color w:val="000000" w:themeColor="text1"/>
        </w:rPr>
      </w:pPr>
    </w:p>
    <w:p w14:paraId="30B443BD" w14:textId="683860FF" w:rsidR="00272DC5" w:rsidRPr="00D824BD" w:rsidRDefault="00272DC5" w:rsidP="00D824BD">
      <w:pPr>
        <w:jc w:val="both"/>
        <w:rPr>
          <w:rFonts w:ascii="Arial" w:hAnsi="Arial" w:cs="Arial"/>
          <w:b/>
          <w:bCs/>
          <w:color w:val="000000" w:themeColor="text1"/>
        </w:rPr>
      </w:pPr>
      <w:r w:rsidRPr="00D824BD">
        <w:rPr>
          <w:rFonts w:ascii="Arial" w:hAnsi="Arial" w:cs="Arial"/>
          <w:b/>
          <w:bCs/>
          <w:color w:val="000000" w:themeColor="text1"/>
        </w:rPr>
        <w:t xml:space="preserve">Organización de archivos: </w:t>
      </w:r>
      <w:r w:rsidRPr="00D824BD">
        <w:rPr>
          <w:rFonts w:ascii="Arial" w:hAnsi="Arial" w:cs="Arial"/>
          <w:bCs/>
          <w:color w:val="000000" w:themeColor="text1"/>
        </w:rPr>
        <w:t>Conjunto de operaciones técnicas y administrativas cuya finalidad es la agrupación documental relacionada en forma jerárquica con criterios orgánicos o funcionales.</w:t>
      </w:r>
      <w:r w:rsidRPr="00D824BD">
        <w:rPr>
          <w:rFonts w:ascii="Arial" w:hAnsi="Arial" w:cs="Arial"/>
          <w:b/>
          <w:bCs/>
          <w:color w:val="000000" w:themeColor="text1"/>
        </w:rPr>
        <w:t xml:space="preserve"> </w:t>
      </w:r>
    </w:p>
    <w:p w14:paraId="0E97727E" w14:textId="77777777" w:rsidR="00272DC5" w:rsidRPr="00D824BD" w:rsidRDefault="00272DC5" w:rsidP="00D824BD">
      <w:pPr>
        <w:jc w:val="both"/>
        <w:rPr>
          <w:rFonts w:ascii="Arial" w:hAnsi="Arial" w:cs="Arial"/>
          <w:bCs/>
          <w:color w:val="000000" w:themeColor="text1"/>
        </w:rPr>
      </w:pPr>
      <w:r w:rsidRPr="00D824BD">
        <w:rPr>
          <w:rFonts w:ascii="Arial" w:hAnsi="Arial" w:cs="Arial"/>
          <w:b/>
          <w:bCs/>
          <w:color w:val="000000" w:themeColor="text1"/>
        </w:rPr>
        <w:t xml:space="preserve">Organización documental: </w:t>
      </w:r>
      <w:r w:rsidRPr="00D824BD">
        <w:rPr>
          <w:rFonts w:ascii="Arial" w:hAnsi="Arial" w:cs="Arial"/>
          <w:bCs/>
          <w:color w:val="000000" w:themeColor="text1"/>
        </w:rPr>
        <w:t>Proceso archivístico orientado a la clasificación, la ordenación y la descripción de los documentos de una institución.</w:t>
      </w:r>
    </w:p>
    <w:p w14:paraId="63101487" w14:textId="77777777" w:rsidR="00272DC5" w:rsidRPr="00D824BD" w:rsidRDefault="00272DC5" w:rsidP="00D824BD">
      <w:pPr>
        <w:jc w:val="both"/>
        <w:rPr>
          <w:rFonts w:ascii="Arial" w:hAnsi="Arial" w:cs="Arial"/>
          <w:bCs/>
          <w:color w:val="000000" w:themeColor="text1"/>
        </w:rPr>
      </w:pPr>
    </w:p>
    <w:p w14:paraId="7AF06731" w14:textId="77777777" w:rsidR="00272DC5" w:rsidRPr="00D824BD" w:rsidRDefault="00272DC5" w:rsidP="00D824BD">
      <w:pPr>
        <w:jc w:val="both"/>
        <w:rPr>
          <w:rFonts w:ascii="Arial" w:hAnsi="Arial" w:cs="Arial"/>
          <w:bCs/>
          <w:color w:val="000000" w:themeColor="text1"/>
        </w:rPr>
      </w:pPr>
      <w:r w:rsidRPr="00D824BD">
        <w:rPr>
          <w:rFonts w:ascii="Arial" w:hAnsi="Arial" w:cs="Arial"/>
          <w:b/>
          <w:bCs/>
          <w:color w:val="000000" w:themeColor="text1"/>
        </w:rPr>
        <w:t xml:space="preserve">Patrimonio documental: </w:t>
      </w:r>
      <w:r w:rsidRPr="00D824BD">
        <w:rPr>
          <w:rFonts w:ascii="Arial" w:hAnsi="Arial" w:cs="Arial"/>
          <w:bCs/>
          <w:color w:val="000000" w:themeColor="text1"/>
        </w:rPr>
        <w:t>Conjunto de documentos conservados por su valor histórico o cultural.</w:t>
      </w:r>
    </w:p>
    <w:p w14:paraId="73B3AF12" w14:textId="77777777" w:rsidR="00272DC5" w:rsidRPr="00D824BD" w:rsidRDefault="00272DC5" w:rsidP="00D824BD">
      <w:pPr>
        <w:jc w:val="both"/>
        <w:rPr>
          <w:rFonts w:ascii="Arial" w:hAnsi="Arial" w:cs="Arial"/>
          <w:b/>
          <w:bCs/>
          <w:color w:val="000000" w:themeColor="text1"/>
        </w:rPr>
      </w:pPr>
    </w:p>
    <w:p w14:paraId="4F503183"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Principio de orden original: </w:t>
      </w:r>
      <w:r w:rsidRPr="00D824BD">
        <w:rPr>
          <w:rFonts w:ascii="Arial" w:hAnsi="Arial" w:cs="Arial"/>
          <w:color w:val="000000" w:themeColor="text1"/>
        </w:rPr>
        <w:t>Se trata de un principio fundamental de la teoría archivística por el cual se establece que la disposición física de los documentos debe respetar la secuencia de los trámites que los produjo. Es prioritario para la ordenación de fondos, series y unidades documentales.</w:t>
      </w:r>
    </w:p>
    <w:p w14:paraId="52883EB0" w14:textId="77777777" w:rsidR="00272DC5" w:rsidRPr="00D824BD" w:rsidRDefault="00272DC5" w:rsidP="00D824BD">
      <w:pPr>
        <w:jc w:val="both"/>
        <w:rPr>
          <w:rFonts w:ascii="Arial" w:hAnsi="Arial" w:cs="Arial"/>
          <w:color w:val="000000" w:themeColor="text1"/>
        </w:rPr>
      </w:pPr>
    </w:p>
    <w:p w14:paraId="4FD9C672" w14:textId="77777777" w:rsidR="00272DC5" w:rsidRPr="00D824BD" w:rsidRDefault="00272DC5" w:rsidP="00D824BD">
      <w:pPr>
        <w:jc w:val="both"/>
        <w:rPr>
          <w:rFonts w:ascii="Arial" w:hAnsi="Arial" w:cs="Arial"/>
          <w:color w:val="000000" w:themeColor="text1"/>
        </w:rPr>
      </w:pPr>
      <w:r w:rsidRPr="00D824BD">
        <w:rPr>
          <w:rFonts w:ascii="Arial" w:hAnsi="Arial" w:cs="Arial"/>
          <w:b/>
          <w:color w:val="000000" w:themeColor="text1"/>
        </w:rPr>
        <w:t>Principio de procedencia</w:t>
      </w:r>
      <w:r w:rsidRPr="00D824BD">
        <w:rPr>
          <w:rFonts w:ascii="Arial" w:hAnsi="Arial" w:cs="Arial"/>
          <w:color w:val="000000" w:themeColor="text1"/>
        </w:rPr>
        <w:t>: Se trata de un principio fundamental de la teoría archivística por el cual se establece que los documentos producidos por una institución y sus dependencias no deben mezclarse con los de otras.</w:t>
      </w:r>
    </w:p>
    <w:p w14:paraId="709EDB74" w14:textId="77777777" w:rsidR="00272DC5" w:rsidRPr="00D824BD" w:rsidRDefault="00272DC5" w:rsidP="00D824BD">
      <w:pPr>
        <w:jc w:val="both"/>
        <w:rPr>
          <w:rFonts w:ascii="Arial" w:hAnsi="Arial" w:cs="Arial"/>
          <w:color w:val="000000" w:themeColor="text1"/>
        </w:rPr>
      </w:pPr>
    </w:p>
    <w:p w14:paraId="0DCE54B0" w14:textId="079305AC"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Producción documental: </w:t>
      </w:r>
      <w:r w:rsidRPr="00D824BD">
        <w:rPr>
          <w:rFonts w:ascii="Arial" w:hAnsi="Arial" w:cs="Arial"/>
          <w:color w:val="000000" w:themeColor="text1"/>
        </w:rPr>
        <w:t>Generación de documentos hecha por las instituciones en cumplimiento de sus funciones.</w:t>
      </w:r>
    </w:p>
    <w:p w14:paraId="6D9B0621" w14:textId="4A96DF3A" w:rsidR="00881569"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Radicación de comunicaciones oficiales: </w:t>
      </w:r>
      <w:r w:rsidRPr="00D824BD">
        <w:rPr>
          <w:rFonts w:ascii="Arial" w:hAnsi="Arial" w:cs="Arial"/>
          <w:color w:val="000000" w:themeColor="text1"/>
        </w:rPr>
        <w:t xml:space="preserve">Procedimiento por medio del cual las entidades asignan un número consecutivo a las comunicaciones recibidas o producidas, dejando constancia de la fecha y hora de recibo o de envío, con el propósito de oficializar su trámite y cumplir con los términos de vencimiento que establezca la ley. </w:t>
      </w:r>
    </w:p>
    <w:p w14:paraId="18FE99E7" w14:textId="77777777" w:rsidR="006C3073" w:rsidRPr="00D824BD" w:rsidRDefault="006C3073" w:rsidP="00D824BD">
      <w:pPr>
        <w:jc w:val="both"/>
        <w:rPr>
          <w:rFonts w:ascii="Arial" w:hAnsi="Arial" w:cs="Arial"/>
          <w:color w:val="000000" w:themeColor="text1"/>
        </w:rPr>
      </w:pPr>
    </w:p>
    <w:p w14:paraId="6B1AE0D4" w14:textId="079CF18B"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Recepción de documentos: </w:t>
      </w:r>
      <w:r w:rsidRPr="00D824BD">
        <w:rPr>
          <w:rFonts w:ascii="Arial" w:hAnsi="Arial" w:cs="Arial"/>
          <w:color w:val="000000" w:themeColor="text1"/>
        </w:rPr>
        <w:t xml:space="preserve">Conjunto de operaciones de verificación y control que una institución debe realizar para la admisión de los documentos que le son remitidos por una persona natural o jurídica. </w:t>
      </w:r>
    </w:p>
    <w:p w14:paraId="01301EA1" w14:textId="77777777" w:rsidR="00272DC5" w:rsidRPr="00D824BD" w:rsidRDefault="00272DC5" w:rsidP="00D824BD">
      <w:pPr>
        <w:jc w:val="both"/>
        <w:rPr>
          <w:rFonts w:ascii="Arial" w:hAnsi="Arial" w:cs="Arial"/>
          <w:color w:val="000000" w:themeColor="text1"/>
        </w:rPr>
      </w:pPr>
    </w:p>
    <w:p w14:paraId="2E13B279"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Recuperación de documentos: </w:t>
      </w:r>
      <w:r w:rsidRPr="00D824BD">
        <w:rPr>
          <w:rFonts w:ascii="Arial" w:hAnsi="Arial" w:cs="Arial"/>
          <w:color w:val="000000" w:themeColor="text1"/>
        </w:rPr>
        <w:t xml:space="preserve">Acción y efecto de obtener, por medio de los instrumentos de consulta, los documentos requeridos. </w:t>
      </w:r>
    </w:p>
    <w:p w14:paraId="44B29756" w14:textId="77777777" w:rsidR="00272DC5" w:rsidRPr="00D824BD" w:rsidRDefault="00272DC5" w:rsidP="00D824BD">
      <w:pPr>
        <w:jc w:val="both"/>
        <w:rPr>
          <w:rFonts w:ascii="Arial" w:hAnsi="Arial" w:cs="Arial"/>
          <w:color w:val="000000" w:themeColor="text1"/>
        </w:rPr>
      </w:pPr>
    </w:p>
    <w:p w14:paraId="1264993F"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Registro de comunicaciones oficiales: </w:t>
      </w:r>
      <w:r w:rsidRPr="00D824BD">
        <w:rPr>
          <w:rFonts w:ascii="Arial" w:hAnsi="Arial" w:cs="Arial"/>
          <w:color w:val="000000" w:themeColor="text1"/>
        </w:rPr>
        <w:t>Procedimiento por medio del cual las entidades ingresan en sus sistemas manuales o automatizados de correspondencia todas las comunicaciones producidas o recibidas, registrando datos como: nombre de la persona y/o entidad remitente o destinataria, nombre o código de la dependencia competente, número de radicación, nombre del funcionario responsable del trámite y tiempo de respuesta (si lo amerita), entre otros.</w:t>
      </w:r>
    </w:p>
    <w:p w14:paraId="3857BD56" w14:textId="77777777" w:rsidR="00272DC5" w:rsidRPr="00D824BD" w:rsidRDefault="00272DC5" w:rsidP="00D824BD">
      <w:pPr>
        <w:jc w:val="both"/>
        <w:rPr>
          <w:rFonts w:ascii="Arial" w:hAnsi="Arial" w:cs="Arial"/>
          <w:color w:val="000000" w:themeColor="text1"/>
        </w:rPr>
      </w:pPr>
    </w:p>
    <w:p w14:paraId="19074F9B" w14:textId="77777777" w:rsidR="00272DC5" w:rsidRPr="00D824BD" w:rsidRDefault="00272DC5" w:rsidP="00D824BD">
      <w:pPr>
        <w:jc w:val="both"/>
        <w:rPr>
          <w:rFonts w:ascii="Arial" w:hAnsi="Arial" w:cs="Arial"/>
          <w:bCs/>
          <w:color w:val="000000" w:themeColor="text1"/>
        </w:rPr>
      </w:pPr>
      <w:r w:rsidRPr="00D824BD">
        <w:rPr>
          <w:rFonts w:ascii="Arial" w:hAnsi="Arial" w:cs="Arial"/>
          <w:b/>
          <w:bCs/>
          <w:color w:val="000000" w:themeColor="text1"/>
        </w:rPr>
        <w:t xml:space="preserve">Serie documental: </w:t>
      </w:r>
      <w:r w:rsidRPr="00D824BD">
        <w:rPr>
          <w:rFonts w:ascii="Arial" w:hAnsi="Arial" w:cs="Arial"/>
          <w:bCs/>
          <w:color w:val="000000" w:themeColor="text1"/>
        </w:rPr>
        <w:t>Conjunto de unidades documentales de estructura y contenido homogéneos, emanadas de un mismo órgano o sujeto productor como consecuencia del ejercicio de sus funciones específicas. Ejemplos: historias laborales, contratos, actas e informes, entre otros.</w:t>
      </w:r>
    </w:p>
    <w:p w14:paraId="4885AC19" w14:textId="77777777" w:rsidR="00272DC5" w:rsidRPr="00D824BD" w:rsidRDefault="00272DC5" w:rsidP="00D824BD">
      <w:pPr>
        <w:jc w:val="both"/>
        <w:rPr>
          <w:rFonts w:ascii="Arial" w:hAnsi="Arial" w:cs="Arial"/>
          <w:b/>
          <w:bCs/>
          <w:color w:val="000000" w:themeColor="text1"/>
        </w:rPr>
      </w:pPr>
    </w:p>
    <w:p w14:paraId="4B281D2A" w14:textId="77777777" w:rsidR="00272DC5" w:rsidRPr="00D824BD" w:rsidRDefault="00272DC5" w:rsidP="00D824BD">
      <w:pPr>
        <w:jc w:val="both"/>
        <w:rPr>
          <w:rFonts w:ascii="Arial" w:hAnsi="Arial" w:cs="Arial"/>
          <w:bCs/>
          <w:color w:val="000000" w:themeColor="text1"/>
        </w:rPr>
      </w:pPr>
      <w:r w:rsidRPr="00D824BD">
        <w:rPr>
          <w:rFonts w:ascii="Arial" w:hAnsi="Arial" w:cs="Arial"/>
          <w:b/>
          <w:bCs/>
          <w:color w:val="000000" w:themeColor="text1"/>
        </w:rPr>
        <w:t xml:space="preserve">Subserie: </w:t>
      </w:r>
      <w:r w:rsidRPr="00D824BD">
        <w:rPr>
          <w:rFonts w:ascii="Arial" w:hAnsi="Arial" w:cs="Arial"/>
          <w:bCs/>
          <w:color w:val="000000" w:themeColor="text1"/>
        </w:rPr>
        <w:t>Conjunto de unidades documentales que forman parte de una serie, identificadas de forma separada de ésta por su contenido y sus características específicas.</w:t>
      </w:r>
    </w:p>
    <w:p w14:paraId="5CF3A52E" w14:textId="77777777" w:rsidR="00272DC5" w:rsidRPr="00D824BD" w:rsidRDefault="00272DC5" w:rsidP="00D824BD">
      <w:pPr>
        <w:jc w:val="both"/>
        <w:rPr>
          <w:rFonts w:ascii="Arial" w:hAnsi="Arial" w:cs="Arial"/>
          <w:bCs/>
          <w:color w:val="000000" w:themeColor="text1"/>
        </w:rPr>
      </w:pPr>
    </w:p>
    <w:p w14:paraId="0A14B626" w14:textId="77777777" w:rsidR="00272DC5" w:rsidRPr="00D824BD" w:rsidRDefault="00272DC5" w:rsidP="00D824BD">
      <w:pPr>
        <w:jc w:val="both"/>
        <w:rPr>
          <w:rFonts w:ascii="Arial" w:hAnsi="Arial" w:cs="Arial"/>
          <w:bCs/>
          <w:color w:val="000000" w:themeColor="text1"/>
        </w:rPr>
      </w:pPr>
      <w:r w:rsidRPr="00D824BD">
        <w:rPr>
          <w:rFonts w:ascii="Arial" w:hAnsi="Arial" w:cs="Arial"/>
          <w:b/>
          <w:bCs/>
          <w:color w:val="000000" w:themeColor="text1"/>
        </w:rPr>
        <w:t xml:space="preserve">Tabla de retención documental: </w:t>
      </w:r>
      <w:r w:rsidRPr="00D824BD">
        <w:rPr>
          <w:rFonts w:ascii="Arial" w:hAnsi="Arial" w:cs="Arial"/>
          <w:bCs/>
          <w:color w:val="000000" w:themeColor="text1"/>
        </w:rPr>
        <w:t>Listado de series, con sus correspondientes tipos documentales, a las cuales se asigna el tiempo de permanencia en cada etapa del ciclo vital de los documentos.</w:t>
      </w:r>
    </w:p>
    <w:p w14:paraId="579C7A83" w14:textId="77777777" w:rsidR="00272DC5" w:rsidRPr="00D824BD" w:rsidRDefault="00272DC5" w:rsidP="00D824BD">
      <w:pPr>
        <w:jc w:val="both"/>
        <w:rPr>
          <w:rFonts w:ascii="Arial" w:hAnsi="Arial" w:cs="Arial"/>
          <w:bCs/>
          <w:color w:val="000000" w:themeColor="text1"/>
        </w:rPr>
      </w:pPr>
    </w:p>
    <w:p w14:paraId="2914E1F6" w14:textId="77777777" w:rsidR="00272DC5" w:rsidRPr="00D824BD" w:rsidRDefault="00272DC5" w:rsidP="00D824BD">
      <w:pPr>
        <w:jc w:val="both"/>
        <w:rPr>
          <w:rFonts w:ascii="Arial" w:hAnsi="Arial" w:cs="Arial"/>
          <w:bCs/>
          <w:color w:val="000000" w:themeColor="text1"/>
        </w:rPr>
      </w:pPr>
      <w:r w:rsidRPr="00D824BD">
        <w:rPr>
          <w:rFonts w:ascii="Arial" w:hAnsi="Arial" w:cs="Arial"/>
          <w:b/>
          <w:bCs/>
          <w:color w:val="000000" w:themeColor="text1"/>
        </w:rPr>
        <w:t xml:space="preserve">Trámite de documentos: </w:t>
      </w:r>
      <w:r w:rsidRPr="00D824BD">
        <w:rPr>
          <w:rFonts w:ascii="Arial" w:hAnsi="Arial" w:cs="Arial"/>
          <w:bCs/>
          <w:color w:val="000000" w:themeColor="text1"/>
        </w:rPr>
        <w:t>Recorrido del documento desde su producción o recepción, hasta el cumplimiento de su función administrativa.</w:t>
      </w:r>
    </w:p>
    <w:p w14:paraId="212D6333" w14:textId="77777777" w:rsidR="00272DC5" w:rsidRPr="00D824BD" w:rsidRDefault="00272DC5" w:rsidP="00D824BD">
      <w:pPr>
        <w:jc w:val="both"/>
        <w:rPr>
          <w:rFonts w:ascii="Arial" w:hAnsi="Arial" w:cs="Arial"/>
          <w:b/>
          <w:bCs/>
          <w:color w:val="000000" w:themeColor="text1"/>
        </w:rPr>
      </w:pPr>
    </w:p>
    <w:p w14:paraId="65436448"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Transferencia documental: </w:t>
      </w:r>
      <w:r w:rsidRPr="00D824BD">
        <w:rPr>
          <w:rFonts w:ascii="Arial" w:hAnsi="Arial" w:cs="Arial"/>
          <w:color w:val="000000" w:themeColor="text1"/>
        </w:rPr>
        <w:t>Remisión de los documentos del archivo de gestión al central, y de éste al histórico, de conformidad con las tablas de retención y de valoración documental vigentes.</w:t>
      </w:r>
    </w:p>
    <w:p w14:paraId="656B064E" w14:textId="77777777" w:rsidR="00272DC5" w:rsidRPr="00D824BD" w:rsidRDefault="00272DC5" w:rsidP="00D824BD">
      <w:pPr>
        <w:jc w:val="both"/>
        <w:rPr>
          <w:rFonts w:ascii="Arial" w:hAnsi="Arial" w:cs="Arial"/>
          <w:color w:val="000000" w:themeColor="text1"/>
        </w:rPr>
      </w:pPr>
    </w:p>
    <w:p w14:paraId="55DDCA9B" w14:textId="77777777" w:rsidR="00272DC5" w:rsidRPr="00D824BD" w:rsidRDefault="00272DC5" w:rsidP="00D824BD">
      <w:pPr>
        <w:jc w:val="both"/>
        <w:rPr>
          <w:rFonts w:ascii="Arial" w:hAnsi="Arial" w:cs="Arial"/>
          <w:color w:val="000000" w:themeColor="text1"/>
        </w:rPr>
      </w:pPr>
      <w:r w:rsidRPr="00D824BD">
        <w:rPr>
          <w:rFonts w:ascii="Arial" w:hAnsi="Arial" w:cs="Arial"/>
          <w:b/>
          <w:color w:val="000000" w:themeColor="text1"/>
        </w:rPr>
        <w:t>Unidad de conservación</w:t>
      </w:r>
      <w:r w:rsidRPr="00D824BD">
        <w:rPr>
          <w:rFonts w:ascii="Arial" w:hAnsi="Arial" w:cs="Arial"/>
          <w:color w:val="000000" w:themeColor="text1"/>
        </w:rPr>
        <w:t>: Cuerpo que contiene un conjunto de documentos de tal forma que garantice su preservación e identificación. Pueden ser unidades de conservación, entre otros elementos, las carpetas, las cajas, y los libros o tomos.</w:t>
      </w:r>
    </w:p>
    <w:p w14:paraId="38B28835" w14:textId="77777777" w:rsidR="00272DC5" w:rsidRPr="00D824BD" w:rsidRDefault="00272DC5" w:rsidP="00D824BD">
      <w:pPr>
        <w:jc w:val="both"/>
        <w:rPr>
          <w:rFonts w:ascii="Arial" w:hAnsi="Arial" w:cs="Arial"/>
          <w:color w:val="000000" w:themeColor="text1"/>
        </w:rPr>
      </w:pPr>
    </w:p>
    <w:p w14:paraId="3420224F"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Unidad documental: </w:t>
      </w:r>
      <w:r w:rsidRPr="00D824BD">
        <w:rPr>
          <w:rFonts w:ascii="Arial" w:hAnsi="Arial" w:cs="Arial"/>
          <w:color w:val="000000" w:themeColor="text1"/>
        </w:rPr>
        <w:t>Unidad de análisis en los procesos de identificación y caracterización documental. Puede ser simple, cuando está constituida por un solo tipo documental, o compleja, cuando la constituyen varios, formando un expediente.</w:t>
      </w:r>
    </w:p>
    <w:p w14:paraId="4FD10E5C" w14:textId="77777777" w:rsidR="00272DC5" w:rsidRPr="00D824BD" w:rsidRDefault="00272DC5" w:rsidP="00D824BD">
      <w:pPr>
        <w:jc w:val="both"/>
        <w:rPr>
          <w:rFonts w:ascii="Arial" w:hAnsi="Arial" w:cs="Arial"/>
          <w:color w:val="000000" w:themeColor="text1"/>
        </w:rPr>
      </w:pPr>
    </w:p>
    <w:p w14:paraId="2220BB36"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Valor permanente o secundario: </w:t>
      </w:r>
      <w:r w:rsidRPr="00D824BD">
        <w:rPr>
          <w:rFonts w:ascii="Arial" w:hAnsi="Arial" w:cs="Arial"/>
          <w:color w:val="000000" w:themeColor="text1"/>
        </w:rPr>
        <w:t xml:space="preserve">Cualidad atribuida a aquellos documentos que, por su importancia histórica, científica y cultural, deben conservarse en un archivo. </w:t>
      </w:r>
    </w:p>
    <w:p w14:paraId="5CBACDA6" w14:textId="77777777" w:rsidR="00272DC5" w:rsidRPr="00D824BD" w:rsidRDefault="00272DC5" w:rsidP="00D824BD">
      <w:pPr>
        <w:jc w:val="both"/>
        <w:rPr>
          <w:rFonts w:ascii="Arial" w:hAnsi="Arial" w:cs="Arial"/>
          <w:color w:val="000000" w:themeColor="text1"/>
        </w:rPr>
      </w:pPr>
    </w:p>
    <w:p w14:paraId="05703AA4" w14:textId="77777777" w:rsidR="00272DC5" w:rsidRPr="00D824BD"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Valor primario: </w:t>
      </w:r>
      <w:r w:rsidRPr="00D824BD">
        <w:rPr>
          <w:rFonts w:ascii="Arial" w:hAnsi="Arial" w:cs="Arial"/>
          <w:color w:val="000000" w:themeColor="text1"/>
        </w:rPr>
        <w:t>Cualidad inmediata que adquieren los documentos desde que se producen o se reciben hasta que cumplen sus fines administrativos, fiscales, legales y/o contables.</w:t>
      </w:r>
    </w:p>
    <w:p w14:paraId="3D86572E" w14:textId="77777777" w:rsidR="00272DC5" w:rsidRPr="00D824BD" w:rsidRDefault="00272DC5" w:rsidP="00D824BD">
      <w:pPr>
        <w:jc w:val="both"/>
        <w:rPr>
          <w:rFonts w:ascii="Arial" w:hAnsi="Arial" w:cs="Arial"/>
          <w:color w:val="000000" w:themeColor="text1"/>
        </w:rPr>
      </w:pPr>
    </w:p>
    <w:p w14:paraId="65CB62FD" w14:textId="791662F5" w:rsidR="00272DC5" w:rsidRDefault="00272DC5" w:rsidP="00D824BD">
      <w:pPr>
        <w:jc w:val="both"/>
        <w:rPr>
          <w:rFonts w:ascii="Arial" w:hAnsi="Arial" w:cs="Arial"/>
          <w:color w:val="000000" w:themeColor="text1"/>
        </w:rPr>
      </w:pPr>
      <w:r w:rsidRPr="00D824BD">
        <w:rPr>
          <w:rFonts w:ascii="Arial" w:hAnsi="Arial" w:cs="Arial"/>
          <w:b/>
          <w:bCs/>
          <w:color w:val="000000" w:themeColor="text1"/>
        </w:rPr>
        <w:t xml:space="preserve">Valoración documental: </w:t>
      </w:r>
      <w:r w:rsidRPr="00D824BD">
        <w:rPr>
          <w:rFonts w:ascii="Arial" w:hAnsi="Arial" w:cs="Arial"/>
          <w:color w:val="000000" w:themeColor="text1"/>
        </w:rPr>
        <w:t>Labor intelectual por la cual se determinan los valores primarios y secundarios de los documentos con el fin de establecer su permanencia en las diferentes fases del ciclo vital.</w:t>
      </w:r>
    </w:p>
    <w:p w14:paraId="1AC79C58" w14:textId="606885C0" w:rsidR="00574303" w:rsidRDefault="00574303" w:rsidP="00D824BD">
      <w:pPr>
        <w:rPr>
          <w:rFonts w:ascii="Arial" w:hAnsi="Arial" w:cs="Arial"/>
          <w:color w:val="000000" w:themeColor="text1"/>
        </w:rPr>
      </w:pPr>
    </w:p>
    <w:p w14:paraId="3BE29CE7" w14:textId="146460E9" w:rsidR="00272DC5" w:rsidRPr="00574303" w:rsidRDefault="00881569" w:rsidP="00881569">
      <w:pPr>
        <w:pStyle w:val="TITULO1"/>
        <w:ind w:left="284"/>
      </w:pPr>
      <w:r>
        <w:t xml:space="preserve"> </w:t>
      </w:r>
      <w:bookmarkStart w:id="101" w:name="_Toc83713542"/>
      <w:r w:rsidR="00574303" w:rsidRPr="00574303">
        <w:t xml:space="preserve">CONTROL DE </w:t>
      </w:r>
      <w:r w:rsidR="00574303">
        <w:t>CAMBIOS</w:t>
      </w:r>
      <w:bookmarkEnd w:id="101"/>
    </w:p>
    <w:p w14:paraId="0F539EED" w14:textId="77777777" w:rsidR="00574303" w:rsidRPr="00D824BD" w:rsidRDefault="00574303" w:rsidP="00574303">
      <w:pPr>
        <w:pStyle w:val="Prrafodelista"/>
        <w:ind w:left="720"/>
        <w:rPr>
          <w:rFonts w:ascii="Arial" w:hAnsi="Arial" w:cs="Arial"/>
          <w:color w:val="000000" w:themeColor="text1"/>
        </w:rPr>
      </w:pPr>
    </w:p>
    <w:tbl>
      <w:tblPr>
        <w:tblW w:w="8709" w:type="dxa"/>
        <w:tblInd w:w="75" w:type="dxa"/>
        <w:tblCellMar>
          <w:left w:w="70" w:type="dxa"/>
          <w:right w:w="70" w:type="dxa"/>
        </w:tblCellMar>
        <w:tblLook w:val="04A0" w:firstRow="1" w:lastRow="0" w:firstColumn="1" w:lastColumn="0" w:noHBand="0" w:noVBand="1"/>
      </w:tblPr>
      <w:tblGrid>
        <w:gridCol w:w="1008"/>
        <w:gridCol w:w="1307"/>
        <w:gridCol w:w="2141"/>
        <w:gridCol w:w="1560"/>
        <w:gridCol w:w="2693"/>
      </w:tblGrid>
      <w:tr w:rsidR="00D824BD" w:rsidRPr="00D824BD" w14:paraId="2D926A6D" w14:textId="77777777" w:rsidTr="00FA6A58">
        <w:trPr>
          <w:cantSplit/>
          <w:trHeight w:val="225"/>
          <w:tblHeader/>
        </w:trPr>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AA264D" w14:textId="7E2AFCA2" w:rsidR="00272DC5" w:rsidRPr="00574303" w:rsidRDefault="00574303" w:rsidP="00574303">
            <w:pPr>
              <w:jc w:val="center"/>
              <w:rPr>
                <w:rFonts w:ascii="Arial" w:eastAsia="Times New Roman" w:hAnsi="Arial" w:cs="Arial"/>
                <w:b/>
                <w:color w:val="000000" w:themeColor="text1"/>
              </w:rPr>
            </w:pPr>
            <w:r>
              <w:rPr>
                <w:rFonts w:ascii="Arial" w:eastAsia="Times New Roman" w:hAnsi="Arial" w:cs="Arial"/>
                <w:b/>
                <w:color w:val="000000" w:themeColor="text1"/>
              </w:rPr>
              <w:t>V</w:t>
            </w:r>
            <w:r w:rsidRPr="00574303">
              <w:rPr>
                <w:rFonts w:ascii="Arial" w:eastAsia="Times New Roman" w:hAnsi="Arial" w:cs="Arial"/>
                <w:b/>
                <w:color w:val="000000" w:themeColor="text1"/>
              </w:rPr>
              <w:t>ersión</w:t>
            </w:r>
          </w:p>
        </w:tc>
        <w:tc>
          <w:tcPr>
            <w:tcW w:w="130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D8C56C0" w14:textId="024E2278" w:rsidR="00272DC5" w:rsidRPr="00574303" w:rsidRDefault="00574303" w:rsidP="00574303">
            <w:pPr>
              <w:jc w:val="center"/>
              <w:rPr>
                <w:rFonts w:ascii="Arial" w:eastAsia="Times New Roman" w:hAnsi="Arial" w:cs="Arial"/>
                <w:b/>
                <w:color w:val="000000" w:themeColor="text1"/>
              </w:rPr>
            </w:pPr>
            <w:r>
              <w:rPr>
                <w:rFonts w:ascii="Arial" w:eastAsia="Times New Roman" w:hAnsi="Arial" w:cs="Arial"/>
                <w:b/>
                <w:color w:val="000000" w:themeColor="text1"/>
              </w:rPr>
              <w:t>C</w:t>
            </w:r>
            <w:r w:rsidRPr="00574303">
              <w:rPr>
                <w:rFonts w:ascii="Arial" w:eastAsia="Times New Roman" w:hAnsi="Arial" w:cs="Arial"/>
                <w:b/>
                <w:color w:val="000000" w:themeColor="text1"/>
              </w:rPr>
              <w:t>ódigo</w:t>
            </w:r>
          </w:p>
        </w:tc>
        <w:tc>
          <w:tcPr>
            <w:tcW w:w="214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E8EA7A" w14:textId="67346709" w:rsidR="00272DC5" w:rsidRPr="00574303" w:rsidRDefault="00574303" w:rsidP="00574303">
            <w:pPr>
              <w:jc w:val="center"/>
              <w:rPr>
                <w:rFonts w:ascii="Arial" w:eastAsia="Times New Roman" w:hAnsi="Arial" w:cs="Arial"/>
                <w:b/>
                <w:color w:val="000000" w:themeColor="text1"/>
              </w:rPr>
            </w:pPr>
            <w:r>
              <w:rPr>
                <w:rFonts w:ascii="Arial" w:eastAsia="Times New Roman" w:hAnsi="Arial" w:cs="Arial"/>
                <w:b/>
                <w:color w:val="000000" w:themeColor="text1"/>
              </w:rPr>
              <w:t>N</w:t>
            </w:r>
            <w:r w:rsidRPr="00574303">
              <w:rPr>
                <w:rFonts w:ascii="Arial" w:eastAsia="Times New Roman" w:hAnsi="Arial" w:cs="Arial"/>
                <w:b/>
                <w:color w:val="000000" w:themeColor="text1"/>
              </w:rPr>
              <w:t>ombre del documento</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1782549" w14:textId="0D180F5D" w:rsidR="00272DC5" w:rsidRPr="00574303" w:rsidRDefault="00574303" w:rsidP="00574303">
            <w:pPr>
              <w:jc w:val="center"/>
              <w:rPr>
                <w:rFonts w:ascii="Arial" w:eastAsia="Times New Roman" w:hAnsi="Arial" w:cs="Arial"/>
                <w:b/>
                <w:color w:val="000000" w:themeColor="text1"/>
              </w:rPr>
            </w:pPr>
            <w:r>
              <w:rPr>
                <w:rFonts w:ascii="Arial" w:eastAsia="Times New Roman" w:hAnsi="Arial" w:cs="Arial"/>
                <w:b/>
                <w:color w:val="000000" w:themeColor="text1"/>
              </w:rPr>
              <w:t>A</w:t>
            </w:r>
            <w:r w:rsidRPr="00574303">
              <w:rPr>
                <w:rFonts w:ascii="Arial" w:eastAsia="Times New Roman" w:hAnsi="Arial" w:cs="Arial"/>
                <w:b/>
                <w:color w:val="000000" w:themeColor="text1"/>
              </w:rPr>
              <w:t>cto</w:t>
            </w:r>
          </w:p>
        </w:tc>
        <w:tc>
          <w:tcPr>
            <w:tcW w:w="26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93B28A1" w14:textId="474D4524" w:rsidR="00272DC5" w:rsidRPr="00574303" w:rsidRDefault="00574303" w:rsidP="00574303">
            <w:pPr>
              <w:jc w:val="center"/>
              <w:rPr>
                <w:rFonts w:ascii="Arial" w:eastAsia="Times New Roman" w:hAnsi="Arial" w:cs="Arial"/>
                <w:b/>
                <w:color w:val="000000" w:themeColor="text1"/>
              </w:rPr>
            </w:pPr>
            <w:r>
              <w:rPr>
                <w:rFonts w:ascii="Arial" w:eastAsia="Times New Roman" w:hAnsi="Arial" w:cs="Arial"/>
                <w:b/>
                <w:color w:val="000000" w:themeColor="text1"/>
              </w:rPr>
              <w:t>C</w:t>
            </w:r>
            <w:r w:rsidRPr="00574303">
              <w:rPr>
                <w:rFonts w:ascii="Arial" w:eastAsia="Times New Roman" w:hAnsi="Arial" w:cs="Arial"/>
                <w:b/>
                <w:color w:val="000000" w:themeColor="text1"/>
              </w:rPr>
              <w:t>ontrol de cambios</w:t>
            </w:r>
          </w:p>
        </w:tc>
      </w:tr>
      <w:tr w:rsidR="00D824BD" w:rsidRPr="00D824BD" w14:paraId="6FCE912D" w14:textId="77777777" w:rsidTr="00FA6A58">
        <w:trPr>
          <w:trHeight w:val="225"/>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09AB71" w14:textId="77777777" w:rsidR="00272DC5" w:rsidRPr="00D824BD" w:rsidRDefault="00272DC5" w:rsidP="00574303">
            <w:pPr>
              <w:jc w:val="center"/>
              <w:rPr>
                <w:rFonts w:ascii="Arial" w:eastAsia="Times New Roman" w:hAnsi="Arial" w:cs="Arial"/>
                <w:color w:val="000000" w:themeColor="text1"/>
              </w:rPr>
            </w:pPr>
            <w:r w:rsidRPr="00D824BD">
              <w:rPr>
                <w:rFonts w:ascii="Arial" w:eastAsia="Times New Roman" w:hAnsi="Arial" w:cs="Arial"/>
                <w:color w:val="000000" w:themeColor="text1"/>
              </w:rPr>
              <w:t>1</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3F02F1B5"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DA-D-012</w:t>
            </w:r>
          </w:p>
        </w:tc>
        <w:tc>
          <w:tcPr>
            <w:tcW w:w="2141" w:type="dxa"/>
            <w:tcBorders>
              <w:top w:val="single" w:sz="4" w:space="0" w:color="auto"/>
              <w:left w:val="nil"/>
              <w:bottom w:val="single" w:sz="4" w:space="0" w:color="auto"/>
              <w:right w:val="single" w:sz="4" w:space="0" w:color="auto"/>
            </w:tcBorders>
            <w:shd w:val="clear" w:color="000000" w:fill="FFFFFF"/>
            <w:vAlign w:val="center"/>
            <w:hideMark/>
          </w:tcPr>
          <w:p w14:paraId="6EFF768E"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Manual de Archivo y correspondencia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9742291"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No tiene</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575EED9D"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Nuevo 30/05/2014</w:t>
            </w:r>
          </w:p>
        </w:tc>
      </w:tr>
      <w:tr w:rsidR="00D824BD" w:rsidRPr="00D824BD" w14:paraId="38393687" w14:textId="77777777" w:rsidTr="00FA6A58">
        <w:trPr>
          <w:trHeight w:val="225"/>
        </w:trPr>
        <w:tc>
          <w:tcPr>
            <w:tcW w:w="1008" w:type="dxa"/>
            <w:tcBorders>
              <w:top w:val="nil"/>
              <w:left w:val="single" w:sz="4" w:space="0" w:color="auto"/>
              <w:bottom w:val="single" w:sz="4" w:space="0" w:color="auto"/>
              <w:right w:val="single" w:sz="4" w:space="0" w:color="auto"/>
            </w:tcBorders>
            <w:shd w:val="clear" w:color="000000" w:fill="FFFFFF"/>
            <w:vAlign w:val="center"/>
            <w:hideMark/>
          </w:tcPr>
          <w:p w14:paraId="62A44FD3" w14:textId="77777777" w:rsidR="00272DC5" w:rsidRPr="00D824BD" w:rsidRDefault="00272DC5" w:rsidP="00574303">
            <w:pPr>
              <w:jc w:val="center"/>
              <w:rPr>
                <w:rFonts w:ascii="Arial" w:eastAsia="Times New Roman" w:hAnsi="Arial" w:cs="Arial"/>
                <w:color w:val="000000" w:themeColor="text1"/>
              </w:rPr>
            </w:pPr>
            <w:r w:rsidRPr="00D824BD">
              <w:rPr>
                <w:rFonts w:ascii="Arial" w:eastAsia="Times New Roman" w:hAnsi="Arial" w:cs="Arial"/>
                <w:color w:val="000000" w:themeColor="text1"/>
              </w:rPr>
              <w:t>2</w:t>
            </w:r>
          </w:p>
        </w:tc>
        <w:tc>
          <w:tcPr>
            <w:tcW w:w="1307" w:type="dxa"/>
            <w:tcBorders>
              <w:top w:val="nil"/>
              <w:left w:val="nil"/>
              <w:bottom w:val="single" w:sz="4" w:space="0" w:color="auto"/>
              <w:right w:val="single" w:sz="4" w:space="0" w:color="auto"/>
            </w:tcBorders>
            <w:shd w:val="clear" w:color="auto" w:fill="auto"/>
            <w:vAlign w:val="center"/>
            <w:hideMark/>
          </w:tcPr>
          <w:p w14:paraId="549741D2"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DA-D-012</w:t>
            </w:r>
          </w:p>
        </w:tc>
        <w:tc>
          <w:tcPr>
            <w:tcW w:w="2141" w:type="dxa"/>
            <w:tcBorders>
              <w:top w:val="nil"/>
              <w:left w:val="nil"/>
              <w:bottom w:val="single" w:sz="4" w:space="0" w:color="auto"/>
              <w:right w:val="single" w:sz="4" w:space="0" w:color="auto"/>
            </w:tcBorders>
            <w:shd w:val="clear" w:color="000000" w:fill="FFFFFF"/>
            <w:vAlign w:val="center"/>
            <w:hideMark/>
          </w:tcPr>
          <w:p w14:paraId="49C4EBE8"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Manual de Archivo y correspondencia</w:t>
            </w:r>
          </w:p>
        </w:tc>
        <w:tc>
          <w:tcPr>
            <w:tcW w:w="1560" w:type="dxa"/>
            <w:tcBorders>
              <w:top w:val="nil"/>
              <w:left w:val="nil"/>
              <w:bottom w:val="single" w:sz="4" w:space="0" w:color="auto"/>
              <w:right w:val="single" w:sz="4" w:space="0" w:color="auto"/>
            </w:tcBorders>
            <w:shd w:val="clear" w:color="auto" w:fill="auto"/>
            <w:vAlign w:val="center"/>
            <w:hideMark/>
          </w:tcPr>
          <w:p w14:paraId="229AFC39"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No tiene</w:t>
            </w:r>
          </w:p>
        </w:tc>
        <w:tc>
          <w:tcPr>
            <w:tcW w:w="2693" w:type="dxa"/>
            <w:tcBorders>
              <w:top w:val="nil"/>
              <w:left w:val="nil"/>
              <w:bottom w:val="single" w:sz="4" w:space="0" w:color="auto"/>
              <w:right w:val="single" w:sz="4" w:space="0" w:color="auto"/>
            </w:tcBorders>
            <w:shd w:val="clear" w:color="000000" w:fill="FFFFFF"/>
            <w:vAlign w:val="center"/>
            <w:hideMark/>
          </w:tcPr>
          <w:p w14:paraId="2ECAE17D"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Actualización imagen institucional  27/10/2014</w:t>
            </w:r>
          </w:p>
        </w:tc>
      </w:tr>
      <w:tr w:rsidR="00D824BD" w:rsidRPr="00D824BD" w14:paraId="13825759" w14:textId="77777777" w:rsidTr="00FA6A58">
        <w:trPr>
          <w:trHeight w:val="225"/>
        </w:trPr>
        <w:tc>
          <w:tcPr>
            <w:tcW w:w="1008" w:type="dxa"/>
            <w:tcBorders>
              <w:top w:val="nil"/>
              <w:left w:val="single" w:sz="4" w:space="0" w:color="auto"/>
              <w:bottom w:val="single" w:sz="4" w:space="0" w:color="auto"/>
              <w:right w:val="single" w:sz="4" w:space="0" w:color="auto"/>
            </w:tcBorders>
            <w:shd w:val="clear" w:color="000000" w:fill="FFFFFF"/>
            <w:vAlign w:val="center"/>
            <w:hideMark/>
          </w:tcPr>
          <w:p w14:paraId="05EDA2C7" w14:textId="77777777" w:rsidR="00272DC5" w:rsidRPr="00D824BD" w:rsidRDefault="00272DC5" w:rsidP="00574303">
            <w:pPr>
              <w:jc w:val="center"/>
              <w:rPr>
                <w:rFonts w:ascii="Arial" w:eastAsia="Times New Roman" w:hAnsi="Arial" w:cs="Arial"/>
                <w:color w:val="000000" w:themeColor="text1"/>
              </w:rPr>
            </w:pPr>
            <w:r w:rsidRPr="00D824BD">
              <w:rPr>
                <w:rFonts w:ascii="Arial" w:eastAsia="Times New Roman" w:hAnsi="Arial" w:cs="Arial"/>
                <w:color w:val="000000" w:themeColor="text1"/>
              </w:rPr>
              <w:t>3</w:t>
            </w:r>
          </w:p>
        </w:tc>
        <w:tc>
          <w:tcPr>
            <w:tcW w:w="1307" w:type="dxa"/>
            <w:tcBorders>
              <w:top w:val="nil"/>
              <w:left w:val="nil"/>
              <w:bottom w:val="single" w:sz="4" w:space="0" w:color="auto"/>
              <w:right w:val="single" w:sz="4" w:space="0" w:color="auto"/>
            </w:tcBorders>
            <w:shd w:val="clear" w:color="auto" w:fill="auto"/>
            <w:vAlign w:val="center"/>
            <w:hideMark/>
          </w:tcPr>
          <w:p w14:paraId="088A5595"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DA-D-012</w:t>
            </w:r>
          </w:p>
        </w:tc>
        <w:tc>
          <w:tcPr>
            <w:tcW w:w="2141" w:type="dxa"/>
            <w:tcBorders>
              <w:top w:val="nil"/>
              <w:left w:val="nil"/>
              <w:bottom w:val="single" w:sz="4" w:space="0" w:color="auto"/>
              <w:right w:val="single" w:sz="4" w:space="0" w:color="auto"/>
            </w:tcBorders>
            <w:shd w:val="clear" w:color="000000" w:fill="FFFFFF"/>
            <w:vAlign w:val="center"/>
            <w:hideMark/>
          </w:tcPr>
          <w:p w14:paraId="3E01EBD4"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Manual de Archivo y correspondencia</w:t>
            </w:r>
          </w:p>
        </w:tc>
        <w:tc>
          <w:tcPr>
            <w:tcW w:w="1560" w:type="dxa"/>
            <w:tcBorders>
              <w:top w:val="nil"/>
              <w:left w:val="nil"/>
              <w:bottom w:val="single" w:sz="4" w:space="0" w:color="auto"/>
              <w:right w:val="single" w:sz="4" w:space="0" w:color="auto"/>
            </w:tcBorders>
            <w:shd w:val="clear" w:color="auto" w:fill="auto"/>
            <w:vAlign w:val="center"/>
            <w:hideMark/>
          </w:tcPr>
          <w:p w14:paraId="6AC0EE6B"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Acta Junio 25/2015</w:t>
            </w:r>
          </w:p>
        </w:tc>
        <w:tc>
          <w:tcPr>
            <w:tcW w:w="2693" w:type="dxa"/>
            <w:tcBorders>
              <w:top w:val="nil"/>
              <w:left w:val="nil"/>
              <w:bottom w:val="single" w:sz="4" w:space="0" w:color="auto"/>
              <w:right w:val="single" w:sz="4" w:space="0" w:color="auto"/>
            </w:tcBorders>
            <w:shd w:val="clear" w:color="000000" w:fill="FFFFFF"/>
            <w:vAlign w:val="center"/>
            <w:hideMark/>
          </w:tcPr>
          <w:p w14:paraId="068766E0"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Aclara asignación de versión y fecha</w:t>
            </w:r>
          </w:p>
        </w:tc>
      </w:tr>
      <w:tr w:rsidR="00D824BD" w:rsidRPr="00D824BD" w14:paraId="12FD48CE" w14:textId="77777777" w:rsidTr="00FA6A58">
        <w:trPr>
          <w:trHeight w:val="225"/>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14:paraId="0A5DBF1C" w14:textId="77777777" w:rsidR="00272DC5" w:rsidRPr="00D824BD" w:rsidRDefault="00272DC5" w:rsidP="00574303">
            <w:pPr>
              <w:jc w:val="center"/>
              <w:rPr>
                <w:rFonts w:ascii="Arial" w:eastAsia="Times New Roman" w:hAnsi="Arial" w:cs="Arial"/>
                <w:color w:val="000000" w:themeColor="text1"/>
              </w:rPr>
            </w:pPr>
            <w:r w:rsidRPr="00D824BD">
              <w:rPr>
                <w:rFonts w:ascii="Arial" w:eastAsia="Times New Roman" w:hAnsi="Arial" w:cs="Arial"/>
                <w:color w:val="000000" w:themeColor="text1"/>
              </w:rPr>
              <w:t>4</w:t>
            </w:r>
          </w:p>
        </w:tc>
        <w:tc>
          <w:tcPr>
            <w:tcW w:w="1307" w:type="dxa"/>
            <w:tcBorders>
              <w:top w:val="single" w:sz="4" w:space="0" w:color="auto"/>
              <w:left w:val="nil"/>
              <w:bottom w:val="single" w:sz="4" w:space="0" w:color="auto"/>
              <w:right w:val="single" w:sz="4" w:space="0" w:color="auto"/>
            </w:tcBorders>
            <w:shd w:val="clear" w:color="auto" w:fill="auto"/>
            <w:vAlign w:val="center"/>
          </w:tcPr>
          <w:p w14:paraId="49795D7A"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A-OT-012</w:t>
            </w:r>
          </w:p>
        </w:tc>
        <w:tc>
          <w:tcPr>
            <w:tcW w:w="2141" w:type="dxa"/>
            <w:tcBorders>
              <w:top w:val="single" w:sz="4" w:space="0" w:color="auto"/>
              <w:left w:val="nil"/>
              <w:bottom w:val="single" w:sz="4" w:space="0" w:color="auto"/>
              <w:right w:val="single" w:sz="4" w:space="0" w:color="auto"/>
            </w:tcBorders>
            <w:shd w:val="clear" w:color="000000" w:fill="FFFFFF"/>
            <w:vAlign w:val="center"/>
          </w:tcPr>
          <w:p w14:paraId="5003F606"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Manual de Archivo y correspondencia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30222D0"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Acta Diciembre 22 de 2015</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3FE6F36" w14:textId="6A68F9E0"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Cambió el código del documento. Incluy</w:t>
            </w:r>
            <w:r w:rsidR="00F37ADA">
              <w:rPr>
                <w:rFonts w:ascii="Arial" w:eastAsia="Times New Roman" w:hAnsi="Arial" w:cs="Arial"/>
                <w:color w:val="000000" w:themeColor="text1"/>
              </w:rPr>
              <w:t>ó nueva dirección de la entidad</w:t>
            </w:r>
          </w:p>
        </w:tc>
      </w:tr>
      <w:tr w:rsidR="00D824BD" w:rsidRPr="00D824BD" w14:paraId="7DAA50A0" w14:textId="77777777" w:rsidTr="00F37ADA">
        <w:trPr>
          <w:trHeight w:val="564"/>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14:paraId="19DEC6AD" w14:textId="77777777" w:rsidR="00272DC5" w:rsidRPr="00D824BD" w:rsidRDefault="00272DC5" w:rsidP="00574303">
            <w:pPr>
              <w:jc w:val="center"/>
              <w:rPr>
                <w:rFonts w:ascii="Arial" w:eastAsia="Times New Roman" w:hAnsi="Arial" w:cs="Arial"/>
                <w:color w:val="000000" w:themeColor="text1"/>
              </w:rPr>
            </w:pPr>
            <w:r w:rsidRPr="00D824BD">
              <w:rPr>
                <w:rFonts w:ascii="Arial" w:eastAsia="Times New Roman" w:hAnsi="Arial" w:cs="Arial"/>
                <w:color w:val="000000" w:themeColor="text1"/>
              </w:rPr>
              <w:t>5</w:t>
            </w:r>
          </w:p>
        </w:tc>
        <w:tc>
          <w:tcPr>
            <w:tcW w:w="1307" w:type="dxa"/>
            <w:tcBorders>
              <w:top w:val="single" w:sz="4" w:space="0" w:color="auto"/>
              <w:left w:val="nil"/>
              <w:bottom w:val="single" w:sz="4" w:space="0" w:color="auto"/>
              <w:right w:val="single" w:sz="4" w:space="0" w:color="auto"/>
            </w:tcBorders>
            <w:shd w:val="clear" w:color="auto" w:fill="auto"/>
            <w:vAlign w:val="center"/>
          </w:tcPr>
          <w:p w14:paraId="1278AB66"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A-OT-012</w:t>
            </w:r>
          </w:p>
        </w:tc>
        <w:tc>
          <w:tcPr>
            <w:tcW w:w="2141" w:type="dxa"/>
            <w:tcBorders>
              <w:top w:val="single" w:sz="4" w:space="0" w:color="auto"/>
              <w:left w:val="nil"/>
              <w:bottom w:val="single" w:sz="4" w:space="0" w:color="auto"/>
              <w:right w:val="single" w:sz="4" w:space="0" w:color="auto"/>
            </w:tcBorders>
            <w:shd w:val="clear" w:color="000000" w:fill="FFFFFF"/>
            <w:vAlign w:val="center"/>
          </w:tcPr>
          <w:p w14:paraId="3A5425A5" w14:textId="77777777" w:rsidR="00272DC5" w:rsidRPr="00D824BD" w:rsidRDefault="00272DC5" w:rsidP="00574303">
            <w:pPr>
              <w:rPr>
                <w:rFonts w:ascii="Arial" w:eastAsia="Times New Roman" w:hAnsi="Arial" w:cs="Arial"/>
                <w:color w:val="000000" w:themeColor="text1"/>
              </w:rPr>
            </w:pPr>
            <w:r w:rsidRPr="00D824BD">
              <w:rPr>
                <w:rFonts w:ascii="Arial" w:eastAsia="Times New Roman" w:hAnsi="Arial" w:cs="Arial"/>
                <w:color w:val="000000" w:themeColor="text1"/>
              </w:rPr>
              <w:t>Manual de Archivo y correspondencia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D4098D9" w14:textId="46CD96D5" w:rsidR="00F37ADA" w:rsidRDefault="00F37ADA" w:rsidP="00574303">
            <w:pPr>
              <w:rPr>
                <w:rFonts w:ascii="Arial" w:eastAsia="Times New Roman" w:hAnsi="Arial" w:cs="Arial"/>
                <w:color w:val="000000" w:themeColor="text1"/>
              </w:rPr>
            </w:pPr>
            <w:r>
              <w:rPr>
                <w:rFonts w:ascii="Arial" w:eastAsia="Times New Roman" w:hAnsi="Arial" w:cs="Arial"/>
                <w:color w:val="000000" w:themeColor="text1"/>
              </w:rPr>
              <w:t>Brújula, agosto 01 de 2016</w:t>
            </w:r>
          </w:p>
          <w:p w14:paraId="4935109E" w14:textId="37EE9D09" w:rsidR="00F37ADA" w:rsidRPr="00D824BD" w:rsidRDefault="00F37ADA" w:rsidP="00574303">
            <w:pPr>
              <w:rPr>
                <w:rFonts w:ascii="Arial" w:eastAsia="Times New Roman" w:hAnsi="Arial" w:cs="Arial"/>
                <w:color w:val="000000" w:themeColor="text1"/>
              </w:rPr>
            </w:pPr>
          </w:p>
        </w:tc>
        <w:tc>
          <w:tcPr>
            <w:tcW w:w="2693" w:type="dxa"/>
            <w:tcBorders>
              <w:top w:val="single" w:sz="4" w:space="0" w:color="auto"/>
              <w:left w:val="nil"/>
              <w:bottom w:val="single" w:sz="4" w:space="0" w:color="auto"/>
              <w:right w:val="single" w:sz="4" w:space="0" w:color="auto"/>
            </w:tcBorders>
            <w:shd w:val="clear" w:color="000000" w:fill="FFFFFF"/>
            <w:vAlign w:val="center"/>
          </w:tcPr>
          <w:p w14:paraId="13CB69E6" w14:textId="3298A9B4" w:rsidR="00272DC5" w:rsidRPr="00D824BD" w:rsidRDefault="00272DC5" w:rsidP="00D4761A">
            <w:pPr>
              <w:rPr>
                <w:rFonts w:ascii="Arial" w:eastAsia="Times New Roman" w:hAnsi="Arial" w:cs="Arial"/>
                <w:color w:val="000000" w:themeColor="text1"/>
              </w:rPr>
            </w:pPr>
            <w:r w:rsidRPr="00D824BD">
              <w:rPr>
                <w:rFonts w:ascii="Arial" w:eastAsia="Times New Roman" w:hAnsi="Arial" w:cs="Arial"/>
                <w:color w:val="000000" w:themeColor="text1"/>
              </w:rPr>
              <w:t xml:space="preserve">Fusiona los siguientes documentos A-OT-012 + A-OT-010 + A-OT-017 </w:t>
            </w:r>
            <w:r w:rsidR="00270CDD" w:rsidRPr="00D824BD">
              <w:rPr>
                <w:rFonts w:ascii="Arial" w:eastAsia="Times New Roman" w:hAnsi="Arial" w:cs="Arial"/>
                <w:color w:val="000000" w:themeColor="text1"/>
              </w:rPr>
              <w:t xml:space="preserve">y </w:t>
            </w:r>
            <w:r w:rsidRPr="00D824BD">
              <w:rPr>
                <w:rFonts w:ascii="Arial" w:eastAsia="Times New Roman" w:hAnsi="Arial" w:cs="Arial"/>
                <w:color w:val="000000" w:themeColor="text1"/>
              </w:rPr>
              <w:t xml:space="preserve">también  se incluyeron otras variables de la gestión documental como las trasferencias, lineamientos para los préstamos, uso de los repositorios digitales, disposición final, uso del papel y de las </w:t>
            </w:r>
            <w:r w:rsidR="00F37ADA">
              <w:rPr>
                <w:rFonts w:ascii="Arial" w:eastAsia="Times New Roman" w:hAnsi="Arial" w:cs="Arial"/>
                <w:color w:val="000000" w:themeColor="text1"/>
              </w:rPr>
              <w:t>fotocopiadoras, entre otros</w:t>
            </w:r>
          </w:p>
        </w:tc>
      </w:tr>
      <w:tr w:rsidR="00D824BD" w:rsidRPr="00D824BD" w14:paraId="2C8B0901" w14:textId="77777777" w:rsidTr="00FA6A58">
        <w:trPr>
          <w:trHeight w:val="519"/>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14:paraId="09E4138C" w14:textId="77777777" w:rsidR="0085223E" w:rsidRPr="00D824BD" w:rsidRDefault="0085223E" w:rsidP="00574303">
            <w:pPr>
              <w:jc w:val="center"/>
              <w:rPr>
                <w:rFonts w:ascii="Arial" w:eastAsia="Times New Roman" w:hAnsi="Arial" w:cs="Arial"/>
                <w:color w:val="000000" w:themeColor="text1"/>
              </w:rPr>
            </w:pPr>
            <w:r w:rsidRPr="00D824BD">
              <w:rPr>
                <w:rFonts w:ascii="Arial" w:eastAsia="Times New Roman" w:hAnsi="Arial" w:cs="Arial"/>
                <w:color w:val="000000" w:themeColor="text1"/>
              </w:rPr>
              <w:t>6</w:t>
            </w:r>
          </w:p>
        </w:tc>
        <w:tc>
          <w:tcPr>
            <w:tcW w:w="1307" w:type="dxa"/>
            <w:tcBorders>
              <w:top w:val="single" w:sz="4" w:space="0" w:color="auto"/>
              <w:left w:val="nil"/>
              <w:bottom w:val="single" w:sz="4" w:space="0" w:color="auto"/>
              <w:right w:val="single" w:sz="4" w:space="0" w:color="auto"/>
            </w:tcBorders>
            <w:shd w:val="clear" w:color="auto" w:fill="auto"/>
            <w:vAlign w:val="center"/>
          </w:tcPr>
          <w:p w14:paraId="0DCE9A6F" w14:textId="77777777" w:rsidR="0085223E" w:rsidRPr="00D824BD" w:rsidRDefault="0085223E" w:rsidP="00574303">
            <w:pPr>
              <w:rPr>
                <w:rFonts w:ascii="Arial" w:eastAsia="Times New Roman" w:hAnsi="Arial" w:cs="Arial"/>
                <w:color w:val="000000" w:themeColor="text1"/>
              </w:rPr>
            </w:pPr>
            <w:r w:rsidRPr="00D824BD">
              <w:rPr>
                <w:rFonts w:ascii="Arial" w:eastAsia="Times New Roman" w:hAnsi="Arial" w:cs="Arial"/>
                <w:color w:val="000000" w:themeColor="text1"/>
              </w:rPr>
              <w:t>A-OT-012</w:t>
            </w:r>
          </w:p>
        </w:tc>
        <w:tc>
          <w:tcPr>
            <w:tcW w:w="2141" w:type="dxa"/>
            <w:tcBorders>
              <w:top w:val="single" w:sz="4" w:space="0" w:color="auto"/>
              <w:left w:val="nil"/>
              <w:bottom w:val="single" w:sz="4" w:space="0" w:color="auto"/>
              <w:right w:val="single" w:sz="4" w:space="0" w:color="auto"/>
            </w:tcBorders>
            <w:shd w:val="clear" w:color="000000" w:fill="FFFFFF"/>
            <w:vAlign w:val="center"/>
          </w:tcPr>
          <w:p w14:paraId="4A074D1F" w14:textId="77777777" w:rsidR="0085223E" w:rsidRPr="00D824BD" w:rsidRDefault="0085223E" w:rsidP="00574303">
            <w:pPr>
              <w:rPr>
                <w:rFonts w:ascii="Arial" w:eastAsia="Times New Roman" w:hAnsi="Arial" w:cs="Arial"/>
                <w:color w:val="000000" w:themeColor="text1"/>
              </w:rPr>
            </w:pPr>
            <w:r w:rsidRPr="00D824BD">
              <w:rPr>
                <w:rFonts w:ascii="Arial" w:eastAsia="Times New Roman" w:hAnsi="Arial" w:cs="Arial"/>
                <w:color w:val="000000" w:themeColor="text1"/>
              </w:rPr>
              <w:t>Manual de Archivo y correspondencia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5266BF7" w14:textId="77777777" w:rsidR="0085223E" w:rsidRPr="00D824BD" w:rsidRDefault="0085223E" w:rsidP="00574303">
            <w:pPr>
              <w:rPr>
                <w:rFonts w:ascii="Arial" w:eastAsia="Times New Roman" w:hAnsi="Arial" w:cs="Arial"/>
                <w:color w:val="000000" w:themeColor="text1"/>
              </w:rPr>
            </w:pPr>
            <w:r w:rsidRPr="00D824BD">
              <w:rPr>
                <w:rFonts w:ascii="Arial" w:eastAsia="Times New Roman" w:hAnsi="Arial" w:cs="Arial"/>
                <w:color w:val="000000" w:themeColor="text1"/>
              </w:rPr>
              <w:t xml:space="preserve">Brújula, </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7E08A411" w14:textId="36C5BA6E" w:rsidR="0085223E" w:rsidRPr="00D824BD" w:rsidRDefault="0085223E" w:rsidP="00574303">
            <w:pPr>
              <w:rPr>
                <w:rFonts w:ascii="Arial" w:eastAsia="Times New Roman" w:hAnsi="Arial" w:cs="Arial"/>
                <w:color w:val="000000" w:themeColor="text1"/>
              </w:rPr>
            </w:pPr>
            <w:r w:rsidRPr="00D824BD">
              <w:rPr>
                <w:rFonts w:ascii="Arial" w:eastAsia="Times New Roman" w:hAnsi="Arial" w:cs="Arial"/>
                <w:color w:val="000000" w:themeColor="text1"/>
              </w:rPr>
              <w:t xml:space="preserve">Se ajusta </w:t>
            </w:r>
            <w:r w:rsidR="00F37ADA">
              <w:rPr>
                <w:rFonts w:ascii="Arial" w:eastAsia="Times New Roman" w:hAnsi="Arial" w:cs="Arial"/>
                <w:color w:val="000000" w:themeColor="text1"/>
              </w:rPr>
              <w:t>a la nueva imagen institucional</w:t>
            </w:r>
          </w:p>
        </w:tc>
      </w:tr>
      <w:tr w:rsidR="00D824BD" w:rsidRPr="00D824BD" w14:paraId="7BD1B4D6" w14:textId="77777777" w:rsidTr="00FA6A58">
        <w:trPr>
          <w:trHeight w:val="519"/>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14:paraId="6CE52355" w14:textId="77777777" w:rsidR="00B12EB2" w:rsidRPr="00D824BD" w:rsidRDefault="00B12EB2" w:rsidP="00574303">
            <w:pPr>
              <w:jc w:val="center"/>
              <w:rPr>
                <w:rFonts w:ascii="Arial" w:eastAsia="Times New Roman" w:hAnsi="Arial" w:cs="Arial"/>
                <w:color w:val="000000" w:themeColor="text1"/>
              </w:rPr>
            </w:pPr>
            <w:r w:rsidRPr="00D824BD">
              <w:rPr>
                <w:rFonts w:ascii="Arial" w:eastAsia="Times New Roman" w:hAnsi="Arial" w:cs="Arial"/>
                <w:color w:val="000000" w:themeColor="text1"/>
              </w:rPr>
              <w:t>7</w:t>
            </w:r>
          </w:p>
        </w:tc>
        <w:tc>
          <w:tcPr>
            <w:tcW w:w="1307" w:type="dxa"/>
            <w:tcBorders>
              <w:top w:val="single" w:sz="4" w:space="0" w:color="auto"/>
              <w:left w:val="nil"/>
              <w:bottom w:val="single" w:sz="4" w:space="0" w:color="auto"/>
              <w:right w:val="single" w:sz="4" w:space="0" w:color="auto"/>
            </w:tcBorders>
            <w:shd w:val="clear" w:color="auto" w:fill="auto"/>
            <w:vAlign w:val="center"/>
          </w:tcPr>
          <w:p w14:paraId="2D896805" w14:textId="77777777" w:rsidR="00B12EB2" w:rsidRPr="00D824BD" w:rsidRDefault="00B12EB2" w:rsidP="00574303">
            <w:pPr>
              <w:rPr>
                <w:rFonts w:ascii="Arial" w:eastAsia="Times New Roman" w:hAnsi="Arial" w:cs="Arial"/>
                <w:color w:val="000000" w:themeColor="text1"/>
              </w:rPr>
            </w:pPr>
            <w:r w:rsidRPr="00D824BD">
              <w:rPr>
                <w:rFonts w:ascii="Arial" w:eastAsia="Times New Roman" w:hAnsi="Arial" w:cs="Arial"/>
                <w:color w:val="000000" w:themeColor="text1"/>
              </w:rPr>
              <w:t>A-OT-012</w:t>
            </w:r>
          </w:p>
        </w:tc>
        <w:tc>
          <w:tcPr>
            <w:tcW w:w="2141" w:type="dxa"/>
            <w:tcBorders>
              <w:top w:val="single" w:sz="4" w:space="0" w:color="auto"/>
              <w:left w:val="nil"/>
              <w:bottom w:val="single" w:sz="4" w:space="0" w:color="auto"/>
              <w:right w:val="single" w:sz="4" w:space="0" w:color="auto"/>
            </w:tcBorders>
            <w:shd w:val="clear" w:color="000000" w:fill="FFFFFF"/>
            <w:vAlign w:val="center"/>
          </w:tcPr>
          <w:p w14:paraId="0B685047" w14:textId="77777777" w:rsidR="00B12EB2" w:rsidRPr="00D824BD" w:rsidRDefault="00B12EB2" w:rsidP="00574303">
            <w:pPr>
              <w:rPr>
                <w:rFonts w:ascii="Arial" w:eastAsia="Times New Roman" w:hAnsi="Arial" w:cs="Arial"/>
                <w:color w:val="000000" w:themeColor="text1"/>
              </w:rPr>
            </w:pPr>
            <w:r w:rsidRPr="00D824BD">
              <w:rPr>
                <w:rFonts w:ascii="Arial" w:eastAsia="Times New Roman" w:hAnsi="Arial" w:cs="Arial"/>
                <w:color w:val="000000" w:themeColor="text1"/>
              </w:rPr>
              <w:t>Manual de Archivo y correspondencia</w:t>
            </w:r>
          </w:p>
        </w:tc>
        <w:tc>
          <w:tcPr>
            <w:tcW w:w="1560" w:type="dxa"/>
            <w:tcBorders>
              <w:top w:val="single" w:sz="4" w:space="0" w:color="auto"/>
              <w:left w:val="nil"/>
              <w:bottom w:val="single" w:sz="4" w:space="0" w:color="auto"/>
              <w:right w:val="single" w:sz="4" w:space="0" w:color="auto"/>
            </w:tcBorders>
            <w:shd w:val="clear" w:color="auto" w:fill="auto"/>
            <w:vAlign w:val="center"/>
          </w:tcPr>
          <w:p w14:paraId="3BDC59B5" w14:textId="77777777" w:rsidR="00B12EB2" w:rsidRPr="00D824BD" w:rsidRDefault="00B12EB2" w:rsidP="00574303">
            <w:pPr>
              <w:rPr>
                <w:rFonts w:ascii="Arial" w:eastAsia="Times New Roman" w:hAnsi="Arial" w:cs="Arial"/>
                <w:color w:val="000000" w:themeColor="text1"/>
              </w:rPr>
            </w:pPr>
            <w:r w:rsidRPr="00D824BD">
              <w:rPr>
                <w:rFonts w:ascii="Arial" w:eastAsia="Times New Roman" w:hAnsi="Arial" w:cs="Arial"/>
                <w:color w:val="000000" w:themeColor="text1"/>
              </w:rPr>
              <w:t>Brújula, Noviembre 13 de 2018</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F6A4B26" w14:textId="3276ED32" w:rsidR="00B12EB2" w:rsidRPr="00D824BD" w:rsidRDefault="00B12EB2" w:rsidP="00574303">
            <w:pPr>
              <w:rPr>
                <w:rFonts w:ascii="Arial" w:eastAsia="Times New Roman" w:hAnsi="Arial" w:cs="Arial"/>
                <w:color w:val="000000" w:themeColor="text1"/>
              </w:rPr>
            </w:pPr>
            <w:r w:rsidRPr="00D824BD">
              <w:rPr>
                <w:rFonts w:ascii="Arial" w:eastAsia="Times New Roman" w:hAnsi="Arial" w:cs="Arial"/>
                <w:color w:val="000000" w:themeColor="text1"/>
              </w:rPr>
              <w:t xml:space="preserve">Se ajusta </w:t>
            </w:r>
            <w:r w:rsidR="00F37ADA">
              <w:rPr>
                <w:rFonts w:ascii="Arial" w:eastAsia="Times New Roman" w:hAnsi="Arial" w:cs="Arial"/>
                <w:color w:val="000000" w:themeColor="text1"/>
              </w:rPr>
              <w:t>a la nueva imagen institucional</w:t>
            </w:r>
          </w:p>
        </w:tc>
      </w:tr>
      <w:tr w:rsidR="00D824BD" w:rsidRPr="00D824BD" w14:paraId="1BE133F4" w14:textId="77777777" w:rsidTr="00FA6A58">
        <w:trPr>
          <w:trHeight w:val="519"/>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14:paraId="3713733F" w14:textId="77777777" w:rsidR="004E1313" w:rsidRPr="00D824BD" w:rsidRDefault="004E1313" w:rsidP="00574303">
            <w:pPr>
              <w:jc w:val="center"/>
              <w:rPr>
                <w:rFonts w:ascii="Arial" w:eastAsia="Times New Roman" w:hAnsi="Arial" w:cs="Arial"/>
                <w:color w:val="000000" w:themeColor="text1"/>
              </w:rPr>
            </w:pPr>
            <w:r w:rsidRPr="00D824BD">
              <w:rPr>
                <w:rFonts w:ascii="Arial" w:eastAsia="Times New Roman" w:hAnsi="Arial" w:cs="Arial"/>
                <w:color w:val="000000" w:themeColor="text1"/>
              </w:rPr>
              <w:t>8</w:t>
            </w:r>
          </w:p>
        </w:tc>
        <w:tc>
          <w:tcPr>
            <w:tcW w:w="1307" w:type="dxa"/>
            <w:tcBorders>
              <w:top w:val="single" w:sz="4" w:space="0" w:color="auto"/>
              <w:left w:val="nil"/>
              <w:bottom w:val="single" w:sz="4" w:space="0" w:color="auto"/>
              <w:right w:val="single" w:sz="4" w:space="0" w:color="auto"/>
            </w:tcBorders>
            <w:shd w:val="clear" w:color="auto" w:fill="auto"/>
            <w:vAlign w:val="center"/>
          </w:tcPr>
          <w:p w14:paraId="00391B52" w14:textId="77777777" w:rsidR="004E1313" w:rsidRPr="00D824BD" w:rsidRDefault="004E1313" w:rsidP="00574303">
            <w:pPr>
              <w:rPr>
                <w:rFonts w:ascii="Arial" w:eastAsia="Times New Roman" w:hAnsi="Arial" w:cs="Arial"/>
                <w:color w:val="000000" w:themeColor="text1"/>
              </w:rPr>
            </w:pPr>
            <w:r w:rsidRPr="00D824BD">
              <w:rPr>
                <w:rFonts w:ascii="Arial" w:eastAsia="Times New Roman" w:hAnsi="Arial" w:cs="Arial"/>
                <w:color w:val="000000" w:themeColor="text1"/>
              </w:rPr>
              <w:t>A-OT-012</w:t>
            </w:r>
          </w:p>
        </w:tc>
        <w:tc>
          <w:tcPr>
            <w:tcW w:w="2141" w:type="dxa"/>
            <w:tcBorders>
              <w:top w:val="single" w:sz="4" w:space="0" w:color="auto"/>
              <w:left w:val="nil"/>
              <w:bottom w:val="single" w:sz="4" w:space="0" w:color="auto"/>
              <w:right w:val="single" w:sz="4" w:space="0" w:color="auto"/>
            </w:tcBorders>
            <w:shd w:val="clear" w:color="000000" w:fill="FFFFFF"/>
            <w:vAlign w:val="center"/>
          </w:tcPr>
          <w:p w14:paraId="29D9CDB1" w14:textId="77777777" w:rsidR="004E1313" w:rsidRPr="00D824BD" w:rsidRDefault="004E1313" w:rsidP="00574303">
            <w:pPr>
              <w:rPr>
                <w:rFonts w:ascii="Arial" w:eastAsia="Times New Roman" w:hAnsi="Arial" w:cs="Arial"/>
                <w:color w:val="000000" w:themeColor="text1"/>
              </w:rPr>
            </w:pPr>
            <w:r w:rsidRPr="00D824BD">
              <w:rPr>
                <w:rFonts w:ascii="Arial" w:eastAsia="Times New Roman" w:hAnsi="Arial" w:cs="Arial"/>
                <w:color w:val="000000" w:themeColor="text1"/>
              </w:rPr>
              <w:t>Manual de Archivo y correspondencia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3B4BBEC" w14:textId="77777777" w:rsidR="004E1313" w:rsidRPr="00D824BD" w:rsidRDefault="004C1280" w:rsidP="00574303">
            <w:pPr>
              <w:rPr>
                <w:rFonts w:ascii="Arial" w:eastAsia="Times New Roman" w:hAnsi="Arial" w:cs="Arial"/>
                <w:color w:val="000000" w:themeColor="text1"/>
              </w:rPr>
            </w:pPr>
            <w:r w:rsidRPr="00D824BD">
              <w:rPr>
                <w:rFonts w:ascii="Arial" w:eastAsia="Times New Roman" w:hAnsi="Arial" w:cs="Arial"/>
                <w:color w:val="000000" w:themeColor="text1"/>
              </w:rPr>
              <w:t>Aprobado en acta de Comité Institucional de Gestión y Desempeño. Brújula, Diciembre 30</w:t>
            </w:r>
            <w:r w:rsidR="004E1313" w:rsidRPr="00D824BD">
              <w:rPr>
                <w:rFonts w:ascii="Arial" w:eastAsia="Times New Roman" w:hAnsi="Arial" w:cs="Arial"/>
                <w:color w:val="000000" w:themeColor="text1"/>
              </w:rPr>
              <w:t xml:space="preserve"> de 2019</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679A0C92" w14:textId="120AE940" w:rsidR="002C6BB4" w:rsidRPr="00D824BD" w:rsidRDefault="004C1280" w:rsidP="00574303">
            <w:pPr>
              <w:rPr>
                <w:rFonts w:ascii="Arial" w:eastAsia="Times New Roman" w:hAnsi="Arial" w:cs="Arial"/>
                <w:color w:val="000000" w:themeColor="text1"/>
              </w:rPr>
            </w:pPr>
            <w:r w:rsidRPr="00D824BD">
              <w:rPr>
                <w:rFonts w:ascii="Arial" w:eastAsia="Times New Roman" w:hAnsi="Arial" w:cs="Arial"/>
                <w:color w:val="000000" w:themeColor="text1"/>
              </w:rPr>
              <w:t>Se revisó el texto en general y se actualizaron los referentes estratégicos institucionales, así como se adecuó</w:t>
            </w:r>
            <w:r w:rsidR="00F37ADA">
              <w:rPr>
                <w:rFonts w:ascii="Arial" w:eastAsia="Times New Roman" w:hAnsi="Arial" w:cs="Arial"/>
                <w:color w:val="000000" w:themeColor="text1"/>
              </w:rPr>
              <w:t xml:space="preserve"> a las claves de lenguaje claro</w:t>
            </w:r>
          </w:p>
        </w:tc>
      </w:tr>
      <w:tr w:rsidR="006077E9" w:rsidRPr="006077E9" w14:paraId="3CA68626" w14:textId="77777777" w:rsidTr="00FA6A58">
        <w:trPr>
          <w:trHeight w:val="519"/>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14:paraId="6C1804B9" w14:textId="5B752C3B" w:rsidR="00BE4F07" w:rsidRPr="00A05904" w:rsidRDefault="00BE4F07" w:rsidP="00574303">
            <w:pPr>
              <w:jc w:val="center"/>
              <w:rPr>
                <w:rFonts w:ascii="Arial" w:eastAsia="Times New Roman" w:hAnsi="Arial" w:cs="Arial"/>
              </w:rPr>
            </w:pPr>
            <w:r w:rsidRPr="00A05904">
              <w:rPr>
                <w:rFonts w:ascii="Arial" w:eastAsia="Times New Roman" w:hAnsi="Arial" w:cs="Arial"/>
              </w:rPr>
              <w:t>9</w:t>
            </w:r>
          </w:p>
        </w:tc>
        <w:tc>
          <w:tcPr>
            <w:tcW w:w="1307" w:type="dxa"/>
            <w:tcBorders>
              <w:top w:val="single" w:sz="4" w:space="0" w:color="auto"/>
              <w:left w:val="nil"/>
              <w:bottom w:val="single" w:sz="4" w:space="0" w:color="auto"/>
              <w:right w:val="single" w:sz="4" w:space="0" w:color="auto"/>
            </w:tcBorders>
            <w:shd w:val="clear" w:color="auto" w:fill="auto"/>
            <w:vAlign w:val="center"/>
          </w:tcPr>
          <w:p w14:paraId="707A1907" w14:textId="7CE1F2F2" w:rsidR="00BE4F07" w:rsidRPr="00A05904" w:rsidRDefault="00BE4F07" w:rsidP="00574303">
            <w:pPr>
              <w:rPr>
                <w:rFonts w:ascii="Arial" w:eastAsia="Times New Roman" w:hAnsi="Arial" w:cs="Arial"/>
              </w:rPr>
            </w:pPr>
            <w:r w:rsidRPr="00A05904">
              <w:rPr>
                <w:rFonts w:ascii="Arial" w:eastAsia="Times New Roman" w:hAnsi="Arial" w:cs="Arial"/>
              </w:rPr>
              <w:t>A-OT-012</w:t>
            </w:r>
          </w:p>
        </w:tc>
        <w:tc>
          <w:tcPr>
            <w:tcW w:w="2141" w:type="dxa"/>
            <w:tcBorders>
              <w:top w:val="single" w:sz="4" w:space="0" w:color="auto"/>
              <w:left w:val="nil"/>
              <w:bottom w:val="single" w:sz="4" w:space="0" w:color="auto"/>
              <w:right w:val="single" w:sz="4" w:space="0" w:color="auto"/>
            </w:tcBorders>
            <w:shd w:val="clear" w:color="000000" w:fill="FFFFFF"/>
            <w:vAlign w:val="center"/>
          </w:tcPr>
          <w:p w14:paraId="171F0A12" w14:textId="57786B49" w:rsidR="00BE4F07" w:rsidRPr="00A05904" w:rsidRDefault="00515897" w:rsidP="00574303">
            <w:pPr>
              <w:rPr>
                <w:rFonts w:ascii="Arial" w:eastAsia="Times New Roman" w:hAnsi="Arial" w:cs="Arial"/>
              </w:rPr>
            </w:pPr>
            <w:r w:rsidRPr="00A05904">
              <w:rPr>
                <w:rFonts w:ascii="Arial" w:eastAsia="Times New Roman" w:hAnsi="Arial" w:cs="Arial"/>
              </w:rPr>
              <w:t>Manual Operativo de Archivo y C</w:t>
            </w:r>
            <w:r w:rsidR="00BE4F07" w:rsidRPr="00A05904">
              <w:rPr>
                <w:rFonts w:ascii="Arial" w:eastAsia="Times New Roman" w:hAnsi="Arial" w:cs="Arial"/>
              </w:rPr>
              <w:t>orrespondencia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CD21701" w14:textId="36DF49E8" w:rsidR="00BE4F07" w:rsidRPr="00A05904" w:rsidRDefault="00BE4F07" w:rsidP="00C51A7D">
            <w:pPr>
              <w:rPr>
                <w:rFonts w:ascii="Arial" w:eastAsia="Times New Roman" w:hAnsi="Arial" w:cs="Arial"/>
              </w:rPr>
            </w:pPr>
            <w:r w:rsidRPr="00A05904">
              <w:rPr>
                <w:rFonts w:ascii="Arial" w:eastAsia="Times New Roman" w:hAnsi="Arial" w:cs="Arial"/>
              </w:rPr>
              <w:t xml:space="preserve">Brújula, </w:t>
            </w:r>
            <w:r w:rsidR="00A05904" w:rsidRPr="00A05904">
              <w:rPr>
                <w:rFonts w:ascii="Arial" w:eastAsia="Times New Roman" w:hAnsi="Arial" w:cs="Arial"/>
              </w:rPr>
              <w:t>Octubre 4</w:t>
            </w:r>
            <w:r w:rsidR="00FA6A58" w:rsidRPr="00A05904">
              <w:rPr>
                <w:rFonts w:ascii="Arial" w:eastAsia="Times New Roman" w:hAnsi="Arial" w:cs="Arial"/>
              </w:rPr>
              <w:t xml:space="preserve"> de 2021</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42C93943" w14:textId="35FA0F6C" w:rsidR="00BE4F07" w:rsidRPr="00A05904" w:rsidRDefault="00BE4F07" w:rsidP="00C51A7D">
            <w:pPr>
              <w:rPr>
                <w:rFonts w:ascii="Arial" w:eastAsia="Times New Roman" w:hAnsi="Arial" w:cs="Arial"/>
              </w:rPr>
            </w:pPr>
            <w:r w:rsidRPr="00A05904">
              <w:rPr>
                <w:rFonts w:ascii="Arial" w:eastAsia="Times New Roman" w:hAnsi="Arial" w:cs="Arial"/>
              </w:rPr>
              <w:t xml:space="preserve">Se </w:t>
            </w:r>
            <w:r w:rsidR="006B1D7F" w:rsidRPr="00A05904">
              <w:rPr>
                <w:rFonts w:ascii="Arial" w:eastAsia="Times New Roman" w:hAnsi="Arial" w:cs="Arial"/>
              </w:rPr>
              <w:t>actualiz</w:t>
            </w:r>
            <w:r w:rsidR="00C374CC" w:rsidRPr="00A05904">
              <w:rPr>
                <w:rFonts w:ascii="Arial" w:eastAsia="Times New Roman" w:hAnsi="Arial" w:cs="Arial"/>
              </w:rPr>
              <w:t>ó</w:t>
            </w:r>
            <w:r w:rsidRPr="00A05904">
              <w:rPr>
                <w:rFonts w:ascii="Arial" w:eastAsia="Times New Roman" w:hAnsi="Arial" w:cs="Arial"/>
              </w:rPr>
              <w:t xml:space="preserve"> </w:t>
            </w:r>
            <w:r w:rsidR="006B1D7F" w:rsidRPr="00A05904">
              <w:rPr>
                <w:rFonts w:ascii="Arial" w:eastAsia="Times New Roman" w:hAnsi="Arial" w:cs="Arial"/>
              </w:rPr>
              <w:t>el</w:t>
            </w:r>
            <w:r w:rsidRPr="00A05904">
              <w:rPr>
                <w:rFonts w:ascii="Arial" w:eastAsia="Times New Roman" w:hAnsi="Arial" w:cs="Arial"/>
              </w:rPr>
              <w:t xml:space="preserve"> contenido del documento dad</w:t>
            </w:r>
            <w:r w:rsidR="00C51A7D">
              <w:rPr>
                <w:rFonts w:ascii="Arial" w:eastAsia="Times New Roman" w:hAnsi="Arial" w:cs="Arial"/>
              </w:rPr>
              <w:t>a</w:t>
            </w:r>
            <w:r w:rsidRPr="00A05904">
              <w:rPr>
                <w:rFonts w:ascii="Arial" w:eastAsia="Times New Roman" w:hAnsi="Arial" w:cs="Arial"/>
              </w:rPr>
              <w:t xml:space="preserve"> la Convalidación </w:t>
            </w:r>
            <w:r w:rsidR="00FA6A58" w:rsidRPr="00A05904">
              <w:rPr>
                <w:rFonts w:ascii="Arial" w:eastAsia="Times New Roman" w:hAnsi="Arial" w:cs="Arial"/>
              </w:rPr>
              <w:t>de la</w:t>
            </w:r>
            <w:r w:rsidR="00F37ADA" w:rsidRPr="00A05904">
              <w:rPr>
                <w:rFonts w:ascii="Arial" w:eastAsia="Times New Roman" w:hAnsi="Arial" w:cs="Arial"/>
              </w:rPr>
              <w:t>s TRD por el AGN</w:t>
            </w:r>
          </w:p>
        </w:tc>
      </w:tr>
    </w:tbl>
    <w:p w14:paraId="11142F29" w14:textId="3D259C8F" w:rsidR="00A05904" w:rsidRDefault="00A05904">
      <w:pPr>
        <w:pStyle w:val="Heading"/>
        <w:jc w:val="left"/>
        <w:rPr>
          <w:color w:val="000000" w:themeColor="text1"/>
        </w:rPr>
      </w:pPr>
    </w:p>
    <w:p w14:paraId="7697EB15" w14:textId="77777777" w:rsidR="00A05904" w:rsidRPr="00A05904" w:rsidRDefault="00A05904" w:rsidP="00A05904">
      <w:pPr>
        <w:rPr>
          <w:lang w:val="es-ES" w:eastAsia="zh-CN" w:bidi="ar-SA"/>
        </w:rPr>
      </w:pPr>
    </w:p>
    <w:p w14:paraId="6AEA3E57" w14:textId="21D03B87" w:rsidR="00A05904" w:rsidRPr="00A05904" w:rsidRDefault="00A05904" w:rsidP="00A05904">
      <w:pPr>
        <w:rPr>
          <w:lang w:val="es-ES" w:eastAsia="zh-CN" w:bidi="ar-SA"/>
        </w:rPr>
      </w:pPr>
    </w:p>
    <w:p w14:paraId="6FB702D9" w14:textId="77777777" w:rsidR="00A05904" w:rsidRPr="00A05904" w:rsidRDefault="00A05904" w:rsidP="00A05904">
      <w:pPr>
        <w:rPr>
          <w:lang w:val="es-ES" w:eastAsia="zh-CN" w:bidi="ar-SA"/>
        </w:rPr>
      </w:pPr>
    </w:p>
    <w:p w14:paraId="0A415378" w14:textId="77777777" w:rsidR="00A05904" w:rsidRPr="00A05904" w:rsidRDefault="00A05904" w:rsidP="00A05904">
      <w:pPr>
        <w:rPr>
          <w:lang w:val="es-ES" w:eastAsia="zh-CN" w:bidi="ar-SA"/>
        </w:rPr>
      </w:pPr>
    </w:p>
    <w:p w14:paraId="3A07C7F5" w14:textId="77777777" w:rsidR="00A05904" w:rsidRPr="00A05904" w:rsidRDefault="00A05904" w:rsidP="00A05904">
      <w:pPr>
        <w:rPr>
          <w:lang w:val="es-ES" w:eastAsia="zh-CN" w:bidi="ar-SA"/>
        </w:rPr>
      </w:pPr>
    </w:p>
    <w:p w14:paraId="1FA0131E" w14:textId="77777777" w:rsidR="00A05904" w:rsidRPr="00A05904" w:rsidRDefault="00A05904" w:rsidP="00A05904">
      <w:pPr>
        <w:rPr>
          <w:lang w:val="es-ES" w:eastAsia="zh-CN" w:bidi="ar-SA"/>
        </w:rPr>
      </w:pPr>
    </w:p>
    <w:p w14:paraId="2D7969AD" w14:textId="77777777" w:rsidR="00A05904" w:rsidRPr="00A05904" w:rsidRDefault="00A05904" w:rsidP="00A05904">
      <w:pPr>
        <w:rPr>
          <w:lang w:val="es-ES" w:eastAsia="zh-CN" w:bidi="ar-SA"/>
        </w:rPr>
      </w:pPr>
    </w:p>
    <w:p w14:paraId="68066A45" w14:textId="77777777" w:rsidR="00A05904" w:rsidRPr="00A05904" w:rsidRDefault="00A05904" w:rsidP="00A05904">
      <w:pPr>
        <w:rPr>
          <w:lang w:val="es-ES" w:eastAsia="zh-CN" w:bidi="ar-SA"/>
        </w:rPr>
      </w:pPr>
    </w:p>
    <w:p w14:paraId="6731AFF9" w14:textId="77777777" w:rsidR="00A05904" w:rsidRPr="00A05904" w:rsidRDefault="00A05904" w:rsidP="00A05904">
      <w:pPr>
        <w:rPr>
          <w:lang w:val="es-ES" w:eastAsia="zh-CN" w:bidi="ar-SA"/>
        </w:rPr>
      </w:pPr>
    </w:p>
    <w:p w14:paraId="3489355C" w14:textId="77777777" w:rsidR="00A05904" w:rsidRPr="00A05904" w:rsidRDefault="00A05904" w:rsidP="00A05904">
      <w:pPr>
        <w:rPr>
          <w:lang w:val="es-ES" w:eastAsia="zh-CN" w:bidi="ar-SA"/>
        </w:rPr>
      </w:pPr>
    </w:p>
    <w:p w14:paraId="66F3F61C" w14:textId="1E144C7B" w:rsidR="00A05904" w:rsidRDefault="00A05904" w:rsidP="00A05904">
      <w:pPr>
        <w:rPr>
          <w:lang w:val="es-ES" w:eastAsia="zh-CN" w:bidi="ar-SA"/>
        </w:rPr>
      </w:pPr>
    </w:p>
    <w:p w14:paraId="0BC6C8A7" w14:textId="2D1E06EB" w:rsidR="00574303" w:rsidRDefault="00574303" w:rsidP="00A05904">
      <w:pPr>
        <w:jc w:val="center"/>
        <w:rPr>
          <w:lang w:val="es-ES" w:eastAsia="zh-CN" w:bidi="ar-SA"/>
        </w:rPr>
      </w:pPr>
    </w:p>
    <w:p w14:paraId="5308682E" w14:textId="1085FD2F" w:rsidR="00A05904" w:rsidRPr="00A05904" w:rsidRDefault="00A05904" w:rsidP="00A05904">
      <w:pPr>
        <w:jc w:val="center"/>
        <w:rPr>
          <w:lang w:val="es-ES" w:eastAsia="zh-CN" w:bidi="ar-SA"/>
        </w:rPr>
      </w:pPr>
    </w:p>
    <w:sectPr w:rsidR="00A05904" w:rsidRPr="00A05904" w:rsidSect="003574F5">
      <w:footerReference w:type="default" r:id="rId29"/>
      <w:pgSz w:w="12240" w:h="15840" w:code="1"/>
      <w:pgMar w:top="1701" w:right="1701" w:bottom="1701"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4C36B" w14:textId="77777777" w:rsidR="003574F5" w:rsidRDefault="003574F5">
      <w:r>
        <w:separator/>
      </w:r>
    </w:p>
  </w:endnote>
  <w:endnote w:type="continuationSeparator" w:id="0">
    <w:p w14:paraId="0C193D38" w14:textId="77777777" w:rsidR="003574F5" w:rsidRDefault="0035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Droid Sans">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Lohit Hindi">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BellGothic">
    <w:altName w:val="Bell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C96A6" w14:textId="77777777" w:rsidR="003574F5" w:rsidRPr="00C923FB" w:rsidRDefault="003574F5" w:rsidP="009A729E">
    <w:pPr>
      <w:pStyle w:val="Piedepgina"/>
      <w:ind w:right="51"/>
      <w:jc w:val="center"/>
      <w:rPr>
        <w:rStyle w:val="Hipervnculo"/>
        <w:rFonts w:ascii="Arial" w:hAnsi="Arial" w:cs="Arial"/>
        <w:bCs/>
        <w:sz w:val="16"/>
        <w:szCs w:val="16"/>
      </w:rPr>
    </w:pPr>
    <w:r w:rsidRPr="00C923FB">
      <w:rPr>
        <w:rFonts w:ascii="Arial" w:hAnsi="Arial" w:cs="Arial"/>
        <w:bCs/>
        <w:sz w:val="16"/>
        <w:szCs w:val="16"/>
      </w:rPr>
      <w:t xml:space="preserve">Carrera 10 No. 97A-13, Piso 6, Torre A Bogotá - Colombia   Conmutador (57 60 1) 601 24 24 </w:t>
    </w:r>
    <w:hyperlink r:id="rId1" w:history="1">
      <w:r w:rsidRPr="00C923FB">
        <w:rPr>
          <w:rStyle w:val="Hipervnculo"/>
          <w:rFonts w:ascii="Arial" w:hAnsi="Arial" w:cs="Arial"/>
          <w:bCs/>
          <w:sz w:val="16"/>
          <w:szCs w:val="16"/>
        </w:rPr>
        <w:t>www.apccolombia.gov.co</w:t>
      </w:r>
    </w:hyperlink>
  </w:p>
  <w:p w14:paraId="7F5C29D4" w14:textId="77777777" w:rsidR="003574F5" w:rsidRPr="00C923FB" w:rsidRDefault="003574F5" w:rsidP="009A729E">
    <w:pPr>
      <w:pStyle w:val="Piedepgina"/>
      <w:jc w:val="center"/>
      <w:rPr>
        <w:rFonts w:ascii="Arial" w:hAnsi="Arial" w:cs="Arial"/>
        <w:b/>
        <w:bCs/>
        <w:sz w:val="16"/>
        <w:szCs w:val="16"/>
      </w:rPr>
    </w:pPr>
  </w:p>
  <w:p w14:paraId="0DBDADD1" w14:textId="111EB237" w:rsidR="003574F5" w:rsidRPr="00C923FB" w:rsidRDefault="003574F5" w:rsidP="009A729E">
    <w:pPr>
      <w:pStyle w:val="Piedepgina"/>
      <w:jc w:val="center"/>
      <w:rPr>
        <w:rFonts w:ascii="Arial" w:hAnsi="Arial" w:cs="Arial"/>
        <w:sz w:val="16"/>
        <w:szCs w:val="16"/>
      </w:rPr>
    </w:pPr>
    <w:r w:rsidRPr="00C923FB">
      <w:rPr>
        <w:rFonts w:ascii="Arial" w:hAnsi="Arial" w:cs="Arial"/>
        <w:bCs/>
        <w:sz w:val="16"/>
        <w:szCs w:val="16"/>
      </w:rPr>
      <w:fldChar w:fldCharType="begin"/>
    </w:r>
    <w:r w:rsidRPr="00C923FB">
      <w:rPr>
        <w:rFonts w:ascii="Arial" w:hAnsi="Arial" w:cs="Arial"/>
        <w:bCs/>
        <w:sz w:val="16"/>
        <w:szCs w:val="16"/>
      </w:rPr>
      <w:instrText>PAGE</w:instrText>
    </w:r>
    <w:r w:rsidRPr="00C923FB">
      <w:rPr>
        <w:rFonts w:ascii="Arial" w:hAnsi="Arial" w:cs="Arial"/>
        <w:bCs/>
        <w:sz w:val="16"/>
        <w:szCs w:val="16"/>
      </w:rPr>
      <w:fldChar w:fldCharType="separate"/>
    </w:r>
    <w:r w:rsidR="00484FA2">
      <w:rPr>
        <w:rFonts w:ascii="Arial" w:hAnsi="Arial" w:cs="Arial"/>
        <w:bCs/>
        <w:noProof/>
        <w:sz w:val="16"/>
        <w:szCs w:val="16"/>
      </w:rPr>
      <w:t>2</w:t>
    </w:r>
    <w:r w:rsidRPr="00C923FB">
      <w:rPr>
        <w:rFonts w:ascii="Arial" w:hAnsi="Arial" w:cs="Arial"/>
        <w:bCs/>
        <w:sz w:val="16"/>
        <w:szCs w:val="16"/>
      </w:rPr>
      <w:fldChar w:fldCharType="end"/>
    </w:r>
    <w:r w:rsidRPr="00C923FB">
      <w:rPr>
        <w:rFonts w:ascii="Arial" w:hAnsi="Arial" w:cs="Arial"/>
        <w:sz w:val="16"/>
        <w:szCs w:val="16"/>
      </w:rPr>
      <w:t>/</w:t>
    </w:r>
    <w:r w:rsidRPr="00C923FB">
      <w:rPr>
        <w:rFonts w:ascii="Arial" w:hAnsi="Arial" w:cs="Arial"/>
        <w:bCs/>
        <w:sz w:val="16"/>
        <w:szCs w:val="16"/>
      </w:rPr>
      <w:fldChar w:fldCharType="begin"/>
    </w:r>
    <w:r w:rsidRPr="00C923FB">
      <w:rPr>
        <w:rFonts w:ascii="Arial" w:hAnsi="Arial" w:cs="Arial"/>
        <w:bCs/>
        <w:sz w:val="16"/>
        <w:szCs w:val="16"/>
      </w:rPr>
      <w:instrText>NUMPAGES</w:instrText>
    </w:r>
    <w:r w:rsidRPr="00C923FB">
      <w:rPr>
        <w:rFonts w:ascii="Arial" w:hAnsi="Arial" w:cs="Arial"/>
        <w:bCs/>
        <w:sz w:val="16"/>
        <w:szCs w:val="16"/>
      </w:rPr>
      <w:fldChar w:fldCharType="separate"/>
    </w:r>
    <w:r w:rsidR="00484FA2">
      <w:rPr>
        <w:rFonts w:ascii="Arial" w:hAnsi="Arial" w:cs="Arial"/>
        <w:bCs/>
        <w:noProof/>
        <w:sz w:val="16"/>
        <w:szCs w:val="16"/>
      </w:rPr>
      <w:t>21</w:t>
    </w:r>
    <w:r w:rsidRPr="00C923FB">
      <w:rPr>
        <w:rFonts w:ascii="Arial" w:hAnsi="Arial" w:cs="Arial"/>
        <w:bCs/>
        <w:sz w:val="16"/>
        <w:szCs w:val="16"/>
      </w:rPr>
      <w:fldChar w:fldCharType="end"/>
    </w:r>
  </w:p>
  <w:p w14:paraId="40C1F1E2" w14:textId="77777777" w:rsidR="003574F5" w:rsidRPr="00C923FB" w:rsidRDefault="003574F5" w:rsidP="009A729E">
    <w:pPr>
      <w:pStyle w:val="Piedepgina"/>
      <w:jc w:val="center"/>
      <w:rPr>
        <w:rFonts w:ascii="Arial" w:hAnsi="Arial" w:cs="Arial"/>
        <w:bCs/>
        <w:sz w:val="16"/>
        <w:szCs w:val="16"/>
      </w:rPr>
    </w:pPr>
  </w:p>
  <w:p w14:paraId="5C34650A" w14:textId="2809B812" w:rsidR="003574F5" w:rsidRPr="00D824BD" w:rsidRDefault="003574F5" w:rsidP="00A95777">
    <w:pPr>
      <w:pStyle w:val="Piedepgina"/>
      <w:tabs>
        <w:tab w:val="center" w:pos="4419"/>
        <w:tab w:val="left" w:pos="5781"/>
      </w:tabs>
      <w:rPr>
        <w:rFonts w:ascii="Arial" w:hAnsi="Arial" w:cs="Arial"/>
        <w:sz w:val="16"/>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4E1A9" w14:textId="77777777" w:rsidR="009F2E4E" w:rsidRDefault="009F2E4E" w:rsidP="009A729E">
    <w:pPr>
      <w:pStyle w:val="Piedepgina"/>
      <w:ind w:right="51"/>
      <w:jc w:val="center"/>
      <w:rPr>
        <w:rFonts w:ascii="Arial" w:hAnsi="Arial" w:cs="Arial"/>
        <w:bCs/>
        <w:sz w:val="16"/>
        <w:szCs w:val="16"/>
      </w:rPr>
    </w:pPr>
  </w:p>
  <w:p w14:paraId="490DE684" w14:textId="7A9511B2" w:rsidR="003574F5" w:rsidRPr="00C923FB" w:rsidRDefault="003574F5" w:rsidP="009A729E">
    <w:pPr>
      <w:pStyle w:val="Piedepgina"/>
      <w:ind w:right="51"/>
      <w:jc w:val="center"/>
      <w:rPr>
        <w:rStyle w:val="Hipervnculo"/>
        <w:rFonts w:ascii="Arial" w:hAnsi="Arial" w:cs="Arial"/>
        <w:bCs/>
        <w:sz w:val="16"/>
        <w:szCs w:val="16"/>
      </w:rPr>
    </w:pPr>
    <w:r w:rsidRPr="00C923FB">
      <w:rPr>
        <w:rFonts w:ascii="Arial" w:hAnsi="Arial" w:cs="Arial"/>
        <w:bCs/>
        <w:sz w:val="16"/>
        <w:szCs w:val="16"/>
      </w:rPr>
      <w:t xml:space="preserve">Carrera 10 No. 97A-13, Piso 6, Torre A Bogotá - Colombia   Conmutador (57 60 1) 601 24 24 </w:t>
    </w:r>
    <w:hyperlink r:id="rId1" w:history="1">
      <w:r w:rsidRPr="00C923FB">
        <w:rPr>
          <w:rStyle w:val="Hipervnculo"/>
          <w:rFonts w:ascii="Arial" w:hAnsi="Arial" w:cs="Arial"/>
          <w:bCs/>
          <w:sz w:val="16"/>
          <w:szCs w:val="16"/>
        </w:rPr>
        <w:t>www.apccolombia.gov.co</w:t>
      </w:r>
    </w:hyperlink>
  </w:p>
  <w:p w14:paraId="355130B1" w14:textId="77777777" w:rsidR="003574F5" w:rsidRPr="00C923FB" w:rsidRDefault="003574F5" w:rsidP="009A729E">
    <w:pPr>
      <w:pStyle w:val="Piedepgina"/>
      <w:jc w:val="center"/>
      <w:rPr>
        <w:rFonts w:ascii="Arial" w:hAnsi="Arial" w:cs="Arial"/>
        <w:b/>
        <w:bCs/>
        <w:sz w:val="16"/>
        <w:szCs w:val="16"/>
      </w:rPr>
    </w:pPr>
  </w:p>
  <w:p w14:paraId="06C5CEDF" w14:textId="6B75E8C2" w:rsidR="003574F5" w:rsidRPr="00C923FB" w:rsidRDefault="003574F5" w:rsidP="009A729E">
    <w:pPr>
      <w:pStyle w:val="Piedepgina"/>
      <w:jc w:val="center"/>
      <w:rPr>
        <w:rFonts w:ascii="Arial" w:hAnsi="Arial" w:cs="Arial"/>
        <w:sz w:val="16"/>
        <w:szCs w:val="16"/>
      </w:rPr>
    </w:pPr>
    <w:r w:rsidRPr="00C923FB">
      <w:rPr>
        <w:rFonts w:ascii="Arial" w:hAnsi="Arial" w:cs="Arial"/>
        <w:bCs/>
        <w:sz w:val="16"/>
        <w:szCs w:val="16"/>
      </w:rPr>
      <w:fldChar w:fldCharType="begin"/>
    </w:r>
    <w:r w:rsidRPr="00C923FB">
      <w:rPr>
        <w:rFonts w:ascii="Arial" w:hAnsi="Arial" w:cs="Arial"/>
        <w:bCs/>
        <w:sz w:val="16"/>
        <w:szCs w:val="16"/>
      </w:rPr>
      <w:instrText>PAGE</w:instrText>
    </w:r>
    <w:r w:rsidRPr="00C923FB">
      <w:rPr>
        <w:rFonts w:ascii="Arial" w:hAnsi="Arial" w:cs="Arial"/>
        <w:bCs/>
        <w:sz w:val="16"/>
        <w:szCs w:val="16"/>
      </w:rPr>
      <w:fldChar w:fldCharType="separate"/>
    </w:r>
    <w:r w:rsidR="00484FA2">
      <w:rPr>
        <w:rFonts w:ascii="Arial" w:hAnsi="Arial" w:cs="Arial"/>
        <w:bCs/>
        <w:noProof/>
        <w:sz w:val="16"/>
        <w:szCs w:val="16"/>
      </w:rPr>
      <w:t>20</w:t>
    </w:r>
    <w:r w:rsidRPr="00C923FB">
      <w:rPr>
        <w:rFonts w:ascii="Arial" w:hAnsi="Arial" w:cs="Arial"/>
        <w:bCs/>
        <w:sz w:val="16"/>
        <w:szCs w:val="16"/>
      </w:rPr>
      <w:fldChar w:fldCharType="end"/>
    </w:r>
    <w:r w:rsidRPr="00C923FB">
      <w:rPr>
        <w:rFonts w:ascii="Arial" w:hAnsi="Arial" w:cs="Arial"/>
        <w:sz w:val="16"/>
        <w:szCs w:val="16"/>
      </w:rPr>
      <w:t>/</w:t>
    </w:r>
    <w:r w:rsidRPr="00C923FB">
      <w:rPr>
        <w:rFonts w:ascii="Arial" w:hAnsi="Arial" w:cs="Arial"/>
        <w:bCs/>
        <w:sz w:val="16"/>
        <w:szCs w:val="16"/>
      </w:rPr>
      <w:fldChar w:fldCharType="begin"/>
    </w:r>
    <w:r w:rsidRPr="00C923FB">
      <w:rPr>
        <w:rFonts w:ascii="Arial" w:hAnsi="Arial" w:cs="Arial"/>
        <w:bCs/>
        <w:sz w:val="16"/>
        <w:szCs w:val="16"/>
      </w:rPr>
      <w:instrText>NUMPAGES</w:instrText>
    </w:r>
    <w:r w:rsidRPr="00C923FB">
      <w:rPr>
        <w:rFonts w:ascii="Arial" w:hAnsi="Arial" w:cs="Arial"/>
        <w:bCs/>
        <w:sz w:val="16"/>
        <w:szCs w:val="16"/>
      </w:rPr>
      <w:fldChar w:fldCharType="separate"/>
    </w:r>
    <w:r w:rsidR="00484FA2">
      <w:rPr>
        <w:rFonts w:ascii="Arial" w:hAnsi="Arial" w:cs="Arial"/>
        <w:bCs/>
        <w:noProof/>
        <w:sz w:val="16"/>
        <w:szCs w:val="16"/>
      </w:rPr>
      <w:t>20</w:t>
    </w:r>
    <w:r w:rsidRPr="00C923FB">
      <w:rPr>
        <w:rFonts w:ascii="Arial" w:hAnsi="Arial" w:cs="Arial"/>
        <w:bCs/>
        <w:sz w:val="16"/>
        <w:szCs w:val="16"/>
      </w:rPr>
      <w:fldChar w:fldCharType="end"/>
    </w:r>
  </w:p>
  <w:p w14:paraId="6D9DE8F2" w14:textId="77777777" w:rsidR="003574F5" w:rsidRPr="00C923FB" w:rsidRDefault="003574F5" w:rsidP="009A729E">
    <w:pPr>
      <w:pStyle w:val="Piedepgina"/>
      <w:jc w:val="center"/>
      <w:rPr>
        <w:rFonts w:ascii="Arial" w:hAnsi="Arial" w:cs="Arial"/>
        <w:bCs/>
        <w:sz w:val="16"/>
        <w:szCs w:val="16"/>
      </w:rPr>
    </w:pPr>
  </w:p>
  <w:p w14:paraId="5DFE84FF" w14:textId="77777777" w:rsidR="003574F5" w:rsidRPr="00D824BD" w:rsidRDefault="003574F5" w:rsidP="00A95777">
    <w:pPr>
      <w:pStyle w:val="Piedepgina"/>
      <w:tabs>
        <w:tab w:val="center" w:pos="4419"/>
        <w:tab w:val="left" w:pos="5781"/>
      </w:tabs>
      <w:rPr>
        <w:rFonts w:ascii="Arial" w:hAnsi="Arial" w:cs="Arial"/>
        <w:sz w:val="16"/>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60D8B" w14:textId="77777777" w:rsidR="003574F5" w:rsidRDefault="003574F5">
      <w:r>
        <w:rPr>
          <w:color w:val="000000"/>
        </w:rPr>
        <w:separator/>
      </w:r>
    </w:p>
  </w:footnote>
  <w:footnote w:type="continuationSeparator" w:id="0">
    <w:p w14:paraId="0DB364A2" w14:textId="77777777" w:rsidR="003574F5" w:rsidRDefault="003574F5">
      <w:r>
        <w:continuationSeparator/>
      </w:r>
    </w:p>
  </w:footnote>
  <w:footnote w:id="1">
    <w:p w14:paraId="515F1C9D" w14:textId="77777777" w:rsidR="003574F5" w:rsidRPr="00620EFA" w:rsidRDefault="003574F5" w:rsidP="00272DC5">
      <w:pPr>
        <w:pStyle w:val="FootnoteTextCharCharCharCha1"/>
        <w:rPr>
          <w:rFonts w:ascii="Arial" w:hAnsi="Arial" w:cs="Arial"/>
        </w:rPr>
      </w:pPr>
      <w:r w:rsidRPr="00620EFA">
        <w:rPr>
          <w:rStyle w:val="Refdenotaalpie"/>
          <w:rFonts w:ascii="Arial" w:hAnsi="Arial" w:cs="Arial"/>
          <w:sz w:val="16"/>
        </w:rPr>
        <w:footnoteRef/>
      </w:r>
      <w:r w:rsidRPr="00620EFA">
        <w:rPr>
          <w:rFonts w:ascii="Arial" w:hAnsi="Arial" w:cs="Arial"/>
          <w:sz w:val="16"/>
        </w:rPr>
        <w:t xml:space="preserve"> Norma NTC 5397:2005 “Materiales para documentos de archivo con soporte papel. Características de calidad”, ICONTEC.</w:t>
      </w:r>
    </w:p>
  </w:footnote>
  <w:footnote w:id="2">
    <w:p w14:paraId="48D98648" w14:textId="77777777" w:rsidR="003574F5" w:rsidRPr="0001381E" w:rsidRDefault="003574F5" w:rsidP="00272DC5">
      <w:pPr>
        <w:pStyle w:val="Textonotapie"/>
        <w:rPr>
          <w:rFonts w:ascii="Arial" w:hAnsi="Arial" w:cs="Arial"/>
          <w:sz w:val="16"/>
        </w:rPr>
      </w:pPr>
      <w:r w:rsidRPr="0001381E">
        <w:rPr>
          <w:rStyle w:val="Refdenotaalpie"/>
          <w:rFonts w:ascii="Arial" w:hAnsi="Arial" w:cs="Arial"/>
          <w:sz w:val="16"/>
        </w:rPr>
        <w:footnoteRef/>
      </w:r>
      <w:r w:rsidRPr="0001381E">
        <w:rPr>
          <w:rFonts w:ascii="Arial" w:hAnsi="Arial" w:cs="Arial"/>
          <w:sz w:val="16"/>
        </w:rPr>
        <w:t xml:space="preserve"> Acuerdo 60 de 2001 “Por el cual se establecen pautas para la administración de las comunicaciones ofici</w:t>
      </w:r>
      <w:r>
        <w:rPr>
          <w:rFonts w:ascii="Arial" w:hAnsi="Arial" w:cs="Arial"/>
          <w:sz w:val="16"/>
        </w:rPr>
        <w:t>ales en las entidades públicas</w:t>
      </w:r>
      <w:r w:rsidRPr="0001381E">
        <w:rPr>
          <w:rFonts w:ascii="Arial" w:hAnsi="Arial" w:cs="Arial"/>
          <w:sz w:val="16"/>
        </w:rPr>
        <w:t>”. Archivo General de La Nación AGN.</w:t>
      </w:r>
    </w:p>
  </w:footnote>
  <w:footnote w:id="3">
    <w:p w14:paraId="5C014A6D" w14:textId="77777777" w:rsidR="003574F5" w:rsidRPr="00E106D2" w:rsidRDefault="003574F5" w:rsidP="00272DC5">
      <w:pPr>
        <w:pStyle w:val="Textonotapie"/>
        <w:rPr>
          <w:rFonts w:ascii="Arial" w:hAnsi="Arial" w:cs="Arial"/>
          <w:sz w:val="16"/>
        </w:rPr>
      </w:pPr>
      <w:r w:rsidRPr="00E106D2">
        <w:rPr>
          <w:rStyle w:val="Refdenotaalpie"/>
          <w:rFonts w:ascii="Arial" w:hAnsi="Arial" w:cs="Arial"/>
          <w:sz w:val="22"/>
        </w:rPr>
        <w:footnoteRef/>
      </w:r>
      <w:r w:rsidRPr="00E106D2">
        <w:rPr>
          <w:rFonts w:ascii="Arial" w:hAnsi="Arial" w:cs="Arial"/>
          <w:sz w:val="22"/>
        </w:rPr>
        <w:t xml:space="preserve"> </w:t>
      </w:r>
      <w:r w:rsidRPr="00E106D2">
        <w:rPr>
          <w:rFonts w:ascii="Arial" w:hAnsi="Arial" w:cs="Arial"/>
          <w:sz w:val="16"/>
        </w:rPr>
        <w:t>Acuerdo 042 de 2002 “Por el cual se establecen los criterios para la organización de los archivos de gestión en las entidades públicas…”, Archivo General de la Nación AGN.</w:t>
      </w:r>
    </w:p>
  </w:footnote>
  <w:footnote w:id="4">
    <w:p w14:paraId="3891225F" w14:textId="77777777" w:rsidR="003574F5" w:rsidRPr="00E1194F" w:rsidRDefault="003574F5">
      <w:pPr>
        <w:pStyle w:val="Textonotapie"/>
      </w:pPr>
      <w:r>
        <w:rPr>
          <w:rStyle w:val="Refdenotaalpie"/>
        </w:rPr>
        <w:footnoteRef/>
      </w:r>
      <w:r>
        <w:t xml:space="preserve"> </w:t>
      </w:r>
      <w:r w:rsidRPr="00B45F15">
        <w:rPr>
          <w:rFonts w:ascii="Arial" w:hAnsi="Arial" w:cs="Arial"/>
          <w:color w:val="000000"/>
          <w:sz w:val="16"/>
          <w:szCs w:val="16"/>
          <w:shd w:val="clear" w:color="auto" w:fill="FFFFFF"/>
        </w:rPr>
        <w:t>Dimensiones: 26 cm de alto, 21 cm de ancho y 40 cm de fondo; con tapa frontal. En cartón craft de 400 gramos. Adecuada para archivo activo o inactivo.</w:t>
      </w:r>
    </w:p>
  </w:footnote>
  <w:footnote w:id="5">
    <w:p w14:paraId="32E06A22" w14:textId="77777777" w:rsidR="003574F5" w:rsidRPr="00E96ABF" w:rsidRDefault="003574F5" w:rsidP="00272DC5">
      <w:pPr>
        <w:pStyle w:val="Textonotapie"/>
        <w:rPr>
          <w:rFonts w:ascii="Arial" w:hAnsi="Arial" w:cs="Arial"/>
          <w:sz w:val="16"/>
          <w:szCs w:val="16"/>
        </w:rPr>
      </w:pPr>
      <w:r w:rsidRPr="00E96ABF">
        <w:rPr>
          <w:rStyle w:val="Refdenotaalpie"/>
          <w:rFonts w:ascii="Arial" w:hAnsi="Arial" w:cs="Arial"/>
          <w:sz w:val="16"/>
          <w:szCs w:val="16"/>
        </w:rPr>
        <w:footnoteRef/>
      </w:r>
      <w:r w:rsidRPr="00E96ABF">
        <w:rPr>
          <w:rFonts w:ascii="Arial" w:hAnsi="Arial" w:cs="Arial"/>
          <w:sz w:val="16"/>
          <w:szCs w:val="16"/>
        </w:rPr>
        <w:t xml:space="preserve"> Consulta de documentos: Acceso a un documento o a un grupo de documentos con el fin de conocer la información que contienen.</w:t>
      </w:r>
    </w:p>
  </w:footnote>
  <w:footnote w:id="6">
    <w:p w14:paraId="66546919" w14:textId="77777777" w:rsidR="003574F5" w:rsidRPr="00620EFA" w:rsidRDefault="003574F5" w:rsidP="00272DC5">
      <w:pPr>
        <w:pStyle w:val="Textonotapie"/>
        <w:rPr>
          <w:rFonts w:ascii="Arial" w:hAnsi="Arial" w:cs="Arial"/>
          <w:sz w:val="16"/>
        </w:rPr>
      </w:pPr>
      <w:r w:rsidRPr="00620EFA">
        <w:rPr>
          <w:rStyle w:val="Refdenotaalpie"/>
          <w:rFonts w:ascii="Arial" w:hAnsi="Arial" w:cs="Arial"/>
          <w:sz w:val="16"/>
        </w:rPr>
        <w:footnoteRef/>
      </w:r>
      <w:r w:rsidRPr="00620EFA">
        <w:rPr>
          <w:rFonts w:ascii="Arial" w:hAnsi="Arial" w:cs="Arial"/>
          <w:sz w:val="16"/>
        </w:rPr>
        <w:t xml:space="preserve"> Acuerdo 37 de 2002. “Por el cual se establecen las especificaciones técnicas y los requisitos para la contratación de los servicios de depósito, custodia, organización, reprografía y conservación de documentos de archivo”. Archivo General de la Nación. Colombia.</w:t>
      </w:r>
    </w:p>
  </w:footnote>
  <w:footnote w:id="7">
    <w:p w14:paraId="4F50E09D" w14:textId="77777777" w:rsidR="003574F5" w:rsidRPr="00E13568" w:rsidRDefault="003574F5" w:rsidP="00272DC5">
      <w:pPr>
        <w:pStyle w:val="Textonotapie"/>
        <w:rPr>
          <w:rFonts w:ascii="Arial" w:hAnsi="Arial" w:cs="Arial"/>
          <w:sz w:val="16"/>
          <w:szCs w:val="16"/>
        </w:rPr>
      </w:pPr>
      <w:r w:rsidRPr="00E13568">
        <w:rPr>
          <w:rStyle w:val="Refdenotaalpie"/>
          <w:rFonts w:ascii="Arial" w:hAnsi="Arial" w:cs="Arial"/>
          <w:sz w:val="16"/>
          <w:szCs w:val="16"/>
        </w:rPr>
        <w:footnoteRef/>
      </w:r>
      <w:r w:rsidRPr="00E13568">
        <w:rPr>
          <w:rFonts w:ascii="Arial" w:hAnsi="Arial" w:cs="Arial"/>
          <w:sz w:val="16"/>
          <w:szCs w:val="16"/>
        </w:rPr>
        <w:t xml:space="preserve"> Acuerdo 42 de 2002: “Por el cual se establecen los criterios para la organización de los archivos de gestión en las entidades públicas y las privadas que cumplen funciones públicas, se regula el Inventario Único Documental …”, Archivo General de la Nación AGN.</w:t>
      </w:r>
    </w:p>
  </w:footnote>
  <w:footnote w:id="8">
    <w:p w14:paraId="6CC5BC87" w14:textId="20AF7D34" w:rsidR="003574F5" w:rsidRPr="00FE3860" w:rsidRDefault="003574F5" w:rsidP="00272DC5">
      <w:pPr>
        <w:pStyle w:val="Textonotapie"/>
        <w:rPr>
          <w:rFonts w:ascii="Arial" w:hAnsi="Arial" w:cs="Arial"/>
          <w:sz w:val="16"/>
          <w:szCs w:val="16"/>
        </w:rPr>
      </w:pPr>
      <w:r w:rsidRPr="00FE3860">
        <w:rPr>
          <w:rStyle w:val="Refdenotaalpie"/>
          <w:rFonts w:ascii="Arial" w:hAnsi="Arial" w:cs="Arial"/>
          <w:sz w:val="16"/>
          <w:szCs w:val="16"/>
        </w:rPr>
        <w:footnoteRef/>
      </w:r>
      <w:r w:rsidRPr="00FE3860">
        <w:rPr>
          <w:rFonts w:ascii="Arial" w:hAnsi="Arial" w:cs="Arial"/>
          <w:sz w:val="16"/>
          <w:szCs w:val="16"/>
        </w:rPr>
        <w:t xml:space="preserve"> Previsto en el Acuerdo 004 del 30 de abril de 2019</w:t>
      </w:r>
    </w:p>
  </w:footnote>
  <w:footnote w:id="9">
    <w:p w14:paraId="78DE6A8B" w14:textId="77777777" w:rsidR="003574F5" w:rsidRPr="00574303" w:rsidRDefault="003574F5" w:rsidP="00272DC5">
      <w:pPr>
        <w:pStyle w:val="Textonotapie"/>
        <w:rPr>
          <w:rFonts w:ascii="Arial" w:hAnsi="Arial" w:cs="Arial"/>
          <w:sz w:val="16"/>
          <w:szCs w:val="16"/>
        </w:rPr>
      </w:pPr>
      <w:r w:rsidRPr="00574303">
        <w:rPr>
          <w:rStyle w:val="Refdenotaalpie"/>
          <w:rFonts w:ascii="Arial" w:hAnsi="Arial" w:cs="Arial"/>
          <w:sz w:val="16"/>
          <w:szCs w:val="16"/>
        </w:rPr>
        <w:footnoteRef/>
      </w:r>
      <w:r w:rsidRPr="00574303">
        <w:rPr>
          <w:rFonts w:ascii="Arial" w:hAnsi="Arial" w:cs="Arial"/>
          <w:sz w:val="16"/>
          <w:szCs w:val="16"/>
        </w:rPr>
        <w:t xml:space="preserve"> Norma Técnica Colombiana GTC-24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93C42" w14:textId="2F26312D" w:rsidR="003574F5" w:rsidRDefault="003574F5" w:rsidP="00D824BD"/>
  <w:tbl>
    <w:tblPr>
      <w:tblW w:w="9640" w:type="dxa"/>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962"/>
      <w:gridCol w:w="4678"/>
    </w:tblGrid>
    <w:tr w:rsidR="003574F5" w14:paraId="17A29847" w14:textId="77777777" w:rsidTr="00484FA2">
      <w:trPr>
        <w:cantSplit/>
        <w:trHeight w:val="978"/>
      </w:trPr>
      <w:tc>
        <w:tcPr>
          <w:tcW w:w="4962" w:type="dxa"/>
          <w:tcBorders>
            <w:top w:val="single" w:sz="6" w:space="0" w:color="000000"/>
            <w:left w:val="single" w:sz="6" w:space="0" w:color="000000"/>
            <w:bottom w:val="single" w:sz="6" w:space="0" w:color="000000"/>
            <w:right w:val="single" w:sz="6" w:space="0" w:color="000000"/>
          </w:tcBorders>
          <w:vAlign w:val="center"/>
          <w:hideMark/>
        </w:tcPr>
        <w:p w14:paraId="0C297969" w14:textId="66B1D77D" w:rsidR="003574F5" w:rsidRDefault="00484FA2" w:rsidP="00D824BD">
          <w:pPr>
            <w:pStyle w:val="Encabezado"/>
            <w:spacing w:line="256" w:lineRule="auto"/>
            <w:jc w:val="center"/>
            <w:rPr>
              <w:noProof/>
            </w:rPr>
          </w:pPr>
          <w:r>
            <w:rPr>
              <w:noProof/>
              <w:lang w:val="es-419" w:eastAsia="es-419"/>
            </w:rPr>
            <w:drawing>
              <wp:inline distT="0" distB="0" distL="0" distR="0" wp14:anchorId="4FA4CBF9" wp14:editId="0031E913">
                <wp:extent cx="3032522" cy="514350"/>
                <wp:effectExtent l="0" t="0" r="0" b="0"/>
                <wp:docPr id="2" name="Imagen 2" descr="Captura de imagen: Donde se visualiza el escudo de Colombia, y el nombre de la Agencia Presidencial de Cooperación Internacional de Colombia APC-Colombia" title="LOGO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52343" cy="517712"/>
                        </a:xfrm>
                        <a:prstGeom prst="rect">
                          <a:avLst/>
                        </a:prstGeom>
                        <a:noFill/>
                        <a:ln>
                          <a:noFill/>
                        </a:ln>
                      </pic:spPr>
                    </pic:pic>
                  </a:graphicData>
                </a:graphic>
              </wp:inline>
            </w:drawing>
          </w:r>
        </w:p>
      </w:tc>
      <w:tc>
        <w:tcPr>
          <w:tcW w:w="4678" w:type="dxa"/>
          <w:tcBorders>
            <w:top w:val="single" w:sz="6" w:space="0" w:color="000000"/>
            <w:left w:val="single" w:sz="6" w:space="0" w:color="000000"/>
            <w:bottom w:val="single" w:sz="6" w:space="0" w:color="000000"/>
            <w:right w:val="single" w:sz="6" w:space="0" w:color="000000"/>
          </w:tcBorders>
          <w:vAlign w:val="center"/>
          <w:hideMark/>
        </w:tcPr>
        <w:p w14:paraId="4E492367" w14:textId="77777777" w:rsidR="003574F5" w:rsidRDefault="003574F5" w:rsidP="00D824BD">
          <w:pPr>
            <w:pStyle w:val="Piedepgina"/>
            <w:tabs>
              <w:tab w:val="right" w:pos="7655"/>
            </w:tabs>
            <w:jc w:val="center"/>
            <w:rPr>
              <w:rFonts w:ascii="Arial" w:hAnsi="Arial" w:cs="Arial"/>
              <w:b/>
              <w:color w:val="000000"/>
            </w:rPr>
          </w:pPr>
          <w:r w:rsidRPr="00087FEE">
            <w:rPr>
              <w:rFonts w:ascii="Arial" w:hAnsi="Arial" w:cs="Arial"/>
              <w:b/>
              <w:color w:val="000000"/>
            </w:rPr>
            <w:t xml:space="preserve">MANUAL </w:t>
          </w:r>
          <w:r>
            <w:rPr>
              <w:rFonts w:ascii="Arial" w:hAnsi="Arial" w:cs="Arial"/>
              <w:b/>
              <w:color w:val="000000"/>
            </w:rPr>
            <w:t xml:space="preserve">OPERATIVO </w:t>
          </w:r>
        </w:p>
        <w:p w14:paraId="4B586CDF" w14:textId="6D95A4A5" w:rsidR="003574F5" w:rsidRDefault="003574F5" w:rsidP="005C2791">
          <w:pPr>
            <w:pStyle w:val="Piedepgina"/>
            <w:tabs>
              <w:tab w:val="right" w:pos="7655"/>
            </w:tabs>
            <w:jc w:val="center"/>
            <w:rPr>
              <w:rFonts w:ascii="Arial" w:hAnsi="Arial" w:cs="Arial"/>
              <w:b/>
              <w:color w:val="000000"/>
            </w:rPr>
          </w:pPr>
          <w:r>
            <w:rPr>
              <w:rFonts w:ascii="Arial" w:hAnsi="Arial" w:cs="Arial"/>
              <w:b/>
              <w:color w:val="000000"/>
            </w:rPr>
            <w:t>D</w:t>
          </w:r>
          <w:r w:rsidRPr="00087FEE">
            <w:rPr>
              <w:rFonts w:ascii="Arial" w:hAnsi="Arial" w:cs="Arial"/>
              <w:b/>
              <w:color w:val="000000"/>
            </w:rPr>
            <w:t>E ARCHIVO Y CORRESPONDENCIA</w:t>
          </w:r>
        </w:p>
        <w:p w14:paraId="1EE378EB" w14:textId="7D39F41A" w:rsidR="003574F5" w:rsidRPr="00EA14E8" w:rsidRDefault="003574F5" w:rsidP="00484FA2">
          <w:pPr>
            <w:ind w:left="7" w:right="6"/>
            <w:jc w:val="center"/>
            <w:rPr>
              <w:rFonts w:ascii="Arial" w:hAnsi="Arial"/>
              <w:sz w:val="16"/>
              <w:szCs w:val="16"/>
            </w:rPr>
          </w:pPr>
          <w:r w:rsidRPr="00EA14E8">
            <w:rPr>
              <w:rFonts w:ascii="Arial" w:hAnsi="Arial"/>
              <w:sz w:val="16"/>
              <w:szCs w:val="16"/>
            </w:rPr>
            <w:t>C</w:t>
          </w:r>
          <w:r w:rsidR="00484FA2">
            <w:rPr>
              <w:rFonts w:ascii="Arial" w:hAnsi="Arial"/>
              <w:sz w:val="16"/>
              <w:szCs w:val="16"/>
            </w:rPr>
            <w:t>ódigo: A-OT-012 - Versión: 10</w:t>
          </w:r>
          <w:r w:rsidRPr="00EA14E8">
            <w:rPr>
              <w:rFonts w:ascii="Arial" w:hAnsi="Arial"/>
              <w:sz w:val="16"/>
              <w:szCs w:val="16"/>
            </w:rPr>
            <w:t xml:space="preserve"> - Fecha:</w:t>
          </w:r>
          <w:r>
            <w:rPr>
              <w:rFonts w:ascii="Arial" w:hAnsi="Arial"/>
              <w:sz w:val="16"/>
              <w:szCs w:val="16"/>
            </w:rPr>
            <w:t xml:space="preserve"> </w:t>
          </w:r>
          <w:r w:rsidR="00484FA2">
            <w:rPr>
              <w:rFonts w:ascii="Arial" w:hAnsi="Arial"/>
              <w:sz w:val="16"/>
              <w:szCs w:val="16"/>
            </w:rPr>
            <w:t>Noviembre 25 de 2022</w:t>
          </w:r>
        </w:p>
      </w:tc>
    </w:tr>
  </w:tbl>
  <w:p w14:paraId="679A3131" w14:textId="77777777" w:rsidR="003574F5" w:rsidRDefault="003574F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9B7"/>
    <w:multiLevelType w:val="hybridMultilevel"/>
    <w:tmpl w:val="A686D61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4BF4338"/>
    <w:multiLevelType w:val="hybridMultilevel"/>
    <w:tmpl w:val="0AB2B14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5221C4C"/>
    <w:multiLevelType w:val="hybridMultilevel"/>
    <w:tmpl w:val="6EAC5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2D45DA"/>
    <w:multiLevelType w:val="hybridMultilevel"/>
    <w:tmpl w:val="F5BE0C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BE622EE"/>
    <w:multiLevelType w:val="hybridMultilevel"/>
    <w:tmpl w:val="43FA3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AD5AAA"/>
    <w:multiLevelType w:val="hybridMultilevel"/>
    <w:tmpl w:val="3B2EA8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423B53"/>
    <w:multiLevelType w:val="hybridMultilevel"/>
    <w:tmpl w:val="629C8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B92295"/>
    <w:multiLevelType w:val="hybridMultilevel"/>
    <w:tmpl w:val="E29657E6"/>
    <w:lvl w:ilvl="0" w:tplc="0C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13985EE4"/>
    <w:multiLevelType w:val="hybridMultilevel"/>
    <w:tmpl w:val="4F4EE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6381161"/>
    <w:multiLevelType w:val="hybridMultilevel"/>
    <w:tmpl w:val="937EBE7C"/>
    <w:lvl w:ilvl="0" w:tplc="7CCE773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B1C3D5C"/>
    <w:multiLevelType w:val="hybridMultilevel"/>
    <w:tmpl w:val="C852918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1DE64036"/>
    <w:multiLevelType w:val="multilevel"/>
    <w:tmpl w:val="FD7C1B1C"/>
    <w:styleLink w:val="Estilo1"/>
    <w:lvl w:ilvl="0">
      <w:start w:val="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19E5A9B"/>
    <w:multiLevelType w:val="hybridMultilevel"/>
    <w:tmpl w:val="87729274"/>
    <w:lvl w:ilvl="0" w:tplc="0C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23D3222"/>
    <w:multiLevelType w:val="hybridMultilevel"/>
    <w:tmpl w:val="0FB873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22A306A2"/>
    <w:multiLevelType w:val="multilevel"/>
    <w:tmpl w:val="37F8B58C"/>
    <w:lvl w:ilvl="0">
      <w:start w:val="5"/>
      <w:numFmt w:val="decimal"/>
      <w:lvlText w:val="%1."/>
      <w:lvlJc w:val="left"/>
      <w:pPr>
        <w:ind w:left="585" w:hanging="585"/>
      </w:pPr>
      <w:rPr>
        <w:rFonts w:hint="default"/>
      </w:rPr>
    </w:lvl>
    <w:lvl w:ilvl="1">
      <w:start w:val="1"/>
      <w:numFmt w:val="decimal"/>
      <w:lvlText w:val="%1.%2."/>
      <w:lvlJc w:val="left"/>
      <w:pPr>
        <w:ind w:left="753" w:hanging="720"/>
      </w:pPr>
      <w:rPr>
        <w:rFonts w:hint="default"/>
      </w:rPr>
    </w:lvl>
    <w:lvl w:ilvl="2">
      <w:start w:val="2"/>
      <w:numFmt w:val="decimal"/>
      <w:lvlText w:val="%1.%2.%3."/>
      <w:lvlJc w:val="left"/>
      <w:pPr>
        <w:ind w:left="786" w:hanging="720"/>
      </w:pPr>
      <w:rPr>
        <w:rFonts w:hint="default"/>
      </w:rPr>
    </w:lvl>
    <w:lvl w:ilvl="3">
      <w:start w:val="1"/>
      <w:numFmt w:val="decimal"/>
      <w:lvlText w:val="%1.%2.%3.%4."/>
      <w:lvlJc w:val="left"/>
      <w:pPr>
        <w:ind w:left="1179" w:hanging="108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605" w:hanging="144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2031" w:hanging="1800"/>
      </w:pPr>
      <w:rPr>
        <w:rFonts w:hint="default"/>
      </w:rPr>
    </w:lvl>
    <w:lvl w:ilvl="8">
      <w:start w:val="1"/>
      <w:numFmt w:val="decimal"/>
      <w:lvlText w:val="%1.%2.%3.%4.%5.%6.%7.%8.%9."/>
      <w:lvlJc w:val="left"/>
      <w:pPr>
        <w:ind w:left="2424" w:hanging="2160"/>
      </w:pPr>
      <w:rPr>
        <w:rFonts w:hint="default"/>
      </w:rPr>
    </w:lvl>
  </w:abstractNum>
  <w:abstractNum w:abstractNumId="15" w15:restartNumberingAfterBreak="0">
    <w:nsid w:val="236213FB"/>
    <w:multiLevelType w:val="hybridMultilevel"/>
    <w:tmpl w:val="A14A39D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24267B1C"/>
    <w:multiLevelType w:val="hybridMultilevel"/>
    <w:tmpl w:val="EA5663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26A24E68"/>
    <w:multiLevelType w:val="hybridMultilevel"/>
    <w:tmpl w:val="4C56F604"/>
    <w:lvl w:ilvl="0" w:tplc="0C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15:restartNumberingAfterBreak="0">
    <w:nsid w:val="270F2E25"/>
    <w:multiLevelType w:val="hybridMultilevel"/>
    <w:tmpl w:val="D2F23D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9" w15:restartNumberingAfterBreak="0">
    <w:nsid w:val="28DF2DAA"/>
    <w:multiLevelType w:val="hybridMultilevel"/>
    <w:tmpl w:val="062AB1E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2FA91FBA"/>
    <w:multiLevelType w:val="multilevel"/>
    <w:tmpl w:val="77CEBB0C"/>
    <w:lvl w:ilvl="0">
      <w:start w:val="1"/>
      <w:numFmt w:val="bullet"/>
      <w:lvlText w:val=""/>
      <w:lvlJc w:val="left"/>
      <w:pPr>
        <w:ind w:left="1068" w:hanging="360"/>
      </w:pPr>
      <w:rPr>
        <w:rFonts w:ascii="Symbol" w:hAnsi="Symbol" w:hint="default"/>
      </w:rPr>
    </w:lvl>
    <w:lvl w:ilvl="1">
      <w:start w:val="1"/>
      <w:numFmt w:val="decimal"/>
      <w:lvlText w:val="%2."/>
      <w:lvlJc w:val="left"/>
      <w:pPr>
        <w:ind w:left="1788" w:hanging="360"/>
      </w:pPr>
      <w:rPr>
        <w:rFonts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1" w15:restartNumberingAfterBreak="0">
    <w:nsid w:val="2FB90C57"/>
    <w:multiLevelType w:val="multilevel"/>
    <w:tmpl w:val="F848AE1C"/>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0142A28"/>
    <w:multiLevelType w:val="hybridMultilevel"/>
    <w:tmpl w:val="D102CB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2C32F5D"/>
    <w:multiLevelType w:val="hybridMultilevel"/>
    <w:tmpl w:val="6E38EFF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34F4204F"/>
    <w:multiLevelType w:val="multilevel"/>
    <w:tmpl w:val="5E541B4E"/>
    <w:styleLink w:val="WW8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15:restartNumberingAfterBreak="0">
    <w:nsid w:val="3D10598E"/>
    <w:multiLevelType w:val="hybridMultilevel"/>
    <w:tmpl w:val="B7C20AF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3D937C1B"/>
    <w:multiLevelType w:val="multilevel"/>
    <w:tmpl w:val="D60C1BB2"/>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1552401"/>
    <w:multiLevelType w:val="hybridMultilevel"/>
    <w:tmpl w:val="DE4E1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2D937FA"/>
    <w:multiLevelType w:val="hybridMultilevel"/>
    <w:tmpl w:val="77BABE6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9" w15:restartNumberingAfterBreak="0">
    <w:nsid w:val="45D54341"/>
    <w:multiLevelType w:val="hybridMultilevel"/>
    <w:tmpl w:val="A75CF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5E35B0E"/>
    <w:multiLevelType w:val="multilevel"/>
    <w:tmpl w:val="FD7C1B1C"/>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A2D6CB4"/>
    <w:multiLevelType w:val="multilevel"/>
    <w:tmpl w:val="EF008346"/>
    <w:lvl w:ilvl="0">
      <w:start w:val="3"/>
      <w:numFmt w:val="decimal"/>
      <w:lvlText w:val="%1"/>
      <w:lvlJc w:val="left"/>
      <w:pPr>
        <w:ind w:left="720" w:hanging="720"/>
      </w:pPr>
      <w:rPr>
        <w:rFonts w:hint="default"/>
      </w:rPr>
    </w:lvl>
    <w:lvl w:ilvl="1">
      <w:start w:val="1"/>
      <w:numFmt w:val="decimal"/>
      <w:lvlText w:val="%1.%2"/>
      <w:lvlJc w:val="left"/>
      <w:pPr>
        <w:ind w:left="1014" w:hanging="720"/>
      </w:pPr>
      <w:rPr>
        <w:rFonts w:hint="default"/>
      </w:rPr>
    </w:lvl>
    <w:lvl w:ilvl="2">
      <w:start w:val="2"/>
      <w:numFmt w:val="decimal"/>
      <w:lvlText w:val="%1.%2.%3"/>
      <w:lvlJc w:val="left"/>
      <w:pPr>
        <w:ind w:left="1308" w:hanging="720"/>
      </w:pPr>
      <w:rPr>
        <w:rFonts w:hint="default"/>
      </w:rPr>
    </w:lvl>
    <w:lvl w:ilvl="3">
      <w:start w:val="2"/>
      <w:numFmt w:val="decimal"/>
      <w:lvlText w:val="%1.%2.%3.%4"/>
      <w:lvlJc w:val="left"/>
      <w:pPr>
        <w:ind w:left="1962" w:hanging="108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910" w:hanging="144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858" w:hanging="1800"/>
      </w:pPr>
      <w:rPr>
        <w:rFonts w:hint="default"/>
      </w:rPr>
    </w:lvl>
    <w:lvl w:ilvl="8">
      <w:start w:val="1"/>
      <w:numFmt w:val="decimal"/>
      <w:lvlText w:val="%1.%2.%3.%4.%5.%6.%7.%8.%9"/>
      <w:lvlJc w:val="left"/>
      <w:pPr>
        <w:ind w:left="4152" w:hanging="1800"/>
      </w:pPr>
      <w:rPr>
        <w:rFonts w:hint="default"/>
      </w:rPr>
    </w:lvl>
  </w:abstractNum>
  <w:abstractNum w:abstractNumId="32" w15:restartNumberingAfterBreak="0">
    <w:nsid w:val="4A7A61EC"/>
    <w:multiLevelType w:val="hybridMultilevel"/>
    <w:tmpl w:val="505E8C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B397FB5"/>
    <w:multiLevelType w:val="hybridMultilevel"/>
    <w:tmpl w:val="8B721B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0911C02"/>
    <w:multiLevelType w:val="hybridMultilevel"/>
    <w:tmpl w:val="5F28FF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10155D2"/>
    <w:multiLevelType w:val="hybridMultilevel"/>
    <w:tmpl w:val="9F446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3C026DF"/>
    <w:multiLevelType w:val="multilevel"/>
    <w:tmpl w:val="77CEBB0C"/>
    <w:lvl w:ilvl="0">
      <w:start w:val="1"/>
      <w:numFmt w:val="bullet"/>
      <w:lvlText w:val=""/>
      <w:lvlJc w:val="left"/>
      <w:pPr>
        <w:ind w:left="1068" w:hanging="360"/>
      </w:pPr>
      <w:rPr>
        <w:rFonts w:ascii="Symbol" w:hAnsi="Symbol" w:hint="default"/>
      </w:rPr>
    </w:lvl>
    <w:lvl w:ilvl="1">
      <w:start w:val="1"/>
      <w:numFmt w:val="decimal"/>
      <w:lvlText w:val="%2."/>
      <w:lvlJc w:val="left"/>
      <w:pPr>
        <w:ind w:left="1788" w:hanging="360"/>
      </w:pPr>
      <w:rPr>
        <w:rFonts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7" w15:restartNumberingAfterBreak="0">
    <w:nsid w:val="542C68EB"/>
    <w:multiLevelType w:val="multilevel"/>
    <w:tmpl w:val="77CEBB0C"/>
    <w:lvl w:ilvl="0">
      <w:start w:val="1"/>
      <w:numFmt w:val="bullet"/>
      <w:lvlText w:val=""/>
      <w:lvlJc w:val="left"/>
      <w:pPr>
        <w:ind w:left="1068" w:hanging="360"/>
      </w:pPr>
      <w:rPr>
        <w:rFonts w:ascii="Symbol" w:hAnsi="Symbol" w:hint="default"/>
      </w:rPr>
    </w:lvl>
    <w:lvl w:ilvl="1">
      <w:start w:val="1"/>
      <w:numFmt w:val="decimal"/>
      <w:lvlText w:val="%2."/>
      <w:lvlJc w:val="left"/>
      <w:pPr>
        <w:ind w:left="1788" w:hanging="360"/>
      </w:pPr>
      <w:rPr>
        <w:rFonts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8" w15:restartNumberingAfterBreak="0">
    <w:nsid w:val="55A31849"/>
    <w:multiLevelType w:val="multilevel"/>
    <w:tmpl w:val="C0E81B04"/>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2"/>
      <w:numFmt w:val="decimal"/>
      <w:isLgl/>
      <w:lvlText w:val="%1.%2.%3."/>
      <w:lvlJc w:val="left"/>
      <w:pPr>
        <w:ind w:left="1145"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7D95842"/>
    <w:multiLevelType w:val="multilevel"/>
    <w:tmpl w:val="37620406"/>
    <w:lvl w:ilvl="0">
      <w:start w:val="1"/>
      <w:numFmt w:val="bullet"/>
      <w:lvlText w:val=""/>
      <w:lvlJc w:val="left"/>
      <w:pPr>
        <w:ind w:left="1068" w:hanging="360"/>
      </w:pPr>
      <w:rPr>
        <w:rFonts w:ascii="Symbol" w:hAnsi="Symbol" w:hint="default"/>
      </w:rPr>
    </w:lvl>
    <w:lvl w:ilvl="1">
      <w:start w:val="1"/>
      <w:numFmt w:val="bullet"/>
      <w:lvlText w:val=""/>
      <w:lvlJc w:val="left"/>
      <w:pPr>
        <w:ind w:left="1788" w:hanging="360"/>
      </w:pPr>
      <w:rPr>
        <w:rFonts w:ascii="Symbol" w:hAnsi="Symbol" w:hint="default"/>
        <w:b/>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0" w15:restartNumberingAfterBreak="0">
    <w:nsid w:val="59AC6358"/>
    <w:multiLevelType w:val="multilevel"/>
    <w:tmpl w:val="B4187812"/>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1648"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9F1358E"/>
    <w:multiLevelType w:val="multilevel"/>
    <w:tmpl w:val="9612D892"/>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BC67B93"/>
    <w:multiLevelType w:val="multilevel"/>
    <w:tmpl w:val="B2E23BC2"/>
    <w:lvl w:ilvl="0">
      <w:numFmt w:val="bullet"/>
      <w:lvlText w:val="-"/>
      <w:lvlJc w:val="left"/>
      <w:pPr>
        <w:ind w:left="1068" w:hanging="360"/>
      </w:pPr>
      <w:rPr>
        <w:rFonts w:ascii="Calibri" w:hAnsi="Calibri" w:hint="default"/>
      </w:rPr>
    </w:lvl>
    <w:lvl w:ilvl="1">
      <w:start w:val="1"/>
      <w:numFmt w:val="decimal"/>
      <w:lvlText w:val="%2."/>
      <w:lvlJc w:val="left"/>
      <w:pPr>
        <w:ind w:left="1788" w:hanging="360"/>
      </w:pPr>
      <w:rPr>
        <w:rFonts w:hint="default"/>
        <w:b/>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3" w15:restartNumberingAfterBreak="0">
    <w:nsid w:val="5BEA5DA2"/>
    <w:multiLevelType w:val="multilevel"/>
    <w:tmpl w:val="9A148486"/>
    <w:lvl w:ilvl="0">
      <w:start w:val="1"/>
      <w:numFmt w:val="decimal"/>
      <w:lvlText w:val="%1."/>
      <w:lvlJc w:val="left"/>
      <w:pPr>
        <w:ind w:left="426" w:hanging="360"/>
      </w:pPr>
    </w:lvl>
    <w:lvl w:ilvl="1">
      <w:start w:val="1"/>
      <w:numFmt w:val="decimal"/>
      <w:isLgl/>
      <w:lvlText w:val="%1.%2."/>
      <w:lvlJc w:val="left"/>
      <w:pPr>
        <w:ind w:left="786" w:hanging="720"/>
      </w:pPr>
      <w:rPr>
        <w:rFonts w:eastAsiaTheme="minorEastAsia" w:hint="default"/>
        <w:b/>
      </w:rPr>
    </w:lvl>
    <w:lvl w:ilvl="2">
      <w:start w:val="1"/>
      <w:numFmt w:val="decimal"/>
      <w:isLgl/>
      <w:lvlText w:val="%1.%2.%3."/>
      <w:lvlJc w:val="left"/>
      <w:pPr>
        <w:ind w:left="786" w:hanging="720"/>
      </w:pPr>
      <w:rPr>
        <w:rFonts w:eastAsiaTheme="minorEastAsia" w:hint="default"/>
        <w:b/>
      </w:rPr>
    </w:lvl>
    <w:lvl w:ilvl="3">
      <w:start w:val="1"/>
      <w:numFmt w:val="decimal"/>
      <w:isLgl/>
      <w:lvlText w:val="%1.%2.%3.%4."/>
      <w:lvlJc w:val="left"/>
      <w:pPr>
        <w:ind w:left="1146" w:hanging="1080"/>
      </w:pPr>
      <w:rPr>
        <w:rFonts w:eastAsiaTheme="minorEastAsia" w:hint="default"/>
        <w:b/>
      </w:rPr>
    </w:lvl>
    <w:lvl w:ilvl="4">
      <w:start w:val="1"/>
      <w:numFmt w:val="decimal"/>
      <w:isLgl/>
      <w:lvlText w:val="%1.%2.%3.%4.%5."/>
      <w:lvlJc w:val="left"/>
      <w:pPr>
        <w:ind w:left="1146" w:hanging="1080"/>
      </w:pPr>
      <w:rPr>
        <w:rFonts w:eastAsiaTheme="minorEastAsia" w:hint="default"/>
        <w:b/>
      </w:rPr>
    </w:lvl>
    <w:lvl w:ilvl="5">
      <w:start w:val="1"/>
      <w:numFmt w:val="decimal"/>
      <w:isLgl/>
      <w:lvlText w:val="%1.%2.%3.%4.%5.%6."/>
      <w:lvlJc w:val="left"/>
      <w:pPr>
        <w:ind w:left="1506" w:hanging="1440"/>
      </w:pPr>
      <w:rPr>
        <w:rFonts w:eastAsiaTheme="minorEastAsia" w:hint="default"/>
        <w:b/>
      </w:rPr>
    </w:lvl>
    <w:lvl w:ilvl="6">
      <w:start w:val="1"/>
      <w:numFmt w:val="decimal"/>
      <w:isLgl/>
      <w:lvlText w:val="%1.%2.%3.%4.%5.%6.%7."/>
      <w:lvlJc w:val="left"/>
      <w:pPr>
        <w:ind w:left="1506" w:hanging="1440"/>
      </w:pPr>
      <w:rPr>
        <w:rFonts w:eastAsiaTheme="minorEastAsia" w:hint="default"/>
        <w:b/>
      </w:rPr>
    </w:lvl>
    <w:lvl w:ilvl="7">
      <w:start w:val="1"/>
      <w:numFmt w:val="decimal"/>
      <w:isLgl/>
      <w:lvlText w:val="%1.%2.%3.%4.%5.%6.%7.%8."/>
      <w:lvlJc w:val="left"/>
      <w:pPr>
        <w:ind w:left="1866" w:hanging="1800"/>
      </w:pPr>
      <w:rPr>
        <w:rFonts w:eastAsiaTheme="minorEastAsia" w:hint="default"/>
        <w:b/>
      </w:rPr>
    </w:lvl>
    <w:lvl w:ilvl="8">
      <w:start w:val="1"/>
      <w:numFmt w:val="decimal"/>
      <w:isLgl/>
      <w:lvlText w:val="%1.%2.%3.%4.%5.%6.%7.%8.%9."/>
      <w:lvlJc w:val="left"/>
      <w:pPr>
        <w:ind w:left="2226" w:hanging="2160"/>
      </w:pPr>
      <w:rPr>
        <w:rFonts w:eastAsiaTheme="minorEastAsia" w:hint="default"/>
        <w:b/>
      </w:rPr>
    </w:lvl>
  </w:abstractNum>
  <w:abstractNum w:abstractNumId="44" w15:restartNumberingAfterBreak="0">
    <w:nsid w:val="5C4F1015"/>
    <w:multiLevelType w:val="multilevel"/>
    <w:tmpl w:val="4EACB3EC"/>
    <w:styleLink w:val="WW8Num1"/>
    <w:lvl w:ilvl="0">
      <w:start w:val="1"/>
      <w:numFmt w:val="decimal"/>
      <w:lvlText w:val="%1."/>
      <w:lvlJc w:val="left"/>
      <w:rPr>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15:restartNumberingAfterBreak="0">
    <w:nsid w:val="5D1A055E"/>
    <w:multiLevelType w:val="hybridMultilevel"/>
    <w:tmpl w:val="19F63E8C"/>
    <w:lvl w:ilvl="0" w:tplc="FB326C96">
      <w:start w:val="1"/>
      <w:numFmt w:val="bullet"/>
      <w:lvlText w:val=""/>
      <w:lvlJc w:val="left"/>
      <w:pPr>
        <w:ind w:left="644"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D1C4CA9"/>
    <w:multiLevelType w:val="hybridMultilevel"/>
    <w:tmpl w:val="9878A4F0"/>
    <w:lvl w:ilvl="0" w:tplc="F66AF8A8">
      <w:start w:val="1"/>
      <w:numFmt w:val="bullet"/>
      <w:lvlText w:val=""/>
      <w:lvlJc w:val="left"/>
      <w:pPr>
        <w:ind w:left="720" w:hanging="360"/>
      </w:pPr>
      <w:rPr>
        <w:rFonts w:ascii="Arial" w:hAnsi="Arial" w:cs="Arial"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D670925"/>
    <w:multiLevelType w:val="multilevel"/>
    <w:tmpl w:val="7F66D6CA"/>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04E64EF"/>
    <w:multiLevelType w:val="hybridMultilevel"/>
    <w:tmpl w:val="FEE66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18A498B"/>
    <w:multiLevelType w:val="hybridMultilevel"/>
    <w:tmpl w:val="5156E2C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2B45CF2"/>
    <w:multiLevelType w:val="multilevel"/>
    <w:tmpl w:val="0B5881A0"/>
    <w:lvl w:ilvl="0">
      <w:start w:val="1"/>
      <w:numFmt w:val="bullet"/>
      <w:lvlText w:val=""/>
      <w:lvlJc w:val="left"/>
      <w:pPr>
        <w:ind w:left="720" w:hanging="360"/>
      </w:pPr>
      <w:rPr>
        <w:rFonts w:ascii="Symbol" w:hAnsi="Symbol" w:hint="default"/>
      </w:rPr>
    </w:lvl>
    <w:lvl w:ilvl="1">
      <w:start w:val="1"/>
      <w:numFmt w:val="decimal"/>
      <w:isLgl/>
      <w:lvlText w:val="%1.%2"/>
      <w:lvlJc w:val="left"/>
      <w:pPr>
        <w:ind w:left="1059" w:hanging="525"/>
      </w:pPr>
      <w:rPr>
        <w:rFonts w:hint="default"/>
        <w:b/>
        <w:color w:val="FF0000"/>
      </w:rPr>
    </w:lvl>
    <w:lvl w:ilvl="2">
      <w:start w:val="1"/>
      <w:numFmt w:val="decimal"/>
      <w:isLgl/>
      <w:lvlText w:val="%1.%2.%3"/>
      <w:lvlJc w:val="left"/>
      <w:pPr>
        <w:ind w:left="1428" w:hanging="720"/>
      </w:pPr>
      <w:rPr>
        <w:rFonts w:hint="default"/>
        <w:b/>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51" w15:restartNumberingAfterBreak="0">
    <w:nsid w:val="637264D6"/>
    <w:multiLevelType w:val="hybridMultilevel"/>
    <w:tmpl w:val="78E2EB40"/>
    <w:lvl w:ilvl="0" w:tplc="0C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38D59FE"/>
    <w:multiLevelType w:val="hybridMultilevel"/>
    <w:tmpl w:val="1DF21C84"/>
    <w:lvl w:ilvl="0" w:tplc="0C0A0001">
      <w:start w:val="1"/>
      <w:numFmt w:val="bullet"/>
      <w:lvlText w:val=""/>
      <w:lvlJc w:val="left"/>
      <w:pPr>
        <w:ind w:left="1196" w:hanging="360"/>
      </w:pPr>
      <w:rPr>
        <w:rFonts w:ascii="Symbol" w:hAnsi="Symbol" w:hint="default"/>
      </w:rPr>
    </w:lvl>
    <w:lvl w:ilvl="1" w:tplc="0C0A0003" w:tentative="1">
      <w:start w:val="1"/>
      <w:numFmt w:val="bullet"/>
      <w:lvlText w:val="o"/>
      <w:lvlJc w:val="left"/>
      <w:pPr>
        <w:ind w:left="1916" w:hanging="360"/>
      </w:pPr>
      <w:rPr>
        <w:rFonts w:ascii="Courier New" w:hAnsi="Courier New" w:cs="Courier New" w:hint="default"/>
      </w:rPr>
    </w:lvl>
    <w:lvl w:ilvl="2" w:tplc="0C0A0005" w:tentative="1">
      <w:start w:val="1"/>
      <w:numFmt w:val="bullet"/>
      <w:lvlText w:val=""/>
      <w:lvlJc w:val="left"/>
      <w:pPr>
        <w:ind w:left="2636" w:hanging="360"/>
      </w:pPr>
      <w:rPr>
        <w:rFonts w:ascii="Wingdings" w:hAnsi="Wingdings" w:hint="default"/>
      </w:rPr>
    </w:lvl>
    <w:lvl w:ilvl="3" w:tplc="0C0A0001" w:tentative="1">
      <w:start w:val="1"/>
      <w:numFmt w:val="bullet"/>
      <w:lvlText w:val=""/>
      <w:lvlJc w:val="left"/>
      <w:pPr>
        <w:ind w:left="3356" w:hanging="360"/>
      </w:pPr>
      <w:rPr>
        <w:rFonts w:ascii="Symbol" w:hAnsi="Symbol" w:hint="default"/>
      </w:rPr>
    </w:lvl>
    <w:lvl w:ilvl="4" w:tplc="0C0A0003" w:tentative="1">
      <w:start w:val="1"/>
      <w:numFmt w:val="bullet"/>
      <w:lvlText w:val="o"/>
      <w:lvlJc w:val="left"/>
      <w:pPr>
        <w:ind w:left="4076" w:hanging="360"/>
      </w:pPr>
      <w:rPr>
        <w:rFonts w:ascii="Courier New" w:hAnsi="Courier New" w:cs="Courier New" w:hint="default"/>
      </w:rPr>
    </w:lvl>
    <w:lvl w:ilvl="5" w:tplc="0C0A0005" w:tentative="1">
      <w:start w:val="1"/>
      <w:numFmt w:val="bullet"/>
      <w:lvlText w:val=""/>
      <w:lvlJc w:val="left"/>
      <w:pPr>
        <w:ind w:left="4796" w:hanging="360"/>
      </w:pPr>
      <w:rPr>
        <w:rFonts w:ascii="Wingdings" w:hAnsi="Wingdings" w:hint="default"/>
      </w:rPr>
    </w:lvl>
    <w:lvl w:ilvl="6" w:tplc="0C0A0001" w:tentative="1">
      <w:start w:val="1"/>
      <w:numFmt w:val="bullet"/>
      <w:lvlText w:val=""/>
      <w:lvlJc w:val="left"/>
      <w:pPr>
        <w:ind w:left="5516" w:hanging="360"/>
      </w:pPr>
      <w:rPr>
        <w:rFonts w:ascii="Symbol" w:hAnsi="Symbol" w:hint="default"/>
      </w:rPr>
    </w:lvl>
    <w:lvl w:ilvl="7" w:tplc="0C0A0003" w:tentative="1">
      <w:start w:val="1"/>
      <w:numFmt w:val="bullet"/>
      <w:lvlText w:val="o"/>
      <w:lvlJc w:val="left"/>
      <w:pPr>
        <w:ind w:left="6236" w:hanging="360"/>
      </w:pPr>
      <w:rPr>
        <w:rFonts w:ascii="Courier New" w:hAnsi="Courier New" w:cs="Courier New" w:hint="default"/>
      </w:rPr>
    </w:lvl>
    <w:lvl w:ilvl="8" w:tplc="0C0A0005" w:tentative="1">
      <w:start w:val="1"/>
      <w:numFmt w:val="bullet"/>
      <w:lvlText w:val=""/>
      <w:lvlJc w:val="left"/>
      <w:pPr>
        <w:ind w:left="6956" w:hanging="360"/>
      </w:pPr>
      <w:rPr>
        <w:rFonts w:ascii="Wingdings" w:hAnsi="Wingdings" w:hint="default"/>
      </w:rPr>
    </w:lvl>
  </w:abstractNum>
  <w:abstractNum w:abstractNumId="53" w15:restartNumberingAfterBreak="0">
    <w:nsid w:val="64CF23FE"/>
    <w:multiLevelType w:val="hybridMultilevel"/>
    <w:tmpl w:val="5DBC6CF2"/>
    <w:lvl w:ilvl="0" w:tplc="0C0A0001">
      <w:start w:val="1"/>
      <w:numFmt w:val="bullet"/>
      <w:lvlText w:val=""/>
      <w:lvlJc w:val="left"/>
      <w:pPr>
        <w:ind w:left="1080" w:hanging="360"/>
      </w:pPr>
      <w:rPr>
        <w:rFonts w:ascii="Symbol" w:hAnsi="Symbol" w:hint="default"/>
      </w:rPr>
    </w:lvl>
    <w:lvl w:ilvl="1" w:tplc="0C0A0001">
      <w:start w:val="1"/>
      <w:numFmt w:val="bullet"/>
      <w:lvlText w:val=""/>
      <w:lvlJc w:val="left"/>
      <w:pPr>
        <w:ind w:left="1800" w:hanging="360"/>
      </w:pPr>
      <w:rPr>
        <w:rFonts w:ascii="Symbol" w:hAnsi="Symbol" w:hint="default"/>
        <w:b/>
      </w:rPr>
    </w:lvl>
    <w:lvl w:ilvl="2" w:tplc="82882090">
      <w:numFmt w:val="bullet"/>
      <w:lvlText w:val="-"/>
      <w:lvlJc w:val="left"/>
      <w:pPr>
        <w:ind w:left="2520" w:hanging="360"/>
      </w:pPr>
      <w:rPr>
        <w:rFonts w:ascii="Arial" w:eastAsia="Droid Sans" w:hAnsi="Arial" w:cs="Arial" w:hint="default"/>
        <w:b/>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4" w15:restartNumberingAfterBreak="0">
    <w:nsid w:val="690A0277"/>
    <w:multiLevelType w:val="hybridMultilevel"/>
    <w:tmpl w:val="88E8A13E"/>
    <w:lvl w:ilvl="0" w:tplc="0C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5" w15:restartNumberingAfterBreak="0">
    <w:nsid w:val="6A58032A"/>
    <w:multiLevelType w:val="multilevel"/>
    <w:tmpl w:val="DB04E8AC"/>
    <w:lvl w:ilvl="0">
      <w:start w:val="1"/>
      <w:numFmt w:val="decimal"/>
      <w:pStyle w:val="TITULO1"/>
      <w:lvlText w:val="%1."/>
      <w:lvlJc w:val="left"/>
      <w:pPr>
        <w:ind w:left="720" w:hanging="360"/>
      </w:pPr>
      <w:rPr>
        <w:rFonts w:hint="default"/>
      </w:rPr>
    </w:lvl>
    <w:lvl w:ilvl="1">
      <w:start w:val="1"/>
      <w:numFmt w:val="decimal"/>
      <w:isLgl/>
      <w:lvlText w:val="%1.%2"/>
      <w:lvlJc w:val="left"/>
      <w:pPr>
        <w:ind w:left="1059" w:hanging="525"/>
      </w:pPr>
      <w:rPr>
        <w:rFonts w:hint="default"/>
        <w:b/>
      </w:rPr>
    </w:lvl>
    <w:lvl w:ilvl="2">
      <w:start w:val="1"/>
      <w:numFmt w:val="decimal"/>
      <w:isLgl/>
      <w:lvlText w:val="%1.%2.%3"/>
      <w:lvlJc w:val="left"/>
      <w:pPr>
        <w:ind w:left="4406" w:hanging="720"/>
      </w:pPr>
      <w:rPr>
        <w:rFonts w:hint="default"/>
        <w:b/>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56" w15:restartNumberingAfterBreak="0">
    <w:nsid w:val="6BE75BFD"/>
    <w:multiLevelType w:val="hybridMultilevel"/>
    <w:tmpl w:val="9F449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FF31BC8"/>
    <w:multiLevelType w:val="multilevel"/>
    <w:tmpl w:val="0136C9DE"/>
    <w:styleLink w:val="WW8Num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8" w15:restartNumberingAfterBreak="0">
    <w:nsid w:val="71674F8C"/>
    <w:multiLevelType w:val="hybridMultilevel"/>
    <w:tmpl w:val="414EC6B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9" w15:restartNumberingAfterBreak="0">
    <w:nsid w:val="79C84D8C"/>
    <w:multiLevelType w:val="multilevel"/>
    <w:tmpl w:val="B2643382"/>
    <w:lvl w:ilvl="0">
      <w:start w:val="1"/>
      <w:numFmt w:val="decimal"/>
      <w:lvlText w:val="%1."/>
      <w:lvlJc w:val="left"/>
      <w:pPr>
        <w:ind w:left="720" w:hanging="360"/>
      </w:pPr>
      <w:rPr>
        <w:rFonts w:hint="default"/>
        <w:color w:val="FF0000"/>
      </w:rPr>
    </w:lvl>
    <w:lvl w:ilvl="1">
      <w:start w:val="1"/>
      <w:numFmt w:val="decimal"/>
      <w:isLgl/>
      <w:lvlText w:val="%1.%2"/>
      <w:lvlJc w:val="left"/>
      <w:pPr>
        <w:ind w:left="1059" w:hanging="525"/>
      </w:pPr>
      <w:rPr>
        <w:rFonts w:hint="default"/>
        <w:b/>
        <w:color w:val="auto"/>
      </w:rPr>
    </w:lvl>
    <w:lvl w:ilvl="2">
      <w:start w:val="1"/>
      <w:numFmt w:val="decimal"/>
      <w:isLgl/>
      <w:lvlText w:val="%1.%2.%3"/>
      <w:lvlJc w:val="left"/>
      <w:pPr>
        <w:ind w:left="1428" w:hanging="720"/>
      </w:pPr>
      <w:rPr>
        <w:rFonts w:hint="default"/>
        <w:b/>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60" w15:restartNumberingAfterBreak="0">
    <w:nsid w:val="7EEE3F96"/>
    <w:multiLevelType w:val="multilevel"/>
    <w:tmpl w:val="1B2810EC"/>
    <w:styleLink w:val="WW8Num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44"/>
  </w:num>
  <w:num w:numId="2">
    <w:abstractNumId w:val="57"/>
  </w:num>
  <w:num w:numId="3">
    <w:abstractNumId w:val="60"/>
  </w:num>
  <w:num w:numId="4">
    <w:abstractNumId w:val="24"/>
  </w:num>
  <w:num w:numId="5">
    <w:abstractNumId w:val="59"/>
  </w:num>
  <w:num w:numId="6">
    <w:abstractNumId w:val="38"/>
  </w:num>
  <w:num w:numId="7">
    <w:abstractNumId w:val="42"/>
  </w:num>
  <w:num w:numId="8">
    <w:abstractNumId w:val="48"/>
  </w:num>
  <w:num w:numId="9">
    <w:abstractNumId w:val="18"/>
  </w:num>
  <w:num w:numId="10">
    <w:abstractNumId w:val="25"/>
  </w:num>
  <w:num w:numId="11">
    <w:abstractNumId w:val="28"/>
  </w:num>
  <w:num w:numId="12">
    <w:abstractNumId w:val="40"/>
  </w:num>
  <w:num w:numId="13">
    <w:abstractNumId w:val="21"/>
  </w:num>
  <w:num w:numId="14">
    <w:abstractNumId w:val="30"/>
  </w:num>
  <w:num w:numId="15">
    <w:abstractNumId w:val="11"/>
  </w:num>
  <w:num w:numId="16">
    <w:abstractNumId w:val="55"/>
  </w:num>
  <w:num w:numId="17">
    <w:abstractNumId w:val="49"/>
  </w:num>
  <w:num w:numId="18">
    <w:abstractNumId w:val="13"/>
  </w:num>
  <w:num w:numId="19">
    <w:abstractNumId w:val="10"/>
  </w:num>
  <w:num w:numId="20">
    <w:abstractNumId w:val="23"/>
  </w:num>
  <w:num w:numId="21">
    <w:abstractNumId w:val="8"/>
  </w:num>
  <w:num w:numId="22">
    <w:abstractNumId w:val="0"/>
  </w:num>
  <w:num w:numId="23">
    <w:abstractNumId w:val="53"/>
  </w:num>
  <w:num w:numId="24">
    <w:abstractNumId w:val="50"/>
  </w:num>
  <w:num w:numId="25">
    <w:abstractNumId w:val="32"/>
  </w:num>
  <w:num w:numId="26">
    <w:abstractNumId w:val="5"/>
  </w:num>
  <w:num w:numId="27">
    <w:abstractNumId w:val="29"/>
  </w:num>
  <w:num w:numId="28">
    <w:abstractNumId w:val="34"/>
  </w:num>
  <w:num w:numId="29">
    <w:abstractNumId w:val="37"/>
  </w:num>
  <w:num w:numId="30">
    <w:abstractNumId w:val="20"/>
  </w:num>
  <w:num w:numId="31">
    <w:abstractNumId w:val="36"/>
  </w:num>
  <w:num w:numId="32">
    <w:abstractNumId w:val="2"/>
  </w:num>
  <w:num w:numId="33">
    <w:abstractNumId w:val="4"/>
  </w:num>
  <w:num w:numId="34">
    <w:abstractNumId w:val="1"/>
  </w:num>
  <w:num w:numId="35">
    <w:abstractNumId w:val="51"/>
  </w:num>
  <w:num w:numId="36">
    <w:abstractNumId w:val="12"/>
  </w:num>
  <w:num w:numId="37">
    <w:abstractNumId w:val="54"/>
  </w:num>
  <w:num w:numId="38">
    <w:abstractNumId w:val="7"/>
  </w:num>
  <w:num w:numId="39">
    <w:abstractNumId w:val="52"/>
  </w:num>
  <w:num w:numId="40">
    <w:abstractNumId w:val="35"/>
  </w:num>
  <w:num w:numId="41">
    <w:abstractNumId w:val="27"/>
  </w:num>
  <w:num w:numId="42">
    <w:abstractNumId w:val="56"/>
  </w:num>
  <w:num w:numId="43">
    <w:abstractNumId w:val="17"/>
  </w:num>
  <w:num w:numId="44">
    <w:abstractNumId w:val="22"/>
  </w:num>
  <w:num w:numId="45">
    <w:abstractNumId w:val="58"/>
  </w:num>
  <w:num w:numId="46">
    <w:abstractNumId w:val="15"/>
  </w:num>
  <w:num w:numId="47">
    <w:abstractNumId w:val="31"/>
  </w:num>
  <w:num w:numId="48">
    <w:abstractNumId w:val="43"/>
  </w:num>
  <w:num w:numId="49">
    <w:abstractNumId w:val="45"/>
  </w:num>
  <w:num w:numId="50">
    <w:abstractNumId w:val="6"/>
  </w:num>
  <w:num w:numId="51">
    <w:abstractNumId w:val="9"/>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num>
  <w:num w:numId="54">
    <w:abstractNumId w:val="26"/>
  </w:num>
  <w:num w:numId="55">
    <w:abstractNumId w:val="47"/>
  </w:num>
  <w:num w:numId="56">
    <w:abstractNumId w:val="16"/>
  </w:num>
  <w:num w:numId="57">
    <w:abstractNumId w:val="19"/>
  </w:num>
  <w:num w:numId="58">
    <w:abstractNumId w:val="33"/>
  </w:num>
  <w:num w:numId="59">
    <w:abstractNumId w:val="46"/>
  </w:num>
  <w:num w:numId="60">
    <w:abstractNumId w:val="3"/>
  </w:num>
  <w:num w:numId="61">
    <w:abstractNumId w:val="39"/>
  </w:num>
  <w:num w:numId="62">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0C1"/>
    <w:rsid w:val="00004BAC"/>
    <w:rsid w:val="00023279"/>
    <w:rsid w:val="000435DE"/>
    <w:rsid w:val="00052F29"/>
    <w:rsid w:val="000574C4"/>
    <w:rsid w:val="00062A26"/>
    <w:rsid w:val="00066FC4"/>
    <w:rsid w:val="000774F8"/>
    <w:rsid w:val="00081973"/>
    <w:rsid w:val="00084FEA"/>
    <w:rsid w:val="000872F8"/>
    <w:rsid w:val="00090BF3"/>
    <w:rsid w:val="000964A9"/>
    <w:rsid w:val="000A0833"/>
    <w:rsid w:val="000A58C1"/>
    <w:rsid w:val="000A7BCD"/>
    <w:rsid w:val="000C191A"/>
    <w:rsid w:val="000C59CB"/>
    <w:rsid w:val="000C745A"/>
    <w:rsid w:val="000D66CE"/>
    <w:rsid w:val="000E296E"/>
    <w:rsid w:val="00104A5A"/>
    <w:rsid w:val="0010566F"/>
    <w:rsid w:val="00105FB9"/>
    <w:rsid w:val="001218AB"/>
    <w:rsid w:val="00127B0D"/>
    <w:rsid w:val="001623C4"/>
    <w:rsid w:val="00174E84"/>
    <w:rsid w:val="00192200"/>
    <w:rsid w:val="001927DB"/>
    <w:rsid w:val="00192F05"/>
    <w:rsid w:val="001938FE"/>
    <w:rsid w:val="0019604B"/>
    <w:rsid w:val="001A03B3"/>
    <w:rsid w:val="001A4FD1"/>
    <w:rsid w:val="001B3418"/>
    <w:rsid w:val="001D5968"/>
    <w:rsid w:val="001F716F"/>
    <w:rsid w:val="00207D2F"/>
    <w:rsid w:val="002203CA"/>
    <w:rsid w:val="00220F64"/>
    <w:rsid w:val="00256265"/>
    <w:rsid w:val="0026692C"/>
    <w:rsid w:val="00267F24"/>
    <w:rsid w:val="00270CDD"/>
    <w:rsid w:val="00272DC5"/>
    <w:rsid w:val="002775B1"/>
    <w:rsid w:val="00282EB9"/>
    <w:rsid w:val="00295E65"/>
    <w:rsid w:val="002965AB"/>
    <w:rsid w:val="002A063A"/>
    <w:rsid w:val="002A11EC"/>
    <w:rsid w:val="002A5539"/>
    <w:rsid w:val="002A6137"/>
    <w:rsid w:val="002A65DF"/>
    <w:rsid w:val="002B11D5"/>
    <w:rsid w:val="002B7D21"/>
    <w:rsid w:val="002C25E2"/>
    <w:rsid w:val="002C6A4E"/>
    <w:rsid w:val="002C6BB4"/>
    <w:rsid w:val="002D0566"/>
    <w:rsid w:val="002D10EE"/>
    <w:rsid w:val="002E3EE3"/>
    <w:rsid w:val="002E53D1"/>
    <w:rsid w:val="002E7AF4"/>
    <w:rsid w:val="0030682F"/>
    <w:rsid w:val="0031087C"/>
    <w:rsid w:val="00311C60"/>
    <w:rsid w:val="00320A25"/>
    <w:rsid w:val="0032272B"/>
    <w:rsid w:val="0033251F"/>
    <w:rsid w:val="00334A1A"/>
    <w:rsid w:val="003410C1"/>
    <w:rsid w:val="00347F1E"/>
    <w:rsid w:val="003574F5"/>
    <w:rsid w:val="00375239"/>
    <w:rsid w:val="0038093E"/>
    <w:rsid w:val="00380F34"/>
    <w:rsid w:val="003A5D50"/>
    <w:rsid w:val="003B3480"/>
    <w:rsid w:val="003C3DEE"/>
    <w:rsid w:val="003D7E98"/>
    <w:rsid w:val="003E76F2"/>
    <w:rsid w:val="003F05CE"/>
    <w:rsid w:val="003F1D8D"/>
    <w:rsid w:val="00403E4E"/>
    <w:rsid w:val="0040727C"/>
    <w:rsid w:val="004515DC"/>
    <w:rsid w:val="004530A0"/>
    <w:rsid w:val="00454E82"/>
    <w:rsid w:val="004637BA"/>
    <w:rsid w:val="00482C6D"/>
    <w:rsid w:val="00483D3C"/>
    <w:rsid w:val="00484FA2"/>
    <w:rsid w:val="00490999"/>
    <w:rsid w:val="00494D7B"/>
    <w:rsid w:val="004A04F2"/>
    <w:rsid w:val="004B62CC"/>
    <w:rsid w:val="004B6F5E"/>
    <w:rsid w:val="004C1280"/>
    <w:rsid w:val="004E1313"/>
    <w:rsid w:val="004E6F7C"/>
    <w:rsid w:val="004F0155"/>
    <w:rsid w:val="004F0F4E"/>
    <w:rsid w:val="004F4D40"/>
    <w:rsid w:val="004F513D"/>
    <w:rsid w:val="004F652C"/>
    <w:rsid w:val="005143D3"/>
    <w:rsid w:val="00515897"/>
    <w:rsid w:val="0052076E"/>
    <w:rsid w:val="00522606"/>
    <w:rsid w:val="00534572"/>
    <w:rsid w:val="005354C3"/>
    <w:rsid w:val="005469EC"/>
    <w:rsid w:val="00554343"/>
    <w:rsid w:val="00563D00"/>
    <w:rsid w:val="00564A14"/>
    <w:rsid w:val="00572714"/>
    <w:rsid w:val="00574303"/>
    <w:rsid w:val="00575DB7"/>
    <w:rsid w:val="00582C3E"/>
    <w:rsid w:val="0059777D"/>
    <w:rsid w:val="005A0524"/>
    <w:rsid w:val="005B6F8F"/>
    <w:rsid w:val="005C2791"/>
    <w:rsid w:val="005E1D43"/>
    <w:rsid w:val="005E2268"/>
    <w:rsid w:val="006077E9"/>
    <w:rsid w:val="00607BAB"/>
    <w:rsid w:val="0061049F"/>
    <w:rsid w:val="00625FCD"/>
    <w:rsid w:val="0063477A"/>
    <w:rsid w:val="006443F4"/>
    <w:rsid w:val="00647CCE"/>
    <w:rsid w:val="00650631"/>
    <w:rsid w:val="00655312"/>
    <w:rsid w:val="006654EC"/>
    <w:rsid w:val="006764A9"/>
    <w:rsid w:val="00683022"/>
    <w:rsid w:val="006876CA"/>
    <w:rsid w:val="006A03A8"/>
    <w:rsid w:val="006B1D7F"/>
    <w:rsid w:val="006C3073"/>
    <w:rsid w:val="006C411E"/>
    <w:rsid w:val="006D43CF"/>
    <w:rsid w:val="006D6652"/>
    <w:rsid w:val="006E2AE6"/>
    <w:rsid w:val="006E5209"/>
    <w:rsid w:val="006F576B"/>
    <w:rsid w:val="00703409"/>
    <w:rsid w:val="00715E2C"/>
    <w:rsid w:val="0073175E"/>
    <w:rsid w:val="0073346B"/>
    <w:rsid w:val="007335B6"/>
    <w:rsid w:val="00741E24"/>
    <w:rsid w:val="0074211F"/>
    <w:rsid w:val="00745CB3"/>
    <w:rsid w:val="0075083F"/>
    <w:rsid w:val="0076563F"/>
    <w:rsid w:val="00773A94"/>
    <w:rsid w:val="00781D91"/>
    <w:rsid w:val="007872C9"/>
    <w:rsid w:val="007926D8"/>
    <w:rsid w:val="007A1664"/>
    <w:rsid w:val="007C20B3"/>
    <w:rsid w:val="007D5B40"/>
    <w:rsid w:val="007D5DD5"/>
    <w:rsid w:val="007D655D"/>
    <w:rsid w:val="007E0551"/>
    <w:rsid w:val="007E581D"/>
    <w:rsid w:val="00822253"/>
    <w:rsid w:val="00842395"/>
    <w:rsid w:val="00844DA8"/>
    <w:rsid w:val="008478D9"/>
    <w:rsid w:val="0085223E"/>
    <w:rsid w:val="00855A76"/>
    <w:rsid w:val="00863012"/>
    <w:rsid w:val="00867A92"/>
    <w:rsid w:val="008706CE"/>
    <w:rsid w:val="008749FE"/>
    <w:rsid w:val="008808D0"/>
    <w:rsid w:val="00881569"/>
    <w:rsid w:val="00891CC2"/>
    <w:rsid w:val="008A1110"/>
    <w:rsid w:val="008A6BD6"/>
    <w:rsid w:val="008B2F2B"/>
    <w:rsid w:val="008C314B"/>
    <w:rsid w:val="008D1576"/>
    <w:rsid w:val="008D1D6D"/>
    <w:rsid w:val="008D6D6F"/>
    <w:rsid w:val="008E2402"/>
    <w:rsid w:val="00944CA3"/>
    <w:rsid w:val="00947D62"/>
    <w:rsid w:val="00964DBE"/>
    <w:rsid w:val="009666B2"/>
    <w:rsid w:val="00967FDD"/>
    <w:rsid w:val="009703BF"/>
    <w:rsid w:val="00971A6E"/>
    <w:rsid w:val="0097414F"/>
    <w:rsid w:val="00974750"/>
    <w:rsid w:val="00982B2F"/>
    <w:rsid w:val="00985358"/>
    <w:rsid w:val="00991E5E"/>
    <w:rsid w:val="009A729E"/>
    <w:rsid w:val="009B11C7"/>
    <w:rsid w:val="009E15A6"/>
    <w:rsid w:val="009E2C5A"/>
    <w:rsid w:val="009F2E4E"/>
    <w:rsid w:val="00A0347C"/>
    <w:rsid w:val="00A0382A"/>
    <w:rsid w:val="00A03A62"/>
    <w:rsid w:val="00A05904"/>
    <w:rsid w:val="00A13792"/>
    <w:rsid w:val="00A275B8"/>
    <w:rsid w:val="00A33E11"/>
    <w:rsid w:val="00A34674"/>
    <w:rsid w:val="00A348FC"/>
    <w:rsid w:val="00A54A1C"/>
    <w:rsid w:val="00A94B63"/>
    <w:rsid w:val="00A956A4"/>
    <w:rsid w:val="00A95777"/>
    <w:rsid w:val="00AC6C7E"/>
    <w:rsid w:val="00AF6EF6"/>
    <w:rsid w:val="00B07368"/>
    <w:rsid w:val="00B108F3"/>
    <w:rsid w:val="00B12EB2"/>
    <w:rsid w:val="00B17A3B"/>
    <w:rsid w:val="00B21375"/>
    <w:rsid w:val="00B44462"/>
    <w:rsid w:val="00B45F15"/>
    <w:rsid w:val="00B53A24"/>
    <w:rsid w:val="00B71960"/>
    <w:rsid w:val="00B72AE9"/>
    <w:rsid w:val="00B7643C"/>
    <w:rsid w:val="00B8463D"/>
    <w:rsid w:val="00B93F3F"/>
    <w:rsid w:val="00BA2126"/>
    <w:rsid w:val="00BA6D4E"/>
    <w:rsid w:val="00BB2576"/>
    <w:rsid w:val="00BB51DC"/>
    <w:rsid w:val="00BC71E8"/>
    <w:rsid w:val="00BD1192"/>
    <w:rsid w:val="00BE4F07"/>
    <w:rsid w:val="00BF109E"/>
    <w:rsid w:val="00BF7185"/>
    <w:rsid w:val="00C10665"/>
    <w:rsid w:val="00C13A60"/>
    <w:rsid w:val="00C26E4F"/>
    <w:rsid w:val="00C374CC"/>
    <w:rsid w:val="00C413B1"/>
    <w:rsid w:val="00C51A7D"/>
    <w:rsid w:val="00C53D47"/>
    <w:rsid w:val="00C64527"/>
    <w:rsid w:val="00C70DB2"/>
    <w:rsid w:val="00C73537"/>
    <w:rsid w:val="00C7384D"/>
    <w:rsid w:val="00C82D14"/>
    <w:rsid w:val="00C87295"/>
    <w:rsid w:val="00C91882"/>
    <w:rsid w:val="00C94148"/>
    <w:rsid w:val="00C9551A"/>
    <w:rsid w:val="00CB03CE"/>
    <w:rsid w:val="00CC1575"/>
    <w:rsid w:val="00CC2B27"/>
    <w:rsid w:val="00CC4E0A"/>
    <w:rsid w:val="00CD20B6"/>
    <w:rsid w:val="00CE74C8"/>
    <w:rsid w:val="00CF2CA5"/>
    <w:rsid w:val="00CF5351"/>
    <w:rsid w:val="00CF5739"/>
    <w:rsid w:val="00CF5BDE"/>
    <w:rsid w:val="00D03EF7"/>
    <w:rsid w:val="00D1223C"/>
    <w:rsid w:val="00D33952"/>
    <w:rsid w:val="00D33BCF"/>
    <w:rsid w:val="00D33E88"/>
    <w:rsid w:val="00D36EE0"/>
    <w:rsid w:val="00D378A4"/>
    <w:rsid w:val="00D43642"/>
    <w:rsid w:val="00D4761A"/>
    <w:rsid w:val="00D61598"/>
    <w:rsid w:val="00D73A44"/>
    <w:rsid w:val="00D73EBA"/>
    <w:rsid w:val="00D824BD"/>
    <w:rsid w:val="00D84E50"/>
    <w:rsid w:val="00D96782"/>
    <w:rsid w:val="00DA0FE4"/>
    <w:rsid w:val="00DA74A6"/>
    <w:rsid w:val="00DB3CFB"/>
    <w:rsid w:val="00DC4ED0"/>
    <w:rsid w:val="00DD6B6B"/>
    <w:rsid w:val="00DF1038"/>
    <w:rsid w:val="00DF302D"/>
    <w:rsid w:val="00DF67FD"/>
    <w:rsid w:val="00E003EF"/>
    <w:rsid w:val="00E103A9"/>
    <w:rsid w:val="00E106D2"/>
    <w:rsid w:val="00E1194F"/>
    <w:rsid w:val="00E13568"/>
    <w:rsid w:val="00E3356D"/>
    <w:rsid w:val="00E3426B"/>
    <w:rsid w:val="00E356FD"/>
    <w:rsid w:val="00E416D6"/>
    <w:rsid w:val="00E45886"/>
    <w:rsid w:val="00E51FCB"/>
    <w:rsid w:val="00E53700"/>
    <w:rsid w:val="00E70A10"/>
    <w:rsid w:val="00E8755D"/>
    <w:rsid w:val="00E96ABF"/>
    <w:rsid w:val="00EA5E28"/>
    <w:rsid w:val="00EB29D7"/>
    <w:rsid w:val="00EC13C4"/>
    <w:rsid w:val="00ED6102"/>
    <w:rsid w:val="00ED7B6E"/>
    <w:rsid w:val="00EE47DB"/>
    <w:rsid w:val="00F0413B"/>
    <w:rsid w:val="00F045AA"/>
    <w:rsid w:val="00F075B7"/>
    <w:rsid w:val="00F1711F"/>
    <w:rsid w:val="00F37ADA"/>
    <w:rsid w:val="00F43CAE"/>
    <w:rsid w:val="00F70C57"/>
    <w:rsid w:val="00F7220E"/>
    <w:rsid w:val="00F80083"/>
    <w:rsid w:val="00F96918"/>
    <w:rsid w:val="00FA2708"/>
    <w:rsid w:val="00FA6A58"/>
    <w:rsid w:val="00FC1D9B"/>
    <w:rsid w:val="00FC23C2"/>
    <w:rsid w:val="00FD05F2"/>
    <w:rsid w:val="00FD5E34"/>
    <w:rsid w:val="00FD6271"/>
    <w:rsid w:val="00FE3860"/>
    <w:rsid w:val="00FE396D"/>
    <w:rsid w:val="00FE7B18"/>
    <w:rsid w:val="00FF2F09"/>
    <w:rsid w:val="00FF5479"/>
    <w:rsid w:val="00FF7F9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21C1C99D"/>
  <w15:docId w15:val="{3C871803-EF17-4E2D-B6C2-35F6558E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w:hAnsi="Liberation Serif" w:cs="Lohit Hindi"/>
        <w:kern w:val="3"/>
        <w:sz w:val="24"/>
        <w:szCs w:val="24"/>
        <w:lang w:val="es-CO"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lang w:eastAsia="en-US"/>
    </w:rPr>
  </w:style>
  <w:style w:type="paragraph" w:styleId="Ttulo1">
    <w:name w:val="heading 1"/>
    <w:aliases w:val="Título 1 APC"/>
    <w:basedOn w:val="Standard"/>
    <w:next w:val="Standard"/>
    <w:link w:val="Ttulo1Car"/>
    <w:uiPriority w:val="9"/>
    <w:qFormat/>
    <w:pPr>
      <w:keepNext/>
      <w:jc w:val="right"/>
      <w:outlineLvl w:val="0"/>
    </w:pPr>
    <w:rPr>
      <w:rFonts w:ascii="Arial Narrow" w:hAnsi="Arial Narrow" w:cs="Arial Narrow"/>
      <w:b/>
      <w:bCs/>
      <w:sz w:val="14"/>
    </w:rPr>
  </w:style>
  <w:style w:type="paragraph" w:styleId="Ttulo2">
    <w:name w:val="heading 2"/>
    <w:basedOn w:val="Standard"/>
    <w:next w:val="Standard"/>
    <w:link w:val="Ttulo2Car"/>
    <w:qFormat/>
    <w:pPr>
      <w:keepNext/>
      <w:jc w:val="center"/>
      <w:outlineLvl w:val="1"/>
    </w:pPr>
    <w:rPr>
      <w:rFonts w:ascii="Arial Narrow" w:hAnsi="Arial Narrow" w:cs="Arial Narrow"/>
      <w:b/>
      <w:bCs/>
      <w:sz w:val="14"/>
    </w:rPr>
  </w:style>
  <w:style w:type="paragraph" w:styleId="Ttulo3">
    <w:name w:val="heading 3"/>
    <w:basedOn w:val="Standard"/>
    <w:next w:val="Standard"/>
    <w:link w:val="Ttulo3Car"/>
    <w:uiPriority w:val="9"/>
    <w:qFormat/>
    <w:pPr>
      <w:keepNext/>
      <w:jc w:val="right"/>
      <w:outlineLvl w:val="2"/>
    </w:pPr>
    <w:rPr>
      <w:b/>
      <w:sz w:val="6"/>
    </w:rPr>
  </w:style>
  <w:style w:type="paragraph" w:styleId="Ttulo4">
    <w:name w:val="heading 4"/>
    <w:basedOn w:val="Standard"/>
    <w:next w:val="Standard"/>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unhideWhenUsed/>
    <w:qFormat/>
    <w:rsid w:val="00272DC5"/>
    <w:pPr>
      <w:keepNext/>
      <w:keepLines/>
      <w:widowControl/>
      <w:suppressAutoHyphens w:val="0"/>
      <w:autoSpaceDN/>
      <w:spacing w:before="40" w:line="276" w:lineRule="auto"/>
      <w:textAlignment w:val="auto"/>
      <w:outlineLvl w:val="4"/>
    </w:pPr>
    <w:rPr>
      <w:rFonts w:asciiTheme="majorHAnsi" w:eastAsiaTheme="majorEastAsia" w:hAnsiTheme="majorHAnsi" w:cstheme="majorBidi"/>
      <w:color w:val="365F91" w:themeColor="accent1" w:themeShade="BF"/>
      <w:kern w:val="0"/>
      <w:sz w:val="22"/>
      <w:szCs w:val="22"/>
      <w:lang w:eastAsia="es-CO"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ascii="Times New Roman" w:eastAsia="Times New Roman" w:hAnsi="Times New Roman" w:cs="Times New Roman"/>
      <w:lang w:val="es-ES" w:bidi="ar-SA"/>
    </w:rPr>
  </w:style>
  <w:style w:type="paragraph" w:customStyle="1" w:styleId="Heading">
    <w:name w:val="Heading"/>
    <w:basedOn w:val="Standard"/>
    <w:next w:val="Textbody"/>
    <w:pPr>
      <w:jc w:val="center"/>
    </w:pPr>
    <w:rPr>
      <w:rFonts w:ascii="Arial" w:hAnsi="Arial" w:cs="Arial"/>
      <w:b/>
      <w:bCs/>
    </w:rPr>
  </w:style>
  <w:style w:type="paragraph" w:customStyle="1" w:styleId="Textbody">
    <w:name w:val="Text body"/>
    <w:basedOn w:val="Standard"/>
    <w:rPr>
      <w:rFonts w:ascii="Arial Narrow" w:hAnsi="Arial Narrow" w:cs="Arial Narrow"/>
      <w:b/>
      <w:sz w:val="9"/>
    </w:rPr>
  </w:style>
  <w:style w:type="paragraph" w:styleId="Lista">
    <w:name w:val="List"/>
    <w:basedOn w:val="Textbody"/>
    <w:rPr>
      <w:rFonts w:cs="Lohit Hindi"/>
      <w:sz w:val="24"/>
    </w:rPr>
  </w:style>
  <w:style w:type="paragraph" w:styleId="Descripcin">
    <w:name w:val="caption"/>
    <w:basedOn w:val="Standard"/>
    <w:uiPriority w:val="35"/>
    <w:qFormat/>
    <w:pPr>
      <w:suppressLineNumbers/>
      <w:spacing w:before="120" w:after="120"/>
    </w:pPr>
    <w:rPr>
      <w:rFonts w:cs="Lohit Hindi"/>
      <w:i/>
      <w:iCs/>
    </w:rPr>
  </w:style>
  <w:style w:type="paragraph" w:customStyle="1" w:styleId="Index">
    <w:name w:val="Index"/>
    <w:basedOn w:val="Standard"/>
    <w:pPr>
      <w:suppressLineNumbers/>
    </w:pPr>
    <w:rPr>
      <w:rFonts w:cs="Lohit Hindi"/>
    </w:rPr>
  </w:style>
  <w:style w:type="paragraph" w:styleId="Encabezado">
    <w:name w:val="header"/>
    <w:aliases w:val="Alt Header,h,encabezado,Encabezado1"/>
    <w:basedOn w:val="Normal"/>
    <w:pPr>
      <w:tabs>
        <w:tab w:val="center" w:pos="4419"/>
        <w:tab w:val="right" w:pos="8838"/>
      </w:tabs>
    </w:pPr>
  </w:style>
  <w:style w:type="paragraph" w:styleId="Piedepgina">
    <w:name w:val="footer"/>
    <w:basedOn w:val="Normal"/>
    <w:uiPriority w:val="99"/>
    <w:pPr>
      <w:tabs>
        <w:tab w:val="center" w:pos="4320"/>
        <w:tab w:val="right" w:pos="8640"/>
      </w:tabs>
    </w:pPr>
  </w:style>
  <w:style w:type="paragraph" w:customStyle="1" w:styleId="Footnote">
    <w:name w:val="Footnote"/>
    <w:basedOn w:val="Standard"/>
    <w:rPr>
      <w:sz w:val="20"/>
      <w:szCs w:val="20"/>
    </w:rPr>
  </w:style>
  <w:style w:type="paragraph" w:styleId="Textoindependiente">
    <w:name w:val="Body Text"/>
    <w:basedOn w:val="Standard"/>
    <w:pPr>
      <w:tabs>
        <w:tab w:val="left" w:pos="0"/>
      </w:tabs>
      <w:jc w:val="both"/>
    </w:pPr>
    <w:rPr>
      <w:rFonts w:ascii="Arial" w:hAnsi="Arial" w:cs="Arial"/>
      <w:szCs w:val="20"/>
      <w:lang w:val="en-US"/>
    </w:rPr>
  </w:style>
  <w:style w:type="paragraph" w:styleId="Sinespaciado">
    <w:name w:val="No Spacing"/>
    <w:uiPriority w:val="1"/>
    <w:qFormat/>
    <w:pPr>
      <w:widowControl/>
      <w:suppressAutoHyphens/>
      <w:ind w:firstLine="720"/>
      <w:jc w:val="both"/>
    </w:pPr>
    <w:rPr>
      <w:rFonts w:ascii="Times New Roman" w:eastAsia="Times New Roman" w:hAnsi="Times New Roman" w:cs="Times New Roman"/>
      <w:szCs w:val="20"/>
      <w:lang w:val="es-ES" w:bidi="ar-SA"/>
    </w:rPr>
  </w:style>
  <w:style w:type="paragraph" w:styleId="Textoindependiente2">
    <w:name w:val="Body Text 2"/>
    <w:basedOn w:val="Standard"/>
    <w:pPr>
      <w:spacing w:after="120" w:line="480" w:lineRule="auto"/>
    </w:pPr>
  </w:style>
  <w:style w:type="paragraph" w:styleId="NormalWeb">
    <w:name w:val="Normal (Web)"/>
    <w:basedOn w:val="Standard"/>
    <w:uiPriority w:val="99"/>
    <w:pPr>
      <w:spacing w:before="280" w:after="280"/>
    </w:pPr>
  </w:style>
  <w:style w:type="paragraph" w:styleId="Prrafodelista">
    <w:name w:val="List Paragraph"/>
    <w:basedOn w:val="Standard"/>
    <w:uiPriority w:val="34"/>
    <w:qFormat/>
    <w:pPr>
      <w:ind w:left="708"/>
    </w:pPr>
  </w:style>
  <w:style w:type="paragraph" w:styleId="Textodeglobo">
    <w:name w:val="Balloon Text"/>
    <w:basedOn w:val="Standard"/>
    <w:uiPriority w:val="99"/>
    <w:rPr>
      <w:rFonts w:ascii="Tahoma" w:hAnsi="Tahoma" w:cs="Tahoma"/>
      <w:sz w:val="16"/>
      <w:szCs w:val="16"/>
    </w:rPr>
  </w:style>
  <w:style w:type="paragraph" w:customStyle="1" w:styleId="WW-Default">
    <w:name w:val="WW-Default"/>
    <w:pPr>
      <w:widowControl/>
      <w:suppressAutoHyphens/>
      <w:autoSpaceDE w:val="0"/>
    </w:pPr>
    <w:rPr>
      <w:rFonts w:ascii="Arial" w:eastAsia="Times New Roman" w:hAnsi="Arial" w:cs="Arial"/>
      <w:color w:val="000000"/>
      <w:lang w:val="es-ES" w:bidi="ar-SA"/>
    </w:rPr>
  </w:style>
  <w:style w:type="paragraph" w:styleId="Textosinformato">
    <w:name w:val="Plain Text"/>
    <w:basedOn w:val="Standard"/>
    <w:rPr>
      <w:rFonts w:ascii="Consolas" w:eastAsia="Calibri" w:hAnsi="Consolas" w:cs="Consolas"/>
      <w:sz w:val="21"/>
      <w:szCs w:val="21"/>
    </w:rPr>
  </w:style>
  <w:style w:type="paragraph" w:customStyle="1" w:styleId="Framecontents">
    <w:name w:val="Frame contents"/>
    <w:basedOn w:val="Textbody"/>
  </w:style>
  <w:style w:type="character" w:customStyle="1" w:styleId="WW8Num1z0">
    <w:name w:val="WW8Num1z0"/>
    <w:rPr>
      <w:sz w:val="20"/>
      <w:szCs w:val="20"/>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Internetlink">
    <w:name w:val="Internet link"/>
    <w:rPr>
      <w:color w:val="0000FF"/>
      <w:u w:val="single"/>
    </w:rPr>
  </w:style>
  <w:style w:type="character" w:customStyle="1" w:styleId="PiedepginaCar">
    <w:name w:val="Pie de página Car"/>
    <w:uiPriority w:val="99"/>
    <w:rPr>
      <w:sz w:val="24"/>
      <w:szCs w:val="24"/>
      <w:lang w:val="es-ES"/>
    </w:rPr>
  </w:style>
  <w:style w:type="character" w:customStyle="1" w:styleId="Ttulo4Car">
    <w:name w:val="Título 4 Car"/>
    <w:rPr>
      <w:rFonts w:ascii="Calibri" w:eastAsia="Times New Roman" w:hAnsi="Calibri" w:cs="Times New Roman"/>
      <w:b/>
      <w:bCs/>
      <w:sz w:val="28"/>
      <w:szCs w:val="28"/>
    </w:rPr>
  </w:style>
  <w:style w:type="character" w:customStyle="1" w:styleId="EncabezadoCar">
    <w:name w:val="Encabezado Car"/>
    <w:aliases w:val="Alt Header Car,h Car,encabezado Car,Encabezado1 Car"/>
    <w:rPr>
      <w:sz w:val="24"/>
      <w:szCs w:val="24"/>
    </w:rPr>
  </w:style>
  <w:style w:type="character" w:customStyle="1" w:styleId="Textoindependiente2Car">
    <w:name w:val="Texto independiente 2 Car"/>
    <w:rPr>
      <w:sz w:val="24"/>
      <w:szCs w:val="24"/>
    </w:rPr>
  </w:style>
  <w:style w:type="character" w:styleId="nfasis">
    <w:name w:val="Emphasis"/>
    <w:rPr>
      <w:b/>
      <w:bCs/>
      <w:i w:val="0"/>
      <w:iCs w:val="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style>
  <w:style w:type="character" w:customStyle="1" w:styleId="FootnoteSymbol">
    <w:name w:val="Footnote Symbol"/>
    <w:rPr>
      <w:position w:val="0"/>
      <w:vertAlign w:val="superscript"/>
    </w:rPr>
  </w:style>
  <w:style w:type="character" w:customStyle="1" w:styleId="TtuloCar">
    <w:name w:val="Título Car"/>
    <w:rPr>
      <w:rFonts w:ascii="Arial" w:hAnsi="Arial" w:cs="Arial"/>
      <w:b/>
      <w:bCs/>
      <w:sz w:val="24"/>
      <w:szCs w:val="24"/>
      <w:lang w:val="es-ES"/>
    </w:rPr>
  </w:style>
  <w:style w:type="character" w:customStyle="1" w:styleId="TextodegloboCar">
    <w:name w:val="Texto de globo Car"/>
    <w:uiPriority w:val="99"/>
    <w:rPr>
      <w:rFonts w:ascii="Tahoma" w:hAnsi="Tahoma" w:cs="Tahoma"/>
      <w:sz w:val="16"/>
      <w:szCs w:val="16"/>
      <w:lang w:val="es-ES"/>
    </w:rPr>
  </w:style>
  <w:style w:type="character" w:customStyle="1" w:styleId="PrrafodelistaCar">
    <w:name w:val="Párrafo de lista Car"/>
    <w:uiPriority w:val="34"/>
    <w:rPr>
      <w:sz w:val="24"/>
      <w:szCs w:val="24"/>
      <w:lang w:val="es-ES"/>
    </w:rPr>
  </w:style>
  <w:style w:type="character" w:customStyle="1" w:styleId="TextosinformatoCar">
    <w:name w:val="Texto sin formato Car"/>
    <w:rPr>
      <w:rFonts w:ascii="Consolas" w:eastAsia="Calibri" w:hAnsi="Consolas" w:cs="Consolas"/>
      <w:sz w:val="21"/>
      <w:szCs w:val="21"/>
      <w:lang w:val="es-ES"/>
    </w:rPr>
  </w:style>
  <w:style w:type="character" w:styleId="Hipervnculo">
    <w:name w:val="Hyperlink"/>
    <w:uiPriority w:val="99"/>
    <w:rPr>
      <w:color w:val="0000FF"/>
      <w:u w:val="single"/>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character" w:customStyle="1" w:styleId="Ttulo5Car">
    <w:name w:val="Título 5 Car"/>
    <w:basedOn w:val="Fuentedeprrafopredeter"/>
    <w:link w:val="Ttulo5"/>
    <w:uiPriority w:val="9"/>
    <w:rsid w:val="00272DC5"/>
    <w:rPr>
      <w:rFonts w:asciiTheme="majorHAnsi" w:eastAsiaTheme="majorEastAsia" w:hAnsiTheme="majorHAnsi" w:cstheme="majorBidi"/>
      <w:color w:val="365F91" w:themeColor="accent1" w:themeShade="BF"/>
      <w:kern w:val="0"/>
      <w:sz w:val="22"/>
      <w:szCs w:val="22"/>
      <w:lang w:eastAsia="es-CO" w:bidi="ar-SA"/>
    </w:rPr>
  </w:style>
  <w:style w:type="table" w:styleId="Tablaconcuadrcula">
    <w:name w:val="Table Grid"/>
    <w:basedOn w:val="Tablanormal"/>
    <w:uiPriority w:val="39"/>
    <w:rsid w:val="00272DC5"/>
    <w:pPr>
      <w:widowControl/>
      <w:autoSpaceDN/>
      <w:textAlignment w:val="auto"/>
    </w:pPr>
    <w:rPr>
      <w:rFonts w:asciiTheme="minorHAnsi" w:eastAsiaTheme="minorEastAsia" w:hAnsiTheme="minorHAnsi" w:cstheme="minorBidi"/>
      <w:kern w:val="0"/>
      <w:sz w:val="22"/>
      <w:szCs w:val="22"/>
      <w:lang w:eastAsia="es-C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2DC5"/>
    <w:pPr>
      <w:widowControl/>
      <w:autoSpaceDE w:val="0"/>
      <w:adjustRightInd w:val="0"/>
      <w:textAlignment w:val="auto"/>
    </w:pPr>
    <w:rPr>
      <w:rFonts w:ascii="Arial" w:eastAsiaTheme="minorEastAsia" w:hAnsi="Arial" w:cs="Arial"/>
      <w:color w:val="000000"/>
      <w:kern w:val="0"/>
      <w:lang w:eastAsia="es-CO" w:bidi="ar-SA"/>
    </w:rPr>
  </w:style>
  <w:style w:type="paragraph" w:customStyle="1" w:styleId="CM33">
    <w:name w:val="CM33"/>
    <w:basedOn w:val="Default"/>
    <w:next w:val="Default"/>
    <w:uiPriority w:val="99"/>
    <w:rsid w:val="00272DC5"/>
    <w:rPr>
      <w:color w:val="auto"/>
    </w:rPr>
  </w:style>
  <w:style w:type="paragraph" w:customStyle="1" w:styleId="CM17">
    <w:name w:val="CM17"/>
    <w:basedOn w:val="Default"/>
    <w:next w:val="Default"/>
    <w:uiPriority w:val="99"/>
    <w:rsid w:val="00272DC5"/>
    <w:pPr>
      <w:spacing w:line="271" w:lineRule="atLeast"/>
    </w:pPr>
    <w:rPr>
      <w:color w:val="auto"/>
    </w:rPr>
  </w:style>
  <w:style w:type="paragraph" w:styleId="Tabladeilustraciones">
    <w:name w:val="table of figures"/>
    <w:basedOn w:val="Normal"/>
    <w:next w:val="Normal"/>
    <w:uiPriority w:val="99"/>
    <w:unhideWhenUsed/>
    <w:rsid w:val="00272DC5"/>
    <w:pPr>
      <w:widowControl/>
      <w:suppressAutoHyphens w:val="0"/>
      <w:autoSpaceDN/>
      <w:spacing w:line="276" w:lineRule="auto"/>
      <w:textAlignment w:val="auto"/>
    </w:pPr>
    <w:rPr>
      <w:rFonts w:asciiTheme="minorHAnsi" w:eastAsiaTheme="minorEastAsia" w:hAnsiTheme="minorHAnsi" w:cstheme="minorBidi"/>
      <w:kern w:val="0"/>
      <w:sz w:val="22"/>
      <w:szCs w:val="22"/>
      <w:lang w:eastAsia="es-CO" w:bidi="ar-SA"/>
    </w:r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272DC5"/>
    <w:pPr>
      <w:widowControl/>
      <w:suppressAutoHyphens w:val="0"/>
      <w:autoSpaceDN/>
      <w:textAlignment w:val="auto"/>
    </w:pPr>
    <w:rPr>
      <w:lang w:eastAsia="zh-CN"/>
    </w:rPr>
  </w:style>
  <w:style w:type="character" w:customStyle="1" w:styleId="TextonotapieCar1">
    <w:name w:val="Texto nota pie Car1"/>
    <w:basedOn w:val="Fuentedeprrafopredeter"/>
    <w:uiPriority w:val="99"/>
    <w:semiHidden/>
    <w:rsid w:val="00272DC5"/>
    <w:rPr>
      <w:rFonts w:cs="Mangal"/>
      <w:sz w:val="20"/>
      <w:szCs w:val="18"/>
      <w:lang w:eastAsia="en-US"/>
    </w:rPr>
  </w:style>
  <w:style w:type="character" w:styleId="Refdenotaalpie">
    <w:name w:val="footnote reference"/>
    <w:aliases w:val="referencia nota al pie,Texto de nota al pie,BVI fnr,Footnote symbol,Ref. ...,Ref. de nota al pie2,Nota de pie,Ref,de nota al pie,Pie de pagina"/>
    <w:basedOn w:val="Fuentedeprrafopredeter"/>
    <w:uiPriority w:val="99"/>
    <w:unhideWhenUsed/>
    <w:rsid w:val="00272DC5"/>
    <w:rPr>
      <w:vertAlign w:val="superscript"/>
    </w:rPr>
  </w:style>
  <w:style w:type="character" w:styleId="Textoennegrita">
    <w:name w:val="Strong"/>
    <w:basedOn w:val="Fuentedeprrafopredeter"/>
    <w:uiPriority w:val="22"/>
    <w:qFormat/>
    <w:rsid w:val="00272DC5"/>
    <w:rPr>
      <w:b/>
      <w:bCs/>
    </w:rPr>
  </w:style>
  <w:style w:type="character" w:customStyle="1" w:styleId="Ttulo2Car">
    <w:name w:val="Título 2 Car"/>
    <w:basedOn w:val="Fuentedeprrafopredeter"/>
    <w:link w:val="Ttulo2"/>
    <w:rsid w:val="00272DC5"/>
    <w:rPr>
      <w:rFonts w:ascii="Arial Narrow" w:eastAsia="Times New Roman" w:hAnsi="Arial Narrow" w:cs="Arial Narrow"/>
      <w:b/>
      <w:bCs/>
      <w:sz w:val="14"/>
      <w:lang w:val="es-ES" w:bidi="ar-SA"/>
    </w:rPr>
  </w:style>
  <w:style w:type="character" w:customStyle="1" w:styleId="A6">
    <w:name w:val="A6"/>
    <w:uiPriority w:val="99"/>
    <w:rsid w:val="00272DC5"/>
    <w:rPr>
      <w:rFonts w:cs="BellGothic"/>
      <w:color w:val="000000"/>
      <w:sz w:val="20"/>
      <w:szCs w:val="20"/>
    </w:rPr>
  </w:style>
  <w:style w:type="character" w:customStyle="1" w:styleId="Ttulo1Car">
    <w:name w:val="Título 1 Car"/>
    <w:aliases w:val="Título 1 APC Car"/>
    <w:basedOn w:val="Fuentedeprrafopredeter"/>
    <w:link w:val="Ttulo1"/>
    <w:uiPriority w:val="9"/>
    <w:rsid w:val="00272DC5"/>
    <w:rPr>
      <w:rFonts w:ascii="Arial Narrow" w:eastAsia="Times New Roman" w:hAnsi="Arial Narrow" w:cs="Arial Narrow"/>
      <w:b/>
      <w:bCs/>
      <w:sz w:val="14"/>
      <w:lang w:val="es-ES" w:bidi="ar-SA"/>
    </w:rPr>
  </w:style>
  <w:style w:type="paragraph" w:styleId="TtuloTDC">
    <w:name w:val="TOC Heading"/>
    <w:basedOn w:val="Ttulo1"/>
    <w:next w:val="Normal"/>
    <w:uiPriority w:val="39"/>
    <w:unhideWhenUsed/>
    <w:qFormat/>
    <w:rsid w:val="00272DC5"/>
    <w:pPr>
      <w:keepLines/>
      <w:suppressAutoHyphens w:val="0"/>
      <w:autoSpaceDN/>
      <w:spacing w:before="480" w:line="276" w:lineRule="auto"/>
      <w:jc w:val="left"/>
      <w:textAlignment w:val="auto"/>
      <w:outlineLvl w:val="9"/>
    </w:pPr>
    <w:rPr>
      <w:rFonts w:asciiTheme="majorHAnsi" w:eastAsiaTheme="majorEastAsia" w:hAnsiTheme="majorHAnsi" w:cstheme="majorBidi"/>
      <w:color w:val="365F91" w:themeColor="accent1" w:themeShade="BF"/>
      <w:kern w:val="0"/>
      <w:sz w:val="28"/>
      <w:szCs w:val="28"/>
      <w:lang w:val="es-CO" w:eastAsia="es-CO"/>
    </w:rPr>
  </w:style>
  <w:style w:type="paragraph" w:styleId="Ttulo">
    <w:name w:val="Title"/>
    <w:basedOn w:val="Normal"/>
    <w:next w:val="Normal"/>
    <w:link w:val="TtuloCar1"/>
    <w:uiPriority w:val="10"/>
    <w:qFormat/>
    <w:rsid w:val="00272DC5"/>
    <w:pPr>
      <w:widowControl/>
      <w:pBdr>
        <w:bottom w:val="single" w:sz="8" w:space="4" w:color="4F81BD" w:themeColor="accent1"/>
      </w:pBdr>
      <w:suppressAutoHyphens w:val="0"/>
      <w:autoSpaceDN/>
      <w:spacing w:after="300"/>
      <w:contextualSpacing/>
      <w:textAlignment w:val="auto"/>
    </w:pPr>
    <w:rPr>
      <w:rFonts w:asciiTheme="majorHAnsi" w:eastAsiaTheme="majorEastAsia" w:hAnsiTheme="majorHAnsi" w:cstheme="majorBidi"/>
      <w:color w:val="17365D" w:themeColor="text2" w:themeShade="BF"/>
      <w:spacing w:val="5"/>
      <w:kern w:val="28"/>
      <w:sz w:val="52"/>
      <w:szCs w:val="52"/>
      <w:lang w:eastAsia="es-CO" w:bidi="ar-SA"/>
    </w:rPr>
  </w:style>
  <w:style w:type="character" w:customStyle="1" w:styleId="TtuloCar1">
    <w:name w:val="Título Car1"/>
    <w:basedOn w:val="Fuentedeprrafopredeter"/>
    <w:link w:val="Ttulo"/>
    <w:uiPriority w:val="10"/>
    <w:rsid w:val="00272DC5"/>
    <w:rPr>
      <w:rFonts w:asciiTheme="majorHAnsi" w:eastAsiaTheme="majorEastAsia" w:hAnsiTheme="majorHAnsi" w:cstheme="majorBidi"/>
      <w:color w:val="17365D" w:themeColor="text2" w:themeShade="BF"/>
      <w:spacing w:val="5"/>
      <w:kern w:val="28"/>
      <w:sz w:val="52"/>
      <w:szCs w:val="52"/>
      <w:lang w:eastAsia="es-CO" w:bidi="ar-SA"/>
    </w:rPr>
  </w:style>
  <w:style w:type="paragraph" w:styleId="Subttulo">
    <w:name w:val="Subtitle"/>
    <w:basedOn w:val="Normal"/>
    <w:next w:val="Normal"/>
    <w:link w:val="SubttuloCar"/>
    <w:uiPriority w:val="11"/>
    <w:qFormat/>
    <w:rsid w:val="00272DC5"/>
    <w:pPr>
      <w:widowControl/>
      <w:numPr>
        <w:ilvl w:val="1"/>
      </w:numPr>
      <w:suppressAutoHyphens w:val="0"/>
      <w:autoSpaceDN/>
      <w:spacing w:after="200" w:line="276" w:lineRule="auto"/>
      <w:textAlignment w:val="auto"/>
    </w:pPr>
    <w:rPr>
      <w:rFonts w:asciiTheme="majorHAnsi" w:eastAsiaTheme="majorEastAsia" w:hAnsiTheme="majorHAnsi" w:cstheme="majorBidi"/>
      <w:i/>
      <w:iCs/>
      <w:color w:val="4F81BD" w:themeColor="accent1"/>
      <w:spacing w:val="15"/>
      <w:kern w:val="0"/>
      <w:lang w:eastAsia="es-CO" w:bidi="ar-SA"/>
    </w:rPr>
  </w:style>
  <w:style w:type="character" w:customStyle="1" w:styleId="SubttuloCar">
    <w:name w:val="Subtítulo Car"/>
    <w:basedOn w:val="Fuentedeprrafopredeter"/>
    <w:link w:val="Subttulo"/>
    <w:uiPriority w:val="11"/>
    <w:rsid w:val="00272DC5"/>
    <w:rPr>
      <w:rFonts w:asciiTheme="majorHAnsi" w:eastAsiaTheme="majorEastAsia" w:hAnsiTheme="majorHAnsi" w:cstheme="majorBidi"/>
      <w:i/>
      <w:iCs/>
      <w:color w:val="4F81BD" w:themeColor="accent1"/>
      <w:spacing w:val="15"/>
      <w:kern w:val="0"/>
      <w:lang w:eastAsia="es-CO" w:bidi="ar-SA"/>
    </w:rPr>
  </w:style>
  <w:style w:type="character" w:styleId="nfasissutil">
    <w:name w:val="Subtle Emphasis"/>
    <w:basedOn w:val="Fuentedeprrafopredeter"/>
    <w:uiPriority w:val="19"/>
    <w:qFormat/>
    <w:rsid w:val="00272DC5"/>
    <w:rPr>
      <w:i/>
      <w:iCs/>
      <w:color w:val="808080" w:themeColor="text1" w:themeTint="7F"/>
    </w:rPr>
  </w:style>
  <w:style w:type="paragraph" w:styleId="TDC1">
    <w:name w:val="toc 1"/>
    <w:basedOn w:val="Normal"/>
    <w:next w:val="Normal"/>
    <w:autoRedefine/>
    <w:uiPriority w:val="39"/>
    <w:unhideWhenUsed/>
    <w:rsid w:val="004515DC"/>
    <w:pPr>
      <w:widowControl/>
      <w:tabs>
        <w:tab w:val="left" w:pos="660"/>
        <w:tab w:val="right" w:leader="dot" w:pos="9072"/>
      </w:tabs>
      <w:suppressAutoHyphens w:val="0"/>
      <w:autoSpaceDN/>
      <w:spacing w:line="360" w:lineRule="auto"/>
      <w:textAlignment w:val="auto"/>
    </w:pPr>
    <w:rPr>
      <w:rFonts w:ascii="Arial" w:eastAsia="MS Gothic" w:hAnsi="Arial" w:cs="Arial"/>
      <w:b/>
      <w:noProof/>
      <w:color w:val="4F81BD" w:themeColor="accent1"/>
      <w:spacing w:val="20"/>
      <w:kern w:val="0"/>
      <w:lang w:bidi="ar-SA"/>
    </w:rPr>
  </w:style>
  <w:style w:type="paragraph" w:styleId="TDC2">
    <w:name w:val="toc 2"/>
    <w:basedOn w:val="Normal"/>
    <w:next w:val="Normal"/>
    <w:autoRedefine/>
    <w:uiPriority w:val="39"/>
    <w:unhideWhenUsed/>
    <w:rsid w:val="002775B1"/>
    <w:pPr>
      <w:widowControl/>
      <w:tabs>
        <w:tab w:val="left" w:pos="880"/>
        <w:tab w:val="right" w:leader="dot" w:pos="9111"/>
      </w:tabs>
      <w:suppressAutoHyphens w:val="0"/>
      <w:autoSpaceDN/>
      <w:spacing w:line="360" w:lineRule="auto"/>
      <w:ind w:left="426"/>
      <w:textAlignment w:val="auto"/>
    </w:pPr>
    <w:rPr>
      <w:rFonts w:ascii="Arial" w:eastAsiaTheme="majorEastAsia" w:hAnsi="Arial" w:cs="Arial"/>
      <w:b/>
      <w:bCs/>
      <w:noProof/>
      <w:kern w:val="0"/>
      <w:sz w:val="22"/>
      <w:szCs w:val="22"/>
      <w:lang w:bidi="ar-SA"/>
    </w:rPr>
  </w:style>
  <w:style w:type="character" w:customStyle="1" w:styleId="Ttulo3Car">
    <w:name w:val="Título 3 Car"/>
    <w:basedOn w:val="Fuentedeprrafopredeter"/>
    <w:link w:val="Ttulo3"/>
    <w:uiPriority w:val="9"/>
    <w:rsid w:val="00272DC5"/>
    <w:rPr>
      <w:rFonts w:ascii="Times New Roman" w:eastAsia="Times New Roman" w:hAnsi="Times New Roman" w:cs="Times New Roman"/>
      <w:b/>
      <w:sz w:val="6"/>
      <w:lang w:val="es-ES" w:bidi="ar-SA"/>
    </w:rPr>
  </w:style>
  <w:style w:type="table" w:customStyle="1" w:styleId="Tablaconcuadrcula1">
    <w:name w:val="Tabla con cuadrícula1"/>
    <w:basedOn w:val="Tablanormal"/>
    <w:next w:val="Tablaconcuadrcula"/>
    <w:uiPriority w:val="59"/>
    <w:rsid w:val="00272DC5"/>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4515DC"/>
    <w:pPr>
      <w:widowControl/>
      <w:tabs>
        <w:tab w:val="left" w:pos="1320"/>
        <w:tab w:val="right" w:leader="dot" w:pos="9072"/>
      </w:tabs>
      <w:suppressAutoHyphens w:val="0"/>
      <w:autoSpaceDN/>
      <w:spacing w:line="360" w:lineRule="auto"/>
      <w:ind w:left="440"/>
      <w:textAlignment w:val="auto"/>
    </w:pPr>
    <w:rPr>
      <w:rFonts w:ascii="Arial" w:eastAsiaTheme="minorEastAsia" w:hAnsi="Arial" w:cs="Arial"/>
      <w:b/>
      <w:bCs/>
      <w:noProof/>
      <w:kern w:val="0"/>
      <w:lang w:eastAsia="es-CO" w:bidi="ar-SA"/>
    </w:rPr>
  </w:style>
  <w:style w:type="table" w:customStyle="1" w:styleId="Tablaconcuadrcula2">
    <w:name w:val="Tabla con cuadrícula2"/>
    <w:basedOn w:val="Tablanormal"/>
    <w:next w:val="Tablaconcuadrcula"/>
    <w:uiPriority w:val="59"/>
    <w:rsid w:val="00272DC5"/>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72DC5"/>
    <w:rPr>
      <w:sz w:val="16"/>
      <w:szCs w:val="16"/>
    </w:rPr>
  </w:style>
  <w:style w:type="paragraph" w:styleId="Textocomentario">
    <w:name w:val="annotation text"/>
    <w:basedOn w:val="Normal"/>
    <w:link w:val="TextocomentarioCar"/>
    <w:uiPriority w:val="99"/>
    <w:semiHidden/>
    <w:unhideWhenUsed/>
    <w:rsid w:val="00272DC5"/>
    <w:pPr>
      <w:widowControl/>
      <w:suppressAutoHyphens w:val="0"/>
      <w:autoSpaceDN/>
      <w:spacing w:after="200"/>
      <w:textAlignment w:val="auto"/>
    </w:pPr>
    <w:rPr>
      <w:rFonts w:asciiTheme="minorHAnsi" w:eastAsiaTheme="minorEastAsia" w:hAnsiTheme="minorHAnsi" w:cstheme="minorBidi"/>
      <w:kern w:val="0"/>
      <w:sz w:val="20"/>
      <w:szCs w:val="20"/>
      <w:lang w:eastAsia="es-CO" w:bidi="ar-SA"/>
    </w:rPr>
  </w:style>
  <w:style w:type="character" w:customStyle="1" w:styleId="TextocomentarioCar">
    <w:name w:val="Texto comentario Car"/>
    <w:basedOn w:val="Fuentedeprrafopredeter"/>
    <w:link w:val="Textocomentario"/>
    <w:uiPriority w:val="99"/>
    <w:semiHidden/>
    <w:rsid w:val="00272DC5"/>
    <w:rPr>
      <w:rFonts w:asciiTheme="minorHAnsi" w:eastAsiaTheme="minorEastAsia" w:hAnsiTheme="minorHAnsi" w:cstheme="minorBidi"/>
      <w:kern w:val="0"/>
      <w:sz w:val="20"/>
      <w:szCs w:val="20"/>
      <w:lang w:eastAsia="es-CO" w:bidi="ar-SA"/>
    </w:rPr>
  </w:style>
  <w:style w:type="paragraph" w:styleId="Asuntodelcomentario">
    <w:name w:val="annotation subject"/>
    <w:basedOn w:val="Textocomentario"/>
    <w:next w:val="Textocomentario"/>
    <w:link w:val="AsuntodelcomentarioCar"/>
    <w:uiPriority w:val="99"/>
    <w:semiHidden/>
    <w:unhideWhenUsed/>
    <w:rsid w:val="00272DC5"/>
    <w:rPr>
      <w:b/>
      <w:bCs/>
    </w:rPr>
  </w:style>
  <w:style w:type="character" w:customStyle="1" w:styleId="AsuntodelcomentarioCar">
    <w:name w:val="Asunto del comentario Car"/>
    <w:basedOn w:val="TextocomentarioCar"/>
    <w:link w:val="Asuntodelcomentario"/>
    <w:uiPriority w:val="99"/>
    <w:semiHidden/>
    <w:rsid w:val="00272DC5"/>
    <w:rPr>
      <w:rFonts w:asciiTheme="minorHAnsi" w:eastAsiaTheme="minorEastAsia" w:hAnsiTheme="minorHAnsi" w:cstheme="minorBidi"/>
      <w:b/>
      <w:bCs/>
      <w:kern w:val="0"/>
      <w:sz w:val="20"/>
      <w:szCs w:val="20"/>
      <w:lang w:eastAsia="es-CO" w:bidi="ar-SA"/>
    </w:rPr>
  </w:style>
  <w:style w:type="paragraph" w:styleId="Revisin">
    <w:name w:val="Revision"/>
    <w:hidden/>
    <w:uiPriority w:val="99"/>
    <w:semiHidden/>
    <w:rsid w:val="00272DC5"/>
    <w:pPr>
      <w:widowControl/>
      <w:autoSpaceDN/>
      <w:textAlignment w:val="auto"/>
    </w:pPr>
    <w:rPr>
      <w:rFonts w:asciiTheme="minorHAnsi" w:eastAsiaTheme="minorEastAsia" w:hAnsiTheme="minorHAnsi" w:cstheme="minorBidi"/>
      <w:kern w:val="0"/>
      <w:sz w:val="22"/>
      <w:szCs w:val="22"/>
      <w:lang w:eastAsia="es-CO" w:bidi="ar-SA"/>
    </w:rPr>
  </w:style>
  <w:style w:type="paragraph" w:customStyle="1" w:styleId="Textocomentario1">
    <w:name w:val="Texto comentario1"/>
    <w:basedOn w:val="Normal"/>
    <w:next w:val="Textocomentario"/>
    <w:uiPriority w:val="99"/>
    <w:semiHidden/>
    <w:unhideWhenUsed/>
    <w:rsid w:val="00272DC5"/>
    <w:pPr>
      <w:widowControl/>
      <w:suppressAutoHyphens w:val="0"/>
      <w:autoSpaceDN/>
      <w:spacing w:after="200"/>
      <w:textAlignment w:val="auto"/>
    </w:pPr>
    <w:rPr>
      <w:rFonts w:asciiTheme="minorHAnsi" w:eastAsiaTheme="minorHAnsi" w:hAnsiTheme="minorHAnsi" w:cstheme="minorBidi"/>
      <w:kern w:val="0"/>
      <w:sz w:val="20"/>
      <w:szCs w:val="20"/>
      <w:lang w:bidi="ar-SA"/>
    </w:rPr>
  </w:style>
  <w:style w:type="paragraph" w:customStyle="1" w:styleId="FootnoteTextCharCharCharCha1">
    <w:name w:val="Footnote Text Char Char Char Cha1"/>
    <w:basedOn w:val="Normal"/>
    <w:next w:val="Textonotapie"/>
    <w:uiPriority w:val="99"/>
    <w:unhideWhenUsed/>
    <w:rsid w:val="00272DC5"/>
    <w:pPr>
      <w:widowControl/>
      <w:suppressAutoHyphens w:val="0"/>
      <w:autoSpaceDN/>
      <w:textAlignment w:val="auto"/>
    </w:pPr>
    <w:rPr>
      <w:rFonts w:asciiTheme="minorHAnsi" w:eastAsiaTheme="minorHAnsi" w:hAnsiTheme="minorHAnsi" w:cstheme="minorBidi"/>
      <w:kern w:val="0"/>
      <w:sz w:val="20"/>
      <w:szCs w:val="20"/>
      <w:lang w:bidi="ar-SA"/>
    </w:rPr>
  </w:style>
  <w:style w:type="paragraph" w:styleId="Textonotaalfinal">
    <w:name w:val="endnote text"/>
    <w:basedOn w:val="Normal"/>
    <w:link w:val="TextonotaalfinalCar"/>
    <w:uiPriority w:val="99"/>
    <w:semiHidden/>
    <w:unhideWhenUsed/>
    <w:rsid w:val="00272DC5"/>
    <w:pPr>
      <w:widowControl/>
      <w:suppressAutoHyphens w:val="0"/>
      <w:autoSpaceDN/>
      <w:textAlignment w:val="auto"/>
    </w:pPr>
    <w:rPr>
      <w:rFonts w:asciiTheme="minorHAnsi" w:eastAsiaTheme="minorEastAsia" w:hAnsiTheme="minorHAnsi" w:cstheme="minorBidi"/>
      <w:kern w:val="0"/>
      <w:sz w:val="20"/>
      <w:szCs w:val="20"/>
      <w:lang w:eastAsia="es-CO" w:bidi="ar-SA"/>
    </w:rPr>
  </w:style>
  <w:style w:type="character" w:customStyle="1" w:styleId="TextonotaalfinalCar">
    <w:name w:val="Texto nota al final Car"/>
    <w:basedOn w:val="Fuentedeprrafopredeter"/>
    <w:link w:val="Textonotaalfinal"/>
    <w:uiPriority w:val="99"/>
    <w:semiHidden/>
    <w:rsid w:val="00272DC5"/>
    <w:rPr>
      <w:rFonts w:asciiTheme="minorHAnsi" w:eastAsiaTheme="minorEastAsia" w:hAnsiTheme="minorHAnsi" w:cstheme="minorBidi"/>
      <w:kern w:val="0"/>
      <w:sz w:val="20"/>
      <w:szCs w:val="20"/>
      <w:lang w:eastAsia="es-CO" w:bidi="ar-SA"/>
    </w:rPr>
  </w:style>
  <w:style w:type="character" w:styleId="Refdenotaalfinal">
    <w:name w:val="endnote reference"/>
    <w:basedOn w:val="Fuentedeprrafopredeter"/>
    <w:uiPriority w:val="99"/>
    <w:semiHidden/>
    <w:unhideWhenUsed/>
    <w:rsid w:val="00272DC5"/>
    <w:rPr>
      <w:vertAlign w:val="superscript"/>
    </w:rPr>
  </w:style>
  <w:style w:type="numbering" w:customStyle="1" w:styleId="Estilo1">
    <w:name w:val="Estilo1"/>
    <w:uiPriority w:val="99"/>
    <w:rsid w:val="00272DC5"/>
    <w:pPr>
      <w:numPr>
        <w:numId w:val="15"/>
      </w:numPr>
    </w:pPr>
  </w:style>
  <w:style w:type="paragraph" w:customStyle="1" w:styleId="TITULO1">
    <w:name w:val="TITULO 1"/>
    <w:basedOn w:val="Ttulo1"/>
    <w:link w:val="TITULO1Car"/>
    <w:qFormat/>
    <w:rsid w:val="006443F4"/>
    <w:pPr>
      <w:numPr>
        <w:numId w:val="16"/>
      </w:numPr>
      <w:jc w:val="both"/>
    </w:pPr>
    <w:rPr>
      <w:rFonts w:ascii="Arial" w:hAnsi="Arial" w:cs="Arial"/>
      <w:color w:val="000000" w:themeColor="text1"/>
      <w:sz w:val="24"/>
    </w:rPr>
  </w:style>
  <w:style w:type="character" w:customStyle="1" w:styleId="TITULO1Car">
    <w:name w:val="TITULO 1 Car"/>
    <w:basedOn w:val="Ttulo1Car"/>
    <w:link w:val="TITULO1"/>
    <w:rsid w:val="006443F4"/>
    <w:rPr>
      <w:rFonts w:ascii="Arial" w:eastAsia="Times New Roman" w:hAnsi="Arial" w:cs="Arial"/>
      <w:b/>
      <w:bCs/>
      <w:color w:val="000000" w:themeColor="text1"/>
      <w:sz w:val="14"/>
      <w:lang w:val="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9850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192.168.1.231/sig/archivos/A-PR-011/A-PR-011ProcedimientoGestionDocumentalV5-7.xls"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apccolombia.gov.co/tablas-de-retencion-documenta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hyperlink" Target="http://192.168.1.231/sig/archivos/A-FO-086/A-FO-086-%20Acta%20de%20entrega%20de%20cargo%20por%20retiro%20o%20Informe%20de%20estado%20de%20los%20asuntos%20por%20separaci%C3%B3n%20temporal.docx"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9FE94-1F38-4D38-B39F-70BD9DF5B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15757</Words>
  <Characters>86665</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Comunicado de Prensa</vt:lpstr>
    </vt:vector>
  </TitlesOfParts>
  <Company/>
  <LinksUpToDate>false</LinksUpToDate>
  <CharactersWithSpaces>102218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dc:title>
  <dc:creator>cacosta</dc:creator>
  <cp:lastModifiedBy>Diana Alexandra Briceño Sierra</cp:lastModifiedBy>
  <cp:revision>2</cp:revision>
  <cp:lastPrinted>2012-05-22T17:58:00Z</cp:lastPrinted>
  <dcterms:created xsi:type="dcterms:W3CDTF">2022-11-25T14:11:00Z</dcterms:created>
  <dcterms:modified xsi:type="dcterms:W3CDTF">2022-11-25T14:11:00Z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EDOID">
    <vt:i4>1703996</vt:i4>
  </property>
</Properties>
</file>