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5ECB1" w14:textId="5539AE64" w:rsidR="000856E5" w:rsidRPr="00DD6334" w:rsidRDefault="000856E5" w:rsidP="00DD6334">
      <w:pPr>
        <w:pStyle w:val="TtuloTDC"/>
        <w:spacing w:before="0"/>
        <w:jc w:val="left"/>
        <w:rPr>
          <w:rFonts w:eastAsia="Calibri" w:cs="Arial"/>
          <w:b w:val="0"/>
          <w:bCs w:val="0"/>
          <w:szCs w:val="24"/>
        </w:rPr>
      </w:pPr>
      <w:bookmarkStart w:id="0" w:name="_Toc43820467"/>
    </w:p>
    <w:sdt>
      <w:sdtPr>
        <w:rPr>
          <w:rFonts w:eastAsia="Calibri" w:cs="Arial"/>
          <w:b w:val="0"/>
          <w:bCs w:val="0"/>
          <w:szCs w:val="24"/>
        </w:rPr>
        <w:id w:val="-1882162449"/>
        <w:docPartObj>
          <w:docPartGallery w:val="Table of Contents"/>
          <w:docPartUnique/>
        </w:docPartObj>
      </w:sdtPr>
      <w:sdtContent>
        <w:p w14:paraId="13912741" w14:textId="277295F4" w:rsidR="00E4512F" w:rsidRPr="00DD6334" w:rsidRDefault="00487DA5" w:rsidP="00DD6334">
          <w:pPr>
            <w:pStyle w:val="TtuloTDC"/>
            <w:spacing w:before="0"/>
            <w:jc w:val="left"/>
            <w:rPr>
              <w:rFonts w:cs="Arial"/>
              <w:szCs w:val="24"/>
            </w:rPr>
          </w:pPr>
          <w:r w:rsidRPr="00DD6334">
            <w:rPr>
              <w:rFonts w:cs="Arial"/>
              <w:szCs w:val="24"/>
            </w:rPr>
            <w:t>TABLA DE CONTENDIDO</w:t>
          </w:r>
        </w:p>
        <w:p w14:paraId="7EF03EEB" w14:textId="0F8894E4" w:rsidR="00AE2433" w:rsidRPr="00DD6334" w:rsidRDefault="00E4512F" w:rsidP="00DD6334">
          <w:pPr>
            <w:pStyle w:val="TDC1"/>
            <w:rPr>
              <w:rFonts w:eastAsiaTheme="minorEastAsia" w:cs="Arial"/>
              <w:noProof/>
              <w:szCs w:val="24"/>
              <w:lang w:val="en-US"/>
            </w:rPr>
          </w:pPr>
          <w:r w:rsidRPr="00DD6334">
            <w:rPr>
              <w:rFonts w:cs="Arial"/>
              <w:szCs w:val="24"/>
            </w:rPr>
            <w:fldChar w:fldCharType="begin"/>
          </w:r>
          <w:r w:rsidRPr="00DD6334">
            <w:rPr>
              <w:rFonts w:cs="Arial"/>
              <w:szCs w:val="24"/>
            </w:rPr>
            <w:instrText xml:space="preserve"> TOC \o "1-3" \h \z \u </w:instrText>
          </w:r>
          <w:r w:rsidRPr="00DD6334">
            <w:rPr>
              <w:rFonts w:cs="Arial"/>
              <w:szCs w:val="24"/>
            </w:rPr>
            <w:fldChar w:fldCharType="separate"/>
          </w:r>
          <w:hyperlink w:anchor="_Toc153780874" w:history="1">
            <w:r w:rsidR="00AE2433" w:rsidRPr="00DD6334">
              <w:rPr>
                <w:rStyle w:val="Hipervnculo"/>
                <w:rFonts w:cs="Arial"/>
                <w:noProof/>
                <w:szCs w:val="24"/>
              </w:rPr>
              <w:t>1.</w:t>
            </w:r>
            <w:r w:rsidR="00AE2433" w:rsidRPr="00DD6334">
              <w:rPr>
                <w:rFonts w:eastAsiaTheme="minorEastAsia" w:cs="Arial"/>
                <w:noProof/>
                <w:szCs w:val="24"/>
                <w:lang w:val="en-US"/>
              </w:rPr>
              <w:tab/>
            </w:r>
            <w:r w:rsidR="00AE2433" w:rsidRPr="00DD6334">
              <w:rPr>
                <w:rStyle w:val="Hipervnculo"/>
                <w:rFonts w:cs="Arial"/>
                <w:noProof/>
                <w:szCs w:val="24"/>
              </w:rPr>
              <w:t>INTRODUCCIÓN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_Toc153780874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w:t>
            </w:r>
            <w:r w:rsidR="00AE2433" w:rsidRPr="00DD6334">
              <w:rPr>
                <w:rFonts w:cs="Arial"/>
                <w:noProof/>
                <w:webHidden/>
                <w:szCs w:val="24"/>
              </w:rPr>
              <w:fldChar w:fldCharType="end"/>
            </w:r>
          </w:hyperlink>
        </w:p>
        <w:p w14:paraId="61AAB122" w14:textId="549D9BD2" w:rsidR="00AE2433" w:rsidRPr="00DD6334" w:rsidRDefault="00E07A8E" w:rsidP="00DD6334">
          <w:pPr>
            <w:pStyle w:val="TDC1"/>
            <w:rPr>
              <w:rFonts w:eastAsiaTheme="minorEastAsia" w:cs="Arial"/>
              <w:noProof/>
              <w:szCs w:val="24"/>
              <w:lang w:val="en-US"/>
            </w:rPr>
          </w:pPr>
          <w:hyperlink w:anchor="_Toc153780875" w:history="1">
            <w:r w:rsidR="00AE2433" w:rsidRPr="00DD6334">
              <w:rPr>
                <w:rStyle w:val="Hipervnculo"/>
                <w:rFonts w:cs="Arial"/>
                <w:noProof/>
                <w:szCs w:val="24"/>
              </w:rPr>
              <w:t>2.</w:t>
            </w:r>
            <w:r w:rsidR="00AE2433" w:rsidRPr="00DD6334">
              <w:rPr>
                <w:rFonts w:eastAsiaTheme="minorEastAsia" w:cs="Arial"/>
                <w:noProof/>
                <w:szCs w:val="24"/>
                <w:lang w:val="en-US"/>
              </w:rPr>
              <w:tab/>
            </w:r>
            <w:r w:rsidR="00AE2433" w:rsidRPr="00DD6334">
              <w:rPr>
                <w:rStyle w:val="Hipervnculo"/>
                <w:rFonts w:cs="Arial"/>
                <w:noProof/>
                <w:szCs w:val="24"/>
              </w:rPr>
              <w:t>OBJETIVOS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_Toc153780875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w:t>
            </w:r>
            <w:r w:rsidR="00AE2433" w:rsidRPr="00DD6334">
              <w:rPr>
                <w:rFonts w:cs="Arial"/>
                <w:noProof/>
                <w:webHidden/>
                <w:szCs w:val="24"/>
              </w:rPr>
              <w:fldChar w:fldCharType="end"/>
            </w:r>
          </w:hyperlink>
        </w:p>
        <w:p w14:paraId="6C5A579D" w14:textId="05789D32" w:rsidR="00AE2433" w:rsidRPr="00DD6334" w:rsidRDefault="00E07A8E" w:rsidP="00DD6334">
          <w:pPr>
            <w:pStyle w:val="TDC1"/>
            <w:rPr>
              <w:rFonts w:eastAsiaTheme="minorEastAsia" w:cs="Arial"/>
              <w:noProof/>
              <w:szCs w:val="24"/>
              <w:lang w:val="en-US"/>
            </w:rPr>
          </w:pPr>
          <w:r w:rsidRPr="00DD6334">
            <w:rPr>
              <w:rFonts w:cs="Arial"/>
              <w:szCs w:val="24"/>
            </w:rPr>
            <w:t xml:space="preserve">    </w:t>
          </w:r>
          <w:hyperlink w:anchor="_Toc153780876" w:history="1">
            <w:r w:rsidR="00AE2433" w:rsidRPr="00DD6334">
              <w:rPr>
                <w:rStyle w:val="Hipervnculo"/>
                <w:rFonts w:cs="Arial"/>
                <w:noProof/>
                <w:szCs w:val="24"/>
              </w:rPr>
              <w:t>2.1.</w:t>
            </w:r>
            <w:r w:rsidRPr="00DD6334">
              <w:rPr>
                <w:rFonts w:eastAsiaTheme="minorEastAsia" w:cs="Arial"/>
                <w:noProof/>
                <w:szCs w:val="24"/>
                <w:lang w:val="en-US"/>
              </w:rPr>
              <w:t xml:space="preserve"> </w:t>
            </w:r>
            <w:r w:rsidR="00AE2433" w:rsidRPr="00DD6334">
              <w:rPr>
                <w:rStyle w:val="Hipervnculo"/>
                <w:rFonts w:cs="Arial"/>
                <w:noProof/>
                <w:szCs w:val="24"/>
              </w:rPr>
              <w:t>Objetivo general</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_Toc153780876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w:t>
            </w:r>
            <w:r w:rsidR="00AE2433" w:rsidRPr="00DD6334">
              <w:rPr>
                <w:rFonts w:cs="Arial"/>
                <w:noProof/>
                <w:webHidden/>
                <w:szCs w:val="24"/>
              </w:rPr>
              <w:fldChar w:fldCharType="end"/>
            </w:r>
          </w:hyperlink>
        </w:p>
        <w:p w14:paraId="60E02250" w14:textId="34098263" w:rsidR="00AE2433" w:rsidRPr="00DD6334" w:rsidRDefault="00E07A8E" w:rsidP="00DD6334">
          <w:pPr>
            <w:pStyle w:val="TDC1"/>
            <w:rPr>
              <w:rFonts w:eastAsiaTheme="minorEastAsia" w:cs="Arial"/>
              <w:noProof/>
              <w:szCs w:val="24"/>
              <w:lang w:val="en-US"/>
            </w:rPr>
          </w:pPr>
          <w:r w:rsidRPr="00DD6334">
            <w:rPr>
              <w:rFonts w:cs="Arial"/>
              <w:szCs w:val="24"/>
            </w:rPr>
            <w:t xml:space="preserve">    </w:t>
          </w:r>
          <w:hyperlink w:anchor="_Toc153780877" w:history="1">
            <w:r w:rsidR="00AE2433" w:rsidRPr="00DD6334">
              <w:rPr>
                <w:rStyle w:val="Hipervnculo"/>
                <w:rFonts w:cs="Arial"/>
                <w:noProof/>
                <w:szCs w:val="24"/>
              </w:rPr>
              <w:t>2.2.</w:t>
            </w:r>
            <w:r w:rsidRPr="00DD6334">
              <w:rPr>
                <w:rFonts w:eastAsiaTheme="minorEastAsia" w:cs="Arial"/>
                <w:noProof/>
                <w:szCs w:val="24"/>
                <w:lang w:val="en-US"/>
              </w:rPr>
              <w:t xml:space="preserve"> </w:t>
            </w:r>
            <w:r w:rsidR="00AE2433" w:rsidRPr="00DD6334">
              <w:rPr>
                <w:rStyle w:val="Hipervnculo"/>
                <w:rFonts w:cs="Arial"/>
                <w:noProof/>
                <w:szCs w:val="24"/>
              </w:rPr>
              <w:t>Objetivos específicos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_Toc153780877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w:t>
            </w:r>
            <w:r w:rsidR="00AE2433" w:rsidRPr="00DD6334">
              <w:rPr>
                <w:rFonts w:cs="Arial"/>
                <w:noProof/>
                <w:webHidden/>
                <w:szCs w:val="24"/>
              </w:rPr>
              <w:fldChar w:fldCharType="end"/>
            </w:r>
          </w:hyperlink>
        </w:p>
        <w:p w14:paraId="11912FB5" w14:textId="1EBA148C" w:rsidR="00AE2433" w:rsidRPr="00DD6334" w:rsidRDefault="00E07A8E" w:rsidP="00DD6334">
          <w:pPr>
            <w:pStyle w:val="TDC1"/>
            <w:rPr>
              <w:rFonts w:eastAsiaTheme="minorEastAsia" w:cs="Arial"/>
              <w:noProof/>
              <w:szCs w:val="24"/>
              <w:lang w:val="en-US"/>
            </w:rPr>
          </w:pPr>
          <w:hyperlink w:anchor="_Toc153780878" w:history="1">
            <w:r w:rsidR="00AE2433" w:rsidRPr="00DD6334">
              <w:rPr>
                <w:rStyle w:val="Hipervnculo"/>
                <w:rFonts w:cs="Arial"/>
                <w:noProof/>
                <w:szCs w:val="24"/>
              </w:rPr>
              <w:t>3.</w:t>
            </w:r>
            <w:r w:rsidR="00AE2433" w:rsidRPr="00DD6334">
              <w:rPr>
                <w:rFonts w:eastAsiaTheme="minorEastAsia" w:cs="Arial"/>
                <w:noProof/>
                <w:szCs w:val="24"/>
                <w:lang w:val="en-US"/>
              </w:rPr>
              <w:tab/>
            </w:r>
            <w:r w:rsidR="00AE2433" w:rsidRPr="00DD6334">
              <w:rPr>
                <w:rStyle w:val="Hipervnculo"/>
                <w:rFonts w:cs="Arial"/>
                <w:noProof/>
                <w:szCs w:val="24"/>
              </w:rPr>
              <w:t>ALCANCE</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_Toc153780878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w:t>
            </w:r>
            <w:r w:rsidR="00AE2433" w:rsidRPr="00DD6334">
              <w:rPr>
                <w:rFonts w:cs="Arial"/>
                <w:noProof/>
                <w:webHidden/>
                <w:szCs w:val="24"/>
              </w:rPr>
              <w:fldChar w:fldCharType="end"/>
            </w:r>
          </w:hyperlink>
        </w:p>
        <w:p w14:paraId="09DFE1AA" w14:textId="034E47C3" w:rsidR="00AE2433" w:rsidRPr="00DD6334" w:rsidRDefault="00E07A8E" w:rsidP="00DD6334">
          <w:pPr>
            <w:pStyle w:val="TDC1"/>
            <w:rPr>
              <w:rFonts w:eastAsiaTheme="minorEastAsia" w:cs="Arial"/>
              <w:noProof/>
              <w:szCs w:val="24"/>
              <w:lang w:val="en-US"/>
            </w:rPr>
          </w:pPr>
          <w:hyperlink w:anchor="_Toc153780879" w:history="1">
            <w:r w:rsidR="00AE2433" w:rsidRPr="00DD6334">
              <w:rPr>
                <w:rStyle w:val="Hipervnculo"/>
                <w:rFonts w:cs="Arial"/>
                <w:noProof/>
                <w:szCs w:val="24"/>
              </w:rPr>
              <w:t>4.</w:t>
            </w:r>
            <w:r w:rsidR="00AE2433" w:rsidRPr="00DD6334">
              <w:rPr>
                <w:rFonts w:eastAsiaTheme="minorEastAsia" w:cs="Arial"/>
                <w:noProof/>
                <w:szCs w:val="24"/>
                <w:lang w:val="en-US"/>
              </w:rPr>
              <w:tab/>
            </w:r>
            <w:r w:rsidR="00AE2433" w:rsidRPr="00DD6334">
              <w:rPr>
                <w:rStyle w:val="Hipervnculo"/>
                <w:rFonts w:cs="Arial"/>
                <w:noProof/>
                <w:szCs w:val="24"/>
              </w:rPr>
              <w:t>TÉRMINOS Y DEFINICIONES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_Toc153780879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w:t>
            </w:r>
            <w:r w:rsidR="00AE2433" w:rsidRPr="00DD6334">
              <w:rPr>
                <w:rFonts w:cs="Arial"/>
                <w:noProof/>
                <w:webHidden/>
                <w:szCs w:val="24"/>
              </w:rPr>
              <w:fldChar w:fldCharType="end"/>
            </w:r>
          </w:hyperlink>
        </w:p>
        <w:p w14:paraId="6CE0DEFE" w14:textId="0FDE1089" w:rsidR="00AE2433" w:rsidRPr="00DD6334" w:rsidRDefault="00E07A8E" w:rsidP="00DD6334">
          <w:pPr>
            <w:pStyle w:val="TDC1"/>
            <w:rPr>
              <w:rFonts w:eastAsiaTheme="minorEastAsia" w:cs="Arial"/>
              <w:noProof/>
              <w:szCs w:val="24"/>
              <w:lang w:val="en-US"/>
            </w:rPr>
          </w:pPr>
          <w:hyperlink w:anchor="_Toc153780880" w:history="1">
            <w:r w:rsidR="00AE2433" w:rsidRPr="00DD6334">
              <w:rPr>
                <w:rStyle w:val="Hipervnculo"/>
                <w:rFonts w:cs="Arial"/>
                <w:noProof/>
                <w:szCs w:val="24"/>
                <w:lang w:val="es-MX"/>
              </w:rPr>
              <w:t>5.</w:t>
            </w:r>
            <w:r w:rsidR="00AE2433" w:rsidRPr="00DD6334">
              <w:rPr>
                <w:rFonts w:eastAsiaTheme="minorEastAsia" w:cs="Arial"/>
                <w:noProof/>
                <w:szCs w:val="24"/>
                <w:lang w:val="en-US"/>
              </w:rPr>
              <w:tab/>
            </w:r>
            <w:r w:rsidR="00AE2433" w:rsidRPr="00DD6334">
              <w:rPr>
                <w:rStyle w:val="Hipervnculo"/>
                <w:rFonts w:cs="Arial"/>
                <w:noProof/>
                <w:szCs w:val="24"/>
                <w:lang w:val="es-MX"/>
              </w:rPr>
              <w:t>SIGLAS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_Toc153780880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5</w:t>
            </w:r>
            <w:r w:rsidR="00AE2433" w:rsidRPr="00DD6334">
              <w:rPr>
                <w:rFonts w:cs="Arial"/>
                <w:noProof/>
                <w:webHidden/>
                <w:szCs w:val="24"/>
              </w:rPr>
              <w:fldChar w:fldCharType="end"/>
            </w:r>
          </w:hyperlink>
        </w:p>
        <w:p w14:paraId="09D7A4DF" w14:textId="4770F20E" w:rsidR="00AE2433" w:rsidRPr="00DD6334" w:rsidRDefault="00E07A8E" w:rsidP="00DD6334">
          <w:pPr>
            <w:pStyle w:val="TDC1"/>
            <w:rPr>
              <w:rFonts w:eastAsiaTheme="minorEastAsia" w:cs="Arial"/>
              <w:noProof/>
              <w:szCs w:val="24"/>
              <w:lang w:val="en-US"/>
            </w:rPr>
          </w:pPr>
          <w:hyperlink w:anchor="_Toc153780881" w:history="1">
            <w:r w:rsidR="00AE2433" w:rsidRPr="00DD6334">
              <w:rPr>
                <w:rStyle w:val="Hipervnculo"/>
                <w:rFonts w:cs="Arial"/>
                <w:noProof/>
                <w:szCs w:val="24"/>
              </w:rPr>
              <w:t>6.</w:t>
            </w:r>
            <w:r w:rsidR="00AE2433" w:rsidRPr="00DD6334">
              <w:rPr>
                <w:rFonts w:eastAsiaTheme="minorEastAsia" w:cs="Arial"/>
                <w:noProof/>
                <w:szCs w:val="24"/>
                <w:lang w:val="en-US"/>
              </w:rPr>
              <w:tab/>
            </w:r>
            <w:r w:rsidR="00AE2433" w:rsidRPr="00DD6334">
              <w:rPr>
                <w:rStyle w:val="Hipervnculo"/>
                <w:rFonts w:cs="Arial"/>
                <w:noProof/>
                <w:szCs w:val="24"/>
              </w:rPr>
              <w:t>MAPA DE PROCESOS Y CONTEXTO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_Toc153780881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5</w:t>
            </w:r>
            <w:r w:rsidR="00AE2433" w:rsidRPr="00DD6334">
              <w:rPr>
                <w:rFonts w:cs="Arial"/>
                <w:noProof/>
                <w:webHidden/>
                <w:szCs w:val="24"/>
              </w:rPr>
              <w:fldChar w:fldCharType="end"/>
            </w:r>
          </w:hyperlink>
        </w:p>
        <w:p w14:paraId="30DCB663" w14:textId="2C2E354A" w:rsidR="00AE2433" w:rsidRPr="00DD6334" w:rsidRDefault="00E07A8E" w:rsidP="00DD6334">
          <w:pPr>
            <w:pStyle w:val="TDC1"/>
            <w:rPr>
              <w:rFonts w:eastAsiaTheme="minorEastAsia" w:cs="Arial"/>
              <w:noProof/>
              <w:szCs w:val="24"/>
              <w:lang w:val="en-US"/>
            </w:rPr>
          </w:pPr>
          <w:hyperlink w:anchor="_Toc153780882" w:history="1">
            <w:r w:rsidR="00AE2433" w:rsidRPr="00DD6334">
              <w:rPr>
                <w:rStyle w:val="Hipervnculo"/>
                <w:rFonts w:cs="Arial"/>
                <w:noProof/>
                <w:szCs w:val="24"/>
              </w:rPr>
              <w:t>7.</w:t>
            </w:r>
            <w:r w:rsidR="00AE2433" w:rsidRPr="00DD6334">
              <w:rPr>
                <w:rFonts w:eastAsiaTheme="minorEastAsia" w:cs="Arial"/>
                <w:noProof/>
                <w:szCs w:val="24"/>
                <w:lang w:val="en-US"/>
              </w:rPr>
              <w:tab/>
            </w:r>
            <w:r w:rsidR="00AE2433" w:rsidRPr="00DD6334">
              <w:rPr>
                <w:rStyle w:val="Hipervnculo"/>
                <w:rFonts w:cs="Arial"/>
                <w:noProof/>
                <w:szCs w:val="24"/>
              </w:rPr>
              <w:t xml:space="preserve">MARCO DE ACCIÓN PARA GESTIÓN DE ACTIVOS DE INFORMACIÓN Y DE RIESGOS </w:t>
            </w:r>
            <w:r w:rsidR="00831DB1" w:rsidRPr="00DD6334">
              <w:rPr>
                <w:rStyle w:val="Hipervnculo"/>
                <w:rFonts w:cs="Arial"/>
                <w:noProof/>
                <w:szCs w:val="24"/>
              </w:rPr>
              <w:t xml:space="preserve"> </w:t>
            </w:r>
            <w:r w:rsidR="00AE2433" w:rsidRPr="00DD6334">
              <w:rPr>
                <w:rStyle w:val="Hipervnculo"/>
                <w:rFonts w:cs="Arial"/>
                <w:noProof/>
                <w:szCs w:val="24"/>
              </w:rPr>
              <w:t>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_Toc153780882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7</w:t>
            </w:r>
            <w:r w:rsidR="00AE2433" w:rsidRPr="00DD6334">
              <w:rPr>
                <w:rFonts w:cs="Arial"/>
                <w:noProof/>
                <w:webHidden/>
                <w:szCs w:val="24"/>
              </w:rPr>
              <w:fldChar w:fldCharType="end"/>
            </w:r>
          </w:hyperlink>
        </w:p>
        <w:p w14:paraId="1E4DB05C" w14:textId="420CCC47" w:rsidR="00AE2433" w:rsidRPr="00DD6334" w:rsidRDefault="00E07A8E" w:rsidP="00DD6334">
          <w:pPr>
            <w:pStyle w:val="TDC1"/>
            <w:rPr>
              <w:rFonts w:eastAsiaTheme="minorEastAsia" w:cs="Arial"/>
              <w:noProof/>
              <w:szCs w:val="24"/>
              <w:lang w:val="en-US"/>
            </w:rPr>
          </w:pPr>
          <w:hyperlink w:anchor="_Toc153780883" w:history="1">
            <w:r w:rsidR="00AE2433" w:rsidRPr="00DD6334">
              <w:rPr>
                <w:rStyle w:val="Hipervnculo"/>
                <w:rFonts w:cs="Arial"/>
                <w:noProof/>
                <w:szCs w:val="24"/>
              </w:rPr>
              <w:t>8.</w:t>
            </w:r>
            <w:r w:rsidR="00AE2433" w:rsidRPr="00DD6334">
              <w:rPr>
                <w:rFonts w:eastAsiaTheme="minorEastAsia" w:cs="Arial"/>
                <w:noProof/>
                <w:szCs w:val="24"/>
                <w:lang w:val="en-US"/>
              </w:rPr>
              <w:tab/>
            </w:r>
            <w:r w:rsidR="00AE2433" w:rsidRPr="00DD6334">
              <w:rPr>
                <w:rStyle w:val="Hipervnculo"/>
                <w:rFonts w:cs="Arial"/>
                <w:noProof/>
                <w:szCs w:val="24"/>
              </w:rPr>
              <w:t>PROPIETARIOS DEL ACTIVO DE INFORMACIÓN Y DE RIESGOS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_Toc153780883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10</w:t>
            </w:r>
            <w:r w:rsidR="00AE2433" w:rsidRPr="00DD6334">
              <w:rPr>
                <w:rFonts w:cs="Arial"/>
                <w:noProof/>
                <w:webHidden/>
                <w:szCs w:val="24"/>
              </w:rPr>
              <w:fldChar w:fldCharType="end"/>
            </w:r>
          </w:hyperlink>
        </w:p>
        <w:p w14:paraId="25737C56" w14:textId="371D441B" w:rsidR="00AE2433" w:rsidRPr="00DD6334" w:rsidRDefault="00E07A8E" w:rsidP="00DD6334">
          <w:pPr>
            <w:pStyle w:val="TDC1"/>
            <w:rPr>
              <w:rFonts w:eastAsiaTheme="minorEastAsia" w:cs="Arial"/>
              <w:noProof/>
              <w:szCs w:val="24"/>
              <w:lang w:val="en-US"/>
            </w:rPr>
          </w:pPr>
          <w:hyperlink w:anchor="_Toc153780884" w:history="1">
            <w:r w:rsidR="00AE2433" w:rsidRPr="00DD6334">
              <w:rPr>
                <w:rStyle w:val="Hipervnculo"/>
                <w:rFonts w:cs="Arial"/>
                <w:noProof/>
                <w:szCs w:val="24"/>
              </w:rPr>
              <w:t>9.</w:t>
            </w:r>
            <w:r w:rsidR="00AE2433" w:rsidRPr="00DD6334">
              <w:rPr>
                <w:rFonts w:eastAsiaTheme="minorEastAsia" w:cs="Arial"/>
                <w:noProof/>
                <w:szCs w:val="24"/>
                <w:lang w:val="en-US"/>
              </w:rPr>
              <w:tab/>
            </w:r>
            <w:r w:rsidR="00AE2433" w:rsidRPr="00DD6334">
              <w:rPr>
                <w:rStyle w:val="Hipervnculo"/>
                <w:rFonts w:cs="Arial"/>
                <w:noProof/>
                <w:szCs w:val="24"/>
              </w:rPr>
              <w:t>METODOLOGIA PARA LA GESTIÓN DE ACTIVOS DE INFORMACIÓN Y DE RIESGOS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_Toc153780884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14</w:t>
            </w:r>
            <w:r w:rsidR="00AE2433" w:rsidRPr="00DD6334">
              <w:rPr>
                <w:rFonts w:cs="Arial"/>
                <w:noProof/>
                <w:webHidden/>
                <w:szCs w:val="24"/>
              </w:rPr>
              <w:fldChar w:fldCharType="end"/>
            </w:r>
          </w:hyperlink>
        </w:p>
        <w:p w14:paraId="5A75AA96" w14:textId="4E2C6941" w:rsidR="00AE2433" w:rsidRPr="00DD6334" w:rsidRDefault="00E07A8E" w:rsidP="00DD6334">
          <w:pPr>
            <w:pStyle w:val="TDC1"/>
            <w:rPr>
              <w:rFonts w:eastAsiaTheme="minorEastAsia" w:cs="Arial"/>
              <w:noProof/>
              <w:szCs w:val="24"/>
              <w:lang w:val="en-US"/>
            </w:rPr>
          </w:pPr>
          <w:hyperlink w:anchor="_Toc153780885" w:history="1">
            <w:r w:rsidR="00AE2433" w:rsidRPr="00DD6334">
              <w:rPr>
                <w:rStyle w:val="Hipervnculo"/>
                <w:rFonts w:cs="Arial"/>
                <w:noProof/>
                <w:szCs w:val="24"/>
              </w:rPr>
              <w:t>9.1.</w:t>
            </w:r>
            <w:r w:rsidRPr="00DD6334">
              <w:rPr>
                <w:rFonts w:eastAsiaTheme="minorEastAsia" w:cs="Arial"/>
                <w:noProof/>
                <w:szCs w:val="24"/>
                <w:lang w:val="en-US"/>
              </w:rPr>
              <w:t xml:space="preserve"> </w:t>
            </w:r>
            <w:r w:rsidR="00AE2433" w:rsidRPr="00DD6334">
              <w:rPr>
                <w:rStyle w:val="Hipervnculo"/>
                <w:rFonts w:cs="Arial"/>
                <w:noProof/>
                <w:szCs w:val="24"/>
              </w:rPr>
              <w:t>Metodología de gestión de activos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_Toc153780885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14</w:t>
            </w:r>
            <w:r w:rsidR="00AE2433" w:rsidRPr="00DD6334">
              <w:rPr>
                <w:rFonts w:cs="Arial"/>
                <w:noProof/>
                <w:webHidden/>
                <w:szCs w:val="24"/>
              </w:rPr>
              <w:fldChar w:fldCharType="end"/>
            </w:r>
          </w:hyperlink>
        </w:p>
        <w:p w14:paraId="6F1E10EF" w14:textId="3BCB7B91" w:rsidR="00AE2433" w:rsidRPr="00DD6334" w:rsidRDefault="00E07A8E" w:rsidP="00DD6334">
          <w:pPr>
            <w:pStyle w:val="TDC3"/>
            <w:spacing w:after="0"/>
            <w:rPr>
              <w:rFonts w:eastAsiaTheme="minorEastAsia" w:cs="Arial"/>
              <w:noProof/>
              <w:szCs w:val="24"/>
              <w:lang w:val="en-US"/>
            </w:rPr>
          </w:pPr>
          <w:hyperlink w:anchor="_Toc153780886" w:history="1">
            <w:r w:rsidR="00AE2433" w:rsidRPr="00DD6334">
              <w:rPr>
                <w:rStyle w:val="Hipervnculo"/>
                <w:rFonts w:cs="Arial"/>
                <w:noProof/>
                <w:szCs w:val="24"/>
              </w:rPr>
              <w:t>9.1.1.</w:t>
            </w:r>
            <w:r w:rsidRPr="00DD6334">
              <w:rPr>
                <w:rFonts w:eastAsiaTheme="minorEastAsia" w:cs="Arial"/>
                <w:noProof/>
                <w:szCs w:val="24"/>
                <w:lang w:val="en-US"/>
              </w:rPr>
              <w:t xml:space="preserve"> </w:t>
            </w:r>
            <w:r w:rsidR="00AE2433" w:rsidRPr="00DD6334">
              <w:rPr>
                <w:rStyle w:val="Hipervnculo"/>
                <w:rFonts w:cs="Arial"/>
                <w:noProof/>
                <w:szCs w:val="24"/>
              </w:rPr>
              <w:t>Pasos para la identificación y registro de activos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_Toc153780886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15</w:t>
            </w:r>
            <w:r w:rsidR="00AE2433" w:rsidRPr="00DD6334">
              <w:rPr>
                <w:rFonts w:cs="Arial"/>
                <w:noProof/>
                <w:webHidden/>
                <w:szCs w:val="24"/>
              </w:rPr>
              <w:fldChar w:fldCharType="end"/>
            </w:r>
          </w:hyperlink>
        </w:p>
        <w:p w14:paraId="6F7C95DC" w14:textId="650D1CCB" w:rsidR="00AE2433" w:rsidRPr="00DD6334" w:rsidRDefault="00E07A8E" w:rsidP="00DD6334">
          <w:pPr>
            <w:pStyle w:val="TDC3"/>
            <w:spacing w:after="0"/>
            <w:rPr>
              <w:rFonts w:eastAsiaTheme="minorEastAsia" w:cs="Arial"/>
              <w:noProof/>
              <w:szCs w:val="24"/>
              <w:lang w:val="en-US"/>
            </w:rPr>
          </w:pPr>
          <w:hyperlink w:anchor="_Toc153780887" w:history="1">
            <w:r w:rsidR="00AE2433" w:rsidRPr="00DD6334">
              <w:rPr>
                <w:rStyle w:val="Hipervnculo"/>
                <w:rFonts w:cs="Arial"/>
                <w:noProof/>
                <w:szCs w:val="24"/>
              </w:rPr>
              <w:t>9.1.2.</w:t>
            </w:r>
            <w:r w:rsidRPr="00DD6334">
              <w:rPr>
                <w:rFonts w:eastAsiaTheme="minorEastAsia" w:cs="Arial"/>
                <w:noProof/>
                <w:szCs w:val="24"/>
                <w:lang w:val="en-US"/>
              </w:rPr>
              <w:t xml:space="preserve"> </w:t>
            </w:r>
            <w:r w:rsidR="00AE2433" w:rsidRPr="00DD6334">
              <w:rPr>
                <w:rStyle w:val="Hipervnculo"/>
                <w:rFonts w:cs="Arial"/>
                <w:noProof/>
                <w:szCs w:val="24"/>
              </w:rPr>
              <w:t>Clasificación por tipo de activo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_Toc153780887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16</w:t>
            </w:r>
            <w:r w:rsidR="00AE2433" w:rsidRPr="00DD6334">
              <w:rPr>
                <w:rFonts w:cs="Arial"/>
                <w:noProof/>
                <w:webHidden/>
                <w:szCs w:val="24"/>
              </w:rPr>
              <w:fldChar w:fldCharType="end"/>
            </w:r>
          </w:hyperlink>
        </w:p>
        <w:p w14:paraId="198E0EA3" w14:textId="04761D89" w:rsidR="00AE2433" w:rsidRPr="00DD6334" w:rsidRDefault="00E07A8E" w:rsidP="00DD6334">
          <w:pPr>
            <w:pStyle w:val="TDC3"/>
            <w:spacing w:after="0"/>
            <w:rPr>
              <w:rFonts w:eastAsiaTheme="minorEastAsia" w:cs="Arial"/>
              <w:noProof/>
              <w:szCs w:val="24"/>
              <w:lang w:val="en-US"/>
            </w:rPr>
          </w:pPr>
          <w:hyperlink w:anchor="_Toc153780888" w:history="1">
            <w:r w:rsidR="00AE2433" w:rsidRPr="00DD6334">
              <w:rPr>
                <w:rStyle w:val="Hipervnculo"/>
                <w:rFonts w:cs="Arial"/>
                <w:noProof/>
                <w:szCs w:val="24"/>
              </w:rPr>
              <w:t>9.1.3.</w:t>
            </w:r>
            <w:r w:rsidRPr="00DD6334">
              <w:rPr>
                <w:rFonts w:eastAsiaTheme="minorEastAsia" w:cs="Arial"/>
                <w:noProof/>
                <w:szCs w:val="24"/>
                <w:lang w:val="en-US"/>
              </w:rPr>
              <w:t xml:space="preserve"> </w:t>
            </w:r>
            <w:r w:rsidR="00AE2433" w:rsidRPr="00DD6334">
              <w:rPr>
                <w:rStyle w:val="Hipervnculo"/>
                <w:rFonts w:cs="Arial"/>
                <w:noProof/>
                <w:szCs w:val="24"/>
              </w:rPr>
              <w:t>Valoración del activo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_Toc153780888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18</w:t>
            </w:r>
            <w:r w:rsidR="00AE2433" w:rsidRPr="00DD6334">
              <w:rPr>
                <w:rFonts w:cs="Arial"/>
                <w:noProof/>
                <w:webHidden/>
                <w:szCs w:val="24"/>
              </w:rPr>
              <w:fldChar w:fldCharType="end"/>
            </w:r>
          </w:hyperlink>
        </w:p>
        <w:p w14:paraId="79D44479" w14:textId="1E4DADA4" w:rsidR="00AE2433" w:rsidRPr="00DD6334" w:rsidRDefault="00E07A8E" w:rsidP="00DD6334">
          <w:pPr>
            <w:pStyle w:val="TDC3"/>
            <w:spacing w:after="0"/>
            <w:rPr>
              <w:rFonts w:eastAsiaTheme="minorEastAsia" w:cs="Arial"/>
              <w:noProof/>
              <w:szCs w:val="24"/>
              <w:lang w:val="en-US"/>
            </w:rPr>
          </w:pPr>
          <w:hyperlink w:anchor="_Toc153780889" w:history="1">
            <w:r w:rsidR="00AE2433" w:rsidRPr="00DD6334">
              <w:rPr>
                <w:rStyle w:val="Hipervnculo"/>
                <w:rFonts w:cs="Arial"/>
                <w:noProof/>
                <w:szCs w:val="24"/>
              </w:rPr>
              <w:t>9.1.4.</w:t>
            </w:r>
            <w:r w:rsidRPr="00DD6334">
              <w:rPr>
                <w:rFonts w:eastAsiaTheme="minorEastAsia" w:cs="Arial"/>
                <w:noProof/>
                <w:szCs w:val="24"/>
                <w:lang w:val="en-US"/>
              </w:rPr>
              <w:t xml:space="preserve"> </w:t>
            </w:r>
            <w:r w:rsidR="00AE2433" w:rsidRPr="00DD6334">
              <w:rPr>
                <w:rStyle w:val="Hipervnculo"/>
                <w:rFonts w:cs="Arial"/>
                <w:noProof/>
                <w:szCs w:val="24"/>
              </w:rPr>
              <w:t>Clasificación normativa del activo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_Toc153780889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20</w:t>
            </w:r>
            <w:r w:rsidR="00AE2433" w:rsidRPr="00DD6334">
              <w:rPr>
                <w:rFonts w:cs="Arial"/>
                <w:noProof/>
                <w:webHidden/>
                <w:szCs w:val="24"/>
              </w:rPr>
              <w:fldChar w:fldCharType="end"/>
            </w:r>
          </w:hyperlink>
        </w:p>
        <w:p w14:paraId="5F53DE2D" w14:textId="41450651" w:rsidR="00AE2433" w:rsidRPr="00DD6334" w:rsidRDefault="00E07A8E" w:rsidP="00DD6334">
          <w:pPr>
            <w:pStyle w:val="TDC3"/>
            <w:spacing w:after="0"/>
            <w:rPr>
              <w:rFonts w:eastAsiaTheme="minorEastAsia" w:cs="Arial"/>
              <w:noProof/>
              <w:szCs w:val="24"/>
              <w:lang w:val="en-US"/>
            </w:rPr>
          </w:pPr>
          <w:hyperlink w:anchor="_Toc153780890" w:history="1">
            <w:r w:rsidR="00AE2433" w:rsidRPr="00DD6334">
              <w:rPr>
                <w:rStyle w:val="Hipervnculo"/>
                <w:rFonts w:cs="Arial"/>
                <w:noProof/>
                <w:szCs w:val="24"/>
              </w:rPr>
              <w:t>9.1.5.</w:t>
            </w:r>
            <w:r w:rsidRPr="00DD6334">
              <w:rPr>
                <w:rFonts w:eastAsiaTheme="minorEastAsia" w:cs="Arial"/>
                <w:noProof/>
                <w:szCs w:val="24"/>
                <w:lang w:val="en-US"/>
              </w:rPr>
              <w:t xml:space="preserve"> </w:t>
            </w:r>
            <w:r w:rsidR="00AE2433" w:rsidRPr="00DD6334">
              <w:rPr>
                <w:rStyle w:val="Hipervnculo"/>
                <w:rFonts w:cs="Arial"/>
                <w:noProof/>
                <w:szCs w:val="24"/>
              </w:rPr>
              <w:t>Consolidación y publicación del inventario de activos de información y de gestión de riesgos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_Toc153780890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22</w:t>
            </w:r>
            <w:r w:rsidR="00AE2433" w:rsidRPr="00DD6334">
              <w:rPr>
                <w:rFonts w:cs="Arial"/>
                <w:noProof/>
                <w:webHidden/>
                <w:szCs w:val="24"/>
              </w:rPr>
              <w:fldChar w:fldCharType="end"/>
            </w:r>
          </w:hyperlink>
        </w:p>
        <w:p w14:paraId="2F7F46E1" w14:textId="36D8EAE7" w:rsidR="00AE2433" w:rsidRPr="00DD6334" w:rsidRDefault="00E07A8E" w:rsidP="00DD6334">
          <w:pPr>
            <w:pStyle w:val="TDC3"/>
            <w:spacing w:after="0"/>
            <w:rPr>
              <w:rFonts w:eastAsiaTheme="minorEastAsia" w:cs="Arial"/>
              <w:noProof/>
              <w:szCs w:val="24"/>
              <w:lang w:val="en-US"/>
            </w:rPr>
          </w:pPr>
          <w:hyperlink w:anchor="_Toc153780891" w:history="1">
            <w:r w:rsidR="00AE2433" w:rsidRPr="00DD6334">
              <w:rPr>
                <w:rStyle w:val="Hipervnculo"/>
                <w:rFonts w:cs="Arial"/>
                <w:noProof/>
                <w:szCs w:val="24"/>
              </w:rPr>
              <w:t>9.1.6.</w:t>
            </w:r>
            <w:r w:rsidRPr="00DD6334">
              <w:rPr>
                <w:rFonts w:eastAsiaTheme="minorEastAsia" w:cs="Arial"/>
                <w:noProof/>
                <w:szCs w:val="24"/>
                <w:lang w:val="en-US"/>
              </w:rPr>
              <w:t xml:space="preserve"> </w:t>
            </w:r>
            <w:r w:rsidR="00AE2433" w:rsidRPr="00DD6334">
              <w:rPr>
                <w:rStyle w:val="Hipervnculo"/>
                <w:rFonts w:cs="Arial"/>
                <w:noProof/>
                <w:szCs w:val="24"/>
              </w:rPr>
              <w:t>Lineamiento de la gestión del activo de información - Clausulado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_Toc153780891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22</w:t>
            </w:r>
            <w:r w:rsidR="00AE2433" w:rsidRPr="00DD6334">
              <w:rPr>
                <w:rFonts w:cs="Arial"/>
                <w:noProof/>
                <w:webHidden/>
                <w:szCs w:val="24"/>
              </w:rPr>
              <w:fldChar w:fldCharType="end"/>
            </w:r>
          </w:hyperlink>
        </w:p>
        <w:p w14:paraId="40CEFA1C" w14:textId="79162040" w:rsidR="00AE2433" w:rsidRPr="00DD6334" w:rsidRDefault="00E07A8E" w:rsidP="00DD6334">
          <w:pPr>
            <w:pStyle w:val="TDC1"/>
            <w:rPr>
              <w:rFonts w:eastAsiaTheme="minorEastAsia" w:cs="Arial"/>
              <w:noProof/>
              <w:szCs w:val="24"/>
              <w:lang w:val="en-US"/>
            </w:rPr>
          </w:pPr>
          <w:hyperlink w:anchor="_Toc153780892" w:history="1">
            <w:r w:rsidR="00AE2433" w:rsidRPr="00DD6334">
              <w:rPr>
                <w:rStyle w:val="Hipervnculo"/>
                <w:rFonts w:cs="Arial"/>
                <w:noProof/>
                <w:szCs w:val="24"/>
              </w:rPr>
              <w:t>9.2.</w:t>
            </w:r>
            <w:r w:rsidRPr="00DD6334">
              <w:rPr>
                <w:rFonts w:eastAsiaTheme="minorEastAsia" w:cs="Arial"/>
                <w:noProof/>
                <w:szCs w:val="24"/>
                <w:lang w:val="en-US"/>
              </w:rPr>
              <w:t xml:space="preserve"> </w:t>
            </w:r>
            <w:r w:rsidR="00AE2433" w:rsidRPr="00DD6334">
              <w:rPr>
                <w:rStyle w:val="Hipervnculo"/>
                <w:rFonts w:cs="Arial"/>
                <w:noProof/>
                <w:szCs w:val="24"/>
              </w:rPr>
              <w:t>Metodología de la gestión de riesgos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_Toc153780892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24</w:t>
            </w:r>
            <w:r w:rsidR="00AE2433" w:rsidRPr="00DD6334">
              <w:rPr>
                <w:rFonts w:cs="Arial"/>
                <w:noProof/>
                <w:webHidden/>
                <w:szCs w:val="24"/>
              </w:rPr>
              <w:fldChar w:fldCharType="end"/>
            </w:r>
          </w:hyperlink>
        </w:p>
        <w:p w14:paraId="5F5DCBE0" w14:textId="0E1ACBF3" w:rsidR="00AE2433" w:rsidRPr="00DD6334" w:rsidRDefault="00E07A8E" w:rsidP="00DD6334">
          <w:pPr>
            <w:pStyle w:val="TDC3"/>
            <w:spacing w:after="0"/>
            <w:rPr>
              <w:rFonts w:eastAsiaTheme="minorEastAsia" w:cs="Arial"/>
              <w:noProof/>
              <w:szCs w:val="24"/>
              <w:lang w:val="en-US"/>
            </w:rPr>
          </w:pPr>
          <w:hyperlink w:anchor="_Toc153780893" w:history="1">
            <w:r w:rsidR="00AE2433" w:rsidRPr="00DD6334">
              <w:rPr>
                <w:rStyle w:val="Hipervnculo"/>
                <w:rFonts w:cs="Arial"/>
                <w:noProof/>
                <w:szCs w:val="24"/>
              </w:rPr>
              <w:t>9.2.1.</w:t>
            </w:r>
            <w:r w:rsidRPr="00DD6334">
              <w:rPr>
                <w:rFonts w:eastAsiaTheme="minorEastAsia" w:cs="Arial"/>
                <w:noProof/>
                <w:szCs w:val="24"/>
                <w:lang w:val="en-US"/>
              </w:rPr>
              <w:t xml:space="preserve"> </w:t>
            </w:r>
            <w:r w:rsidR="00AE2433" w:rsidRPr="00DD6334">
              <w:rPr>
                <w:rStyle w:val="Hipervnculo"/>
                <w:rFonts w:cs="Arial"/>
                <w:noProof/>
                <w:szCs w:val="24"/>
              </w:rPr>
              <w:t>Marco normativo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_Toc153780893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24</w:t>
            </w:r>
            <w:r w:rsidR="00AE2433" w:rsidRPr="00DD6334">
              <w:rPr>
                <w:rFonts w:cs="Arial"/>
                <w:noProof/>
                <w:webHidden/>
                <w:szCs w:val="24"/>
              </w:rPr>
              <w:fldChar w:fldCharType="end"/>
            </w:r>
          </w:hyperlink>
        </w:p>
        <w:p w14:paraId="2C634A0F" w14:textId="00CD0691" w:rsidR="00AE2433" w:rsidRPr="00DD6334" w:rsidRDefault="00E07A8E" w:rsidP="00DD6334">
          <w:pPr>
            <w:pStyle w:val="TDC3"/>
            <w:spacing w:after="0"/>
            <w:rPr>
              <w:rFonts w:eastAsiaTheme="minorEastAsia" w:cs="Arial"/>
              <w:noProof/>
              <w:szCs w:val="24"/>
              <w:lang w:val="en-US"/>
            </w:rPr>
          </w:pPr>
          <w:hyperlink w:anchor="_Toc153780894" w:history="1">
            <w:r w:rsidR="00AE2433" w:rsidRPr="00DD6334">
              <w:rPr>
                <w:rStyle w:val="Hipervnculo"/>
                <w:rFonts w:cs="Arial"/>
                <w:noProof/>
                <w:szCs w:val="24"/>
              </w:rPr>
              <w:t>9.2.2.</w:t>
            </w:r>
            <w:r w:rsidR="00AE2433" w:rsidRPr="00DD6334">
              <w:rPr>
                <w:rFonts w:eastAsiaTheme="minorEastAsia" w:cs="Arial"/>
                <w:noProof/>
                <w:szCs w:val="24"/>
                <w:lang w:val="en-US"/>
              </w:rPr>
              <w:tab/>
            </w:r>
            <w:r w:rsidR="00AE2433" w:rsidRPr="00DD6334">
              <w:rPr>
                <w:rStyle w:val="Hipervnculo"/>
                <w:rFonts w:cs="Arial"/>
                <w:noProof/>
                <w:szCs w:val="24"/>
              </w:rPr>
              <w:t>Identificación de amenazas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_Toc153780894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25</w:t>
            </w:r>
            <w:r w:rsidR="00AE2433" w:rsidRPr="00DD6334">
              <w:rPr>
                <w:rFonts w:cs="Arial"/>
                <w:noProof/>
                <w:webHidden/>
                <w:szCs w:val="24"/>
              </w:rPr>
              <w:fldChar w:fldCharType="end"/>
            </w:r>
          </w:hyperlink>
        </w:p>
        <w:p w14:paraId="781CFAB0" w14:textId="0FA1FDA5" w:rsidR="00AE2433" w:rsidRPr="00DD6334" w:rsidRDefault="00E07A8E" w:rsidP="00DD6334">
          <w:pPr>
            <w:pStyle w:val="TDC3"/>
            <w:spacing w:after="0"/>
            <w:rPr>
              <w:rFonts w:eastAsiaTheme="minorEastAsia" w:cs="Arial"/>
              <w:noProof/>
              <w:szCs w:val="24"/>
              <w:lang w:val="en-US"/>
            </w:rPr>
          </w:pPr>
          <w:hyperlink w:anchor="_Toc153780895" w:history="1">
            <w:r w:rsidR="00AE2433" w:rsidRPr="00DD6334">
              <w:rPr>
                <w:rStyle w:val="Hipervnculo"/>
                <w:rFonts w:cs="Arial"/>
                <w:noProof/>
                <w:szCs w:val="24"/>
              </w:rPr>
              <w:t>9.2.3.</w:t>
            </w:r>
            <w:r w:rsidR="00AE2433" w:rsidRPr="00DD6334">
              <w:rPr>
                <w:rFonts w:eastAsiaTheme="minorEastAsia" w:cs="Arial"/>
                <w:noProof/>
                <w:szCs w:val="24"/>
                <w:lang w:val="en-US"/>
              </w:rPr>
              <w:tab/>
            </w:r>
            <w:r w:rsidR="00AE2433" w:rsidRPr="00DD6334">
              <w:rPr>
                <w:rStyle w:val="Hipervnculo"/>
                <w:rFonts w:cs="Arial"/>
                <w:noProof/>
                <w:szCs w:val="24"/>
              </w:rPr>
              <w:t>Identificación de vulnerabilidades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_Toc153780895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26</w:t>
            </w:r>
            <w:r w:rsidR="00AE2433" w:rsidRPr="00DD6334">
              <w:rPr>
                <w:rFonts w:cs="Arial"/>
                <w:noProof/>
                <w:webHidden/>
                <w:szCs w:val="24"/>
              </w:rPr>
              <w:fldChar w:fldCharType="end"/>
            </w:r>
          </w:hyperlink>
        </w:p>
        <w:p w14:paraId="0ACA1898" w14:textId="4E64E64C" w:rsidR="00AE2433" w:rsidRPr="00DD6334" w:rsidRDefault="00E07A8E" w:rsidP="00DD6334">
          <w:pPr>
            <w:pStyle w:val="TDC3"/>
            <w:spacing w:after="0"/>
            <w:rPr>
              <w:rFonts w:eastAsiaTheme="minorEastAsia" w:cs="Arial"/>
              <w:noProof/>
              <w:szCs w:val="24"/>
              <w:lang w:val="en-US"/>
            </w:rPr>
          </w:pPr>
          <w:hyperlink w:anchor="_Toc153780896" w:history="1">
            <w:r w:rsidR="00AE2433" w:rsidRPr="00DD6334">
              <w:rPr>
                <w:rStyle w:val="Hipervnculo"/>
                <w:rFonts w:cs="Arial"/>
                <w:noProof/>
                <w:szCs w:val="24"/>
              </w:rPr>
              <w:t>9.2.4.</w:t>
            </w:r>
            <w:r w:rsidR="00AE2433" w:rsidRPr="00DD6334">
              <w:rPr>
                <w:rFonts w:eastAsiaTheme="minorEastAsia" w:cs="Arial"/>
                <w:noProof/>
                <w:szCs w:val="24"/>
                <w:lang w:val="en-US"/>
              </w:rPr>
              <w:tab/>
            </w:r>
            <w:r w:rsidR="00AE2433" w:rsidRPr="00DD6334">
              <w:rPr>
                <w:rStyle w:val="Hipervnculo"/>
                <w:rFonts w:cs="Arial"/>
                <w:noProof/>
                <w:szCs w:val="24"/>
              </w:rPr>
              <w:t>Clasificación de afectación de activos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_Toc153780896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27</w:t>
            </w:r>
            <w:r w:rsidR="00AE2433" w:rsidRPr="00DD6334">
              <w:rPr>
                <w:rFonts w:cs="Arial"/>
                <w:noProof/>
                <w:webHidden/>
                <w:szCs w:val="24"/>
              </w:rPr>
              <w:fldChar w:fldCharType="end"/>
            </w:r>
          </w:hyperlink>
        </w:p>
        <w:p w14:paraId="061E2D01" w14:textId="6C91D5B5" w:rsidR="00AE2433" w:rsidRPr="00DD6334" w:rsidRDefault="00E07A8E" w:rsidP="00DD6334">
          <w:pPr>
            <w:pStyle w:val="TDC3"/>
            <w:spacing w:after="0"/>
            <w:rPr>
              <w:rFonts w:eastAsiaTheme="minorEastAsia" w:cs="Arial"/>
              <w:noProof/>
              <w:szCs w:val="24"/>
              <w:lang w:val="en-US"/>
            </w:rPr>
          </w:pPr>
          <w:hyperlink w:anchor="_Toc153780897" w:history="1">
            <w:r w:rsidR="00AE2433" w:rsidRPr="00DD6334">
              <w:rPr>
                <w:rStyle w:val="Hipervnculo"/>
                <w:rFonts w:cs="Arial"/>
                <w:noProof/>
                <w:szCs w:val="24"/>
              </w:rPr>
              <w:t>9.2.5.</w:t>
            </w:r>
            <w:r w:rsidR="00AE2433" w:rsidRPr="00DD6334">
              <w:rPr>
                <w:rFonts w:eastAsiaTheme="minorEastAsia" w:cs="Arial"/>
                <w:noProof/>
                <w:szCs w:val="24"/>
                <w:lang w:val="en-US"/>
              </w:rPr>
              <w:tab/>
            </w:r>
            <w:r w:rsidR="00AE2433" w:rsidRPr="00DD6334">
              <w:rPr>
                <w:rStyle w:val="Hipervnculo"/>
                <w:rFonts w:cs="Arial"/>
                <w:noProof/>
                <w:szCs w:val="24"/>
              </w:rPr>
              <w:t>¿Cómo describir un riesgo de seguridad de la información sobre un activo de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_Toc153780897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29</w:t>
            </w:r>
            <w:r w:rsidR="00AE2433" w:rsidRPr="00DD6334">
              <w:rPr>
                <w:rFonts w:cs="Arial"/>
                <w:noProof/>
                <w:webHidden/>
                <w:szCs w:val="24"/>
              </w:rPr>
              <w:fldChar w:fldCharType="end"/>
            </w:r>
          </w:hyperlink>
        </w:p>
        <w:p w14:paraId="4EB1322A" w14:textId="25F51B76" w:rsidR="00AE2433" w:rsidRPr="00DD6334" w:rsidRDefault="00E07A8E" w:rsidP="00DD6334">
          <w:pPr>
            <w:pStyle w:val="TDC3"/>
            <w:spacing w:after="0"/>
            <w:rPr>
              <w:rFonts w:eastAsiaTheme="minorEastAsia" w:cs="Arial"/>
              <w:noProof/>
              <w:szCs w:val="24"/>
              <w:lang w:val="en-US"/>
            </w:rPr>
          </w:pPr>
          <w:hyperlink w:anchor="_Toc153780898" w:history="1">
            <w:r w:rsidR="00AE2433" w:rsidRPr="00DD6334">
              <w:rPr>
                <w:rStyle w:val="Hipervnculo"/>
                <w:rFonts w:cs="Arial"/>
                <w:noProof/>
                <w:szCs w:val="24"/>
              </w:rPr>
              <w:t>9.2.6.</w:t>
            </w:r>
            <w:r w:rsidR="00AE2433" w:rsidRPr="00DD6334">
              <w:rPr>
                <w:rFonts w:eastAsiaTheme="minorEastAsia" w:cs="Arial"/>
                <w:noProof/>
                <w:szCs w:val="24"/>
                <w:lang w:val="en-US"/>
              </w:rPr>
              <w:tab/>
            </w:r>
            <w:r w:rsidR="00AE2433" w:rsidRPr="00DD6334">
              <w:rPr>
                <w:rStyle w:val="Hipervnculo"/>
                <w:rFonts w:cs="Arial"/>
                <w:noProof/>
                <w:szCs w:val="24"/>
              </w:rPr>
              <w:t>Valoración de riesgos de seguridad y privacidad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_Toc153780898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30</w:t>
            </w:r>
            <w:r w:rsidR="00AE2433" w:rsidRPr="00DD6334">
              <w:rPr>
                <w:rFonts w:cs="Arial"/>
                <w:noProof/>
                <w:webHidden/>
                <w:szCs w:val="24"/>
              </w:rPr>
              <w:fldChar w:fldCharType="end"/>
            </w:r>
          </w:hyperlink>
        </w:p>
        <w:p w14:paraId="7EDE54F0" w14:textId="51863066" w:rsidR="00AE2433" w:rsidRPr="00DD6334" w:rsidRDefault="00E07A8E" w:rsidP="00DD6334">
          <w:pPr>
            <w:pStyle w:val="TDC3"/>
            <w:spacing w:after="0"/>
            <w:rPr>
              <w:rFonts w:eastAsiaTheme="minorEastAsia" w:cs="Arial"/>
              <w:noProof/>
              <w:szCs w:val="24"/>
              <w:lang w:val="en-US"/>
            </w:rPr>
          </w:pPr>
          <w:hyperlink w:anchor="_Toc153780899" w:history="1">
            <w:r w:rsidR="00AE2433" w:rsidRPr="00DD6334">
              <w:rPr>
                <w:rStyle w:val="Hipervnculo"/>
                <w:rFonts w:cs="Arial"/>
                <w:noProof/>
                <w:szCs w:val="24"/>
              </w:rPr>
              <w:t>9.2.6.1.</w:t>
            </w:r>
            <w:r w:rsidR="00AE2433" w:rsidRPr="00DD6334">
              <w:rPr>
                <w:rFonts w:eastAsiaTheme="minorEastAsia" w:cs="Arial"/>
                <w:noProof/>
                <w:szCs w:val="24"/>
                <w:lang w:val="en-US"/>
              </w:rPr>
              <w:tab/>
            </w:r>
            <w:r w:rsidR="00AE2433" w:rsidRPr="00DD6334">
              <w:rPr>
                <w:rStyle w:val="Hipervnculo"/>
                <w:rFonts w:cs="Arial"/>
                <w:noProof/>
                <w:szCs w:val="24"/>
              </w:rPr>
              <w:t>Valoración de probabilidad del riesgo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_Toc153780899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30</w:t>
            </w:r>
            <w:r w:rsidR="00AE2433" w:rsidRPr="00DD6334">
              <w:rPr>
                <w:rFonts w:cs="Arial"/>
                <w:noProof/>
                <w:webHidden/>
                <w:szCs w:val="24"/>
              </w:rPr>
              <w:fldChar w:fldCharType="end"/>
            </w:r>
          </w:hyperlink>
        </w:p>
        <w:p w14:paraId="326D79AB" w14:textId="28E4D80E" w:rsidR="00AE2433" w:rsidRPr="00DD6334" w:rsidRDefault="00E07A8E" w:rsidP="00DD6334">
          <w:pPr>
            <w:pStyle w:val="TDC3"/>
            <w:spacing w:after="0"/>
            <w:rPr>
              <w:rFonts w:eastAsiaTheme="minorEastAsia" w:cs="Arial"/>
              <w:noProof/>
              <w:szCs w:val="24"/>
              <w:lang w:val="en-US"/>
            </w:rPr>
          </w:pPr>
          <w:hyperlink w:anchor="_Toc153780900" w:history="1">
            <w:r w:rsidR="00AE2433" w:rsidRPr="00DD6334">
              <w:rPr>
                <w:rStyle w:val="Hipervnculo"/>
                <w:rFonts w:cs="Arial"/>
                <w:noProof/>
                <w:szCs w:val="24"/>
              </w:rPr>
              <w:t>9.2.6.2.</w:t>
            </w:r>
            <w:r w:rsidR="00AE2433" w:rsidRPr="00DD6334">
              <w:rPr>
                <w:rFonts w:eastAsiaTheme="minorEastAsia" w:cs="Arial"/>
                <w:noProof/>
                <w:szCs w:val="24"/>
                <w:lang w:val="en-US"/>
              </w:rPr>
              <w:tab/>
            </w:r>
            <w:r w:rsidR="00AE2433" w:rsidRPr="00DD6334">
              <w:rPr>
                <w:rStyle w:val="Hipervnculo"/>
                <w:rFonts w:cs="Arial"/>
                <w:noProof/>
                <w:szCs w:val="24"/>
              </w:rPr>
              <w:t>Valoración del impacto del riesgo de seguridad de la información</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_Toc153780900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31</w:t>
            </w:r>
            <w:r w:rsidR="00AE2433" w:rsidRPr="00DD6334">
              <w:rPr>
                <w:rFonts w:cs="Arial"/>
                <w:noProof/>
                <w:webHidden/>
                <w:szCs w:val="24"/>
              </w:rPr>
              <w:fldChar w:fldCharType="end"/>
            </w:r>
          </w:hyperlink>
        </w:p>
        <w:p w14:paraId="2CE15FFA" w14:textId="0601FD2B" w:rsidR="00AE2433" w:rsidRPr="00DD6334" w:rsidRDefault="00E07A8E" w:rsidP="00DD6334">
          <w:pPr>
            <w:pStyle w:val="TDC3"/>
            <w:spacing w:after="0"/>
            <w:rPr>
              <w:rFonts w:eastAsiaTheme="minorEastAsia" w:cs="Arial"/>
              <w:noProof/>
              <w:szCs w:val="24"/>
              <w:lang w:val="en-US"/>
            </w:rPr>
          </w:pPr>
          <w:hyperlink w:anchor="_Toc153780901" w:history="1">
            <w:r w:rsidR="00AE2433" w:rsidRPr="00DD6334">
              <w:rPr>
                <w:rStyle w:val="Hipervnculo"/>
                <w:rFonts w:cs="Arial"/>
                <w:noProof/>
                <w:szCs w:val="24"/>
              </w:rPr>
              <w:t>9.2.7.</w:t>
            </w:r>
            <w:r w:rsidR="00AE2433" w:rsidRPr="00DD6334">
              <w:rPr>
                <w:rFonts w:eastAsiaTheme="minorEastAsia" w:cs="Arial"/>
                <w:noProof/>
                <w:szCs w:val="24"/>
                <w:lang w:val="en-US"/>
              </w:rPr>
              <w:tab/>
            </w:r>
            <w:r w:rsidR="00AE2433" w:rsidRPr="00DD6334">
              <w:rPr>
                <w:rStyle w:val="Hipervnculo"/>
                <w:rFonts w:cs="Arial"/>
                <w:noProof/>
                <w:szCs w:val="24"/>
              </w:rPr>
              <w:t>Identificación de la zona del riesgo inherente.</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_Toc153780901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33</w:t>
            </w:r>
            <w:r w:rsidR="00AE2433" w:rsidRPr="00DD6334">
              <w:rPr>
                <w:rFonts w:cs="Arial"/>
                <w:noProof/>
                <w:webHidden/>
                <w:szCs w:val="24"/>
              </w:rPr>
              <w:fldChar w:fldCharType="end"/>
            </w:r>
          </w:hyperlink>
        </w:p>
        <w:p w14:paraId="5D2BBEE7" w14:textId="17DAE856" w:rsidR="00AE2433" w:rsidRPr="00DD6334" w:rsidRDefault="00E07A8E" w:rsidP="00DD6334">
          <w:pPr>
            <w:pStyle w:val="TDC3"/>
            <w:spacing w:after="0"/>
            <w:rPr>
              <w:rFonts w:eastAsiaTheme="minorEastAsia" w:cs="Arial"/>
              <w:noProof/>
              <w:szCs w:val="24"/>
              <w:lang w:val="en-US"/>
            </w:rPr>
          </w:pPr>
          <w:hyperlink w:anchor="_Toc153780902" w:history="1">
            <w:r w:rsidR="00AE2433" w:rsidRPr="00DD6334">
              <w:rPr>
                <w:rStyle w:val="Hipervnculo"/>
                <w:rFonts w:cs="Arial"/>
                <w:noProof/>
                <w:szCs w:val="24"/>
              </w:rPr>
              <w:t>9.2.8.</w:t>
            </w:r>
            <w:r w:rsidR="00AE2433" w:rsidRPr="00DD6334">
              <w:rPr>
                <w:rFonts w:eastAsiaTheme="minorEastAsia" w:cs="Arial"/>
                <w:noProof/>
                <w:szCs w:val="24"/>
                <w:lang w:val="en-US"/>
              </w:rPr>
              <w:tab/>
            </w:r>
            <w:r w:rsidR="00AE2433" w:rsidRPr="00DD6334">
              <w:rPr>
                <w:rStyle w:val="Hipervnculo"/>
                <w:rFonts w:cs="Arial"/>
                <w:noProof/>
                <w:szCs w:val="24"/>
              </w:rPr>
              <w:t>Lineamiento para la gestión del riesgo inherente - Clausulado: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_Toc153780902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34</w:t>
            </w:r>
            <w:r w:rsidR="00AE2433" w:rsidRPr="00DD6334">
              <w:rPr>
                <w:rFonts w:cs="Arial"/>
                <w:noProof/>
                <w:webHidden/>
                <w:szCs w:val="24"/>
              </w:rPr>
              <w:fldChar w:fldCharType="end"/>
            </w:r>
          </w:hyperlink>
        </w:p>
        <w:p w14:paraId="72478FE3" w14:textId="52C006C4" w:rsidR="00AE2433" w:rsidRPr="00DD6334" w:rsidRDefault="00E07A8E" w:rsidP="00DD6334">
          <w:pPr>
            <w:pStyle w:val="TDC3"/>
            <w:spacing w:after="0"/>
            <w:rPr>
              <w:rFonts w:eastAsiaTheme="minorEastAsia" w:cs="Arial"/>
              <w:noProof/>
              <w:szCs w:val="24"/>
              <w:lang w:val="en-US"/>
            </w:rPr>
          </w:pPr>
          <w:hyperlink w:anchor="_Toc153780903" w:history="1">
            <w:r w:rsidR="00AE2433" w:rsidRPr="00DD6334">
              <w:rPr>
                <w:rStyle w:val="Hipervnculo"/>
                <w:rFonts w:cs="Arial"/>
                <w:noProof/>
                <w:szCs w:val="24"/>
              </w:rPr>
              <w:t>9.2.9.</w:t>
            </w:r>
            <w:r w:rsidR="00AE2433" w:rsidRPr="00DD6334">
              <w:rPr>
                <w:rFonts w:eastAsiaTheme="minorEastAsia" w:cs="Arial"/>
                <w:noProof/>
                <w:szCs w:val="24"/>
                <w:lang w:val="en-US"/>
              </w:rPr>
              <w:tab/>
            </w:r>
            <w:r w:rsidR="00AE2433" w:rsidRPr="00DD6334">
              <w:rPr>
                <w:rStyle w:val="Hipervnculo"/>
                <w:rFonts w:cs="Arial"/>
                <w:noProof/>
                <w:szCs w:val="24"/>
              </w:rPr>
              <w:t>Mitigación del riesgo de seguridad de la información por gestión de controles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_Toc153780903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36</w:t>
            </w:r>
            <w:r w:rsidR="00AE2433" w:rsidRPr="00DD6334">
              <w:rPr>
                <w:rFonts w:cs="Arial"/>
                <w:noProof/>
                <w:webHidden/>
                <w:szCs w:val="24"/>
              </w:rPr>
              <w:fldChar w:fldCharType="end"/>
            </w:r>
          </w:hyperlink>
        </w:p>
        <w:p w14:paraId="3E67EDDA" w14:textId="0ABD97DE" w:rsidR="00AE2433" w:rsidRPr="00DD6334" w:rsidRDefault="00E07A8E" w:rsidP="00DD6334">
          <w:pPr>
            <w:pStyle w:val="TDC3"/>
            <w:spacing w:after="0"/>
            <w:rPr>
              <w:rFonts w:eastAsiaTheme="minorEastAsia" w:cs="Arial"/>
              <w:noProof/>
              <w:szCs w:val="24"/>
              <w:lang w:val="en-US"/>
            </w:rPr>
          </w:pPr>
          <w:hyperlink w:anchor="_Toc153780904" w:history="1">
            <w:r w:rsidR="00AE2433" w:rsidRPr="00DD6334">
              <w:rPr>
                <w:rStyle w:val="Hipervnculo"/>
                <w:rFonts w:cs="Arial"/>
                <w:noProof/>
                <w:szCs w:val="24"/>
              </w:rPr>
              <w:t>9.2.10.</w:t>
            </w:r>
            <w:r w:rsidR="00AE2433" w:rsidRPr="00DD6334">
              <w:rPr>
                <w:rFonts w:eastAsiaTheme="minorEastAsia" w:cs="Arial"/>
                <w:noProof/>
                <w:szCs w:val="24"/>
                <w:lang w:val="en-US"/>
              </w:rPr>
              <w:tab/>
            </w:r>
            <w:r w:rsidR="00AE2433" w:rsidRPr="00DD6334">
              <w:rPr>
                <w:rStyle w:val="Hipervnculo"/>
                <w:rFonts w:cs="Arial"/>
                <w:noProof/>
                <w:szCs w:val="24"/>
              </w:rPr>
              <w:t>Identificación del riesgo residual.</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_Toc153780904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39</w:t>
            </w:r>
            <w:r w:rsidR="00AE2433" w:rsidRPr="00DD6334">
              <w:rPr>
                <w:rFonts w:cs="Arial"/>
                <w:noProof/>
                <w:webHidden/>
                <w:szCs w:val="24"/>
              </w:rPr>
              <w:fldChar w:fldCharType="end"/>
            </w:r>
          </w:hyperlink>
        </w:p>
        <w:p w14:paraId="341C9DBC" w14:textId="371B2A9B" w:rsidR="00AE2433" w:rsidRPr="00DD6334" w:rsidRDefault="00E07A8E" w:rsidP="00DD6334">
          <w:pPr>
            <w:pStyle w:val="TDC3"/>
            <w:spacing w:after="0"/>
            <w:rPr>
              <w:rFonts w:eastAsiaTheme="minorEastAsia" w:cs="Arial"/>
              <w:noProof/>
              <w:szCs w:val="24"/>
              <w:lang w:val="en-US"/>
            </w:rPr>
          </w:pPr>
          <w:hyperlink w:anchor="_Toc153780905" w:history="1">
            <w:r w:rsidR="00AE2433" w:rsidRPr="00DD6334">
              <w:rPr>
                <w:rStyle w:val="Hipervnculo"/>
                <w:rFonts w:cs="Arial"/>
                <w:noProof/>
                <w:szCs w:val="24"/>
              </w:rPr>
              <w:t>9.2.11.</w:t>
            </w:r>
            <w:r w:rsidR="00AE2433" w:rsidRPr="00DD6334">
              <w:rPr>
                <w:rFonts w:eastAsiaTheme="minorEastAsia" w:cs="Arial"/>
                <w:noProof/>
                <w:szCs w:val="24"/>
                <w:lang w:val="en-US"/>
              </w:rPr>
              <w:tab/>
            </w:r>
            <w:r w:rsidR="00AE2433" w:rsidRPr="00DD6334">
              <w:rPr>
                <w:rStyle w:val="Hipervnculo"/>
                <w:rFonts w:cs="Arial"/>
                <w:noProof/>
                <w:szCs w:val="24"/>
              </w:rPr>
              <w:t>Lineamiento del riesgo residual y la zona de tolerancia - Clausulado: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_Toc153780905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40</w:t>
            </w:r>
            <w:r w:rsidR="00AE2433" w:rsidRPr="00DD6334">
              <w:rPr>
                <w:rFonts w:cs="Arial"/>
                <w:noProof/>
                <w:webHidden/>
                <w:szCs w:val="24"/>
              </w:rPr>
              <w:fldChar w:fldCharType="end"/>
            </w:r>
          </w:hyperlink>
        </w:p>
        <w:p w14:paraId="48DC1175" w14:textId="13597821" w:rsidR="00AE2433" w:rsidRPr="00DD6334" w:rsidRDefault="00E07A8E" w:rsidP="00DD6334">
          <w:pPr>
            <w:pStyle w:val="TDC3"/>
            <w:spacing w:after="0"/>
            <w:rPr>
              <w:rFonts w:eastAsiaTheme="minorEastAsia" w:cs="Arial"/>
              <w:noProof/>
              <w:szCs w:val="24"/>
              <w:lang w:val="en-US"/>
            </w:rPr>
          </w:pPr>
          <w:hyperlink w:anchor="_Toc153780906" w:history="1">
            <w:r w:rsidR="00AE2433" w:rsidRPr="00DD6334">
              <w:rPr>
                <w:rStyle w:val="Hipervnculo"/>
                <w:rFonts w:cs="Arial"/>
                <w:noProof/>
                <w:szCs w:val="24"/>
              </w:rPr>
              <w:t>9.13.</w:t>
            </w:r>
            <w:r w:rsidR="00AE2433" w:rsidRPr="00DD6334">
              <w:rPr>
                <w:rFonts w:eastAsiaTheme="minorEastAsia" w:cs="Arial"/>
                <w:noProof/>
                <w:szCs w:val="24"/>
                <w:lang w:val="en-US"/>
              </w:rPr>
              <w:tab/>
            </w:r>
            <w:r w:rsidR="00AE2433" w:rsidRPr="00DD6334">
              <w:rPr>
                <w:rStyle w:val="Hipervnculo"/>
                <w:rFonts w:cs="Arial"/>
                <w:noProof/>
                <w:szCs w:val="24"/>
              </w:rPr>
              <w:t>Lineamiento para el monitoreo y la revisión de la gestión por el esquema de las líneas de defensa - Clausulado:</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_Toc153780906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41</w:t>
            </w:r>
            <w:r w:rsidR="00AE2433" w:rsidRPr="00DD6334">
              <w:rPr>
                <w:rFonts w:cs="Arial"/>
                <w:noProof/>
                <w:webHidden/>
                <w:szCs w:val="24"/>
              </w:rPr>
              <w:fldChar w:fldCharType="end"/>
            </w:r>
          </w:hyperlink>
        </w:p>
        <w:p w14:paraId="3D969F61" w14:textId="79D9C357" w:rsidR="00AE2433" w:rsidRPr="00DD6334" w:rsidRDefault="00E07A8E" w:rsidP="00DD6334">
          <w:pPr>
            <w:pStyle w:val="TDC1"/>
            <w:rPr>
              <w:rFonts w:eastAsiaTheme="minorEastAsia" w:cs="Arial"/>
              <w:noProof/>
              <w:szCs w:val="24"/>
              <w:lang w:val="en-US"/>
            </w:rPr>
          </w:pPr>
          <w:hyperlink w:anchor="_Toc153780907" w:history="1">
            <w:r w:rsidR="00AE2433" w:rsidRPr="00DD6334">
              <w:rPr>
                <w:rStyle w:val="Hipervnculo"/>
                <w:rFonts w:cs="Arial"/>
                <w:noProof/>
                <w:szCs w:val="24"/>
                <w:lang w:eastAsia="es-ES"/>
              </w:rPr>
              <w:t>10.</w:t>
            </w:r>
            <w:r w:rsidR="00831DB1" w:rsidRPr="00DD6334">
              <w:rPr>
                <w:rFonts w:eastAsiaTheme="minorEastAsia" w:cs="Arial"/>
                <w:noProof/>
                <w:szCs w:val="24"/>
                <w:lang w:val="en-US"/>
              </w:rPr>
              <w:t xml:space="preserve"> </w:t>
            </w:r>
            <w:r w:rsidR="00AE2433" w:rsidRPr="00DD6334">
              <w:rPr>
                <w:rStyle w:val="Hipervnculo"/>
                <w:rFonts w:cs="Arial"/>
                <w:noProof/>
                <w:szCs w:val="24"/>
                <w:lang w:eastAsia="es-ES"/>
              </w:rPr>
              <w:t>ÍNDICE DE TABLAS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_Toc153780907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43</w:t>
            </w:r>
            <w:r w:rsidR="00AE2433" w:rsidRPr="00DD6334">
              <w:rPr>
                <w:rFonts w:cs="Arial"/>
                <w:noProof/>
                <w:webHidden/>
                <w:szCs w:val="24"/>
              </w:rPr>
              <w:fldChar w:fldCharType="end"/>
            </w:r>
          </w:hyperlink>
        </w:p>
        <w:p w14:paraId="566D18F7" w14:textId="2096C8A1" w:rsidR="00AE2433" w:rsidRPr="00DD6334" w:rsidRDefault="00E07A8E" w:rsidP="00DD6334">
          <w:pPr>
            <w:pStyle w:val="TDC1"/>
            <w:rPr>
              <w:rFonts w:eastAsiaTheme="minorEastAsia" w:cs="Arial"/>
              <w:noProof/>
              <w:szCs w:val="24"/>
              <w:lang w:val="en-US"/>
            </w:rPr>
          </w:pPr>
          <w:hyperlink w:anchor="_Toc153780908" w:history="1">
            <w:r w:rsidR="00AE2433" w:rsidRPr="00DD6334">
              <w:rPr>
                <w:rStyle w:val="Hipervnculo"/>
                <w:rFonts w:cs="Arial"/>
                <w:noProof/>
                <w:szCs w:val="24"/>
              </w:rPr>
              <w:t>11.</w:t>
            </w:r>
            <w:r w:rsidR="00831DB1" w:rsidRPr="00DD6334">
              <w:rPr>
                <w:rFonts w:eastAsiaTheme="minorEastAsia" w:cs="Arial"/>
                <w:noProof/>
                <w:szCs w:val="24"/>
                <w:lang w:val="en-US"/>
              </w:rPr>
              <w:t xml:space="preserve"> </w:t>
            </w:r>
            <w:r w:rsidR="0059300C" w:rsidRPr="00DD6334">
              <w:rPr>
                <w:rFonts w:eastAsiaTheme="minorEastAsia" w:cs="Arial"/>
                <w:noProof/>
                <w:szCs w:val="24"/>
                <w:lang w:val="en-US"/>
              </w:rPr>
              <w:t xml:space="preserve">ÍNDICE </w:t>
            </w:r>
            <w:r w:rsidR="00AE2433" w:rsidRPr="00DD6334">
              <w:rPr>
                <w:rStyle w:val="Hipervnculo"/>
                <w:rFonts w:cs="Arial"/>
                <w:noProof/>
                <w:szCs w:val="24"/>
              </w:rPr>
              <w:t>DE ILUSTRACIONES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_Toc153780908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44</w:t>
            </w:r>
            <w:r w:rsidR="00AE2433" w:rsidRPr="00DD6334">
              <w:rPr>
                <w:rFonts w:cs="Arial"/>
                <w:noProof/>
                <w:webHidden/>
                <w:szCs w:val="24"/>
              </w:rPr>
              <w:fldChar w:fldCharType="end"/>
            </w:r>
          </w:hyperlink>
        </w:p>
        <w:p w14:paraId="32639592" w14:textId="65FBCA24" w:rsidR="00AE2433" w:rsidRPr="00DD6334" w:rsidRDefault="00E07A8E" w:rsidP="00DD6334">
          <w:pPr>
            <w:pStyle w:val="TDC1"/>
            <w:rPr>
              <w:rFonts w:eastAsiaTheme="minorEastAsia" w:cs="Arial"/>
              <w:noProof/>
              <w:szCs w:val="24"/>
              <w:lang w:val="en-US"/>
            </w:rPr>
          </w:pPr>
          <w:hyperlink w:anchor="_Toc153780909" w:history="1">
            <w:r w:rsidR="00AE2433" w:rsidRPr="00DD6334">
              <w:rPr>
                <w:rStyle w:val="Hipervnculo"/>
                <w:rFonts w:cs="Arial"/>
                <w:noProof/>
                <w:szCs w:val="24"/>
              </w:rPr>
              <w:t>12.</w:t>
            </w:r>
            <w:r w:rsidR="00831DB1" w:rsidRPr="00DD6334">
              <w:rPr>
                <w:rFonts w:eastAsiaTheme="minorEastAsia" w:cs="Arial"/>
                <w:noProof/>
                <w:szCs w:val="24"/>
                <w:lang w:val="en-US"/>
              </w:rPr>
              <w:t xml:space="preserve"> </w:t>
            </w:r>
            <w:r w:rsidR="00AE2433" w:rsidRPr="00DD6334">
              <w:rPr>
                <w:rStyle w:val="Hipervnculo"/>
                <w:rFonts w:cs="Arial"/>
                <w:noProof/>
                <w:szCs w:val="24"/>
              </w:rPr>
              <w:t>CONTROL DE CAMBIOS</w:t>
            </w:r>
            <w:r w:rsidR="00AE2433" w:rsidRPr="00DD6334">
              <w:rPr>
                <w:rFonts w:cs="Arial"/>
                <w:noProof/>
                <w:webHidden/>
                <w:szCs w:val="24"/>
              </w:rPr>
              <w:tab/>
            </w:r>
            <w:r w:rsidR="00AE2433" w:rsidRPr="00DD6334">
              <w:rPr>
                <w:rFonts w:cs="Arial"/>
                <w:noProof/>
                <w:webHidden/>
                <w:szCs w:val="24"/>
              </w:rPr>
              <w:fldChar w:fldCharType="begin"/>
            </w:r>
            <w:r w:rsidR="00AE2433" w:rsidRPr="00DD6334">
              <w:rPr>
                <w:rFonts w:cs="Arial"/>
                <w:noProof/>
                <w:webHidden/>
                <w:szCs w:val="24"/>
              </w:rPr>
              <w:instrText xml:space="preserve"> PAGEREF _Toc153780909 \h </w:instrText>
            </w:r>
            <w:r w:rsidR="00AE2433" w:rsidRPr="00DD6334">
              <w:rPr>
                <w:rFonts w:cs="Arial"/>
                <w:noProof/>
                <w:webHidden/>
                <w:szCs w:val="24"/>
              </w:rPr>
            </w:r>
            <w:r w:rsidR="00AE2433" w:rsidRPr="00DD6334">
              <w:rPr>
                <w:rFonts w:cs="Arial"/>
                <w:noProof/>
                <w:webHidden/>
                <w:szCs w:val="24"/>
              </w:rPr>
              <w:fldChar w:fldCharType="separate"/>
            </w:r>
            <w:r w:rsidR="00AE2433" w:rsidRPr="00DD6334">
              <w:rPr>
                <w:rFonts w:cs="Arial"/>
                <w:noProof/>
                <w:webHidden/>
                <w:szCs w:val="24"/>
              </w:rPr>
              <w:t>44</w:t>
            </w:r>
            <w:r w:rsidR="00AE2433" w:rsidRPr="00DD6334">
              <w:rPr>
                <w:rFonts w:cs="Arial"/>
                <w:noProof/>
                <w:webHidden/>
                <w:szCs w:val="24"/>
              </w:rPr>
              <w:fldChar w:fldCharType="end"/>
            </w:r>
          </w:hyperlink>
        </w:p>
        <w:p w14:paraId="429BB125" w14:textId="390138E3" w:rsidR="00E4512F" w:rsidRPr="00DD6334" w:rsidRDefault="00E4512F" w:rsidP="00DD6334">
          <w:pPr>
            <w:spacing w:after="0"/>
            <w:rPr>
              <w:rFonts w:cs="Arial"/>
              <w:szCs w:val="24"/>
            </w:rPr>
          </w:pPr>
          <w:r w:rsidRPr="00DD6334">
            <w:rPr>
              <w:rFonts w:cs="Arial"/>
              <w:b/>
              <w:bCs/>
              <w:szCs w:val="24"/>
            </w:rPr>
            <w:fldChar w:fldCharType="end"/>
          </w:r>
        </w:p>
      </w:sdtContent>
    </w:sdt>
    <w:p w14:paraId="2978B62A" w14:textId="51A5DC35" w:rsidR="00B43DAF" w:rsidRPr="00DD6334" w:rsidRDefault="00B43DAF" w:rsidP="00DD6334">
      <w:pPr>
        <w:spacing w:after="0"/>
        <w:rPr>
          <w:rFonts w:cs="Arial"/>
          <w:szCs w:val="24"/>
        </w:rPr>
      </w:pPr>
    </w:p>
    <w:p w14:paraId="62FDCE05" w14:textId="124A66BC" w:rsidR="00060ECE" w:rsidRPr="00DD6334" w:rsidRDefault="00060ECE" w:rsidP="00DD6334">
      <w:pPr>
        <w:spacing w:after="0"/>
        <w:rPr>
          <w:rFonts w:cs="Arial"/>
          <w:szCs w:val="24"/>
        </w:rPr>
      </w:pPr>
    </w:p>
    <w:p w14:paraId="4B53F45E" w14:textId="2C08F782" w:rsidR="00487DA5" w:rsidRPr="00DD6334" w:rsidRDefault="00487DA5" w:rsidP="00DD6334">
      <w:pPr>
        <w:spacing w:after="0"/>
        <w:rPr>
          <w:rFonts w:cs="Arial"/>
          <w:szCs w:val="24"/>
        </w:rPr>
      </w:pPr>
    </w:p>
    <w:p w14:paraId="6F0C0845" w14:textId="7347617C" w:rsidR="00487DA5" w:rsidRPr="00DD6334" w:rsidRDefault="00487DA5" w:rsidP="00DD6334">
      <w:pPr>
        <w:spacing w:after="0"/>
        <w:rPr>
          <w:rFonts w:cs="Arial"/>
          <w:szCs w:val="24"/>
        </w:rPr>
      </w:pPr>
    </w:p>
    <w:p w14:paraId="4125AF12" w14:textId="7309642C" w:rsidR="00487DA5" w:rsidRPr="00DD6334" w:rsidRDefault="00487DA5" w:rsidP="00DD6334">
      <w:pPr>
        <w:spacing w:after="0"/>
        <w:rPr>
          <w:rFonts w:cs="Arial"/>
          <w:szCs w:val="24"/>
        </w:rPr>
      </w:pPr>
    </w:p>
    <w:p w14:paraId="4A54F182" w14:textId="7E5E64CE" w:rsidR="0059300C" w:rsidRPr="00DD6334" w:rsidRDefault="0059300C" w:rsidP="00DD6334">
      <w:pPr>
        <w:spacing w:after="0"/>
        <w:rPr>
          <w:rFonts w:cs="Arial"/>
          <w:szCs w:val="24"/>
        </w:rPr>
      </w:pPr>
    </w:p>
    <w:p w14:paraId="567E777E" w14:textId="530D4F6C" w:rsidR="0059300C" w:rsidRPr="00DD6334" w:rsidRDefault="0059300C" w:rsidP="00DD6334">
      <w:pPr>
        <w:spacing w:after="0"/>
        <w:rPr>
          <w:rFonts w:cs="Arial"/>
          <w:szCs w:val="24"/>
        </w:rPr>
      </w:pPr>
    </w:p>
    <w:p w14:paraId="6E4A69CC" w14:textId="72DEF20D" w:rsidR="0059300C" w:rsidRPr="00DD6334" w:rsidRDefault="0059300C" w:rsidP="00DD6334">
      <w:pPr>
        <w:spacing w:after="0"/>
        <w:rPr>
          <w:rFonts w:cs="Arial"/>
          <w:szCs w:val="24"/>
        </w:rPr>
      </w:pPr>
    </w:p>
    <w:p w14:paraId="6DF8CD6A" w14:textId="77777777" w:rsidR="0059300C" w:rsidRPr="00DD6334" w:rsidRDefault="0059300C" w:rsidP="00DD6334">
      <w:pPr>
        <w:spacing w:after="0"/>
        <w:rPr>
          <w:rFonts w:cs="Arial"/>
          <w:szCs w:val="24"/>
        </w:rPr>
      </w:pPr>
    </w:p>
    <w:p w14:paraId="3CCD6736" w14:textId="5B609853" w:rsidR="00B12937" w:rsidRPr="00DD6334" w:rsidRDefault="00B12937" w:rsidP="00DD6334">
      <w:pPr>
        <w:pStyle w:val="Ttulo1"/>
        <w:numPr>
          <w:ilvl w:val="0"/>
          <w:numId w:val="34"/>
        </w:numPr>
        <w:spacing w:before="0"/>
        <w:jc w:val="left"/>
        <w:rPr>
          <w:rFonts w:cs="Arial"/>
          <w:szCs w:val="24"/>
        </w:rPr>
      </w:pPr>
      <w:bookmarkStart w:id="1" w:name="_Toc153780874"/>
      <w:r w:rsidRPr="00DD6334">
        <w:rPr>
          <w:rFonts w:cs="Arial"/>
          <w:szCs w:val="24"/>
        </w:rPr>
        <w:t>INTRODUCCIÓN</w:t>
      </w:r>
      <w:bookmarkEnd w:id="0"/>
      <w:bookmarkEnd w:id="1"/>
    </w:p>
    <w:p w14:paraId="3F2F7CBC" w14:textId="0BB8E742" w:rsidR="00FA733B" w:rsidRPr="00DD6334" w:rsidRDefault="00D2543C" w:rsidP="00DD6334">
      <w:pPr>
        <w:autoSpaceDE w:val="0"/>
        <w:autoSpaceDN w:val="0"/>
        <w:adjustRightInd w:val="0"/>
        <w:spacing w:after="0"/>
        <w:rPr>
          <w:rFonts w:cs="Arial"/>
          <w:szCs w:val="24"/>
          <w:lang w:val="es-CO" w:eastAsia="es-CO"/>
        </w:rPr>
      </w:pPr>
      <w:r w:rsidRPr="00DD6334">
        <w:rPr>
          <w:rFonts w:cs="Arial"/>
          <w:szCs w:val="24"/>
          <w:lang w:val="es-CO" w:eastAsia="es-CO"/>
        </w:rPr>
        <w:t>Este documento presenta l</w:t>
      </w:r>
      <w:r w:rsidR="00BD7595" w:rsidRPr="00DD6334">
        <w:rPr>
          <w:rFonts w:cs="Arial"/>
          <w:szCs w:val="24"/>
          <w:lang w:val="es-CO" w:eastAsia="es-CO"/>
        </w:rPr>
        <w:t>a metodología</w:t>
      </w:r>
      <w:r w:rsidR="009C2383" w:rsidRPr="00DD6334">
        <w:rPr>
          <w:rFonts w:cs="Arial"/>
          <w:szCs w:val="24"/>
          <w:lang w:val="es-CO" w:eastAsia="es-CO"/>
        </w:rPr>
        <w:t xml:space="preserve">, marco de acción y las actividades </w:t>
      </w:r>
      <w:r w:rsidR="00BD7595" w:rsidRPr="00DD6334">
        <w:rPr>
          <w:rFonts w:cs="Arial"/>
          <w:szCs w:val="24"/>
          <w:lang w:val="es-CO" w:eastAsia="es-CO"/>
        </w:rPr>
        <w:t xml:space="preserve">que se </w:t>
      </w:r>
      <w:r w:rsidR="00FA733B" w:rsidRPr="00DD6334">
        <w:rPr>
          <w:rFonts w:cs="Arial"/>
          <w:szCs w:val="24"/>
          <w:lang w:val="es-CO" w:eastAsia="es-CO"/>
        </w:rPr>
        <w:t xml:space="preserve">deben planear y </w:t>
      </w:r>
      <w:r w:rsidR="009C2383" w:rsidRPr="00DD6334">
        <w:rPr>
          <w:rFonts w:cs="Arial"/>
          <w:szCs w:val="24"/>
          <w:lang w:val="es-CO" w:eastAsia="es-CO"/>
        </w:rPr>
        <w:t xml:space="preserve">ejecutar </w:t>
      </w:r>
      <w:r w:rsidR="00BD7595" w:rsidRPr="00DD6334">
        <w:rPr>
          <w:rFonts w:cs="Arial"/>
          <w:szCs w:val="24"/>
          <w:lang w:val="es-CO" w:eastAsia="es-CO"/>
        </w:rPr>
        <w:t xml:space="preserve">para realizar </w:t>
      </w:r>
      <w:r w:rsidR="009C2383" w:rsidRPr="00DD6334">
        <w:rPr>
          <w:rFonts w:cs="Arial"/>
          <w:szCs w:val="24"/>
          <w:lang w:val="es-CO" w:eastAsia="es-CO"/>
        </w:rPr>
        <w:t xml:space="preserve">la </w:t>
      </w:r>
      <w:r w:rsidR="00FA733B" w:rsidRPr="00DD6334">
        <w:rPr>
          <w:rFonts w:cs="Arial"/>
          <w:szCs w:val="24"/>
          <w:lang w:val="es-CO" w:eastAsia="es-CO"/>
        </w:rPr>
        <w:t>gestión de activos</w:t>
      </w:r>
      <w:r w:rsidR="00E44A1B" w:rsidRPr="00DD6334">
        <w:rPr>
          <w:rFonts w:cs="Arial"/>
          <w:szCs w:val="24"/>
          <w:lang w:val="es-CO" w:eastAsia="es-CO"/>
        </w:rPr>
        <w:t xml:space="preserve"> de información</w:t>
      </w:r>
      <w:r w:rsidR="00FA733B" w:rsidRPr="00DD6334">
        <w:rPr>
          <w:rFonts w:cs="Arial"/>
          <w:szCs w:val="24"/>
          <w:lang w:val="es-CO" w:eastAsia="es-CO"/>
        </w:rPr>
        <w:t xml:space="preserve"> y </w:t>
      </w:r>
      <w:r w:rsidR="00934D8C" w:rsidRPr="00DD6334">
        <w:rPr>
          <w:rFonts w:cs="Arial"/>
          <w:szCs w:val="24"/>
          <w:lang w:val="es-CO" w:eastAsia="es-CO"/>
        </w:rPr>
        <w:t xml:space="preserve">de </w:t>
      </w:r>
      <w:r w:rsidR="00FA733B" w:rsidRPr="00DD6334">
        <w:rPr>
          <w:rFonts w:cs="Arial"/>
          <w:szCs w:val="24"/>
          <w:lang w:val="es-CO" w:eastAsia="es-CO"/>
        </w:rPr>
        <w:t xml:space="preserve">riesgos de seguridad de </w:t>
      </w:r>
      <w:r w:rsidR="00934D8C" w:rsidRPr="00DD6334">
        <w:rPr>
          <w:rFonts w:cs="Arial"/>
          <w:szCs w:val="24"/>
          <w:lang w:val="es-CO" w:eastAsia="es-CO"/>
        </w:rPr>
        <w:t xml:space="preserve">la </w:t>
      </w:r>
      <w:r w:rsidR="00FA733B" w:rsidRPr="00DD6334">
        <w:rPr>
          <w:rFonts w:cs="Arial"/>
          <w:szCs w:val="24"/>
          <w:lang w:val="es-CO" w:eastAsia="es-CO"/>
        </w:rPr>
        <w:t xml:space="preserve">información. </w:t>
      </w:r>
    </w:p>
    <w:p w14:paraId="51F0EEDE" w14:textId="77777777" w:rsidR="001D66FF" w:rsidRPr="00DD6334" w:rsidRDefault="001D66FF" w:rsidP="00DD6334">
      <w:pPr>
        <w:autoSpaceDE w:val="0"/>
        <w:autoSpaceDN w:val="0"/>
        <w:adjustRightInd w:val="0"/>
        <w:spacing w:after="0"/>
        <w:rPr>
          <w:rFonts w:cs="Arial"/>
          <w:szCs w:val="24"/>
          <w:lang w:val="es-CO" w:eastAsia="es-CO"/>
        </w:rPr>
      </w:pPr>
    </w:p>
    <w:p w14:paraId="503EF153" w14:textId="37581FB0" w:rsidR="00BD7595" w:rsidRPr="00DD6334" w:rsidRDefault="00FA733B" w:rsidP="00DD6334">
      <w:pPr>
        <w:autoSpaceDE w:val="0"/>
        <w:autoSpaceDN w:val="0"/>
        <w:adjustRightInd w:val="0"/>
        <w:spacing w:after="0"/>
        <w:rPr>
          <w:rFonts w:cs="Arial"/>
          <w:szCs w:val="24"/>
          <w:lang w:val="es-CO" w:eastAsia="es-CO"/>
        </w:rPr>
      </w:pPr>
      <w:r w:rsidRPr="00DD6334">
        <w:rPr>
          <w:rFonts w:cs="Arial"/>
          <w:szCs w:val="24"/>
          <w:lang w:val="es-CO" w:eastAsia="es-CO"/>
        </w:rPr>
        <w:t xml:space="preserve">La aplicación de la metodología permite documentar el </w:t>
      </w:r>
      <w:r w:rsidR="00D2543C" w:rsidRPr="00DD6334">
        <w:rPr>
          <w:rFonts w:cs="Arial"/>
          <w:szCs w:val="24"/>
          <w:lang w:val="es-CO" w:eastAsia="es-CO"/>
        </w:rPr>
        <w:t>inventario de los activos de información</w:t>
      </w:r>
      <w:r w:rsidRPr="00DD6334">
        <w:rPr>
          <w:rFonts w:cs="Arial"/>
          <w:szCs w:val="24"/>
          <w:lang w:val="es-CO" w:eastAsia="es-CO"/>
        </w:rPr>
        <w:t xml:space="preserve"> y el mapa de riesgos</w:t>
      </w:r>
      <w:r w:rsidR="00934D8C" w:rsidRPr="00DD6334">
        <w:rPr>
          <w:rFonts w:cs="Arial"/>
          <w:szCs w:val="24"/>
          <w:lang w:val="es-CO" w:eastAsia="es-CO"/>
        </w:rPr>
        <w:t xml:space="preserve"> de seguridad de la información</w:t>
      </w:r>
      <w:r w:rsidRPr="00DD6334">
        <w:rPr>
          <w:rFonts w:cs="Arial"/>
          <w:szCs w:val="24"/>
          <w:lang w:val="es-CO" w:eastAsia="es-CO"/>
        </w:rPr>
        <w:t xml:space="preserve"> de cada activo</w:t>
      </w:r>
      <w:r w:rsidR="00934D8C" w:rsidRPr="00DD6334">
        <w:rPr>
          <w:rFonts w:cs="Arial"/>
          <w:szCs w:val="24"/>
          <w:lang w:val="es-CO" w:eastAsia="es-CO"/>
        </w:rPr>
        <w:t xml:space="preserve"> de información</w:t>
      </w:r>
      <w:r w:rsidRPr="00DD6334">
        <w:rPr>
          <w:rFonts w:cs="Arial"/>
          <w:szCs w:val="24"/>
          <w:lang w:val="es-CO" w:eastAsia="es-CO"/>
        </w:rPr>
        <w:t xml:space="preserve">, que gestiona cada uno de los </w:t>
      </w:r>
      <w:r w:rsidR="00D2543C" w:rsidRPr="00DD6334">
        <w:rPr>
          <w:rFonts w:cs="Arial"/>
          <w:szCs w:val="24"/>
          <w:lang w:val="es-CO" w:eastAsia="es-CO"/>
        </w:rPr>
        <w:t>procesos</w:t>
      </w:r>
      <w:r w:rsidR="008D5514" w:rsidRPr="00DD6334">
        <w:rPr>
          <w:rFonts w:cs="Arial"/>
          <w:szCs w:val="24"/>
          <w:lang w:val="es-CO" w:eastAsia="es-CO"/>
        </w:rPr>
        <w:t xml:space="preserve"> institucionales </w:t>
      </w:r>
      <w:r w:rsidR="00D2543C" w:rsidRPr="00DD6334">
        <w:rPr>
          <w:rFonts w:cs="Arial"/>
          <w:szCs w:val="24"/>
          <w:lang w:val="es-CO" w:eastAsia="es-CO"/>
        </w:rPr>
        <w:t xml:space="preserve">de </w:t>
      </w:r>
      <w:r w:rsidR="001D66FF" w:rsidRPr="00DD6334">
        <w:rPr>
          <w:rFonts w:cs="Arial"/>
          <w:szCs w:val="24"/>
          <w:lang w:val="es-CO" w:eastAsia="es-CO"/>
        </w:rPr>
        <w:t xml:space="preserve">la Agencia Presidencial de Cooperación Internacional de Colombia - APC </w:t>
      </w:r>
      <w:r w:rsidR="00AA4ABD" w:rsidRPr="00DD6334">
        <w:rPr>
          <w:rFonts w:cs="Arial"/>
          <w:szCs w:val="24"/>
          <w:lang w:val="es-CO" w:eastAsia="es-CO"/>
        </w:rPr>
        <w:t>C</w:t>
      </w:r>
      <w:r w:rsidR="00260D2B" w:rsidRPr="00DD6334">
        <w:rPr>
          <w:rFonts w:cs="Arial"/>
          <w:szCs w:val="24"/>
          <w:lang w:val="es-CO" w:eastAsia="es-CO"/>
        </w:rPr>
        <w:t>olombia</w:t>
      </w:r>
      <w:r w:rsidRPr="00DD6334">
        <w:rPr>
          <w:rFonts w:cs="Arial"/>
          <w:szCs w:val="24"/>
          <w:lang w:val="es-CO" w:eastAsia="es-CO"/>
        </w:rPr>
        <w:t xml:space="preserve">, </w:t>
      </w:r>
      <w:r w:rsidR="008D5514" w:rsidRPr="00DD6334">
        <w:rPr>
          <w:rFonts w:cs="Arial"/>
          <w:szCs w:val="24"/>
          <w:lang w:val="es-CO" w:eastAsia="es-CO"/>
        </w:rPr>
        <w:t xml:space="preserve">en el marco del Sistema de Gestión de Seguridad y Privacidad de la Información (SGSPI) y sus pilares de Confidencialidad, Integridad y </w:t>
      </w:r>
      <w:r w:rsidR="000E6199" w:rsidRPr="00DD6334">
        <w:rPr>
          <w:rFonts w:cs="Arial"/>
          <w:szCs w:val="24"/>
          <w:lang w:val="es-CO" w:eastAsia="es-CO"/>
        </w:rPr>
        <w:t>Disponibilidad</w:t>
      </w:r>
      <w:r w:rsidR="00D2543C" w:rsidRPr="00DD6334">
        <w:rPr>
          <w:rFonts w:cs="Arial"/>
          <w:szCs w:val="24"/>
          <w:lang w:val="es-CO" w:eastAsia="es-CO"/>
        </w:rPr>
        <w:t>.</w:t>
      </w:r>
    </w:p>
    <w:p w14:paraId="4E69D70E" w14:textId="77777777" w:rsidR="001D66FF" w:rsidRPr="00DD6334" w:rsidRDefault="001D66FF" w:rsidP="00DD6334">
      <w:pPr>
        <w:autoSpaceDE w:val="0"/>
        <w:autoSpaceDN w:val="0"/>
        <w:adjustRightInd w:val="0"/>
        <w:spacing w:after="0"/>
        <w:rPr>
          <w:rFonts w:cs="Arial"/>
          <w:szCs w:val="24"/>
          <w:lang w:val="es-CO" w:eastAsia="es-CO"/>
        </w:rPr>
      </w:pPr>
    </w:p>
    <w:p w14:paraId="583476E7" w14:textId="235F77DC" w:rsidR="00A04364" w:rsidRPr="00DD6334" w:rsidRDefault="00D2543C" w:rsidP="00DD6334">
      <w:pPr>
        <w:autoSpaceDE w:val="0"/>
        <w:autoSpaceDN w:val="0"/>
        <w:adjustRightInd w:val="0"/>
        <w:spacing w:after="0"/>
        <w:rPr>
          <w:rFonts w:cs="Arial"/>
          <w:szCs w:val="24"/>
        </w:rPr>
      </w:pPr>
      <w:r w:rsidRPr="00DD6334">
        <w:rPr>
          <w:rFonts w:cs="Arial"/>
          <w:szCs w:val="24"/>
        </w:rPr>
        <w:t xml:space="preserve">En </w:t>
      </w:r>
      <w:r w:rsidR="00760F8E" w:rsidRPr="00DD6334">
        <w:rPr>
          <w:rFonts w:cs="Arial"/>
          <w:szCs w:val="24"/>
        </w:rPr>
        <w:t xml:space="preserve">este documento </w:t>
      </w:r>
      <w:r w:rsidR="00FA733B" w:rsidRPr="00DD6334">
        <w:rPr>
          <w:rFonts w:cs="Arial"/>
          <w:szCs w:val="24"/>
        </w:rPr>
        <w:t xml:space="preserve">se detallan los pasos </w:t>
      </w:r>
      <w:r w:rsidR="008A1AE3" w:rsidRPr="00DD6334">
        <w:rPr>
          <w:rFonts w:cs="Arial"/>
          <w:szCs w:val="24"/>
        </w:rPr>
        <w:t xml:space="preserve">para </w:t>
      </w:r>
      <w:r w:rsidR="008D5514" w:rsidRPr="00DD6334">
        <w:rPr>
          <w:rFonts w:cs="Arial"/>
          <w:szCs w:val="24"/>
        </w:rPr>
        <w:t xml:space="preserve">aplicar </w:t>
      </w:r>
      <w:r w:rsidR="00FA733B" w:rsidRPr="00DD6334">
        <w:rPr>
          <w:rFonts w:cs="Arial"/>
          <w:szCs w:val="24"/>
        </w:rPr>
        <w:t xml:space="preserve">el </w:t>
      </w:r>
      <w:r w:rsidR="008A1AE3" w:rsidRPr="00DD6334">
        <w:rPr>
          <w:rFonts w:cs="Arial"/>
          <w:szCs w:val="24"/>
        </w:rPr>
        <w:t xml:space="preserve">tratamiento </w:t>
      </w:r>
      <w:r w:rsidR="00FA733B" w:rsidRPr="00DD6334">
        <w:rPr>
          <w:rFonts w:cs="Arial"/>
          <w:szCs w:val="24"/>
        </w:rPr>
        <w:t xml:space="preserve">de los riesgos </w:t>
      </w:r>
      <w:r w:rsidR="001D66FF" w:rsidRPr="00DD6334">
        <w:rPr>
          <w:rFonts w:cs="Arial"/>
          <w:szCs w:val="24"/>
        </w:rPr>
        <w:t xml:space="preserve">de seguridad de la información, </w:t>
      </w:r>
      <w:r w:rsidR="00760F8E" w:rsidRPr="00DD6334">
        <w:rPr>
          <w:rFonts w:cs="Arial"/>
          <w:szCs w:val="24"/>
        </w:rPr>
        <w:t xml:space="preserve">sobre cada activo de información </w:t>
      </w:r>
      <w:r w:rsidR="008A1AE3" w:rsidRPr="00DD6334">
        <w:rPr>
          <w:rFonts w:cs="Arial"/>
          <w:szCs w:val="24"/>
        </w:rPr>
        <w:t xml:space="preserve">y evaluar </w:t>
      </w:r>
      <w:r w:rsidR="008D5514" w:rsidRPr="00DD6334">
        <w:rPr>
          <w:rFonts w:cs="Arial"/>
          <w:szCs w:val="24"/>
        </w:rPr>
        <w:t xml:space="preserve">el nivel de </w:t>
      </w:r>
      <w:r w:rsidR="008A1AE3" w:rsidRPr="00DD6334">
        <w:rPr>
          <w:rFonts w:cs="Arial"/>
          <w:szCs w:val="24"/>
        </w:rPr>
        <w:t>protección</w:t>
      </w:r>
      <w:r w:rsidR="008D5514" w:rsidRPr="00DD6334">
        <w:rPr>
          <w:rFonts w:cs="Arial"/>
          <w:szCs w:val="24"/>
        </w:rPr>
        <w:t xml:space="preserve"> soportando los objetivos d</w:t>
      </w:r>
      <w:r w:rsidR="00A04364" w:rsidRPr="00DD6334">
        <w:rPr>
          <w:rFonts w:cs="Arial"/>
          <w:szCs w:val="24"/>
        </w:rPr>
        <w:t>e los procesos instituci</w:t>
      </w:r>
      <w:r w:rsidR="001D66FF" w:rsidRPr="00DD6334">
        <w:rPr>
          <w:rFonts w:cs="Arial"/>
          <w:szCs w:val="24"/>
        </w:rPr>
        <w:t>onales, dando cumplimiento al documento: P</w:t>
      </w:r>
      <w:r w:rsidR="00A04364" w:rsidRPr="00DD6334">
        <w:rPr>
          <w:rFonts w:cs="Arial"/>
          <w:szCs w:val="24"/>
        </w:rPr>
        <w:t>olítica de gestión de</w:t>
      </w:r>
      <w:r w:rsidR="001D66FF" w:rsidRPr="00DD6334">
        <w:rPr>
          <w:rFonts w:cs="Arial"/>
          <w:szCs w:val="24"/>
        </w:rPr>
        <w:t>l</w:t>
      </w:r>
      <w:r w:rsidR="00A04364" w:rsidRPr="00DD6334">
        <w:rPr>
          <w:rFonts w:cs="Arial"/>
          <w:szCs w:val="24"/>
        </w:rPr>
        <w:t xml:space="preserve"> riesgo</w:t>
      </w:r>
      <w:r w:rsidR="001D66FF" w:rsidRPr="00DD6334">
        <w:rPr>
          <w:rFonts w:cs="Arial"/>
          <w:szCs w:val="24"/>
        </w:rPr>
        <w:t xml:space="preserve">, Código: </w:t>
      </w:r>
      <w:r w:rsidR="00A04364" w:rsidRPr="00DD6334">
        <w:rPr>
          <w:rFonts w:cs="Arial"/>
          <w:szCs w:val="24"/>
        </w:rPr>
        <w:t>E-OT-008</w:t>
      </w:r>
      <w:r w:rsidR="001D66FF" w:rsidRPr="00DD6334">
        <w:rPr>
          <w:rFonts w:cs="Arial"/>
          <w:szCs w:val="24"/>
        </w:rPr>
        <w:t>.</w:t>
      </w:r>
      <w:r w:rsidR="00A04364" w:rsidRPr="00DD6334">
        <w:rPr>
          <w:rFonts w:cs="Arial"/>
          <w:szCs w:val="24"/>
        </w:rPr>
        <w:t xml:space="preserve"> </w:t>
      </w:r>
    </w:p>
    <w:p w14:paraId="65548ED0" w14:textId="77777777" w:rsidR="00260D2B" w:rsidRPr="00DD6334" w:rsidRDefault="00260D2B" w:rsidP="00DD6334">
      <w:pPr>
        <w:autoSpaceDE w:val="0"/>
        <w:autoSpaceDN w:val="0"/>
        <w:adjustRightInd w:val="0"/>
        <w:spacing w:after="0"/>
        <w:rPr>
          <w:rFonts w:cs="Arial"/>
          <w:szCs w:val="24"/>
        </w:rPr>
      </w:pPr>
    </w:p>
    <w:p w14:paraId="155B1D9A" w14:textId="50CF8FEE" w:rsidR="003467DC" w:rsidRPr="00DD6334" w:rsidRDefault="003467DC" w:rsidP="00DD6334">
      <w:pPr>
        <w:pStyle w:val="Ttulo1"/>
        <w:numPr>
          <w:ilvl w:val="0"/>
          <w:numId w:val="34"/>
        </w:numPr>
        <w:spacing w:before="0"/>
        <w:jc w:val="left"/>
        <w:rPr>
          <w:rFonts w:cs="Arial"/>
          <w:szCs w:val="24"/>
        </w:rPr>
      </w:pPr>
      <w:bookmarkStart w:id="2" w:name="_Toc43820468"/>
      <w:bookmarkStart w:id="3" w:name="_Toc153780875"/>
      <w:r w:rsidRPr="00DD6334">
        <w:rPr>
          <w:rFonts w:cs="Arial"/>
          <w:szCs w:val="24"/>
        </w:rPr>
        <w:t>OBJETI</w:t>
      </w:r>
      <w:r w:rsidR="00C9339C" w:rsidRPr="00DD6334">
        <w:rPr>
          <w:rFonts w:cs="Arial"/>
          <w:szCs w:val="24"/>
        </w:rPr>
        <w:t>V</w:t>
      </w:r>
      <w:r w:rsidR="00B12937" w:rsidRPr="00DD6334">
        <w:rPr>
          <w:rFonts w:cs="Arial"/>
          <w:szCs w:val="24"/>
        </w:rPr>
        <w:t>O</w:t>
      </w:r>
      <w:bookmarkEnd w:id="2"/>
      <w:r w:rsidRPr="00DD6334">
        <w:rPr>
          <w:rFonts w:cs="Arial"/>
          <w:szCs w:val="24"/>
        </w:rPr>
        <w:t>S</w:t>
      </w:r>
      <w:bookmarkEnd w:id="3"/>
      <w:r w:rsidR="008A1AE3" w:rsidRPr="00DD6334">
        <w:rPr>
          <w:rFonts w:cs="Arial"/>
          <w:szCs w:val="24"/>
        </w:rPr>
        <w:t xml:space="preserve"> </w:t>
      </w:r>
    </w:p>
    <w:p w14:paraId="60D76B0A" w14:textId="77777777" w:rsidR="001D66FF" w:rsidRPr="00DD6334" w:rsidRDefault="001D66FF" w:rsidP="00DD6334">
      <w:pPr>
        <w:spacing w:after="0"/>
        <w:rPr>
          <w:rFonts w:cs="Arial"/>
          <w:szCs w:val="24"/>
        </w:rPr>
      </w:pPr>
    </w:p>
    <w:p w14:paraId="3C795B56" w14:textId="581FBA33" w:rsidR="00B12937" w:rsidRPr="00DD6334" w:rsidRDefault="003467DC" w:rsidP="00DD6334">
      <w:pPr>
        <w:pStyle w:val="Ttulo1"/>
        <w:numPr>
          <w:ilvl w:val="1"/>
          <w:numId w:val="34"/>
        </w:numPr>
        <w:spacing w:before="0"/>
        <w:jc w:val="left"/>
        <w:rPr>
          <w:rFonts w:cs="Arial"/>
          <w:szCs w:val="24"/>
        </w:rPr>
      </w:pPr>
      <w:bookmarkStart w:id="4" w:name="_Toc153780876"/>
      <w:r w:rsidRPr="00DD6334">
        <w:rPr>
          <w:rStyle w:val="Ttulo2Car"/>
          <w:rFonts w:cs="Arial"/>
          <w:b/>
          <w:szCs w:val="24"/>
        </w:rPr>
        <w:t>Objetivo general</w:t>
      </w:r>
      <w:bookmarkEnd w:id="4"/>
    </w:p>
    <w:p w14:paraId="21E78141" w14:textId="562C60A6" w:rsidR="00CE2892" w:rsidRPr="00DD6334" w:rsidRDefault="00BD7595" w:rsidP="00DD6334">
      <w:pPr>
        <w:spacing w:after="0"/>
        <w:rPr>
          <w:rFonts w:cs="Arial"/>
          <w:szCs w:val="24"/>
        </w:rPr>
      </w:pPr>
      <w:r w:rsidRPr="00DD6334">
        <w:rPr>
          <w:rFonts w:cs="Arial"/>
          <w:szCs w:val="24"/>
        </w:rPr>
        <w:t>Establecer la</w:t>
      </w:r>
      <w:r w:rsidR="008D5514" w:rsidRPr="00DD6334">
        <w:rPr>
          <w:rFonts w:cs="Arial"/>
          <w:szCs w:val="24"/>
        </w:rPr>
        <w:t xml:space="preserve"> metodología y </w:t>
      </w:r>
      <w:r w:rsidR="00760F8E" w:rsidRPr="00DD6334">
        <w:rPr>
          <w:rFonts w:cs="Arial"/>
          <w:szCs w:val="24"/>
        </w:rPr>
        <w:t xml:space="preserve">el </w:t>
      </w:r>
      <w:r w:rsidR="00A82BC7" w:rsidRPr="00DD6334">
        <w:rPr>
          <w:rFonts w:cs="Arial"/>
          <w:szCs w:val="24"/>
        </w:rPr>
        <w:t xml:space="preserve">marco de acción </w:t>
      </w:r>
      <w:r w:rsidRPr="00DD6334">
        <w:rPr>
          <w:rFonts w:cs="Arial"/>
          <w:szCs w:val="24"/>
        </w:rPr>
        <w:t xml:space="preserve">para la </w:t>
      </w:r>
      <w:r w:rsidR="00F5791F" w:rsidRPr="00DD6334">
        <w:rPr>
          <w:rFonts w:cs="Arial"/>
          <w:szCs w:val="24"/>
        </w:rPr>
        <w:t xml:space="preserve">gestión de </w:t>
      </w:r>
      <w:r w:rsidRPr="00DD6334">
        <w:rPr>
          <w:rFonts w:cs="Arial"/>
          <w:szCs w:val="24"/>
        </w:rPr>
        <w:t xml:space="preserve">activos </w:t>
      </w:r>
      <w:r w:rsidR="00934D8C" w:rsidRPr="00DD6334">
        <w:rPr>
          <w:rFonts w:cs="Arial"/>
          <w:szCs w:val="24"/>
        </w:rPr>
        <w:t xml:space="preserve">de información y de </w:t>
      </w:r>
      <w:r w:rsidR="001D66FF" w:rsidRPr="00DD6334">
        <w:rPr>
          <w:rFonts w:cs="Arial"/>
          <w:szCs w:val="24"/>
        </w:rPr>
        <w:t>riesgos de seguridad de la i</w:t>
      </w:r>
      <w:r w:rsidR="00C712B2" w:rsidRPr="00DD6334">
        <w:rPr>
          <w:rFonts w:cs="Arial"/>
          <w:szCs w:val="24"/>
        </w:rPr>
        <w:t xml:space="preserve">nformación </w:t>
      </w:r>
      <w:r w:rsidR="008D5514" w:rsidRPr="00DD6334">
        <w:rPr>
          <w:rFonts w:cs="Arial"/>
          <w:szCs w:val="24"/>
        </w:rPr>
        <w:t xml:space="preserve">de </w:t>
      </w:r>
      <w:r w:rsidRPr="00DD6334">
        <w:rPr>
          <w:rFonts w:cs="Arial"/>
          <w:szCs w:val="24"/>
        </w:rPr>
        <w:t xml:space="preserve">los procesos </w:t>
      </w:r>
      <w:r w:rsidR="008D5514" w:rsidRPr="00DD6334">
        <w:rPr>
          <w:rFonts w:cs="Arial"/>
          <w:szCs w:val="24"/>
        </w:rPr>
        <w:t xml:space="preserve">institucionales </w:t>
      </w:r>
      <w:r w:rsidRPr="00DD6334">
        <w:rPr>
          <w:rFonts w:cs="Arial"/>
          <w:szCs w:val="24"/>
        </w:rPr>
        <w:t xml:space="preserve">de </w:t>
      </w:r>
      <w:r w:rsidR="001D66FF" w:rsidRPr="00DD6334">
        <w:rPr>
          <w:rFonts w:cs="Arial"/>
          <w:szCs w:val="24"/>
        </w:rPr>
        <w:t xml:space="preserve">APC Colombia, </w:t>
      </w:r>
      <w:r w:rsidR="00F5791F" w:rsidRPr="00DD6334">
        <w:rPr>
          <w:rFonts w:cs="Arial"/>
          <w:szCs w:val="24"/>
        </w:rPr>
        <w:t xml:space="preserve">bajo las buenas prácticas de estándares internacionales generalmente aceptados en Colombia y la adaptación de lineamientos </w:t>
      </w:r>
      <w:r w:rsidR="00847156" w:rsidRPr="00DD6334">
        <w:rPr>
          <w:rFonts w:cs="Arial"/>
          <w:szCs w:val="24"/>
        </w:rPr>
        <w:t xml:space="preserve">definidos por </w:t>
      </w:r>
      <w:r w:rsidR="00D33923" w:rsidRPr="00DD6334">
        <w:rPr>
          <w:rFonts w:cs="Arial"/>
          <w:szCs w:val="24"/>
        </w:rPr>
        <w:t>el Ministerio de las Tecnologías de la Información y las Comunicaciones (MIN</w:t>
      </w:r>
      <w:r w:rsidR="00F5791F" w:rsidRPr="00DD6334">
        <w:rPr>
          <w:rFonts w:cs="Arial"/>
          <w:szCs w:val="24"/>
        </w:rPr>
        <w:t>TIC</w:t>
      </w:r>
      <w:r w:rsidR="00D33923" w:rsidRPr="00DD6334">
        <w:rPr>
          <w:rFonts w:cs="Arial"/>
          <w:szCs w:val="24"/>
        </w:rPr>
        <w:t>)</w:t>
      </w:r>
      <w:r w:rsidR="00F5791F" w:rsidRPr="00DD6334">
        <w:rPr>
          <w:rFonts w:cs="Arial"/>
          <w:szCs w:val="24"/>
        </w:rPr>
        <w:t xml:space="preserve"> y el </w:t>
      </w:r>
      <w:r w:rsidR="00D33923" w:rsidRPr="00DD6334">
        <w:rPr>
          <w:rFonts w:cs="Arial"/>
          <w:szCs w:val="24"/>
        </w:rPr>
        <w:t>Departamento Administrativo de la Función Pública (</w:t>
      </w:r>
      <w:r w:rsidR="00F5791F" w:rsidRPr="00DD6334">
        <w:rPr>
          <w:rFonts w:cs="Arial"/>
          <w:szCs w:val="24"/>
        </w:rPr>
        <w:t>DAFP</w:t>
      </w:r>
      <w:bookmarkStart w:id="5" w:name="_Toc141887995"/>
      <w:bookmarkStart w:id="6" w:name="_Toc141888138"/>
      <w:bookmarkStart w:id="7" w:name="_Toc142384043"/>
      <w:bookmarkStart w:id="8" w:name="_Toc143606461"/>
      <w:bookmarkStart w:id="9" w:name="_Toc143606756"/>
      <w:bookmarkEnd w:id="5"/>
      <w:bookmarkEnd w:id="6"/>
      <w:bookmarkEnd w:id="7"/>
      <w:bookmarkEnd w:id="8"/>
      <w:bookmarkEnd w:id="9"/>
      <w:r w:rsidR="00D33923" w:rsidRPr="00DD6334">
        <w:rPr>
          <w:rFonts w:cs="Arial"/>
          <w:szCs w:val="24"/>
        </w:rPr>
        <w:t>)</w:t>
      </w:r>
      <w:r w:rsidR="00CE2892" w:rsidRPr="00DD6334">
        <w:rPr>
          <w:rFonts w:cs="Arial"/>
          <w:szCs w:val="24"/>
        </w:rPr>
        <w:t>.</w:t>
      </w:r>
    </w:p>
    <w:p w14:paraId="1D02C8AC" w14:textId="77777777" w:rsidR="003467DC" w:rsidRPr="00DD6334" w:rsidRDefault="003467DC" w:rsidP="00DD6334">
      <w:pPr>
        <w:spacing w:after="0"/>
        <w:rPr>
          <w:rFonts w:cs="Arial"/>
          <w:szCs w:val="24"/>
        </w:rPr>
      </w:pPr>
    </w:p>
    <w:p w14:paraId="7901B3AD" w14:textId="5AD1FE14" w:rsidR="008A1AE3" w:rsidRPr="00DD6334" w:rsidRDefault="00EC3280" w:rsidP="00DD6334">
      <w:pPr>
        <w:pStyle w:val="Ttulo1"/>
        <w:numPr>
          <w:ilvl w:val="1"/>
          <w:numId w:val="34"/>
        </w:numPr>
        <w:spacing w:before="0"/>
        <w:jc w:val="left"/>
        <w:rPr>
          <w:rStyle w:val="Ttulo2Car"/>
          <w:rFonts w:cs="Arial"/>
          <w:b/>
          <w:szCs w:val="24"/>
        </w:rPr>
      </w:pPr>
      <w:bookmarkStart w:id="10" w:name="_Toc153780877"/>
      <w:r w:rsidRPr="00DD6334">
        <w:rPr>
          <w:rStyle w:val="Ttulo2Car"/>
          <w:rFonts w:cs="Arial"/>
          <w:b/>
          <w:szCs w:val="24"/>
        </w:rPr>
        <w:t>Objetivos específicos</w:t>
      </w:r>
      <w:bookmarkEnd w:id="10"/>
    </w:p>
    <w:p w14:paraId="4AC76C50" w14:textId="5205049A" w:rsidR="00CE2892" w:rsidRPr="00DD6334" w:rsidRDefault="00CE2892" w:rsidP="00DD6334">
      <w:pPr>
        <w:pStyle w:val="Prrafodelista"/>
        <w:numPr>
          <w:ilvl w:val="0"/>
          <w:numId w:val="3"/>
        </w:numPr>
        <w:spacing w:after="0"/>
        <w:rPr>
          <w:rFonts w:cs="Arial"/>
          <w:color w:val="000000" w:themeColor="text1"/>
          <w:szCs w:val="24"/>
        </w:rPr>
      </w:pPr>
      <w:r w:rsidRPr="00DD6334">
        <w:rPr>
          <w:rFonts w:cs="Arial"/>
          <w:color w:val="000000" w:themeColor="text1"/>
          <w:szCs w:val="24"/>
        </w:rPr>
        <w:t>Definir y documentar el lineamiento metodológico para la gestión de activos</w:t>
      </w:r>
      <w:r w:rsidR="00934D8C" w:rsidRPr="00DD6334">
        <w:rPr>
          <w:rFonts w:cs="Arial"/>
          <w:color w:val="000000" w:themeColor="text1"/>
          <w:szCs w:val="24"/>
        </w:rPr>
        <w:t xml:space="preserve"> de información </w:t>
      </w:r>
      <w:r w:rsidRPr="00DD6334">
        <w:rPr>
          <w:rFonts w:cs="Arial"/>
          <w:color w:val="000000" w:themeColor="text1"/>
          <w:szCs w:val="24"/>
        </w:rPr>
        <w:t xml:space="preserve">y </w:t>
      </w:r>
      <w:r w:rsidR="00934D8C" w:rsidRPr="00DD6334">
        <w:rPr>
          <w:rFonts w:cs="Arial"/>
          <w:color w:val="000000" w:themeColor="text1"/>
          <w:szCs w:val="24"/>
        </w:rPr>
        <w:t xml:space="preserve">de </w:t>
      </w:r>
      <w:r w:rsidR="001D66FF" w:rsidRPr="00DD6334">
        <w:rPr>
          <w:rFonts w:cs="Arial"/>
          <w:color w:val="000000" w:themeColor="text1"/>
          <w:szCs w:val="24"/>
        </w:rPr>
        <w:t>riesgos de seguridad de la i</w:t>
      </w:r>
      <w:r w:rsidRPr="00DD6334">
        <w:rPr>
          <w:rFonts w:cs="Arial"/>
          <w:color w:val="000000" w:themeColor="text1"/>
          <w:szCs w:val="24"/>
        </w:rPr>
        <w:t>nformación de los procesos institucionales de la Agencia.</w:t>
      </w:r>
    </w:p>
    <w:p w14:paraId="74C2F202" w14:textId="6A9E314C" w:rsidR="00082DEA" w:rsidRPr="00DD6334" w:rsidRDefault="00A82BC7" w:rsidP="00DD6334">
      <w:pPr>
        <w:pStyle w:val="Prrafodelista"/>
        <w:numPr>
          <w:ilvl w:val="0"/>
          <w:numId w:val="3"/>
        </w:numPr>
        <w:spacing w:after="0"/>
        <w:rPr>
          <w:rFonts w:cs="Arial"/>
          <w:color w:val="000000" w:themeColor="text1"/>
          <w:szCs w:val="24"/>
        </w:rPr>
      </w:pPr>
      <w:r w:rsidRPr="00DD6334">
        <w:rPr>
          <w:rFonts w:cs="Arial"/>
          <w:color w:val="000000" w:themeColor="text1"/>
          <w:szCs w:val="24"/>
        </w:rPr>
        <w:t xml:space="preserve">Definir el marco de acción, </w:t>
      </w:r>
      <w:r w:rsidR="00847156" w:rsidRPr="00DD6334">
        <w:rPr>
          <w:rFonts w:cs="Arial"/>
          <w:color w:val="000000" w:themeColor="text1"/>
          <w:szCs w:val="24"/>
        </w:rPr>
        <w:t xml:space="preserve">secuencia de </w:t>
      </w:r>
      <w:r w:rsidRPr="00DD6334">
        <w:rPr>
          <w:rFonts w:cs="Arial"/>
          <w:color w:val="000000" w:themeColor="text1"/>
          <w:szCs w:val="24"/>
        </w:rPr>
        <w:t>actividades</w:t>
      </w:r>
      <w:r w:rsidR="00847156" w:rsidRPr="00DD6334">
        <w:rPr>
          <w:rFonts w:cs="Arial"/>
          <w:color w:val="000000" w:themeColor="text1"/>
          <w:szCs w:val="24"/>
        </w:rPr>
        <w:t xml:space="preserve"> e identificación de </w:t>
      </w:r>
      <w:r w:rsidRPr="00DD6334">
        <w:rPr>
          <w:rFonts w:cs="Arial"/>
          <w:color w:val="000000" w:themeColor="text1"/>
          <w:szCs w:val="24"/>
        </w:rPr>
        <w:t xml:space="preserve">responsables para la gestión de los activos </w:t>
      </w:r>
      <w:r w:rsidR="00C712B2" w:rsidRPr="00DD6334">
        <w:rPr>
          <w:rFonts w:cs="Arial"/>
          <w:color w:val="000000" w:themeColor="text1"/>
          <w:szCs w:val="24"/>
        </w:rPr>
        <w:t xml:space="preserve">y </w:t>
      </w:r>
      <w:r w:rsidR="00D33923" w:rsidRPr="00DD6334">
        <w:rPr>
          <w:rFonts w:cs="Arial"/>
          <w:color w:val="000000" w:themeColor="text1"/>
          <w:szCs w:val="24"/>
        </w:rPr>
        <w:t>r</w:t>
      </w:r>
      <w:r w:rsidR="00C712B2" w:rsidRPr="00DD6334">
        <w:rPr>
          <w:rFonts w:cs="Arial"/>
          <w:color w:val="000000" w:themeColor="text1"/>
          <w:szCs w:val="24"/>
        </w:rPr>
        <w:t xml:space="preserve">iesgos de </w:t>
      </w:r>
      <w:r w:rsidR="00D33923" w:rsidRPr="00DD6334">
        <w:rPr>
          <w:rFonts w:cs="Arial"/>
          <w:color w:val="000000" w:themeColor="text1"/>
          <w:szCs w:val="24"/>
        </w:rPr>
        <w:t>s</w:t>
      </w:r>
      <w:r w:rsidR="00C712B2" w:rsidRPr="00DD6334">
        <w:rPr>
          <w:rFonts w:cs="Arial"/>
          <w:color w:val="000000" w:themeColor="text1"/>
          <w:szCs w:val="24"/>
        </w:rPr>
        <w:t>eguridad</w:t>
      </w:r>
      <w:r w:rsidR="001D66FF" w:rsidRPr="00DD6334">
        <w:rPr>
          <w:rFonts w:cs="Arial"/>
          <w:color w:val="000000" w:themeColor="text1"/>
          <w:szCs w:val="24"/>
        </w:rPr>
        <w:t xml:space="preserve"> de la información</w:t>
      </w:r>
      <w:r w:rsidR="00C712B2" w:rsidRPr="00DD6334">
        <w:rPr>
          <w:rFonts w:cs="Arial"/>
          <w:color w:val="000000" w:themeColor="text1"/>
          <w:szCs w:val="24"/>
        </w:rPr>
        <w:t xml:space="preserve"> </w:t>
      </w:r>
      <w:r w:rsidR="00D33923" w:rsidRPr="00DD6334">
        <w:rPr>
          <w:rFonts w:cs="Arial"/>
          <w:color w:val="000000" w:themeColor="text1"/>
          <w:szCs w:val="24"/>
        </w:rPr>
        <w:t>de cada uno.</w:t>
      </w:r>
      <w:r w:rsidRPr="00DD6334">
        <w:rPr>
          <w:rFonts w:cs="Arial"/>
          <w:color w:val="000000" w:themeColor="text1"/>
          <w:szCs w:val="24"/>
        </w:rPr>
        <w:t xml:space="preserve"> </w:t>
      </w:r>
    </w:p>
    <w:p w14:paraId="19F43771" w14:textId="20891D51" w:rsidR="00CE2892" w:rsidRPr="00DD6334" w:rsidRDefault="00CE2892" w:rsidP="00DD6334">
      <w:pPr>
        <w:pStyle w:val="Prrafodelista"/>
        <w:numPr>
          <w:ilvl w:val="0"/>
          <w:numId w:val="3"/>
        </w:numPr>
        <w:spacing w:after="0"/>
        <w:rPr>
          <w:rFonts w:cs="Arial"/>
          <w:i/>
          <w:szCs w:val="24"/>
        </w:rPr>
      </w:pPr>
      <w:r w:rsidRPr="00DD6334">
        <w:rPr>
          <w:rFonts w:cs="Arial"/>
          <w:color w:val="000000" w:themeColor="text1"/>
          <w:szCs w:val="24"/>
        </w:rPr>
        <w:t xml:space="preserve">Cumplir la conformidad de </w:t>
      </w:r>
      <w:r w:rsidRPr="00DD6334">
        <w:rPr>
          <w:rFonts w:cs="Arial"/>
          <w:szCs w:val="24"/>
        </w:rPr>
        <w:t>la norma internacional ISO/IEC 27001:</w:t>
      </w:r>
      <w:r w:rsidR="00060ECE" w:rsidRPr="00DD6334">
        <w:rPr>
          <w:rFonts w:cs="Arial"/>
          <w:szCs w:val="24"/>
        </w:rPr>
        <w:t>2022</w:t>
      </w:r>
      <w:r w:rsidR="001D66FF" w:rsidRPr="00DD6334">
        <w:rPr>
          <w:rFonts w:cs="Arial"/>
          <w:szCs w:val="24"/>
        </w:rPr>
        <w:t>. A</w:t>
      </w:r>
      <w:r w:rsidRPr="00DD6334">
        <w:rPr>
          <w:rFonts w:cs="Arial"/>
          <w:szCs w:val="24"/>
        </w:rPr>
        <w:t>sí como</w:t>
      </w:r>
      <w:r w:rsidR="001D66FF" w:rsidRPr="00DD6334">
        <w:rPr>
          <w:rFonts w:cs="Arial"/>
          <w:szCs w:val="24"/>
        </w:rPr>
        <w:t>,</w:t>
      </w:r>
      <w:r w:rsidRPr="00DD6334">
        <w:rPr>
          <w:rFonts w:cs="Arial"/>
          <w:szCs w:val="24"/>
        </w:rPr>
        <w:t xml:space="preserve"> </w:t>
      </w:r>
      <w:r w:rsidR="00F6654A" w:rsidRPr="00DD6334">
        <w:rPr>
          <w:rFonts w:cs="Arial"/>
          <w:szCs w:val="24"/>
        </w:rPr>
        <w:t xml:space="preserve">los lineamientos emitidos por el DAFP y el MINTIC en materia de la gestión de activos de información y riesgos de seguridad </w:t>
      </w:r>
      <w:r w:rsidR="00934D8C" w:rsidRPr="00DD6334">
        <w:rPr>
          <w:rFonts w:cs="Arial"/>
          <w:szCs w:val="24"/>
        </w:rPr>
        <w:t xml:space="preserve">de la </w:t>
      </w:r>
      <w:r w:rsidR="001D66FF" w:rsidRPr="00DD6334">
        <w:rPr>
          <w:rFonts w:cs="Arial"/>
          <w:szCs w:val="24"/>
        </w:rPr>
        <w:t xml:space="preserve">información, </w:t>
      </w:r>
      <w:r w:rsidR="00F6654A" w:rsidRPr="00DD6334">
        <w:rPr>
          <w:rFonts w:cs="Arial"/>
          <w:szCs w:val="24"/>
        </w:rPr>
        <w:t xml:space="preserve">conforme a: </w:t>
      </w:r>
      <w:r w:rsidRPr="00DD6334">
        <w:rPr>
          <w:rFonts w:cs="Arial"/>
          <w:i/>
          <w:szCs w:val="24"/>
        </w:rPr>
        <w:t>“</w:t>
      </w:r>
      <w:r w:rsidR="00F6654A" w:rsidRPr="00DD6334">
        <w:rPr>
          <w:rFonts w:cs="Arial"/>
          <w:i/>
          <w:szCs w:val="24"/>
        </w:rPr>
        <w:t>A</w:t>
      </w:r>
      <w:r w:rsidRPr="00DD6334">
        <w:rPr>
          <w:rFonts w:cs="Arial"/>
          <w:i/>
          <w:szCs w:val="24"/>
        </w:rPr>
        <w:t>nexo 4</w:t>
      </w:r>
      <w:r w:rsidR="00A85B89" w:rsidRPr="00DD6334">
        <w:rPr>
          <w:rFonts w:cs="Arial"/>
          <w:i/>
          <w:szCs w:val="24"/>
        </w:rPr>
        <w:t>, L</w:t>
      </w:r>
      <w:r w:rsidRPr="00DD6334">
        <w:rPr>
          <w:rFonts w:cs="Arial"/>
          <w:i/>
          <w:szCs w:val="24"/>
        </w:rPr>
        <w:t>ineamientos para la gestión de riesgos de seguridad digital en entidades públicas”</w:t>
      </w:r>
      <w:r w:rsidRPr="00DD6334" w:rsidDel="00A82BC7">
        <w:rPr>
          <w:rFonts w:cs="Arial"/>
          <w:i/>
          <w:szCs w:val="24"/>
        </w:rPr>
        <w:t xml:space="preserve"> </w:t>
      </w:r>
      <w:r w:rsidRPr="00DD6334">
        <w:rPr>
          <w:rFonts w:cs="Arial"/>
          <w:i/>
          <w:szCs w:val="24"/>
        </w:rPr>
        <w:t>(</w:t>
      </w:r>
      <w:r w:rsidR="00D33923" w:rsidRPr="00DD6334">
        <w:rPr>
          <w:rFonts w:cs="Arial"/>
          <w:i/>
          <w:szCs w:val="24"/>
        </w:rPr>
        <w:t>MIN</w:t>
      </w:r>
      <w:r w:rsidRPr="00DD6334">
        <w:rPr>
          <w:rFonts w:cs="Arial"/>
          <w:i/>
          <w:szCs w:val="24"/>
        </w:rPr>
        <w:t xml:space="preserve">TIC, 2018), </w:t>
      </w:r>
      <w:r w:rsidR="001D66FF" w:rsidRPr="00DD6334">
        <w:rPr>
          <w:rFonts w:cs="Arial"/>
          <w:i/>
          <w:szCs w:val="24"/>
        </w:rPr>
        <w:t xml:space="preserve">y </w:t>
      </w:r>
      <w:r w:rsidRPr="00DD6334">
        <w:rPr>
          <w:rFonts w:cs="Arial"/>
          <w:i/>
          <w:szCs w:val="24"/>
        </w:rPr>
        <w:t>“Guía No 5 para la Gestión y Clasificación de Activos de Información”. (</w:t>
      </w:r>
      <w:r w:rsidR="00D33923" w:rsidRPr="00DD6334">
        <w:rPr>
          <w:rFonts w:cs="Arial"/>
          <w:i/>
          <w:szCs w:val="24"/>
        </w:rPr>
        <w:t>MIN</w:t>
      </w:r>
      <w:r w:rsidRPr="00DD6334">
        <w:rPr>
          <w:rFonts w:cs="Arial"/>
          <w:i/>
          <w:szCs w:val="24"/>
        </w:rPr>
        <w:t>TI</w:t>
      </w:r>
      <w:r w:rsidR="00A85B89" w:rsidRPr="00DD6334">
        <w:rPr>
          <w:rFonts w:cs="Arial"/>
          <w:i/>
          <w:szCs w:val="24"/>
        </w:rPr>
        <w:t>C, 2016) y la adaptación de la G</w:t>
      </w:r>
      <w:r w:rsidRPr="00DD6334">
        <w:rPr>
          <w:rFonts w:cs="Arial"/>
          <w:i/>
          <w:szCs w:val="24"/>
        </w:rPr>
        <w:t xml:space="preserve">uía para la </w:t>
      </w:r>
      <w:r w:rsidR="00D33923" w:rsidRPr="00DD6334">
        <w:rPr>
          <w:rFonts w:cs="Arial"/>
          <w:i/>
          <w:szCs w:val="24"/>
        </w:rPr>
        <w:t>a</w:t>
      </w:r>
      <w:r w:rsidRPr="00DD6334">
        <w:rPr>
          <w:rFonts w:cs="Arial"/>
          <w:i/>
          <w:szCs w:val="24"/>
        </w:rPr>
        <w:t xml:space="preserve">dministración del </w:t>
      </w:r>
      <w:r w:rsidR="00D33923" w:rsidRPr="00DD6334">
        <w:rPr>
          <w:rFonts w:cs="Arial"/>
          <w:i/>
          <w:szCs w:val="24"/>
        </w:rPr>
        <w:t>r</w:t>
      </w:r>
      <w:r w:rsidRPr="00DD6334">
        <w:rPr>
          <w:rFonts w:cs="Arial"/>
          <w:i/>
          <w:szCs w:val="24"/>
        </w:rPr>
        <w:t>iesgo y el diseño de controles en entidades públicas</w:t>
      </w:r>
      <w:r w:rsidR="00A85B89" w:rsidRPr="00DD6334">
        <w:rPr>
          <w:rFonts w:cs="Arial"/>
          <w:i/>
          <w:szCs w:val="24"/>
        </w:rPr>
        <w:t>,</w:t>
      </w:r>
      <w:r w:rsidRPr="00DD6334">
        <w:rPr>
          <w:rFonts w:cs="Arial"/>
          <w:i/>
          <w:szCs w:val="24"/>
        </w:rPr>
        <w:t xml:space="preserve"> Versión 6 (DAFP, 2022).</w:t>
      </w:r>
    </w:p>
    <w:p w14:paraId="128D2B21" w14:textId="6702C96A" w:rsidR="008A1AE3" w:rsidRPr="00DD6334" w:rsidRDefault="008A1AE3" w:rsidP="00DD6334">
      <w:pPr>
        <w:spacing w:after="0"/>
        <w:rPr>
          <w:rFonts w:cs="Arial"/>
          <w:color w:val="000000" w:themeColor="text1"/>
          <w:szCs w:val="24"/>
        </w:rPr>
      </w:pPr>
    </w:p>
    <w:p w14:paraId="3E839470" w14:textId="5219F836" w:rsidR="00EC5ACC" w:rsidRPr="00DD6334" w:rsidRDefault="00EC5ACC" w:rsidP="00DD6334">
      <w:pPr>
        <w:pStyle w:val="Ttulo1"/>
        <w:numPr>
          <w:ilvl w:val="0"/>
          <w:numId w:val="34"/>
        </w:numPr>
        <w:spacing w:before="0"/>
        <w:jc w:val="left"/>
        <w:rPr>
          <w:rFonts w:cs="Arial"/>
          <w:szCs w:val="24"/>
        </w:rPr>
      </w:pPr>
      <w:bookmarkStart w:id="11" w:name="_Toc140249410"/>
      <w:bookmarkStart w:id="12" w:name="_Toc141887997"/>
      <w:bookmarkStart w:id="13" w:name="_Toc141888140"/>
      <w:bookmarkStart w:id="14" w:name="_Toc142384045"/>
      <w:bookmarkStart w:id="15" w:name="_Toc143606463"/>
      <w:bookmarkStart w:id="16" w:name="_Toc143606758"/>
      <w:bookmarkStart w:id="17" w:name="_Toc140249411"/>
      <w:bookmarkStart w:id="18" w:name="_Toc141887998"/>
      <w:bookmarkStart w:id="19" w:name="_Toc141888141"/>
      <w:bookmarkStart w:id="20" w:name="_Toc142384046"/>
      <w:bookmarkStart w:id="21" w:name="_Toc143606464"/>
      <w:bookmarkStart w:id="22" w:name="_Toc143606759"/>
      <w:bookmarkStart w:id="23" w:name="_Toc43820469"/>
      <w:bookmarkStart w:id="24" w:name="_Toc153780878"/>
      <w:bookmarkEnd w:id="11"/>
      <w:bookmarkEnd w:id="12"/>
      <w:bookmarkEnd w:id="13"/>
      <w:bookmarkEnd w:id="14"/>
      <w:bookmarkEnd w:id="15"/>
      <w:bookmarkEnd w:id="16"/>
      <w:bookmarkEnd w:id="17"/>
      <w:bookmarkEnd w:id="18"/>
      <w:bookmarkEnd w:id="19"/>
      <w:bookmarkEnd w:id="20"/>
      <w:bookmarkEnd w:id="21"/>
      <w:bookmarkEnd w:id="22"/>
      <w:r w:rsidRPr="00DD6334">
        <w:rPr>
          <w:rFonts w:cs="Arial"/>
          <w:szCs w:val="24"/>
        </w:rPr>
        <w:t>ALCANCE</w:t>
      </w:r>
      <w:bookmarkEnd w:id="23"/>
      <w:bookmarkEnd w:id="24"/>
    </w:p>
    <w:p w14:paraId="651911AE" w14:textId="6E834066" w:rsidR="00EC5ACC" w:rsidRPr="00DD6334" w:rsidRDefault="00D33923" w:rsidP="00DD6334">
      <w:pPr>
        <w:spacing w:after="0"/>
        <w:rPr>
          <w:rFonts w:cs="Arial"/>
          <w:szCs w:val="24"/>
        </w:rPr>
      </w:pPr>
      <w:r w:rsidRPr="00DD6334">
        <w:rPr>
          <w:rFonts w:cs="Arial"/>
          <w:szCs w:val="24"/>
        </w:rPr>
        <w:t xml:space="preserve">El presente lineamiento </w:t>
      </w:r>
      <w:r w:rsidR="00EC5ACC" w:rsidRPr="00DD6334">
        <w:rPr>
          <w:rFonts w:cs="Arial"/>
          <w:szCs w:val="24"/>
        </w:rPr>
        <w:t>deberá ser aplicad</w:t>
      </w:r>
      <w:r w:rsidRPr="00DD6334">
        <w:rPr>
          <w:rFonts w:cs="Arial"/>
          <w:szCs w:val="24"/>
        </w:rPr>
        <w:t>o</w:t>
      </w:r>
      <w:r w:rsidR="00EC5ACC" w:rsidRPr="00DD6334">
        <w:rPr>
          <w:rFonts w:cs="Arial"/>
          <w:szCs w:val="24"/>
        </w:rPr>
        <w:t xml:space="preserve"> por </w:t>
      </w:r>
      <w:r w:rsidR="00A82BC7" w:rsidRPr="00DD6334">
        <w:rPr>
          <w:rFonts w:cs="Arial"/>
          <w:szCs w:val="24"/>
        </w:rPr>
        <w:t xml:space="preserve">los </w:t>
      </w:r>
      <w:r w:rsidR="00EC5ACC" w:rsidRPr="00DD6334">
        <w:rPr>
          <w:rFonts w:cs="Arial"/>
          <w:szCs w:val="24"/>
        </w:rPr>
        <w:t xml:space="preserve">procesos </w:t>
      </w:r>
      <w:r w:rsidR="00A82BC7" w:rsidRPr="00DD6334">
        <w:rPr>
          <w:rFonts w:cs="Arial"/>
          <w:szCs w:val="24"/>
        </w:rPr>
        <w:t xml:space="preserve">institucionales </w:t>
      </w:r>
      <w:r w:rsidR="00EC5ACC" w:rsidRPr="00DD6334">
        <w:rPr>
          <w:rFonts w:cs="Arial"/>
          <w:szCs w:val="24"/>
        </w:rPr>
        <w:t xml:space="preserve">de </w:t>
      </w:r>
      <w:r w:rsidR="00A85B89" w:rsidRPr="00DD6334">
        <w:rPr>
          <w:rFonts w:cs="Arial"/>
          <w:szCs w:val="24"/>
        </w:rPr>
        <w:t xml:space="preserve">APC </w:t>
      </w:r>
      <w:r w:rsidR="00260D2B" w:rsidRPr="00DD6334">
        <w:rPr>
          <w:rFonts w:cs="Arial"/>
          <w:szCs w:val="24"/>
        </w:rPr>
        <w:t>Colombia</w:t>
      </w:r>
      <w:r w:rsidR="00EC5ACC" w:rsidRPr="00DD6334">
        <w:rPr>
          <w:rFonts w:cs="Arial"/>
          <w:szCs w:val="24"/>
        </w:rPr>
        <w:t xml:space="preserve">, en el marco del cumplimiento </w:t>
      </w:r>
      <w:r w:rsidR="004532DD" w:rsidRPr="00DD6334">
        <w:rPr>
          <w:rFonts w:cs="Arial"/>
          <w:szCs w:val="24"/>
        </w:rPr>
        <w:t xml:space="preserve">del </w:t>
      </w:r>
      <w:r w:rsidR="00EC5ACC" w:rsidRPr="00DD6334">
        <w:rPr>
          <w:rFonts w:cs="Arial"/>
          <w:szCs w:val="24"/>
        </w:rPr>
        <w:t xml:space="preserve">Modelo Integrado de Planeación y Gestión </w:t>
      </w:r>
      <w:r w:rsidR="00A85B89" w:rsidRPr="00DD6334">
        <w:rPr>
          <w:rFonts w:cs="Arial"/>
          <w:szCs w:val="24"/>
        </w:rPr>
        <w:t>(</w:t>
      </w:r>
      <w:r w:rsidR="00EC5ACC" w:rsidRPr="00DD6334">
        <w:rPr>
          <w:rFonts w:cs="Arial"/>
          <w:szCs w:val="24"/>
        </w:rPr>
        <w:t>MIPG</w:t>
      </w:r>
      <w:r w:rsidR="00A85B89" w:rsidRPr="00DD6334">
        <w:rPr>
          <w:rFonts w:cs="Arial"/>
          <w:szCs w:val="24"/>
        </w:rPr>
        <w:t>)</w:t>
      </w:r>
      <w:r w:rsidR="004532DD" w:rsidRPr="00DD6334">
        <w:rPr>
          <w:rFonts w:cs="Arial"/>
          <w:szCs w:val="24"/>
        </w:rPr>
        <w:t xml:space="preserve"> y de las Políticas del Sistema de Gestión de Seguridad y Privacidad de la Información (SGSPI)</w:t>
      </w:r>
      <w:r w:rsidR="00EC5ACC" w:rsidRPr="00DD6334">
        <w:rPr>
          <w:rFonts w:cs="Arial"/>
          <w:szCs w:val="24"/>
        </w:rPr>
        <w:t>.</w:t>
      </w:r>
    </w:p>
    <w:p w14:paraId="116F4376" w14:textId="77777777" w:rsidR="00A85B89" w:rsidRPr="00DD6334" w:rsidRDefault="00A85B89" w:rsidP="00DD6334">
      <w:pPr>
        <w:spacing w:after="0"/>
        <w:rPr>
          <w:rFonts w:cs="Arial"/>
          <w:szCs w:val="24"/>
        </w:rPr>
      </w:pPr>
    </w:p>
    <w:p w14:paraId="393C675D" w14:textId="21350765" w:rsidR="00AB5215" w:rsidRPr="00DD6334" w:rsidRDefault="00A85B89" w:rsidP="00DD6334">
      <w:pPr>
        <w:pStyle w:val="Ttulo1"/>
        <w:numPr>
          <w:ilvl w:val="0"/>
          <w:numId w:val="34"/>
        </w:numPr>
        <w:spacing w:before="0"/>
        <w:jc w:val="left"/>
        <w:rPr>
          <w:rFonts w:cs="Arial"/>
          <w:szCs w:val="24"/>
        </w:rPr>
      </w:pPr>
      <w:bookmarkStart w:id="25" w:name="_Toc153780879"/>
      <w:bookmarkStart w:id="26" w:name="_Toc43820470"/>
      <w:r w:rsidRPr="00DD6334">
        <w:rPr>
          <w:rFonts w:cs="Arial"/>
          <w:szCs w:val="24"/>
        </w:rPr>
        <w:t>TÉRMINOS Y DEFINICIONES</w:t>
      </w:r>
      <w:bookmarkEnd w:id="25"/>
      <w:r w:rsidRPr="00DD6334">
        <w:rPr>
          <w:rFonts w:cs="Arial"/>
          <w:szCs w:val="24"/>
        </w:rPr>
        <w:t xml:space="preserve"> </w:t>
      </w:r>
      <w:bookmarkEnd w:id="26"/>
    </w:p>
    <w:p w14:paraId="6E33E3D9" w14:textId="49B6A99F" w:rsidR="006961B4" w:rsidRPr="00DD6334" w:rsidRDefault="00A85B89" w:rsidP="00DD6334">
      <w:pPr>
        <w:pStyle w:val="Textoindependiente"/>
        <w:spacing w:after="0" w:line="360" w:lineRule="auto"/>
        <w:rPr>
          <w:rFonts w:cs="Arial"/>
          <w:szCs w:val="24"/>
          <w:lang w:val="es-MX"/>
        </w:rPr>
      </w:pPr>
      <w:r w:rsidRPr="00DD6334">
        <w:rPr>
          <w:rFonts w:cs="Arial"/>
          <w:szCs w:val="24"/>
          <w:lang w:val="es-MX"/>
        </w:rPr>
        <w:t>Lo</w:t>
      </w:r>
      <w:r w:rsidR="00D667E9" w:rsidRPr="00DD6334">
        <w:rPr>
          <w:rFonts w:cs="Arial"/>
          <w:szCs w:val="24"/>
          <w:lang w:val="es-MX"/>
        </w:rPr>
        <w:t xml:space="preserve">s principales </w:t>
      </w:r>
      <w:r w:rsidRPr="00DD6334">
        <w:rPr>
          <w:rFonts w:cs="Arial"/>
          <w:szCs w:val="24"/>
          <w:lang w:val="es-MX"/>
        </w:rPr>
        <w:t xml:space="preserve">términos y </w:t>
      </w:r>
      <w:r w:rsidR="00D667E9" w:rsidRPr="00DD6334">
        <w:rPr>
          <w:rFonts w:cs="Arial"/>
          <w:szCs w:val="24"/>
          <w:lang w:val="es-MX"/>
        </w:rPr>
        <w:t>definiciones</w:t>
      </w:r>
      <w:r w:rsidR="004E5DE4" w:rsidRPr="00DD6334">
        <w:rPr>
          <w:rFonts w:cs="Arial"/>
          <w:szCs w:val="24"/>
          <w:lang w:val="es-MX"/>
        </w:rPr>
        <w:t xml:space="preserve"> </w:t>
      </w:r>
      <w:r w:rsidRPr="00DD6334">
        <w:rPr>
          <w:rFonts w:cs="Arial"/>
          <w:szCs w:val="24"/>
          <w:lang w:val="es-MX"/>
        </w:rPr>
        <w:t>técnica</w:t>
      </w:r>
      <w:r w:rsidR="006961B4" w:rsidRPr="00DD6334">
        <w:rPr>
          <w:rFonts w:cs="Arial"/>
          <w:szCs w:val="24"/>
          <w:lang w:val="es-MX"/>
        </w:rPr>
        <w:t>s</w:t>
      </w:r>
      <w:r w:rsidR="004E5DE4" w:rsidRPr="00DD6334">
        <w:rPr>
          <w:rFonts w:cs="Arial"/>
          <w:szCs w:val="24"/>
          <w:lang w:val="es-MX"/>
        </w:rPr>
        <w:t xml:space="preserve"> </w:t>
      </w:r>
      <w:r w:rsidR="006961B4" w:rsidRPr="00DD6334">
        <w:rPr>
          <w:rFonts w:cs="Arial"/>
          <w:szCs w:val="24"/>
          <w:lang w:val="es-MX"/>
        </w:rPr>
        <w:t>(</w:t>
      </w:r>
      <w:r w:rsidR="004E5DE4" w:rsidRPr="00DD6334">
        <w:rPr>
          <w:rFonts w:cs="Arial"/>
          <w:szCs w:val="24"/>
          <w:lang w:val="es-MX"/>
        </w:rPr>
        <w:t>tipo glosario</w:t>
      </w:r>
      <w:r w:rsidR="006961B4" w:rsidRPr="00DD6334">
        <w:rPr>
          <w:rFonts w:cs="Arial"/>
          <w:szCs w:val="24"/>
          <w:lang w:val="es-MX"/>
        </w:rPr>
        <w:t>)</w:t>
      </w:r>
      <w:r w:rsidRPr="00DD6334">
        <w:rPr>
          <w:rFonts w:cs="Arial"/>
          <w:szCs w:val="24"/>
          <w:lang w:val="es-MX"/>
        </w:rPr>
        <w:t>,</w:t>
      </w:r>
      <w:r w:rsidR="004E5DE4" w:rsidRPr="00DD6334">
        <w:rPr>
          <w:rFonts w:cs="Arial"/>
          <w:szCs w:val="24"/>
          <w:lang w:val="es-MX"/>
        </w:rPr>
        <w:t xml:space="preserve"> </w:t>
      </w:r>
      <w:r w:rsidR="00D667E9" w:rsidRPr="00DD6334">
        <w:rPr>
          <w:rFonts w:cs="Arial"/>
          <w:szCs w:val="24"/>
          <w:lang w:val="es-MX"/>
        </w:rPr>
        <w:t>se encuentran documentados y conciliados en el documento</w:t>
      </w:r>
      <w:r w:rsidRPr="00DD6334">
        <w:rPr>
          <w:rFonts w:cs="Arial"/>
          <w:szCs w:val="24"/>
          <w:lang w:val="es-MX"/>
        </w:rPr>
        <w:t>: P</w:t>
      </w:r>
      <w:r w:rsidR="00D667E9" w:rsidRPr="00DD6334">
        <w:rPr>
          <w:rFonts w:cs="Arial"/>
          <w:szCs w:val="24"/>
          <w:lang w:val="es-MX"/>
        </w:rPr>
        <w:t xml:space="preserve">olítica de </w:t>
      </w:r>
      <w:r w:rsidR="00D33923" w:rsidRPr="00DD6334">
        <w:rPr>
          <w:rFonts w:cs="Arial"/>
          <w:szCs w:val="24"/>
          <w:lang w:val="es-MX"/>
        </w:rPr>
        <w:t>s</w:t>
      </w:r>
      <w:r w:rsidRPr="00DD6334">
        <w:rPr>
          <w:rFonts w:cs="Arial"/>
          <w:szCs w:val="24"/>
          <w:lang w:val="es-MX"/>
        </w:rPr>
        <w:t>eguridad y privacidad de la i</w:t>
      </w:r>
      <w:r w:rsidR="00D667E9" w:rsidRPr="00DD6334">
        <w:rPr>
          <w:rFonts w:cs="Arial"/>
          <w:szCs w:val="24"/>
          <w:lang w:val="es-MX"/>
        </w:rPr>
        <w:t>nformación</w:t>
      </w:r>
      <w:r w:rsidRPr="00DD6334">
        <w:rPr>
          <w:rFonts w:cs="Arial"/>
          <w:szCs w:val="24"/>
          <w:lang w:val="es-MX"/>
        </w:rPr>
        <w:t>, Código: A-OT-011, la</w:t>
      </w:r>
      <w:r w:rsidR="00F63FFA" w:rsidRPr="00DD6334">
        <w:rPr>
          <w:rFonts w:cs="Arial"/>
          <w:szCs w:val="24"/>
          <w:lang w:val="es-MX"/>
        </w:rPr>
        <w:t xml:space="preserve"> cual agrupa </w:t>
      </w:r>
      <w:r w:rsidR="00D33923" w:rsidRPr="00DD6334">
        <w:rPr>
          <w:rFonts w:cs="Arial"/>
          <w:szCs w:val="24"/>
          <w:lang w:val="es-MX"/>
        </w:rPr>
        <w:t xml:space="preserve">siglas y/o </w:t>
      </w:r>
      <w:r w:rsidR="00F63FFA" w:rsidRPr="00DD6334">
        <w:rPr>
          <w:rFonts w:cs="Arial"/>
          <w:szCs w:val="24"/>
          <w:lang w:val="es-MX"/>
        </w:rPr>
        <w:t xml:space="preserve">términos y </w:t>
      </w:r>
      <w:r w:rsidR="00D33923" w:rsidRPr="00DD6334">
        <w:rPr>
          <w:rFonts w:cs="Arial"/>
          <w:szCs w:val="24"/>
          <w:lang w:val="es-MX"/>
        </w:rPr>
        <w:t xml:space="preserve">definiciones de los diferentes documentos del </w:t>
      </w:r>
      <w:r w:rsidR="00F63FFA" w:rsidRPr="00DD6334">
        <w:rPr>
          <w:rFonts w:cs="Arial"/>
          <w:szCs w:val="24"/>
          <w:lang w:val="es-MX"/>
        </w:rPr>
        <w:t xml:space="preserve">SGSPI. </w:t>
      </w:r>
      <w:r w:rsidRPr="00DD6334">
        <w:rPr>
          <w:rFonts w:cs="Arial"/>
          <w:szCs w:val="24"/>
          <w:lang w:val="es-MX"/>
        </w:rPr>
        <w:t>S</w:t>
      </w:r>
      <w:r w:rsidR="006961B4" w:rsidRPr="00DD6334">
        <w:rPr>
          <w:rFonts w:cs="Arial"/>
          <w:szCs w:val="24"/>
          <w:lang w:val="es-MX"/>
        </w:rPr>
        <w:t xml:space="preserve">in </w:t>
      </w:r>
      <w:r w:rsidR="00867BBB" w:rsidRPr="00DD6334">
        <w:rPr>
          <w:rFonts w:cs="Arial"/>
          <w:szCs w:val="24"/>
          <w:lang w:val="es-MX"/>
        </w:rPr>
        <w:t>embargo,</w:t>
      </w:r>
      <w:r w:rsidRPr="00DD6334">
        <w:rPr>
          <w:rFonts w:cs="Arial"/>
          <w:szCs w:val="24"/>
          <w:lang w:val="es-MX"/>
        </w:rPr>
        <w:t xml:space="preserve"> </w:t>
      </w:r>
      <w:r w:rsidR="00F63FFA" w:rsidRPr="00DD6334">
        <w:rPr>
          <w:rFonts w:cs="Arial"/>
          <w:szCs w:val="24"/>
          <w:lang w:val="es-MX"/>
        </w:rPr>
        <w:t xml:space="preserve">acorde con el presente documento, se </w:t>
      </w:r>
      <w:r w:rsidRPr="00DD6334">
        <w:rPr>
          <w:rFonts w:cs="Arial"/>
          <w:szCs w:val="24"/>
          <w:lang w:val="es-MX"/>
        </w:rPr>
        <w:t>registra lo siguiente:</w:t>
      </w:r>
    </w:p>
    <w:p w14:paraId="3227536F" w14:textId="0272D55A" w:rsidR="00A85B89" w:rsidRDefault="006961B4" w:rsidP="00DD6334">
      <w:pPr>
        <w:pStyle w:val="Textoindependiente"/>
        <w:numPr>
          <w:ilvl w:val="0"/>
          <w:numId w:val="17"/>
        </w:numPr>
        <w:spacing w:after="0" w:line="360" w:lineRule="auto"/>
        <w:rPr>
          <w:rFonts w:cs="Arial"/>
          <w:szCs w:val="24"/>
          <w:lang w:val="es-MX"/>
        </w:rPr>
      </w:pPr>
      <w:r w:rsidRPr="00DD6334">
        <w:rPr>
          <w:rFonts w:cs="Arial"/>
          <w:b/>
          <w:szCs w:val="24"/>
          <w:lang w:val="es-MX"/>
        </w:rPr>
        <w:t>Activo de información:</w:t>
      </w:r>
      <w:r w:rsidRPr="00DD6334">
        <w:rPr>
          <w:rFonts w:cs="Arial"/>
          <w:szCs w:val="24"/>
          <w:lang w:val="es-MX"/>
        </w:rPr>
        <w:t xml:space="preserve"> </w:t>
      </w:r>
      <w:r w:rsidR="00F63FFA" w:rsidRPr="00DD6334">
        <w:rPr>
          <w:rFonts w:cs="Arial"/>
          <w:szCs w:val="24"/>
          <w:lang w:val="es-MX"/>
        </w:rPr>
        <w:t>S</w:t>
      </w:r>
      <w:r w:rsidRPr="00DD6334">
        <w:rPr>
          <w:rFonts w:cs="Arial"/>
          <w:szCs w:val="24"/>
          <w:lang w:val="es-MX"/>
        </w:rPr>
        <w:t>e refiere a elementos de hardware y de software de procesamiento, almacenamiento y comunicaciones, bases de datos y procesos, procedimientos asociados con el manejo de los datos e información misional, operativa y administrativa de APC Colombia (CONPES 3854 de 20116, acondicionada para APC Colombia).</w:t>
      </w:r>
    </w:p>
    <w:p w14:paraId="0A6F964F" w14:textId="77777777" w:rsidR="00DD6334" w:rsidRPr="00DD6334" w:rsidRDefault="00DD6334" w:rsidP="00DD6334">
      <w:pPr>
        <w:pStyle w:val="Textoindependiente"/>
        <w:spacing w:after="0" w:line="360" w:lineRule="auto"/>
        <w:ind w:left="720"/>
        <w:rPr>
          <w:rFonts w:cs="Arial"/>
          <w:szCs w:val="24"/>
          <w:lang w:val="es-MX"/>
        </w:rPr>
      </w:pPr>
    </w:p>
    <w:p w14:paraId="7BD86209" w14:textId="2FA4A9F7" w:rsidR="00A85B89" w:rsidRPr="00DD6334" w:rsidRDefault="007E07D0" w:rsidP="00DD6334">
      <w:pPr>
        <w:pStyle w:val="Ttulo1"/>
        <w:numPr>
          <w:ilvl w:val="0"/>
          <w:numId w:val="34"/>
        </w:numPr>
        <w:spacing w:before="0"/>
        <w:jc w:val="left"/>
        <w:rPr>
          <w:rFonts w:cs="Arial"/>
          <w:szCs w:val="24"/>
          <w:lang w:val="es-MX"/>
        </w:rPr>
      </w:pPr>
      <w:bookmarkStart w:id="27" w:name="_Toc153780880"/>
      <w:r w:rsidRPr="00DD6334">
        <w:rPr>
          <w:rFonts w:cs="Arial"/>
          <w:szCs w:val="24"/>
          <w:lang w:val="es-MX"/>
        </w:rPr>
        <w:t>SIGLAS</w:t>
      </w:r>
      <w:bookmarkEnd w:id="27"/>
    </w:p>
    <w:p w14:paraId="7DD70899" w14:textId="3D6781C5" w:rsidR="00A85B89" w:rsidRPr="00DD6334" w:rsidRDefault="00A85B89" w:rsidP="00DD6334">
      <w:pPr>
        <w:pStyle w:val="Textoindependiente"/>
        <w:numPr>
          <w:ilvl w:val="0"/>
          <w:numId w:val="17"/>
        </w:numPr>
        <w:spacing w:after="0" w:line="360" w:lineRule="auto"/>
        <w:rPr>
          <w:rFonts w:cs="Arial"/>
          <w:b/>
          <w:szCs w:val="24"/>
          <w:lang w:val="es-MX"/>
        </w:rPr>
      </w:pPr>
      <w:r w:rsidRPr="00DD6334">
        <w:rPr>
          <w:rFonts w:cs="Arial"/>
          <w:b/>
          <w:szCs w:val="24"/>
          <w:lang w:val="es-MX"/>
        </w:rPr>
        <w:t xml:space="preserve">APC Colombia: </w:t>
      </w:r>
      <w:r w:rsidRPr="00DD6334">
        <w:rPr>
          <w:rFonts w:cs="Arial"/>
          <w:szCs w:val="24"/>
          <w:lang w:val="es-MX"/>
        </w:rPr>
        <w:t>Agencia Presidencial del Cooperación Internacional de Colombia.</w:t>
      </w:r>
    </w:p>
    <w:p w14:paraId="46EA3F41" w14:textId="4F229CD7" w:rsidR="000768D5" w:rsidRPr="00DD6334" w:rsidRDefault="00163401" w:rsidP="00DD6334">
      <w:pPr>
        <w:pStyle w:val="Textoindependiente"/>
        <w:numPr>
          <w:ilvl w:val="0"/>
          <w:numId w:val="17"/>
        </w:numPr>
        <w:spacing w:after="0" w:line="360" w:lineRule="auto"/>
        <w:rPr>
          <w:rFonts w:cs="Arial"/>
          <w:szCs w:val="24"/>
          <w:lang w:val="es-MX"/>
        </w:rPr>
      </w:pPr>
      <w:r w:rsidRPr="00DD6334">
        <w:rPr>
          <w:rFonts w:cs="Arial"/>
          <w:b/>
          <w:szCs w:val="24"/>
        </w:rPr>
        <w:t xml:space="preserve">CGDI: </w:t>
      </w:r>
      <w:r w:rsidR="000768D5" w:rsidRPr="00DD6334">
        <w:rPr>
          <w:rFonts w:cs="Arial"/>
          <w:szCs w:val="24"/>
        </w:rPr>
        <w:t>Comité Institucional de Gestión y Desempeño</w:t>
      </w:r>
      <w:r w:rsidRPr="00DD6334">
        <w:rPr>
          <w:rFonts w:cs="Arial"/>
          <w:szCs w:val="24"/>
        </w:rPr>
        <w:t>.</w:t>
      </w:r>
    </w:p>
    <w:p w14:paraId="2BA3E374" w14:textId="17FAA29F" w:rsidR="00A85B89" w:rsidRPr="00DD6334" w:rsidRDefault="00A85B89" w:rsidP="00DD6334">
      <w:pPr>
        <w:pStyle w:val="Prrafodelista"/>
        <w:numPr>
          <w:ilvl w:val="0"/>
          <w:numId w:val="17"/>
        </w:numPr>
        <w:spacing w:after="0"/>
        <w:rPr>
          <w:rFonts w:cs="Arial"/>
          <w:szCs w:val="24"/>
        </w:rPr>
      </w:pPr>
      <w:r w:rsidRPr="00DD6334">
        <w:rPr>
          <w:rFonts w:cs="Arial"/>
          <w:b/>
          <w:szCs w:val="24"/>
        </w:rPr>
        <w:t>DAFP:</w:t>
      </w:r>
      <w:r w:rsidRPr="00DD6334">
        <w:rPr>
          <w:rFonts w:cs="Arial"/>
          <w:szCs w:val="24"/>
        </w:rPr>
        <w:t xml:space="preserve"> Departamento Administrativo de la Función Pública.</w:t>
      </w:r>
    </w:p>
    <w:p w14:paraId="053D7BC4" w14:textId="66D2913C" w:rsidR="000B6D5E" w:rsidRPr="00DD6334" w:rsidRDefault="000B6D5E" w:rsidP="00DD6334">
      <w:pPr>
        <w:pStyle w:val="Prrafodelista"/>
        <w:numPr>
          <w:ilvl w:val="0"/>
          <w:numId w:val="17"/>
        </w:numPr>
        <w:spacing w:after="0"/>
        <w:rPr>
          <w:rFonts w:cs="Arial"/>
          <w:szCs w:val="24"/>
        </w:rPr>
      </w:pPr>
      <w:r w:rsidRPr="00DD6334">
        <w:rPr>
          <w:rFonts w:cs="Arial"/>
          <w:b/>
          <w:szCs w:val="24"/>
        </w:rPr>
        <w:t xml:space="preserve">PHVA: </w:t>
      </w:r>
      <w:r w:rsidRPr="00DD6334">
        <w:rPr>
          <w:rFonts w:cs="Arial"/>
          <w:szCs w:val="24"/>
        </w:rPr>
        <w:t>Planear, Hacer, Verificar y Actuar.</w:t>
      </w:r>
    </w:p>
    <w:p w14:paraId="295B0ED3" w14:textId="61B419CD" w:rsidR="00A85B89" w:rsidRPr="00DD6334" w:rsidRDefault="00A85B89" w:rsidP="00DD6334">
      <w:pPr>
        <w:pStyle w:val="Textoindependiente"/>
        <w:numPr>
          <w:ilvl w:val="0"/>
          <w:numId w:val="17"/>
        </w:numPr>
        <w:spacing w:after="0" w:line="360" w:lineRule="auto"/>
        <w:rPr>
          <w:rFonts w:cs="Arial"/>
          <w:b/>
          <w:szCs w:val="24"/>
          <w:lang w:val="es-MX"/>
        </w:rPr>
      </w:pPr>
      <w:r w:rsidRPr="00DD6334">
        <w:rPr>
          <w:rFonts w:cs="Arial"/>
          <w:b/>
          <w:szCs w:val="24"/>
        </w:rPr>
        <w:t>MINTIC:</w:t>
      </w:r>
      <w:r w:rsidRPr="00DD6334">
        <w:rPr>
          <w:rFonts w:cs="Arial"/>
          <w:b/>
          <w:szCs w:val="24"/>
          <w:lang w:val="es-MX"/>
        </w:rPr>
        <w:t xml:space="preserve"> </w:t>
      </w:r>
      <w:r w:rsidRPr="00DD6334">
        <w:rPr>
          <w:rFonts w:cs="Arial"/>
          <w:szCs w:val="24"/>
        </w:rPr>
        <w:t>Ministerio de las Tecnologías de la Información y las Comunicaciones.</w:t>
      </w:r>
    </w:p>
    <w:p w14:paraId="53B86AE8" w14:textId="3497103B" w:rsidR="00A85B89" w:rsidRPr="00DD6334" w:rsidRDefault="00A85B89" w:rsidP="00DD6334">
      <w:pPr>
        <w:pStyle w:val="Prrafodelista"/>
        <w:numPr>
          <w:ilvl w:val="0"/>
          <w:numId w:val="17"/>
        </w:numPr>
        <w:spacing w:after="0"/>
        <w:rPr>
          <w:rFonts w:cs="Arial"/>
          <w:b/>
          <w:szCs w:val="24"/>
        </w:rPr>
      </w:pPr>
      <w:r w:rsidRPr="00DD6334">
        <w:rPr>
          <w:rFonts w:cs="Arial"/>
          <w:b/>
          <w:szCs w:val="24"/>
        </w:rPr>
        <w:t xml:space="preserve">MIPG: </w:t>
      </w:r>
      <w:r w:rsidRPr="00DD6334">
        <w:rPr>
          <w:rFonts w:cs="Arial"/>
          <w:szCs w:val="24"/>
        </w:rPr>
        <w:t>Modelo Integrado de Planeación y Gestión.</w:t>
      </w:r>
    </w:p>
    <w:p w14:paraId="22566840" w14:textId="0276D2A6" w:rsidR="00A85B89" w:rsidRPr="00DD6334" w:rsidRDefault="00A85B89" w:rsidP="00DD6334">
      <w:pPr>
        <w:pStyle w:val="Prrafodelista"/>
        <w:numPr>
          <w:ilvl w:val="0"/>
          <w:numId w:val="17"/>
        </w:numPr>
        <w:spacing w:after="0"/>
        <w:rPr>
          <w:rFonts w:cs="Arial"/>
          <w:szCs w:val="24"/>
        </w:rPr>
      </w:pPr>
      <w:r w:rsidRPr="00DD6334">
        <w:rPr>
          <w:rFonts w:cs="Arial"/>
          <w:b/>
          <w:szCs w:val="24"/>
        </w:rPr>
        <w:t xml:space="preserve">SGI: </w:t>
      </w:r>
      <w:r w:rsidRPr="00DD6334">
        <w:rPr>
          <w:rFonts w:cs="Arial"/>
          <w:szCs w:val="24"/>
        </w:rPr>
        <w:t>Sistema de Gestión Integral.</w:t>
      </w:r>
    </w:p>
    <w:p w14:paraId="3F099DA8" w14:textId="08811FA5" w:rsidR="00324FFC" w:rsidRPr="00DD6334" w:rsidRDefault="006961B4" w:rsidP="00DD6334">
      <w:pPr>
        <w:pStyle w:val="Textoindependiente"/>
        <w:numPr>
          <w:ilvl w:val="0"/>
          <w:numId w:val="17"/>
        </w:numPr>
        <w:spacing w:after="0" w:line="360" w:lineRule="auto"/>
        <w:rPr>
          <w:rFonts w:cs="Arial"/>
          <w:szCs w:val="24"/>
          <w:lang w:val="es-MX"/>
        </w:rPr>
      </w:pPr>
      <w:r w:rsidRPr="00DD6334">
        <w:rPr>
          <w:rFonts w:cs="Arial"/>
          <w:b/>
          <w:szCs w:val="24"/>
          <w:lang w:val="es-MX"/>
        </w:rPr>
        <w:t>SGSPI:</w:t>
      </w:r>
      <w:r w:rsidRPr="00DD6334">
        <w:rPr>
          <w:rFonts w:cs="Arial"/>
          <w:szCs w:val="24"/>
          <w:lang w:val="es-MX"/>
        </w:rPr>
        <w:t xml:space="preserve"> </w:t>
      </w:r>
      <w:r w:rsidR="00867BBB" w:rsidRPr="00DD6334">
        <w:rPr>
          <w:rFonts w:cs="Arial"/>
          <w:szCs w:val="24"/>
          <w:lang w:val="es-MX"/>
        </w:rPr>
        <w:t>Sistema de gestión de seguridad y privacidad de la información.</w:t>
      </w:r>
    </w:p>
    <w:p w14:paraId="0E787287" w14:textId="18053A28" w:rsidR="00B967EA" w:rsidRPr="00DD6334" w:rsidRDefault="00B967EA" w:rsidP="00DD6334">
      <w:pPr>
        <w:pStyle w:val="Textoindependiente"/>
        <w:numPr>
          <w:ilvl w:val="0"/>
          <w:numId w:val="17"/>
        </w:numPr>
        <w:spacing w:after="0" w:line="360" w:lineRule="auto"/>
        <w:rPr>
          <w:rFonts w:cs="Arial"/>
          <w:szCs w:val="24"/>
          <w:lang w:val="es-MX"/>
        </w:rPr>
      </w:pPr>
      <w:r w:rsidRPr="00DD6334">
        <w:rPr>
          <w:rFonts w:cs="Arial"/>
          <w:b/>
          <w:szCs w:val="24"/>
        </w:rPr>
        <w:t xml:space="preserve">SMLMV: </w:t>
      </w:r>
      <w:r w:rsidRPr="00DD6334">
        <w:rPr>
          <w:rFonts w:cs="Arial"/>
          <w:szCs w:val="24"/>
        </w:rPr>
        <w:t xml:space="preserve">Salario mínimo legal mensual vigente. </w:t>
      </w:r>
    </w:p>
    <w:p w14:paraId="4DAB0881" w14:textId="692E7841" w:rsidR="0002225B" w:rsidRPr="00DD6334" w:rsidRDefault="0002225B" w:rsidP="00DD6334">
      <w:pPr>
        <w:pStyle w:val="Textoindependiente"/>
        <w:numPr>
          <w:ilvl w:val="0"/>
          <w:numId w:val="17"/>
        </w:numPr>
        <w:spacing w:after="0" w:line="360" w:lineRule="auto"/>
        <w:rPr>
          <w:rFonts w:cs="Arial"/>
          <w:szCs w:val="24"/>
          <w:lang w:val="es-MX"/>
        </w:rPr>
      </w:pPr>
      <w:r w:rsidRPr="00DD6334">
        <w:rPr>
          <w:rFonts w:cs="Arial"/>
          <w:b/>
          <w:szCs w:val="24"/>
        </w:rPr>
        <w:t xml:space="preserve">TRD: </w:t>
      </w:r>
      <w:r w:rsidRPr="00DD6334">
        <w:rPr>
          <w:rFonts w:cs="Arial"/>
          <w:szCs w:val="24"/>
        </w:rPr>
        <w:t>Tablas de Retención Documental</w:t>
      </w:r>
    </w:p>
    <w:p w14:paraId="5F629E07" w14:textId="77777777" w:rsidR="00A85B89" w:rsidRPr="00DD6334" w:rsidRDefault="00A85B89" w:rsidP="00DD6334">
      <w:pPr>
        <w:pStyle w:val="Textoindependiente"/>
        <w:spacing w:after="0" w:line="360" w:lineRule="auto"/>
        <w:ind w:left="720"/>
        <w:rPr>
          <w:rFonts w:cs="Arial"/>
          <w:szCs w:val="24"/>
          <w:lang w:val="es-MX"/>
        </w:rPr>
      </w:pPr>
    </w:p>
    <w:p w14:paraId="5854FD01" w14:textId="2EE749D6" w:rsidR="00D078AC" w:rsidRPr="00DD6334" w:rsidRDefault="00D078AC" w:rsidP="00DD6334">
      <w:pPr>
        <w:pStyle w:val="Ttulo1"/>
        <w:numPr>
          <w:ilvl w:val="0"/>
          <w:numId w:val="34"/>
        </w:numPr>
        <w:spacing w:before="0"/>
        <w:ind w:left="284" w:hanging="284"/>
        <w:jc w:val="left"/>
        <w:rPr>
          <w:rFonts w:cs="Arial"/>
          <w:szCs w:val="24"/>
        </w:rPr>
      </w:pPr>
      <w:bookmarkStart w:id="28" w:name="_Toc153780881"/>
      <w:r w:rsidRPr="00DD6334">
        <w:rPr>
          <w:rFonts w:cs="Arial"/>
          <w:szCs w:val="24"/>
        </w:rPr>
        <w:t>MAPA DE PROCESOS Y CONTEXTO</w:t>
      </w:r>
      <w:bookmarkEnd w:id="28"/>
      <w:r w:rsidRPr="00DD6334">
        <w:rPr>
          <w:rFonts w:cs="Arial"/>
          <w:szCs w:val="24"/>
        </w:rPr>
        <w:t xml:space="preserve"> </w:t>
      </w:r>
    </w:p>
    <w:p w14:paraId="20626E9F" w14:textId="70DC00B3" w:rsidR="00D078AC" w:rsidRPr="00DD6334" w:rsidRDefault="00D078AC" w:rsidP="00DD6334">
      <w:pPr>
        <w:pStyle w:val="Textoindependiente"/>
        <w:spacing w:after="0" w:line="360" w:lineRule="auto"/>
        <w:rPr>
          <w:rFonts w:cs="Arial"/>
          <w:szCs w:val="24"/>
        </w:rPr>
      </w:pPr>
      <w:r w:rsidRPr="00DD6334">
        <w:rPr>
          <w:rFonts w:cs="Arial"/>
          <w:szCs w:val="24"/>
          <w:lang w:eastAsia="en-US"/>
        </w:rPr>
        <w:t>La Agencia Presidencial d</w:t>
      </w:r>
      <w:r w:rsidR="00A85B89" w:rsidRPr="00DD6334">
        <w:rPr>
          <w:rFonts w:cs="Arial"/>
          <w:szCs w:val="24"/>
          <w:lang w:eastAsia="en-US"/>
        </w:rPr>
        <w:t xml:space="preserve">e Cooperación Internacional de Colombia - APC </w:t>
      </w:r>
      <w:r w:rsidRPr="00DD6334">
        <w:rPr>
          <w:rFonts w:cs="Arial"/>
          <w:szCs w:val="24"/>
          <w:lang w:eastAsia="en-US"/>
        </w:rPr>
        <w:t xml:space="preserve">Colombia, creada mediante </w:t>
      </w:r>
      <w:r w:rsidRPr="00DD6334">
        <w:rPr>
          <w:rFonts w:cs="Arial"/>
          <w:szCs w:val="24"/>
        </w:rPr>
        <w:t xml:space="preserve"> Decreto 4152 del 3 de Noviembre de 2011, tiene como objetivo </w:t>
      </w:r>
      <w:r w:rsidRPr="00DD6334">
        <w:rPr>
          <w:rFonts w:cs="Arial"/>
          <w:i/>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r w:rsidRPr="00DD6334">
        <w:rPr>
          <w:rFonts w:cs="Arial"/>
          <w:szCs w:val="24"/>
        </w:rPr>
        <w:t>, (Plan Estratégico Institucional, 2019).</w:t>
      </w:r>
    </w:p>
    <w:p w14:paraId="4313B602" w14:textId="77777777" w:rsidR="00A85B89" w:rsidRPr="00DD6334" w:rsidRDefault="00A85B89" w:rsidP="00DD6334">
      <w:pPr>
        <w:pStyle w:val="Textoindependiente"/>
        <w:spacing w:after="0" w:line="360" w:lineRule="auto"/>
        <w:rPr>
          <w:rFonts w:cs="Arial"/>
          <w:szCs w:val="24"/>
        </w:rPr>
      </w:pPr>
    </w:p>
    <w:p w14:paraId="0F98F63A" w14:textId="612953DA" w:rsidR="0075146F" w:rsidRPr="00DD6334" w:rsidRDefault="00A85B89" w:rsidP="00DD6334">
      <w:pPr>
        <w:pStyle w:val="Textoindependiente"/>
        <w:spacing w:after="0" w:line="360" w:lineRule="auto"/>
        <w:rPr>
          <w:rFonts w:cs="Arial"/>
          <w:szCs w:val="24"/>
        </w:rPr>
      </w:pPr>
      <w:r w:rsidRPr="00DD6334">
        <w:rPr>
          <w:rFonts w:cs="Arial"/>
          <w:szCs w:val="24"/>
        </w:rPr>
        <w:t xml:space="preserve">APC </w:t>
      </w:r>
      <w:r w:rsidR="0075146F" w:rsidRPr="00DD6334">
        <w:rPr>
          <w:rFonts w:cs="Arial"/>
          <w:szCs w:val="24"/>
        </w:rPr>
        <w:t>Colombia adoptó para su operación institucional</w:t>
      </w:r>
      <w:r w:rsidR="00F63FFA" w:rsidRPr="00DD6334">
        <w:rPr>
          <w:rFonts w:cs="Arial"/>
          <w:szCs w:val="24"/>
        </w:rPr>
        <w:t>,</w:t>
      </w:r>
      <w:r w:rsidRPr="00DD6334">
        <w:rPr>
          <w:rFonts w:cs="Arial"/>
          <w:szCs w:val="24"/>
        </w:rPr>
        <w:t xml:space="preserve"> </w:t>
      </w:r>
      <w:r w:rsidR="0075146F" w:rsidRPr="00DD6334">
        <w:rPr>
          <w:rFonts w:cs="Arial"/>
          <w:szCs w:val="24"/>
        </w:rPr>
        <w:t xml:space="preserve">mediante </w:t>
      </w:r>
      <w:r w:rsidR="00F63FFA" w:rsidRPr="00DD6334">
        <w:rPr>
          <w:rFonts w:cs="Arial"/>
          <w:szCs w:val="24"/>
        </w:rPr>
        <w:t xml:space="preserve">la </w:t>
      </w:r>
      <w:r w:rsidR="0075146F" w:rsidRPr="00DD6334">
        <w:rPr>
          <w:rFonts w:cs="Arial"/>
          <w:szCs w:val="24"/>
        </w:rPr>
        <w:t>Resolución No. 507 de 2017</w:t>
      </w:r>
      <w:r w:rsidR="00F63FFA" w:rsidRPr="00DD6334">
        <w:rPr>
          <w:rFonts w:cs="Arial"/>
          <w:i/>
          <w:szCs w:val="24"/>
        </w:rPr>
        <w:t xml:space="preserve"> “Por la cual se conforma el Comité Institucional de Gestión y Desempeño y se adopta la actualización del Modelo Integrado de Planeación y Gestión”</w:t>
      </w:r>
      <w:r w:rsidR="00F63FFA" w:rsidRPr="00DD6334">
        <w:rPr>
          <w:rFonts w:cs="Arial"/>
          <w:szCs w:val="24"/>
        </w:rPr>
        <w:t xml:space="preserve">, </w:t>
      </w:r>
      <w:r w:rsidR="0075146F" w:rsidRPr="00DD6334">
        <w:rPr>
          <w:rFonts w:cs="Arial"/>
          <w:szCs w:val="24"/>
        </w:rPr>
        <w:t>permitiendo la adecuada gestión po</w:t>
      </w:r>
      <w:r w:rsidRPr="00DD6334">
        <w:rPr>
          <w:rFonts w:cs="Arial"/>
          <w:szCs w:val="24"/>
        </w:rPr>
        <w:t>r procesos y la adopción de un Sistema de Gestión I</w:t>
      </w:r>
      <w:r w:rsidR="0075146F" w:rsidRPr="00DD6334">
        <w:rPr>
          <w:rFonts w:cs="Arial"/>
          <w:szCs w:val="24"/>
        </w:rPr>
        <w:t>ntegral (SGI)</w:t>
      </w:r>
      <w:r w:rsidR="00A7069E" w:rsidRPr="00DD6334">
        <w:rPr>
          <w:rFonts w:cs="Arial"/>
          <w:szCs w:val="24"/>
        </w:rPr>
        <w:t xml:space="preserve"> que</w:t>
      </w:r>
      <w:r w:rsidR="00F63FFA" w:rsidRPr="00DD6334">
        <w:rPr>
          <w:rFonts w:cs="Arial"/>
          <w:szCs w:val="24"/>
        </w:rPr>
        <w:t>,</w:t>
      </w:r>
      <w:r w:rsidR="00A7069E" w:rsidRPr="00DD6334">
        <w:rPr>
          <w:rFonts w:cs="Arial"/>
          <w:szCs w:val="24"/>
        </w:rPr>
        <w:t xml:space="preserve"> actualmente opera con catorce (14) procesos</w:t>
      </w:r>
      <w:r w:rsidR="00F63FFA" w:rsidRPr="00DD6334">
        <w:rPr>
          <w:rFonts w:cs="Arial"/>
          <w:szCs w:val="24"/>
        </w:rPr>
        <w:t>,</w:t>
      </w:r>
      <w:r w:rsidR="00A7069E" w:rsidRPr="00DD6334">
        <w:rPr>
          <w:rFonts w:cs="Arial"/>
          <w:szCs w:val="24"/>
        </w:rPr>
        <w:t xml:space="preserve"> como se denominan en la siguiente ilustración: </w:t>
      </w:r>
    </w:p>
    <w:p w14:paraId="0F00641F" w14:textId="77777777" w:rsidR="005E1BF6" w:rsidRPr="00DD6334" w:rsidRDefault="005E1BF6" w:rsidP="00DD6334">
      <w:pPr>
        <w:pStyle w:val="Descripcin"/>
        <w:spacing w:after="0" w:line="360" w:lineRule="auto"/>
        <w:rPr>
          <w:rFonts w:cs="Arial"/>
          <w:b/>
          <w:i w:val="0"/>
          <w:color w:val="auto"/>
          <w:sz w:val="24"/>
          <w:szCs w:val="24"/>
        </w:rPr>
      </w:pPr>
      <w:bookmarkStart w:id="29" w:name="_Toc153386543"/>
    </w:p>
    <w:p w14:paraId="0982C837" w14:textId="42740076" w:rsidR="005E1BF6" w:rsidRPr="00DD6334" w:rsidRDefault="005E1BF6" w:rsidP="00DD6334">
      <w:pPr>
        <w:pStyle w:val="Descripcin"/>
        <w:spacing w:after="0" w:line="360" w:lineRule="auto"/>
        <w:rPr>
          <w:rFonts w:cs="Arial"/>
          <w:b/>
          <w:i w:val="0"/>
          <w:color w:val="auto"/>
          <w:sz w:val="24"/>
          <w:szCs w:val="24"/>
        </w:rPr>
      </w:pPr>
      <w:r w:rsidRPr="00DD6334">
        <w:rPr>
          <w:rFonts w:cs="Arial"/>
          <w:b/>
          <w:i w:val="0"/>
          <w:color w:val="auto"/>
          <w:sz w:val="24"/>
          <w:szCs w:val="24"/>
        </w:rPr>
        <w:t xml:space="preserve">Ilustración </w:t>
      </w:r>
      <w:r w:rsidRPr="00DD6334">
        <w:rPr>
          <w:rFonts w:cs="Arial"/>
          <w:b/>
          <w:i w:val="0"/>
          <w:color w:val="auto"/>
          <w:sz w:val="24"/>
          <w:szCs w:val="24"/>
        </w:rPr>
        <w:fldChar w:fldCharType="begin"/>
      </w:r>
      <w:r w:rsidRPr="00DD6334">
        <w:rPr>
          <w:rFonts w:cs="Arial"/>
          <w:b/>
          <w:i w:val="0"/>
          <w:color w:val="auto"/>
          <w:sz w:val="24"/>
          <w:szCs w:val="24"/>
        </w:rPr>
        <w:instrText xml:space="preserve"> SEQ Ilustración \* ARABIC </w:instrText>
      </w:r>
      <w:r w:rsidRPr="00DD6334">
        <w:rPr>
          <w:rFonts w:cs="Arial"/>
          <w:b/>
          <w:i w:val="0"/>
          <w:color w:val="auto"/>
          <w:sz w:val="24"/>
          <w:szCs w:val="24"/>
        </w:rPr>
        <w:fldChar w:fldCharType="separate"/>
      </w:r>
      <w:r w:rsidR="00943F85" w:rsidRPr="00DD6334">
        <w:rPr>
          <w:rFonts w:cs="Arial"/>
          <w:b/>
          <w:i w:val="0"/>
          <w:noProof/>
          <w:color w:val="auto"/>
          <w:sz w:val="24"/>
          <w:szCs w:val="24"/>
        </w:rPr>
        <w:t>1</w:t>
      </w:r>
      <w:r w:rsidRPr="00DD6334">
        <w:rPr>
          <w:rFonts w:cs="Arial"/>
          <w:b/>
          <w:i w:val="0"/>
          <w:color w:val="auto"/>
          <w:sz w:val="24"/>
          <w:szCs w:val="24"/>
        </w:rPr>
        <w:fldChar w:fldCharType="end"/>
      </w:r>
      <w:r w:rsidRPr="00DD6334">
        <w:rPr>
          <w:rFonts w:cs="Arial"/>
          <w:b/>
          <w:i w:val="0"/>
          <w:color w:val="auto"/>
          <w:sz w:val="24"/>
          <w:szCs w:val="24"/>
        </w:rPr>
        <w:t>. Mapa de procesos de APC Colombia</w:t>
      </w:r>
      <w:bookmarkEnd w:id="29"/>
    </w:p>
    <w:p w14:paraId="791F08A4" w14:textId="77777777" w:rsidR="00A7069E" w:rsidRPr="00DD6334" w:rsidRDefault="00A7069E" w:rsidP="00DD6334">
      <w:pPr>
        <w:pStyle w:val="Textoindependiente"/>
        <w:keepNext/>
        <w:spacing w:after="0" w:line="360" w:lineRule="auto"/>
        <w:rPr>
          <w:rFonts w:cs="Arial"/>
          <w:szCs w:val="24"/>
        </w:rPr>
      </w:pPr>
      <w:r w:rsidRPr="00DD6334">
        <w:rPr>
          <w:rFonts w:cs="Arial"/>
          <w:noProof/>
          <w:szCs w:val="24"/>
          <w:lang w:val="es-CO" w:eastAsia="es-CO"/>
        </w:rPr>
        <w:drawing>
          <wp:inline distT="0" distB="0" distL="0" distR="0" wp14:anchorId="75CBB92A" wp14:editId="13E09BD8">
            <wp:extent cx="6333490" cy="2750516"/>
            <wp:effectExtent l="0" t="0" r="0" b="0"/>
            <wp:docPr id="139402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020" name=""/>
                    <pic:cNvPicPr/>
                  </pic:nvPicPr>
                  <pic:blipFill>
                    <a:blip r:embed="rId13"/>
                    <a:stretch>
                      <a:fillRect/>
                    </a:stretch>
                  </pic:blipFill>
                  <pic:spPr>
                    <a:xfrm>
                      <a:off x="0" y="0"/>
                      <a:ext cx="6337628" cy="2752313"/>
                    </a:xfrm>
                    <a:prstGeom prst="rect">
                      <a:avLst/>
                    </a:prstGeom>
                  </pic:spPr>
                </pic:pic>
              </a:graphicData>
            </a:graphic>
          </wp:inline>
        </w:drawing>
      </w:r>
    </w:p>
    <w:p w14:paraId="3EFB3692" w14:textId="5CE12AEE" w:rsidR="00A7069E" w:rsidRPr="00DD6334" w:rsidRDefault="00711966" w:rsidP="00DD6334">
      <w:pPr>
        <w:pStyle w:val="Textoindependiente"/>
        <w:spacing w:after="0" w:line="360" w:lineRule="auto"/>
        <w:rPr>
          <w:rFonts w:cs="Arial"/>
          <w:szCs w:val="24"/>
        </w:rPr>
      </w:pPr>
      <w:r w:rsidRPr="00DD6334">
        <w:rPr>
          <w:rFonts w:cs="Arial"/>
          <w:b/>
          <w:szCs w:val="24"/>
        </w:rPr>
        <w:t>Fuente:</w:t>
      </w:r>
      <w:r w:rsidRPr="00DD6334">
        <w:rPr>
          <w:rFonts w:cs="Arial"/>
          <w:szCs w:val="24"/>
        </w:rPr>
        <w:t xml:space="preserve"> Información tomada de la sede electrónica de APC Colombia.</w:t>
      </w:r>
    </w:p>
    <w:p w14:paraId="3E48696F" w14:textId="77777777" w:rsidR="00711966" w:rsidRPr="00DD6334" w:rsidRDefault="00711966" w:rsidP="00DD6334">
      <w:pPr>
        <w:pStyle w:val="Textoindependiente"/>
        <w:spacing w:after="0" w:line="360" w:lineRule="auto"/>
        <w:rPr>
          <w:rFonts w:cs="Arial"/>
          <w:szCs w:val="24"/>
        </w:rPr>
      </w:pPr>
    </w:p>
    <w:p w14:paraId="5133308A" w14:textId="6EB99EE8" w:rsidR="00A7069E" w:rsidRPr="00DD6334" w:rsidRDefault="00A7069E" w:rsidP="00DD6334">
      <w:pPr>
        <w:pStyle w:val="Textoindependiente"/>
        <w:spacing w:after="0" w:line="360" w:lineRule="auto"/>
        <w:rPr>
          <w:rFonts w:cs="Arial"/>
          <w:szCs w:val="24"/>
        </w:rPr>
      </w:pPr>
      <w:r w:rsidRPr="00DD6334">
        <w:rPr>
          <w:rFonts w:cs="Arial"/>
          <w:szCs w:val="24"/>
        </w:rPr>
        <w:t xml:space="preserve">La operación por procesos conduce a la producción de información, siendo pertinente caracterizar u agrupar en activos de información e identificar los niveles de propiedad, como se registra en el apartado: </w:t>
      </w:r>
      <w:r w:rsidRPr="00DD6334">
        <w:rPr>
          <w:rFonts w:cs="Arial"/>
          <w:i/>
          <w:iCs/>
          <w:szCs w:val="24"/>
        </w:rPr>
        <w:t>“</w:t>
      </w:r>
      <w:r w:rsidR="00F63FFA" w:rsidRPr="00DD6334">
        <w:rPr>
          <w:rFonts w:cs="Arial"/>
          <w:i/>
          <w:iCs/>
          <w:szCs w:val="24"/>
        </w:rPr>
        <w:t xml:space="preserve">Propietarios del activo de información y </w:t>
      </w:r>
      <w:r w:rsidR="00934D8C" w:rsidRPr="00DD6334">
        <w:rPr>
          <w:rFonts w:cs="Arial"/>
          <w:i/>
          <w:iCs/>
          <w:szCs w:val="24"/>
        </w:rPr>
        <w:t xml:space="preserve">de </w:t>
      </w:r>
      <w:r w:rsidR="00F63FFA" w:rsidRPr="00DD6334">
        <w:rPr>
          <w:rFonts w:cs="Arial"/>
          <w:i/>
          <w:iCs/>
          <w:szCs w:val="24"/>
        </w:rPr>
        <w:t>la gestión del riesgo de seguridad de la información</w:t>
      </w:r>
      <w:r w:rsidRPr="00DD6334">
        <w:rPr>
          <w:rFonts w:cs="Arial"/>
          <w:i/>
          <w:iCs/>
          <w:szCs w:val="24"/>
        </w:rPr>
        <w:t xml:space="preserve">”, </w:t>
      </w:r>
      <w:r w:rsidRPr="00DD6334">
        <w:rPr>
          <w:rFonts w:cs="Arial"/>
          <w:szCs w:val="24"/>
        </w:rPr>
        <w:t xml:space="preserve">con el propósito de gestionar la seguridad de información en el marco de los pilares de: confidencialidad, integridad y disponibilidad. </w:t>
      </w:r>
    </w:p>
    <w:p w14:paraId="07E2AC39" w14:textId="77777777" w:rsidR="00F63FFA" w:rsidRPr="00DD6334" w:rsidRDefault="00F63FFA" w:rsidP="00DD6334">
      <w:pPr>
        <w:pStyle w:val="Textoindependiente"/>
        <w:spacing w:after="0" w:line="360" w:lineRule="auto"/>
        <w:rPr>
          <w:rFonts w:cs="Arial"/>
          <w:szCs w:val="24"/>
        </w:rPr>
      </w:pPr>
    </w:p>
    <w:p w14:paraId="30E56C0F" w14:textId="3CA30879" w:rsidR="00F63FFA" w:rsidRDefault="00D269F1" w:rsidP="00DD6334">
      <w:pPr>
        <w:pStyle w:val="Ttulo1"/>
        <w:numPr>
          <w:ilvl w:val="0"/>
          <w:numId w:val="34"/>
        </w:numPr>
        <w:spacing w:before="0"/>
        <w:ind w:left="284" w:hanging="284"/>
        <w:jc w:val="left"/>
        <w:rPr>
          <w:rFonts w:cs="Arial"/>
          <w:szCs w:val="24"/>
        </w:rPr>
      </w:pPr>
      <w:bookmarkStart w:id="30" w:name="_Toc140247464"/>
      <w:bookmarkStart w:id="31" w:name="_Toc140247584"/>
      <w:bookmarkStart w:id="32" w:name="_Toc140247704"/>
      <w:bookmarkStart w:id="33" w:name="_Toc140249414"/>
      <w:bookmarkStart w:id="34" w:name="_Toc141888001"/>
      <w:bookmarkStart w:id="35" w:name="_Toc141888144"/>
      <w:bookmarkStart w:id="36" w:name="_Toc142384049"/>
      <w:bookmarkStart w:id="37" w:name="_Toc143606467"/>
      <w:bookmarkStart w:id="38" w:name="_Toc143606762"/>
      <w:bookmarkStart w:id="39" w:name="_Toc140247465"/>
      <w:bookmarkStart w:id="40" w:name="_Toc140247585"/>
      <w:bookmarkStart w:id="41" w:name="_Toc140247705"/>
      <w:bookmarkStart w:id="42" w:name="_Toc140249415"/>
      <w:bookmarkStart w:id="43" w:name="_Toc141888002"/>
      <w:bookmarkStart w:id="44" w:name="_Toc141888145"/>
      <w:bookmarkStart w:id="45" w:name="_Toc142384050"/>
      <w:bookmarkStart w:id="46" w:name="_Toc143606468"/>
      <w:bookmarkStart w:id="47" w:name="_Toc143606763"/>
      <w:bookmarkStart w:id="48" w:name="_Toc140247466"/>
      <w:bookmarkStart w:id="49" w:name="_Toc140247586"/>
      <w:bookmarkStart w:id="50" w:name="_Toc140247706"/>
      <w:bookmarkStart w:id="51" w:name="_Toc140249416"/>
      <w:bookmarkStart w:id="52" w:name="_Toc141888003"/>
      <w:bookmarkStart w:id="53" w:name="_Toc141888146"/>
      <w:bookmarkStart w:id="54" w:name="_Toc142384051"/>
      <w:bookmarkStart w:id="55" w:name="_Toc143606469"/>
      <w:bookmarkStart w:id="56" w:name="_Toc143606764"/>
      <w:bookmarkStart w:id="57" w:name="_Toc140247467"/>
      <w:bookmarkStart w:id="58" w:name="_Toc140247587"/>
      <w:bookmarkStart w:id="59" w:name="_Toc140247707"/>
      <w:bookmarkStart w:id="60" w:name="_Toc140249417"/>
      <w:bookmarkStart w:id="61" w:name="_Toc141888004"/>
      <w:bookmarkStart w:id="62" w:name="_Toc141888147"/>
      <w:bookmarkStart w:id="63" w:name="_Toc142384052"/>
      <w:bookmarkStart w:id="64" w:name="_Toc143606470"/>
      <w:bookmarkStart w:id="65" w:name="_Toc143606765"/>
      <w:bookmarkStart w:id="66" w:name="_Toc140247468"/>
      <w:bookmarkStart w:id="67" w:name="_Toc140247588"/>
      <w:bookmarkStart w:id="68" w:name="_Toc140247708"/>
      <w:bookmarkStart w:id="69" w:name="_Toc140249418"/>
      <w:bookmarkStart w:id="70" w:name="_Toc141888005"/>
      <w:bookmarkStart w:id="71" w:name="_Toc141888148"/>
      <w:bookmarkStart w:id="72" w:name="_Toc142384053"/>
      <w:bookmarkStart w:id="73" w:name="_Toc143606471"/>
      <w:bookmarkStart w:id="74" w:name="_Toc143606766"/>
      <w:bookmarkStart w:id="75" w:name="_Toc140247469"/>
      <w:bookmarkStart w:id="76" w:name="_Toc140247589"/>
      <w:bookmarkStart w:id="77" w:name="_Toc140247709"/>
      <w:bookmarkStart w:id="78" w:name="_Toc140249419"/>
      <w:bookmarkStart w:id="79" w:name="_Toc141888006"/>
      <w:bookmarkStart w:id="80" w:name="_Toc141888149"/>
      <w:bookmarkStart w:id="81" w:name="_Toc142384054"/>
      <w:bookmarkStart w:id="82" w:name="_Toc143606472"/>
      <w:bookmarkStart w:id="83" w:name="_Toc143606767"/>
      <w:bookmarkStart w:id="84" w:name="_Toc140247470"/>
      <w:bookmarkStart w:id="85" w:name="_Toc140247590"/>
      <w:bookmarkStart w:id="86" w:name="_Toc140247710"/>
      <w:bookmarkStart w:id="87" w:name="_Toc140249420"/>
      <w:bookmarkStart w:id="88" w:name="_Toc141888007"/>
      <w:bookmarkStart w:id="89" w:name="_Toc141888150"/>
      <w:bookmarkStart w:id="90" w:name="_Toc142384055"/>
      <w:bookmarkStart w:id="91" w:name="_Toc143606473"/>
      <w:bookmarkStart w:id="92" w:name="_Toc143606768"/>
      <w:bookmarkStart w:id="93" w:name="_Toc140247471"/>
      <w:bookmarkStart w:id="94" w:name="_Toc140247591"/>
      <w:bookmarkStart w:id="95" w:name="_Toc140247711"/>
      <w:bookmarkStart w:id="96" w:name="_Toc140249421"/>
      <w:bookmarkStart w:id="97" w:name="_Toc141888008"/>
      <w:bookmarkStart w:id="98" w:name="_Toc141888151"/>
      <w:bookmarkStart w:id="99" w:name="_Toc142384056"/>
      <w:bookmarkStart w:id="100" w:name="_Toc143606474"/>
      <w:bookmarkStart w:id="101" w:name="_Toc143606769"/>
      <w:bookmarkStart w:id="102" w:name="_Toc140247472"/>
      <w:bookmarkStart w:id="103" w:name="_Toc140247592"/>
      <w:bookmarkStart w:id="104" w:name="_Toc140247712"/>
      <w:bookmarkStart w:id="105" w:name="_Toc140249422"/>
      <w:bookmarkStart w:id="106" w:name="_Toc141888009"/>
      <w:bookmarkStart w:id="107" w:name="_Toc141888152"/>
      <w:bookmarkStart w:id="108" w:name="_Toc142384057"/>
      <w:bookmarkStart w:id="109" w:name="_Toc143606475"/>
      <w:bookmarkStart w:id="110" w:name="_Toc143606770"/>
      <w:bookmarkStart w:id="111" w:name="_Toc140247473"/>
      <w:bookmarkStart w:id="112" w:name="_Toc140247593"/>
      <w:bookmarkStart w:id="113" w:name="_Toc140247713"/>
      <w:bookmarkStart w:id="114" w:name="_Toc140249423"/>
      <w:bookmarkStart w:id="115" w:name="_Toc141888010"/>
      <w:bookmarkStart w:id="116" w:name="_Toc141888153"/>
      <w:bookmarkStart w:id="117" w:name="_Toc142384058"/>
      <w:bookmarkStart w:id="118" w:name="_Toc143606476"/>
      <w:bookmarkStart w:id="119" w:name="_Toc143606771"/>
      <w:bookmarkStart w:id="120" w:name="_Toc140247474"/>
      <w:bookmarkStart w:id="121" w:name="_Toc140247594"/>
      <w:bookmarkStart w:id="122" w:name="_Toc140247714"/>
      <w:bookmarkStart w:id="123" w:name="_Toc140249424"/>
      <w:bookmarkStart w:id="124" w:name="_Toc141888011"/>
      <w:bookmarkStart w:id="125" w:name="_Toc141888154"/>
      <w:bookmarkStart w:id="126" w:name="_Toc142384059"/>
      <w:bookmarkStart w:id="127" w:name="_Toc143606477"/>
      <w:bookmarkStart w:id="128" w:name="_Toc143606772"/>
      <w:bookmarkStart w:id="129" w:name="_Toc140247475"/>
      <w:bookmarkStart w:id="130" w:name="_Toc140247595"/>
      <w:bookmarkStart w:id="131" w:name="_Toc140247715"/>
      <w:bookmarkStart w:id="132" w:name="_Toc140249425"/>
      <w:bookmarkStart w:id="133" w:name="_Toc141888012"/>
      <w:bookmarkStart w:id="134" w:name="_Toc141888155"/>
      <w:bookmarkStart w:id="135" w:name="_Toc142384060"/>
      <w:bookmarkStart w:id="136" w:name="_Toc143606478"/>
      <w:bookmarkStart w:id="137" w:name="_Toc143606773"/>
      <w:bookmarkStart w:id="138" w:name="_Toc140247476"/>
      <w:bookmarkStart w:id="139" w:name="_Toc140247596"/>
      <w:bookmarkStart w:id="140" w:name="_Toc140247716"/>
      <w:bookmarkStart w:id="141" w:name="_Toc140249426"/>
      <w:bookmarkStart w:id="142" w:name="_Toc141888013"/>
      <w:bookmarkStart w:id="143" w:name="_Toc141888156"/>
      <w:bookmarkStart w:id="144" w:name="_Toc142384061"/>
      <w:bookmarkStart w:id="145" w:name="_Toc143606479"/>
      <w:bookmarkStart w:id="146" w:name="_Toc143606774"/>
      <w:bookmarkStart w:id="147" w:name="_Toc140247477"/>
      <w:bookmarkStart w:id="148" w:name="_Toc140247597"/>
      <w:bookmarkStart w:id="149" w:name="_Toc140247717"/>
      <w:bookmarkStart w:id="150" w:name="_Toc140249427"/>
      <w:bookmarkStart w:id="151" w:name="_Toc141888014"/>
      <w:bookmarkStart w:id="152" w:name="_Toc141888157"/>
      <w:bookmarkStart w:id="153" w:name="_Toc142384062"/>
      <w:bookmarkStart w:id="154" w:name="_Toc143606480"/>
      <w:bookmarkStart w:id="155" w:name="_Toc143606775"/>
      <w:bookmarkStart w:id="156" w:name="_Toc140247478"/>
      <w:bookmarkStart w:id="157" w:name="_Toc140247598"/>
      <w:bookmarkStart w:id="158" w:name="_Toc140247718"/>
      <w:bookmarkStart w:id="159" w:name="_Toc140249428"/>
      <w:bookmarkStart w:id="160" w:name="_Toc141888015"/>
      <w:bookmarkStart w:id="161" w:name="_Toc141888158"/>
      <w:bookmarkStart w:id="162" w:name="_Toc142384063"/>
      <w:bookmarkStart w:id="163" w:name="_Toc143606481"/>
      <w:bookmarkStart w:id="164" w:name="_Toc143606776"/>
      <w:bookmarkStart w:id="165" w:name="_Toc140247479"/>
      <w:bookmarkStart w:id="166" w:name="_Toc140247599"/>
      <w:bookmarkStart w:id="167" w:name="_Toc140247719"/>
      <w:bookmarkStart w:id="168" w:name="_Toc140249429"/>
      <w:bookmarkStart w:id="169" w:name="_Toc141888016"/>
      <w:bookmarkStart w:id="170" w:name="_Toc141888159"/>
      <w:bookmarkStart w:id="171" w:name="_Toc142384064"/>
      <w:bookmarkStart w:id="172" w:name="_Toc143606482"/>
      <w:bookmarkStart w:id="173" w:name="_Toc143606777"/>
      <w:bookmarkStart w:id="174" w:name="_Toc140247480"/>
      <w:bookmarkStart w:id="175" w:name="_Toc140247600"/>
      <w:bookmarkStart w:id="176" w:name="_Toc140247720"/>
      <w:bookmarkStart w:id="177" w:name="_Toc140249430"/>
      <w:bookmarkStart w:id="178" w:name="_Toc141888017"/>
      <w:bookmarkStart w:id="179" w:name="_Toc141888160"/>
      <w:bookmarkStart w:id="180" w:name="_Toc142384065"/>
      <w:bookmarkStart w:id="181" w:name="_Toc143606483"/>
      <w:bookmarkStart w:id="182" w:name="_Toc143606778"/>
      <w:bookmarkStart w:id="183" w:name="_Toc140247481"/>
      <w:bookmarkStart w:id="184" w:name="_Toc140247601"/>
      <w:bookmarkStart w:id="185" w:name="_Toc140247721"/>
      <w:bookmarkStart w:id="186" w:name="_Toc140249431"/>
      <w:bookmarkStart w:id="187" w:name="_Toc141888018"/>
      <w:bookmarkStart w:id="188" w:name="_Toc141888161"/>
      <w:bookmarkStart w:id="189" w:name="_Toc142384066"/>
      <w:bookmarkStart w:id="190" w:name="_Toc143606484"/>
      <w:bookmarkStart w:id="191" w:name="_Toc143606779"/>
      <w:bookmarkStart w:id="192" w:name="_Toc140247482"/>
      <w:bookmarkStart w:id="193" w:name="_Toc140247602"/>
      <w:bookmarkStart w:id="194" w:name="_Toc140247722"/>
      <w:bookmarkStart w:id="195" w:name="_Toc140249432"/>
      <w:bookmarkStart w:id="196" w:name="_Toc141888019"/>
      <w:bookmarkStart w:id="197" w:name="_Toc141888162"/>
      <w:bookmarkStart w:id="198" w:name="_Toc142384067"/>
      <w:bookmarkStart w:id="199" w:name="_Toc143606485"/>
      <w:bookmarkStart w:id="200" w:name="_Toc143606780"/>
      <w:bookmarkStart w:id="201" w:name="_Toc140247483"/>
      <w:bookmarkStart w:id="202" w:name="_Toc140247603"/>
      <w:bookmarkStart w:id="203" w:name="_Toc140247723"/>
      <w:bookmarkStart w:id="204" w:name="_Toc140249433"/>
      <w:bookmarkStart w:id="205" w:name="_Toc141888020"/>
      <w:bookmarkStart w:id="206" w:name="_Toc141888163"/>
      <w:bookmarkStart w:id="207" w:name="_Toc142384068"/>
      <w:bookmarkStart w:id="208" w:name="_Toc143606486"/>
      <w:bookmarkStart w:id="209" w:name="_Toc143606781"/>
      <w:bookmarkStart w:id="210" w:name="_Toc140247484"/>
      <w:bookmarkStart w:id="211" w:name="_Toc140247604"/>
      <w:bookmarkStart w:id="212" w:name="_Toc140247724"/>
      <w:bookmarkStart w:id="213" w:name="_Toc140249434"/>
      <w:bookmarkStart w:id="214" w:name="_Toc141888021"/>
      <w:bookmarkStart w:id="215" w:name="_Toc141888164"/>
      <w:bookmarkStart w:id="216" w:name="_Toc142384069"/>
      <w:bookmarkStart w:id="217" w:name="_Toc143606487"/>
      <w:bookmarkStart w:id="218" w:name="_Toc143606782"/>
      <w:bookmarkStart w:id="219" w:name="_Toc140247485"/>
      <w:bookmarkStart w:id="220" w:name="_Toc140247605"/>
      <w:bookmarkStart w:id="221" w:name="_Toc140247725"/>
      <w:bookmarkStart w:id="222" w:name="_Toc140249435"/>
      <w:bookmarkStart w:id="223" w:name="_Toc141888022"/>
      <w:bookmarkStart w:id="224" w:name="_Toc141888165"/>
      <w:bookmarkStart w:id="225" w:name="_Toc142384070"/>
      <w:bookmarkStart w:id="226" w:name="_Toc143606488"/>
      <w:bookmarkStart w:id="227" w:name="_Toc143606783"/>
      <w:bookmarkStart w:id="228" w:name="_Toc140247486"/>
      <w:bookmarkStart w:id="229" w:name="_Toc140247606"/>
      <w:bookmarkStart w:id="230" w:name="_Toc140247726"/>
      <w:bookmarkStart w:id="231" w:name="_Toc140249436"/>
      <w:bookmarkStart w:id="232" w:name="_Toc141888023"/>
      <w:bookmarkStart w:id="233" w:name="_Toc141888166"/>
      <w:bookmarkStart w:id="234" w:name="_Toc142384071"/>
      <w:bookmarkStart w:id="235" w:name="_Toc143606489"/>
      <w:bookmarkStart w:id="236" w:name="_Toc143606784"/>
      <w:bookmarkStart w:id="237" w:name="_Toc140247487"/>
      <w:bookmarkStart w:id="238" w:name="_Toc140247607"/>
      <w:bookmarkStart w:id="239" w:name="_Toc140247727"/>
      <w:bookmarkStart w:id="240" w:name="_Toc140249437"/>
      <w:bookmarkStart w:id="241" w:name="_Toc141888024"/>
      <w:bookmarkStart w:id="242" w:name="_Toc141888167"/>
      <w:bookmarkStart w:id="243" w:name="_Toc142384072"/>
      <w:bookmarkStart w:id="244" w:name="_Toc143606490"/>
      <w:bookmarkStart w:id="245" w:name="_Toc143606785"/>
      <w:bookmarkStart w:id="246" w:name="_Toc140247488"/>
      <w:bookmarkStart w:id="247" w:name="_Toc140247608"/>
      <w:bookmarkStart w:id="248" w:name="_Toc140247728"/>
      <w:bookmarkStart w:id="249" w:name="_Toc140249438"/>
      <w:bookmarkStart w:id="250" w:name="_Toc141888025"/>
      <w:bookmarkStart w:id="251" w:name="_Toc141888168"/>
      <w:bookmarkStart w:id="252" w:name="_Toc142384073"/>
      <w:bookmarkStart w:id="253" w:name="_Toc143606491"/>
      <w:bookmarkStart w:id="254" w:name="_Toc143606786"/>
      <w:bookmarkStart w:id="255" w:name="_Toc140247489"/>
      <w:bookmarkStart w:id="256" w:name="_Toc140247609"/>
      <w:bookmarkStart w:id="257" w:name="_Toc140247729"/>
      <w:bookmarkStart w:id="258" w:name="_Toc140249439"/>
      <w:bookmarkStart w:id="259" w:name="_Toc141888026"/>
      <w:bookmarkStart w:id="260" w:name="_Toc141888169"/>
      <w:bookmarkStart w:id="261" w:name="_Toc142384074"/>
      <w:bookmarkStart w:id="262" w:name="_Toc143606492"/>
      <w:bookmarkStart w:id="263" w:name="_Toc143606787"/>
      <w:bookmarkStart w:id="264" w:name="_Toc153780882"/>
      <w:bookmarkStart w:id="265" w:name="_Toc438204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DD6334">
        <w:rPr>
          <w:rFonts w:cs="Arial"/>
          <w:szCs w:val="24"/>
        </w:rPr>
        <w:t>MARCO DE ACCIÓN</w:t>
      </w:r>
      <w:r w:rsidR="00462881" w:rsidRPr="00DD6334">
        <w:rPr>
          <w:rFonts w:cs="Arial"/>
          <w:szCs w:val="24"/>
        </w:rPr>
        <w:t xml:space="preserve"> </w:t>
      </w:r>
      <w:r w:rsidR="00A325B7" w:rsidRPr="00DD6334">
        <w:rPr>
          <w:rFonts w:cs="Arial"/>
          <w:szCs w:val="24"/>
        </w:rPr>
        <w:t>PARA GESTIÓN DE ACTIVOS</w:t>
      </w:r>
      <w:r w:rsidR="00DE383B" w:rsidRPr="00DD6334">
        <w:rPr>
          <w:rFonts w:cs="Arial"/>
          <w:szCs w:val="24"/>
        </w:rPr>
        <w:t xml:space="preserve"> DE INFORMACIÓN</w:t>
      </w:r>
      <w:r w:rsidR="001A0DAE" w:rsidRPr="00DD6334">
        <w:rPr>
          <w:rFonts w:cs="Arial"/>
          <w:szCs w:val="24"/>
        </w:rPr>
        <w:t xml:space="preserve"> Y DE </w:t>
      </w:r>
      <w:r w:rsidR="00A325B7" w:rsidRPr="00DD6334">
        <w:rPr>
          <w:rFonts w:cs="Arial"/>
          <w:szCs w:val="24"/>
        </w:rPr>
        <w:t>RIESGOS DE SEGURIDAD</w:t>
      </w:r>
      <w:r w:rsidR="00DF6F79" w:rsidRPr="00DD6334">
        <w:rPr>
          <w:rFonts w:cs="Arial"/>
          <w:szCs w:val="24"/>
        </w:rPr>
        <w:t xml:space="preserve"> DE LA INFORMACIÓN</w:t>
      </w:r>
      <w:bookmarkEnd w:id="264"/>
    </w:p>
    <w:p w14:paraId="5588D5EF" w14:textId="77777777" w:rsidR="00DD6334" w:rsidRPr="00DD6334" w:rsidRDefault="00DD6334" w:rsidP="00DD6334"/>
    <w:p w14:paraId="56F9282B" w14:textId="0D6A9CF6" w:rsidR="00802971" w:rsidRPr="00DD6334" w:rsidRDefault="00802971" w:rsidP="00DD6334">
      <w:pPr>
        <w:pStyle w:val="Descripcin"/>
        <w:keepNext/>
        <w:spacing w:after="0" w:line="360" w:lineRule="auto"/>
        <w:rPr>
          <w:rFonts w:cs="Arial"/>
          <w:b/>
          <w:i w:val="0"/>
          <w:color w:val="000000" w:themeColor="text1"/>
          <w:sz w:val="24"/>
          <w:szCs w:val="24"/>
        </w:rPr>
      </w:pPr>
      <w:bookmarkStart w:id="266" w:name="_Toc153780999"/>
      <w:r w:rsidRPr="00DD6334">
        <w:rPr>
          <w:rFonts w:cs="Arial"/>
          <w:b/>
          <w:i w:val="0"/>
          <w:color w:val="000000" w:themeColor="text1"/>
          <w:sz w:val="24"/>
          <w:szCs w:val="24"/>
        </w:rPr>
        <w:t xml:space="preserve">Tabla </w:t>
      </w:r>
      <w:r w:rsidRPr="00DD6334">
        <w:rPr>
          <w:rFonts w:cs="Arial"/>
          <w:b/>
          <w:i w:val="0"/>
          <w:color w:val="000000" w:themeColor="text1"/>
          <w:sz w:val="24"/>
          <w:szCs w:val="24"/>
        </w:rPr>
        <w:fldChar w:fldCharType="begin"/>
      </w:r>
      <w:r w:rsidRPr="00DD6334">
        <w:rPr>
          <w:rFonts w:cs="Arial"/>
          <w:b/>
          <w:i w:val="0"/>
          <w:color w:val="000000" w:themeColor="text1"/>
          <w:sz w:val="24"/>
          <w:szCs w:val="24"/>
        </w:rPr>
        <w:instrText xml:space="preserve"> SEQ Tabla \* ARABIC </w:instrText>
      </w:r>
      <w:r w:rsidRPr="00DD6334">
        <w:rPr>
          <w:rFonts w:cs="Arial"/>
          <w:b/>
          <w:i w:val="0"/>
          <w:color w:val="000000" w:themeColor="text1"/>
          <w:sz w:val="24"/>
          <w:szCs w:val="24"/>
        </w:rPr>
        <w:fldChar w:fldCharType="separate"/>
      </w:r>
      <w:r w:rsidRPr="00DD6334">
        <w:rPr>
          <w:rFonts w:cs="Arial"/>
          <w:b/>
          <w:i w:val="0"/>
          <w:noProof/>
          <w:color w:val="000000" w:themeColor="text1"/>
          <w:sz w:val="24"/>
          <w:szCs w:val="24"/>
        </w:rPr>
        <w:t>1</w:t>
      </w:r>
      <w:r w:rsidRPr="00DD6334">
        <w:rPr>
          <w:rFonts w:cs="Arial"/>
          <w:b/>
          <w:i w:val="0"/>
          <w:color w:val="000000" w:themeColor="text1"/>
          <w:sz w:val="24"/>
          <w:szCs w:val="24"/>
        </w:rPr>
        <w:fldChar w:fldCharType="end"/>
      </w:r>
      <w:r w:rsidR="009C495C" w:rsidRPr="00DD6334">
        <w:rPr>
          <w:rFonts w:cs="Arial"/>
          <w:b/>
          <w:i w:val="0"/>
          <w:color w:val="000000" w:themeColor="text1"/>
          <w:sz w:val="24"/>
          <w:szCs w:val="24"/>
        </w:rPr>
        <w:t>.</w:t>
      </w:r>
      <w:r w:rsidRPr="00DD6334">
        <w:rPr>
          <w:rFonts w:cs="Arial"/>
          <w:b/>
          <w:i w:val="0"/>
          <w:color w:val="000000" w:themeColor="text1"/>
          <w:sz w:val="24"/>
          <w:szCs w:val="24"/>
        </w:rPr>
        <w:t xml:space="preserve"> Marco de acción para gestionar los activos de información y de riesgos de seguridad de la información</w:t>
      </w:r>
      <w:bookmarkEnd w:id="266"/>
    </w:p>
    <w:tbl>
      <w:tblPr>
        <w:tblStyle w:val="Tablaconcuadrcula"/>
        <w:tblW w:w="0" w:type="auto"/>
        <w:tblLook w:val="04A0" w:firstRow="1" w:lastRow="0" w:firstColumn="1" w:lastColumn="0" w:noHBand="0" w:noVBand="1"/>
        <w:tblCaption w:val="MARCO DE ACCIÓN"/>
        <w:tblDescription w:val="Cuadro en word: Donde se relaciona las colunmas de número, actividad, responsable, registro y frecuencia; en el marco de acción para la gestión de activos de información y riesgos de seguridad de la información."/>
      </w:tblPr>
      <w:tblGrid>
        <w:gridCol w:w="555"/>
        <w:gridCol w:w="2417"/>
        <w:gridCol w:w="2268"/>
        <w:gridCol w:w="2309"/>
        <w:gridCol w:w="2415"/>
      </w:tblGrid>
      <w:tr w:rsidR="00E12A37" w:rsidRPr="00DD6334" w14:paraId="55BDAAAB" w14:textId="77777777" w:rsidTr="00163401">
        <w:trPr>
          <w:tblHeader/>
        </w:trPr>
        <w:tc>
          <w:tcPr>
            <w:tcW w:w="555" w:type="dxa"/>
            <w:shd w:val="clear" w:color="auto" w:fill="BFBFBF" w:themeFill="background1" w:themeFillShade="BF"/>
            <w:vAlign w:val="center"/>
          </w:tcPr>
          <w:p w14:paraId="1F34115A" w14:textId="67A265F7" w:rsidR="00D269F1" w:rsidRPr="00DD6334" w:rsidRDefault="00D269F1" w:rsidP="00DD6334">
            <w:pPr>
              <w:spacing w:after="0"/>
              <w:rPr>
                <w:rFonts w:cs="Arial"/>
                <w:b/>
                <w:szCs w:val="24"/>
              </w:rPr>
            </w:pPr>
            <w:r w:rsidRPr="00DD6334">
              <w:rPr>
                <w:rFonts w:cs="Arial"/>
                <w:b/>
                <w:szCs w:val="24"/>
              </w:rPr>
              <w:t>No</w:t>
            </w:r>
          </w:p>
        </w:tc>
        <w:tc>
          <w:tcPr>
            <w:tcW w:w="2417" w:type="dxa"/>
            <w:shd w:val="clear" w:color="auto" w:fill="BFBFBF" w:themeFill="background1" w:themeFillShade="BF"/>
            <w:vAlign w:val="center"/>
          </w:tcPr>
          <w:p w14:paraId="2B8A6A96" w14:textId="4E8E3FEE" w:rsidR="00D269F1" w:rsidRPr="00DD6334" w:rsidRDefault="00D269F1" w:rsidP="00DD6334">
            <w:pPr>
              <w:spacing w:after="0"/>
              <w:rPr>
                <w:rFonts w:cs="Arial"/>
                <w:b/>
                <w:bCs/>
                <w:szCs w:val="24"/>
              </w:rPr>
            </w:pPr>
            <w:r w:rsidRPr="00DD6334">
              <w:rPr>
                <w:rFonts w:cs="Arial"/>
                <w:b/>
                <w:bCs/>
                <w:szCs w:val="24"/>
              </w:rPr>
              <w:t>ACTIVIDAD</w:t>
            </w:r>
          </w:p>
        </w:tc>
        <w:tc>
          <w:tcPr>
            <w:tcW w:w="2268" w:type="dxa"/>
            <w:shd w:val="clear" w:color="auto" w:fill="BFBFBF" w:themeFill="background1" w:themeFillShade="BF"/>
            <w:vAlign w:val="center"/>
          </w:tcPr>
          <w:p w14:paraId="7827BB81" w14:textId="7943128A" w:rsidR="00D269F1" w:rsidRPr="00DD6334" w:rsidRDefault="00D269F1" w:rsidP="00DD6334">
            <w:pPr>
              <w:spacing w:after="0"/>
              <w:rPr>
                <w:rFonts w:cs="Arial"/>
                <w:b/>
                <w:bCs/>
                <w:szCs w:val="24"/>
              </w:rPr>
            </w:pPr>
            <w:r w:rsidRPr="00DD6334">
              <w:rPr>
                <w:rFonts w:cs="Arial"/>
                <w:b/>
                <w:bCs/>
                <w:szCs w:val="24"/>
              </w:rPr>
              <w:t>RESPONSABLE</w:t>
            </w:r>
          </w:p>
        </w:tc>
        <w:tc>
          <w:tcPr>
            <w:tcW w:w="2309" w:type="dxa"/>
            <w:shd w:val="clear" w:color="auto" w:fill="BFBFBF" w:themeFill="background1" w:themeFillShade="BF"/>
            <w:vAlign w:val="center"/>
          </w:tcPr>
          <w:p w14:paraId="27513ADA" w14:textId="1284879C" w:rsidR="00D269F1" w:rsidRPr="00DD6334" w:rsidRDefault="00D269F1" w:rsidP="00DD6334">
            <w:pPr>
              <w:spacing w:after="0"/>
              <w:rPr>
                <w:rFonts w:cs="Arial"/>
                <w:b/>
                <w:bCs/>
                <w:szCs w:val="24"/>
              </w:rPr>
            </w:pPr>
            <w:r w:rsidRPr="00DD6334">
              <w:rPr>
                <w:rFonts w:cs="Arial"/>
                <w:b/>
                <w:bCs/>
                <w:szCs w:val="24"/>
              </w:rPr>
              <w:t>REGISTRO</w:t>
            </w:r>
          </w:p>
        </w:tc>
        <w:tc>
          <w:tcPr>
            <w:tcW w:w="2415" w:type="dxa"/>
            <w:shd w:val="clear" w:color="auto" w:fill="BFBFBF" w:themeFill="background1" w:themeFillShade="BF"/>
            <w:vAlign w:val="center"/>
          </w:tcPr>
          <w:p w14:paraId="724B81C1" w14:textId="4ED619D6" w:rsidR="00D269F1" w:rsidRPr="00DD6334" w:rsidRDefault="00D269F1" w:rsidP="00DD6334">
            <w:pPr>
              <w:spacing w:after="0"/>
              <w:rPr>
                <w:rFonts w:cs="Arial"/>
                <w:b/>
                <w:bCs/>
                <w:szCs w:val="24"/>
              </w:rPr>
            </w:pPr>
            <w:r w:rsidRPr="00DD6334">
              <w:rPr>
                <w:rFonts w:cs="Arial"/>
                <w:b/>
                <w:bCs/>
                <w:szCs w:val="24"/>
              </w:rPr>
              <w:t>FRECUENCIA</w:t>
            </w:r>
          </w:p>
        </w:tc>
      </w:tr>
      <w:tr w:rsidR="00E12A37" w:rsidRPr="00DD6334" w14:paraId="4EA807CC" w14:textId="77777777" w:rsidTr="00163401">
        <w:tc>
          <w:tcPr>
            <w:tcW w:w="555" w:type="dxa"/>
            <w:vAlign w:val="center"/>
          </w:tcPr>
          <w:p w14:paraId="149E5503" w14:textId="77777777" w:rsidR="00D269F1" w:rsidRPr="00DD6334" w:rsidRDefault="00D269F1" w:rsidP="00DD6334">
            <w:pPr>
              <w:spacing w:after="0"/>
              <w:rPr>
                <w:rFonts w:cs="Arial"/>
                <w:szCs w:val="24"/>
              </w:rPr>
            </w:pPr>
            <w:r w:rsidRPr="00DD6334">
              <w:rPr>
                <w:rFonts w:cs="Arial"/>
                <w:szCs w:val="24"/>
              </w:rPr>
              <w:t>1</w:t>
            </w:r>
          </w:p>
          <w:p w14:paraId="50B4F1D9" w14:textId="70C3E1C3" w:rsidR="00F63FFA" w:rsidRPr="00DD6334" w:rsidRDefault="00F63FFA" w:rsidP="00DD6334">
            <w:pPr>
              <w:spacing w:after="0"/>
              <w:rPr>
                <w:rFonts w:cs="Arial"/>
                <w:szCs w:val="24"/>
              </w:rPr>
            </w:pPr>
          </w:p>
          <w:p w14:paraId="25B8EFAD" w14:textId="487929E2" w:rsidR="00722A20" w:rsidRPr="00DD6334" w:rsidRDefault="00722A20" w:rsidP="00DD6334">
            <w:pPr>
              <w:spacing w:after="0"/>
              <w:rPr>
                <w:rFonts w:cs="Arial"/>
                <w:szCs w:val="24"/>
              </w:rPr>
            </w:pPr>
          </w:p>
          <w:p w14:paraId="6B488C62" w14:textId="77777777" w:rsidR="00FE4CA3" w:rsidRPr="00DD6334" w:rsidRDefault="00FE4CA3" w:rsidP="00DD6334">
            <w:pPr>
              <w:spacing w:after="0"/>
              <w:rPr>
                <w:rFonts w:cs="Arial"/>
                <w:szCs w:val="24"/>
              </w:rPr>
            </w:pPr>
          </w:p>
          <w:p w14:paraId="5651C03A" w14:textId="63D6806B" w:rsidR="00F63FFA" w:rsidRPr="00DD6334" w:rsidRDefault="00F63FFA" w:rsidP="00DD6334">
            <w:pPr>
              <w:spacing w:after="0"/>
              <w:rPr>
                <w:rFonts w:cs="Arial"/>
                <w:szCs w:val="24"/>
              </w:rPr>
            </w:pPr>
          </w:p>
          <w:p w14:paraId="370963C3" w14:textId="77777777" w:rsidR="000768D5" w:rsidRPr="00DD6334" w:rsidRDefault="000768D5" w:rsidP="00DD6334">
            <w:pPr>
              <w:spacing w:after="0"/>
              <w:rPr>
                <w:rFonts w:cs="Arial"/>
                <w:szCs w:val="24"/>
              </w:rPr>
            </w:pPr>
          </w:p>
          <w:p w14:paraId="6FFEAEC9" w14:textId="77777777" w:rsidR="00F63FFA" w:rsidRPr="00DD6334" w:rsidRDefault="00F63FFA" w:rsidP="00DD6334">
            <w:pPr>
              <w:spacing w:after="0"/>
              <w:rPr>
                <w:rFonts w:cs="Arial"/>
                <w:szCs w:val="24"/>
              </w:rPr>
            </w:pPr>
          </w:p>
          <w:p w14:paraId="64F6E1F0" w14:textId="77777777" w:rsidR="00F63FFA" w:rsidRPr="00DD6334" w:rsidRDefault="00F63FFA" w:rsidP="00DD6334">
            <w:pPr>
              <w:spacing w:after="0"/>
              <w:rPr>
                <w:rFonts w:cs="Arial"/>
                <w:szCs w:val="24"/>
              </w:rPr>
            </w:pPr>
          </w:p>
          <w:p w14:paraId="636BFA8E" w14:textId="77777777" w:rsidR="00F63FFA" w:rsidRPr="00DD6334" w:rsidRDefault="00F63FFA" w:rsidP="00DD6334">
            <w:pPr>
              <w:spacing w:after="0"/>
              <w:rPr>
                <w:rFonts w:cs="Arial"/>
                <w:szCs w:val="24"/>
              </w:rPr>
            </w:pPr>
          </w:p>
          <w:p w14:paraId="17318C43" w14:textId="77777777" w:rsidR="00F63FFA" w:rsidRPr="00DD6334" w:rsidRDefault="00F63FFA" w:rsidP="00DD6334">
            <w:pPr>
              <w:spacing w:after="0"/>
              <w:rPr>
                <w:rFonts w:cs="Arial"/>
                <w:szCs w:val="24"/>
              </w:rPr>
            </w:pPr>
          </w:p>
          <w:p w14:paraId="1975D7F7" w14:textId="77777777" w:rsidR="00F63FFA" w:rsidRPr="00DD6334" w:rsidRDefault="00F63FFA" w:rsidP="00DD6334">
            <w:pPr>
              <w:spacing w:after="0"/>
              <w:rPr>
                <w:rFonts w:cs="Arial"/>
                <w:szCs w:val="24"/>
              </w:rPr>
            </w:pPr>
          </w:p>
          <w:p w14:paraId="2E0F6AB4" w14:textId="77777777" w:rsidR="00F63FFA" w:rsidRPr="00DD6334" w:rsidRDefault="00F63FFA" w:rsidP="00DD6334">
            <w:pPr>
              <w:spacing w:after="0"/>
              <w:rPr>
                <w:rFonts w:cs="Arial"/>
                <w:szCs w:val="24"/>
              </w:rPr>
            </w:pPr>
          </w:p>
          <w:p w14:paraId="378E921A" w14:textId="77777777" w:rsidR="00F63FFA" w:rsidRPr="00DD6334" w:rsidRDefault="00F63FFA" w:rsidP="00DD6334">
            <w:pPr>
              <w:spacing w:after="0"/>
              <w:rPr>
                <w:rFonts w:cs="Arial"/>
                <w:szCs w:val="24"/>
              </w:rPr>
            </w:pPr>
          </w:p>
          <w:p w14:paraId="6EC642A3" w14:textId="77777777" w:rsidR="00F63FFA" w:rsidRPr="00DD6334" w:rsidRDefault="00F63FFA" w:rsidP="00DD6334">
            <w:pPr>
              <w:spacing w:after="0"/>
              <w:rPr>
                <w:rFonts w:cs="Arial"/>
                <w:szCs w:val="24"/>
              </w:rPr>
            </w:pPr>
          </w:p>
          <w:p w14:paraId="46F475A9" w14:textId="77777777" w:rsidR="00F63FFA" w:rsidRPr="00DD6334" w:rsidRDefault="00F63FFA" w:rsidP="00DD6334">
            <w:pPr>
              <w:spacing w:after="0"/>
              <w:rPr>
                <w:rFonts w:cs="Arial"/>
                <w:szCs w:val="24"/>
              </w:rPr>
            </w:pPr>
          </w:p>
          <w:p w14:paraId="01AEBED8" w14:textId="77777777" w:rsidR="00F63FFA" w:rsidRPr="00DD6334" w:rsidRDefault="00F63FFA" w:rsidP="00DD6334">
            <w:pPr>
              <w:spacing w:after="0"/>
              <w:rPr>
                <w:rFonts w:cs="Arial"/>
                <w:szCs w:val="24"/>
              </w:rPr>
            </w:pPr>
          </w:p>
          <w:p w14:paraId="06175D47" w14:textId="77777777" w:rsidR="00F63FFA" w:rsidRPr="00DD6334" w:rsidRDefault="00F63FFA" w:rsidP="00DD6334">
            <w:pPr>
              <w:spacing w:after="0"/>
              <w:rPr>
                <w:rFonts w:cs="Arial"/>
                <w:szCs w:val="24"/>
              </w:rPr>
            </w:pPr>
          </w:p>
          <w:p w14:paraId="2FB28F2E" w14:textId="77777777" w:rsidR="000768D5" w:rsidRPr="00DD6334" w:rsidRDefault="000768D5" w:rsidP="00DD6334">
            <w:pPr>
              <w:spacing w:after="0"/>
              <w:rPr>
                <w:rFonts w:cs="Arial"/>
                <w:szCs w:val="24"/>
              </w:rPr>
            </w:pPr>
          </w:p>
          <w:p w14:paraId="68494F24" w14:textId="39C402F7" w:rsidR="000768D5" w:rsidRPr="00DD6334" w:rsidRDefault="000768D5" w:rsidP="00DD6334">
            <w:pPr>
              <w:spacing w:after="0"/>
              <w:rPr>
                <w:rFonts w:cs="Arial"/>
                <w:szCs w:val="24"/>
              </w:rPr>
            </w:pPr>
          </w:p>
        </w:tc>
        <w:tc>
          <w:tcPr>
            <w:tcW w:w="2417" w:type="dxa"/>
            <w:vAlign w:val="center"/>
          </w:tcPr>
          <w:p w14:paraId="4E557B80" w14:textId="117B56C4" w:rsidR="004E5DE4" w:rsidRPr="00DD6334" w:rsidRDefault="000768D5" w:rsidP="00DD6334">
            <w:pPr>
              <w:spacing w:after="0"/>
              <w:rPr>
                <w:rFonts w:cs="Arial"/>
                <w:szCs w:val="24"/>
              </w:rPr>
            </w:pPr>
            <w:r w:rsidRPr="00DD6334">
              <w:rPr>
                <w:rFonts w:cs="Arial"/>
                <w:szCs w:val="24"/>
              </w:rPr>
              <w:t>Gestión de activos de i</w:t>
            </w:r>
            <w:r w:rsidR="004E5DE4" w:rsidRPr="00DD6334">
              <w:rPr>
                <w:rFonts w:cs="Arial"/>
                <w:szCs w:val="24"/>
              </w:rPr>
              <w:t>nformación</w:t>
            </w:r>
            <w:r w:rsidR="004F038B" w:rsidRPr="00DD6334">
              <w:rPr>
                <w:rFonts w:cs="Arial"/>
                <w:szCs w:val="24"/>
              </w:rPr>
              <w:t>:</w:t>
            </w:r>
            <w:r w:rsidR="004E5DE4" w:rsidRPr="00DD6334">
              <w:rPr>
                <w:rFonts w:cs="Arial"/>
                <w:szCs w:val="24"/>
              </w:rPr>
              <w:t xml:space="preserve"> </w:t>
            </w:r>
          </w:p>
          <w:p w14:paraId="337BB664" w14:textId="2F330601" w:rsidR="004F038B" w:rsidRPr="00DD6334" w:rsidRDefault="00D269F1" w:rsidP="00DD6334">
            <w:pPr>
              <w:spacing w:after="0"/>
              <w:rPr>
                <w:rFonts w:cs="Arial"/>
                <w:szCs w:val="24"/>
              </w:rPr>
            </w:pPr>
            <w:r w:rsidRPr="00DD6334">
              <w:rPr>
                <w:rFonts w:cs="Arial"/>
                <w:szCs w:val="24"/>
              </w:rPr>
              <w:t>Identificación</w:t>
            </w:r>
            <w:r w:rsidR="004E5DE4" w:rsidRPr="00DD6334">
              <w:rPr>
                <w:rFonts w:cs="Arial"/>
                <w:szCs w:val="24"/>
              </w:rPr>
              <w:t>, clasificación, valoración</w:t>
            </w:r>
            <w:r w:rsidR="00847156" w:rsidRPr="00DD6334">
              <w:rPr>
                <w:rFonts w:cs="Arial"/>
                <w:szCs w:val="24"/>
              </w:rPr>
              <w:t xml:space="preserve"> y documentación </w:t>
            </w:r>
            <w:r w:rsidR="004E5DE4" w:rsidRPr="00DD6334">
              <w:rPr>
                <w:rFonts w:cs="Arial"/>
                <w:szCs w:val="24"/>
              </w:rPr>
              <w:t>de</w:t>
            </w:r>
            <w:r w:rsidR="004F038B" w:rsidRPr="00DD6334">
              <w:rPr>
                <w:rFonts w:cs="Arial"/>
                <w:szCs w:val="24"/>
              </w:rPr>
              <w:t>l inventario de</w:t>
            </w:r>
            <w:r w:rsidR="004E5DE4" w:rsidRPr="00DD6334">
              <w:rPr>
                <w:rFonts w:cs="Arial"/>
                <w:szCs w:val="24"/>
              </w:rPr>
              <w:t xml:space="preserve"> activos</w:t>
            </w:r>
            <w:r w:rsidR="00847156" w:rsidRPr="00DD6334">
              <w:rPr>
                <w:rFonts w:cs="Arial"/>
                <w:szCs w:val="24"/>
              </w:rPr>
              <w:t xml:space="preserve"> de información </w:t>
            </w:r>
            <w:r w:rsidR="004E5DE4" w:rsidRPr="00DD6334">
              <w:rPr>
                <w:rFonts w:cs="Arial"/>
                <w:szCs w:val="24"/>
              </w:rPr>
              <w:t>con aplicación de</w:t>
            </w:r>
            <w:r w:rsidR="000768D5" w:rsidRPr="00DD6334">
              <w:rPr>
                <w:rFonts w:cs="Arial"/>
                <w:szCs w:val="24"/>
              </w:rPr>
              <w:t>l documento</w:t>
            </w:r>
            <w:r w:rsidR="004E5DE4" w:rsidRPr="00DD6334">
              <w:rPr>
                <w:rFonts w:cs="Arial"/>
                <w:szCs w:val="24"/>
              </w:rPr>
              <w:t xml:space="preserve">: </w:t>
            </w:r>
          </w:p>
          <w:p w14:paraId="0D8D8A64" w14:textId="2C0376A3" w:rsidR="00EF4B4A" w:rsidRPr="00DD6334" w:rsidRDefault="00952394" w:rsidP="00DD6334">
            <w:pPr>
              <w:spacing w:after="0"/>
              <w:rPr>
                <w:rFonts w:cs="Arial"/>
                <w:i/>
                <w:iCs/>
                <w:szCs w:val="24"/>
              </w:rPr>
            </w:pPr>
            <w:r w:rsidRPr="00DD6334">
              <w:rPr>
                <w:rFonts w:cs="Arial"/>
                <w:iCs/>
                <w:szCs w:val="24"/>
              </w:rPr>
              <w:t xml:space="preserve">Lineamiento metodológico de gestión de activos </w:t>
            </w:r>
            <w:r w:rsidR="00775EC2" w:rsidRPr="00DD6334">
              <w:rPr>
                <w:rFonts w:cs="Arial"/>
                <w:iCs/>
                <w:szCs w:val="24"/>
              </w:rPr>
              <w:t xml:space="preserve">de información </w:t>
            </w:r>
            <w:r w:rsidRPr="00DD6334">
              <w:rPr>
                <w:rFonts w:cs="Arial"/>
                <w:iCs/>
                <w:szCs w:val="24"/>
              </w:rPr>
              <w:t>y</w:t>
            </w:r>
            <w:r w:rsidR="00775EC2" w:rsidRPr="00DD6334">
              <w:rPr>
                <w:rFonts w:cs="Arial"/>
                <w:iCs/>
                <w:szCs w:val="24"/>
              </w:rPr>
              <w:t xml:space="preserve"> de</w:t>
            </w:r>
            <w:r w:rsidRPr="00DD6334">
              <w:rPr>
                <w:rFonts w:cs="Arial"/>
                <w:iCs/>
                <w:szCs w:val="24"/>
              </w:rPr>
              <w:t xml:space="preserve"> </w:t>
            </w:r>
            <w:r w:rsidR="000768D5" w:rsidRPr="00DD6334">
              <w:rPr>
                <w:rFonts w:cs="Arial"/>
                <w:iCs/>
                <w:szCs w:val="24"/>
              </w:rPr>
              <w:t>riesgos de seguridad de la información</w:t>
            </w:r>
            <w:r w:rsidR="00471625" w:rsidRPr="00DD6334">
              <w:rPr>
                <w:rFonts w:eastAsiaTheme="minorHAnsi" w:cs="Arial"/>
                <w:szCs w:val="24"/>
              </w:rPr>
              <w:t>, Código: A-OT-125</w:t>
            </w:r>
            <w:r w:rsidR="00EF4B4A" w:rsidRPr="00DD6334">
              <w:rPr>
                <w:rFonts w:cs="Arial"/>
                <w:i/>
                <w:iCs/>
                <w:szCs w:val="24"/>
              </w:rPr>
              <w:t>.</w:t>
            </w:r>
          </w:p>
          <w:p w14:paraId="5F6DFCEE" w14:textId="6F543BF8" w:rsidR="00EF4B4A" w:rsidRPr="00DD6334" w:rsidRDefault="00EF4B4A" w:rsidP="00DD6334">
            <w:pPr>
              <w:spacing w:after="0"/>
              <w:rPr>
                <w:rFonts w:cs="Arial"/>
                <w:i/>
                <w:iCs/>
                <w:szCs w:val="24"/>
              </w:rPr>
            </w:pPr>
          </w:p>
        </w:tc>
        <w:tc>
          <w:tcPr>
            <w:tcW w:w="2268" w:type="dxa"/>
            <w:vAlign w:val="center"/>
          </w:tcPr>
          <w:p w14:paraId="0501C95A" w14:textId="77777777" w:rsidR="00163401" w:rsidRPr="00DD6334" w:rsidRDefault="00F63FFA" w:rsidP="00DD6334">
            <w:pPr>
              <w:spacing w:after="0"/>
              <w:rPr>
                <w:rFonts w:cs="Arial"/>
                <w:szCs w:val="24"/>
              </w:rPr>
            </w:pPr>
            <w:r w:rsidRPr="00DD6334">
              <w:rPr>
                <w:rFonts w:cs="Arial"/>
                <w:szCs w:val="24"/>
              </w:rPr>
              <w:t>Procesos institucionales</w:t>
            </w:r>
            <w:r w:rsidR="00EF4B4A" w:rsidRPr="00DD6334">
              <w:rPr>
                <w:rFonts w:cs="Arial"/>
                <w:szCs w:val="24"/>
              </w:rPr>
              <w:t>.</w:t>
            </w:r>
          </w:p>
          <w:p w14:paraId="5F399EF1" w14:textId="0096E999" w:rsidR="00EF4B4A" w:rsidRPr="00DD6334" w:rsidRDefault="00EF4B4A" w:rsidP="00DD6334">
            <w:pPr>
              <w:spacing w:after="0"/>
              <w:rPr>
                <w:rFonts w:cs="Arial"/>
                <w:szCs w:val="24"/>
              </w:rPr>
            </w:pPr>
          </w:p>
          <w:p w14:paraId="388C47A2" w14:textId="77777777" w:rsidR="00FE4CA3" w:rsidRPr="00DD6334" w:rsidRDefault="00FE4CA3" w:rsidP="00DD6334">
            <w:pPr>
              <w:spacing w:after="0"/>
              <w:rPr>
                <w:rFonts w:cs="Arial"/>
                <w:szCs w:val="24"/>
              </w:rPr>
            </w:pPr>
          </w:p>
          <w:p w14:paraId="5C7766B7" w14:textId="77777777" w:rsidR="00EF4B4A" w:rsidRPr="00DD6334" w:rsidRDefault="00EF4B4A" w:rsidP="00DD6334">
            <w:pPr>
              <w:spacing w:after="0"/>
              <w:rPr>
                <w:rFonts w:cs="Arial"/>
                <w:szCs w:val="24"/>
              </w:rPr>
            </w:pPr>
          </w:p>
          <w:p w14:paraId="6D315FF1" w14:textId="77777777" w:rsidR="00EF4B4A" w:rsidRPr="00DD6334" w:rsidRDefault="00EF4B4A" w:rsidP="00DD6334">
            <w:pPr>
              <w:spacing w:after="0"/>
              <w:rPr>
                <w:rFonts w:cs="Arial"/>
                <w:szCs w:val="24"/>
              </w:rPr>
            </w:pPr>
          </w:p>
          <w:p w14:paraId="3E6B10C4" w14:textId="77777777" w:rsidR="00EF4B4A" w:rsidRPr="00DD6334" w:rsidRDefault="00EF4B4A" w:rsidP="00DD6334">
            <w:pPr>
              <w:spacing w:after="0"/>
              <w:rPr>
                <w:rFonts w:cs="Arial"/>
                <w:szCs w:val="24"/>
              </w:rPr>
            </w:pPr>
          </w:p>
          <w:p w14:paraId="2AA19103" w14:textId="77777777" w:rsidR="00EF4B4A" w:rsidRPr="00DD6334" w:rsidRDefault="00EF4B4A" w:rsidP="00DD6334">
            <w:pPr>
              <w:spacing w:after="0"/>
              <w:rPr>
                <w:rFonts w:cs="Arial"/>
                <w:szCs w:val="24"/>
              </w:rPr>
            </w:pPr>
          </w:p>
          <w:p w14:paraId="07A7B739" w14:textId="77777777" w:rsidR="00EF4B4A" w:rsidRPr="00DD6334" w:rsidRDefault="00EF4B4A" w:rsidP="00DD6334">
            <w:pPr>
              <w:spacing w:after="0"/>
              <w:rPr>
                <w:rFonts w:cs="Arial"/>
                <w:szCs w:val="24"/>
              </w:rPr>
            </w:pPr>
          </w:p>
          <w:p w14:paraId="034EACD8" w14:textId="77777777" w:rsidR="00EF4B4A" w:rsidRPr="00DD6334" w:rsidRDefault="00EF4B4A" w:rsidP="00DD6334">
            <w:pPr>
              <w:spacing w:after="0"/>
              <w:rPr>
                <w:rFonts w:cs="Arial"/>
                <w:szCs w:val="24"/>
              </w:rPr>
            </w:pPr>
          </w:p>
          <w:p w14:paraId="77A73931" w14:textId="160192AC" w:rsidR="00EF4B4A" w:rsidRPr="00DD6334" w:rsidRDefault="00EF4B4A" w:rsidP="00DD6334">
            <w:pPr>
              <w:spacing w:after="0"/>
              <w:rPr>
                <w:rFonts w:cs="Arial"/>
                <w:szCs w:val="24"/>
              </w:rPr>
            </w:pPr>
          </w:p>
          <w:p w14:paraId="55648947" w14:textId="77777777" w:rsidR="00722A20" w:rsidRPr="00DD6334" w:rsidRDefault="00722A20" w:rsidP="00DD6334">
            <w:pPr>
              <w:spacing w:after="0"/>
              <w:rPr>
                <w:rFonts w:cs="Arial"/>
                <w:szCs w:val="24"/>
              </w:rPr>
            </w:pPr>
          </w:p>
          <w:p w14:paraId="158E0B73" w14:textId="77777777" w:rsidR="00EF4B4A" w:rsidRPr="00DD6334" w:rsidRDefault="00EF4B4A" w:rsidP="00DD6334">
            <w:pPr>
              <w:spacing w:after="0"/>
              <w:rPr>
                <w:rFonts w:cs="Arial"/>
                <w:szCs w:val="24"/>
              </w:rPr>
            </w:pPr>
          </w:p>
          <w:p w14:paraId="3F321188" w14:textId="77777777" w:rsidR="00EF4B4A" w:rsidRPr="00DD6334" w:rsidRDefault="00EF4B4A" w:rsidP="00DD6334">
            <w:pPr>
              <w:spacing w:after="0"/>
              <w:rPr>
                <w:rFonts w:cs="Arial"/>
                <w:szCs w:val="24"/>
              </w:rPr>
            </w:pPr>
          </w:p>
          <w:p w14:paraId="1F2CF91F" w14:textId="77777777" w:rsidR="00EF4B4A" w:rsidRPr="00DD6334" w:rsidRDefault="00EF4B4A" w:rsidP="00DD6334">
            <w:pPr>
              <w:spacing w:after="0"/>
              <w:rPr>
                <w:rFonts w:cs="Arial"/>
                <w:szCs w:val="24"/>
              </w:rPr>
            </w:pPr>
          </w:p>
          <w:p w14:paraId="754EF3F0" w14:textId="77777777" w:rsidR="00EF4B4A" w:rsidRPr="00DD6334" w:rsidRDefault="00EF4B4A" w:rsidP="00DD6334">
            <w:pPr>
              <w:spacing w:after="0"/>
              <w:rPr>
                <w:rFonts w:cs="Arial"/>
                <w:szCs w:val="24"/>
              </w:rPr>
            </w:pPr>
          </w:p>
          <w:p w14:paraId="4756DE61" w14:textId="77777777" w:rsidR="00EF4B4A" w:rsidRPr="00DD6334" w:rsidRDefault="00EF4B4A" w:rsidP="00DD6334">
            <w:pPr>
              <w:spacing w:after="0"/>
              <w:rPr>
                <w:rFonts w:cs="Arial"/>
                <w:szCs w:val="24"/>
              </w:rPr>
            </w:pPr>
          </w:p>
          <w:p w14:paraId="01BC26A4" w14:textId="77777777" w:rsidR="00EF4B4A" w:rsidRPr="00DD6334" w:rsidRDefault="00EF4B4A" w:rsidP="00DD6334">
            <w:pPr>
              <w:spacing w:after="0"/>
              <w:rPr>
                <w:rFonts w:cs="Arial"/>
                <w:szCs w:val="24"/>
              </w:rPr>
            </w:pPr>
          </w:p>
          <w:p w14:paraId="198D2309" w14:textId="0FFD413B" w:rsidR="00EF4B4A" w:rsidRPr="00DD6334" w:rsidRDefault="00EF4B4A" w:rsidP="00DD6334">
            <w:pPr>
              <w:spacing w:after="0"/>
              <w:rPr>
                <w:rFonts w:cs="Arial"/>
                <w:szCs w:val="24"/>
              </w:rPr>
            </w:pPr>
          </w:p>
        </w:tc>
        <w:tc>
          <w:tcPr>
            <w:tcW w:w="2309" w:type="dxa"/>
            <w:vAlign w:val="center"/>
          </w:tcPr>
          <w:p w14:paraId="39CC8264" w14:textId="378D16DF" w:rsidR="00163401" w:rsidRPr="00DD6334" w:rsidRDefault="00900FEE" w:rsidP="00DD6334">
            <w:pPr>
              <w:spacing w:after="0"/>
              <w:rPr>
                <w:rFonts w:cs="Arial"/>
                <w:szCs w:val="24"/>
              </w:rPr>
            </w:pPr>
            <w:r w:rsidRPr="00DD6334">
              <w:rPr>
                <w:rFonts w:cs="Arial"/>
                <w:szCs w:val="24"/>
              </w:rPr>
              <w:t>Inventario de activos de información</w:t>
            </w:r>
            <w:r w:rsidR="000768D5" w:rsidRPr="00DD6334">
              <w:rPr>
                <w:rFonts w:cs="Arial"/>
                <w:szCs w:val="24"/>
              </w:rPr>
              <w:t xml:space="preserve"> y de</w:t>
            </w:r>
            <w:r w:rsidR="00934D8C" w:rsidRPr="00DD6334">
              <w:rPr>
                <w:rFonts w:cs="Arial"/>
                <w:szCs w:val="24"/>
              </w:rPr>
              <w:t xml:space="preserve"> gestión de</w:t>
            </w:r>
            <w:r w:rsidR="000768D5" w:rsidRPr="00DD6334">
              <w:rPr>
                <w:rFonts w:cs="Arial"/>
                <w:szCs w:val="24"/>
              </w:rPr>
              <w:t xml:space="preserve"> riesgos de s</w:t>
            </w:r>
            <w:r w:rsidR="004F038B" w:rsidRPr="00DD6334">
              <w:rPr>
                <w:rFonts w:cs="Arial"/>
                <w:szCs w:val="24"/>
              </w:rPr>
              <w:t>eguridad</w:t>
            </w:r>
            <w:r w:rsidR="000768D5" w:rsidRPr="00DD6334">
              <w:rPr>
                <w:rFonts w:cs="Arial"/>
                <w:szCs w:val="24"/>
              </w:rPr>
              <w:t xml:space="preserve"> de la información, Código: A-FO-272</w:t>
            </w:r>
            <w:r w:rsidR="00EF4B4A" w:rsidRPr="00DD6334">
              <w:rPr>
                <w:rFonts w:cs="Arial"/>
                <w:szCs w:val="24"/>
              </w:rPr>
              <w:t>.</w:t>
            </w:r>
          </w:p>
          <w:p w14:paraId="1C370E24" w14:textId="77777777" w:rsidR="00EF4B4A" w:rsidRPr="00DD6334" w:rsidRDefault="00EF4B4A" w:rsidP="00DD6334">
            <w:pPr>
              <w:spacing w:after="0"/>
              <w:rPr>
                <w:rFonts w:cs="Arial"/>
                <w:szCs w:val="24"/>
              </w:rPr>
            </w:pPr>
          </w:p>
          <w:p w14:paraId="5B17C2FB" w14:textId="20007AA8" w:rsidR="00EF4B4A" w:rsidRPr="00DD6334" w:rsidRDefault="00EF4B4A" w:rsidP="00DD6334">
            <w:pPr>
              <w:spacing w:after="0"/>
              <w:rPr>
                <w:rFonts w:cs="Arial"/>
                <w:szCs w:val="24"/>
              </w:rPr>
            </w:pPr>
          </w:p>
          <w:p w14:paraId="4D6E4B9C" w14:textId="77777777" w:rsidR="00FE4CA3" w:rsidRPr="00DD6334" w:rsidRDefault="00FE4CA3" w:rsidP="00DD6334">
            <w:pPr>
              <w:spacing w:after="0"/>
              <w:rPr>
                <w:rFonts w:cs="Arial"/>
                <w:szCs w:val="24"/>
              </w:rPr>
            </w:pPr>
          </w:p>
          <w:p w14:paraId="68DF3A0B" w14:textId="77777777" w:rsidR="00EF4B4A" w:rsidRPr="00DD6334" w:rsidRDefault="00EF4B4A" w:rsidP="00DD6334">
            <w:pPr>
              <w:spacing w:after="0"/>
              <w:rPr>
                <w:rFonts w:cs="Arial"/>
                <w:szCs w:val="24"/>
              </w:rPr>
            </w:pPr>
          </w:p>
          <w:p w14:paraId="0A2E3EA7" w14:textId="77C7A9ED" w:rsidR="00EF4B4A" w:rsidRPr="00DD6334" w:rsidRDefault="00EF4B4A" w:rsidP="00DD6334">
            <w:pPr>
              <w:spacing w:after="0"/>
              <w:rPr>
                <w:rFonts w:cs="Arial"/>
                <w:szCs w:val="24"/>
              </w:rPr>
            </w:pPr>
          </w:p>
          <w:p w14:paraId="41CEDD50" w14:textId="77777777" w:rsidR="00722A20" w:rsidRPr="00DD6334" w:rsidRDefault="00722A20" w:rsidP="00DD6334">
            <w:pPr>
              <w:spacing w:after="0"/>
              <w:rPr>
                <w:rFonts w:cs="Arial"/>
                <w:szCs w:val="24"/>
              </w:rPr>
            </w:pPr>
          </w:p>
          <w:p w14:paraId="1698A55E" w14:textId="77777777" w:rsidR="00EF4B4A" w:rsidRPr="00DD6334" w:rsidRDefault="00EF4B4A" w:rsidP="00DD6334">
            <w:pPr>
              <w:spacing w:after="0"/>
              <w:rPr>
                <w:rFonts w:cs="Arial"/>
                <w:szCs w:val="24"/>
              </w:rPr>
            </w:pPr>
          </w:p>
          <w:p w14:paraId="4C2E6A33" w14:textId="77777777" w:rsidR="00EF4B4A" w:rsidRPr="00DD6334" w:rsidRDefault="00EF4B4A" w:rsidP="00DD6334">
            <w:pPr>
              <w:spacing w:after="0"/>
              <w:rPr>
                <w:rFonts w:cs="Arial"/>
                <w:szCs w:val="24"/>
              </w:rPr>
            </w:pPr>
          </w:p>
          <w:p w14:paraId="18119F97" w14:textId="77777777" w:rsidR="00EF4B4A" w:rsidRPr="00DD6334" w:rsidRDefault="00EF4B4A" w:rsidP="00DD6334">
            <w:pPr>
              <w:spacing w:after="0"/>
              <w:rPr>
                <w:rFonts w:cs="Arial"/>
                <w:szCs w:val="24"/>
              </w:rPr>
            </w:pPr>
          </w:p>
          <w:p w14:paraId="4492F3AD" w14:textId="77777777" w:rsidR="00EF4B4A" w:rsidRPr="00DD6334" w:rsidRDefault="00EF4B4A" w:rsidP="00DD6334">
            <w:pPr>
              <w:spacing w:after="0"/>
              <w:rPr>
                <w:rFonts w:cs="Arial"/>
                <w:szCs w:val="24"/>
              </w:rPr>
            </w:pPr>
          </w:p>
          <w:p w14:paraId="0F8349F2" w14:textId="77777777" w:rsidR="00EF4B4A" w:rsidRPr="00DD6334" w:rsidRDefault="00EF4B4A" w:rsidP="00DD6334">
            <w:pPr>
              <w:spacing w:after="0"/>
              <w:rPr>
                <w:rFonts w:cs="Arial"/>
                <w:szCs w:val="24"/>
              </w:rPr>
            </w:pPr>
          </w:p>
          <w:p w14:paraId="5685CB50" w14:textId="58855E66" w:rsidR="00EF4B4A" w:rsidRPr="00DD6334" w:rsidRDefault="00EF4B4A" w:rsidP="00DD6334">
            <w:pPr>
              <w:spacing w:after="0"/>
              <w:rPr>
                <w:rFonts w:cs="Arial"/>
                <w:szCs w:val="24"/>
              </w:rPr>
            </w:pPr>
          </w:p>
        </w:tc>
        <w:tc>
          <w:tcPr>
            <w:tcW w:w="2415" w:type="dxa"/>
            <w:vAlign w:val="center"/>
          </w:tcPr>
          <w:p w14:paraId="5F767E6E" w14:textId="0141D1BD" w:rsidR="00D269F1" w:rsidRPr="00DD6334" w:rsidRDefault="004E5DE4" w:rsidP="00DD6334">
            <w:pPr>
              <w:spacing w:after="0"/>
              <w:rPr>
                <w:rFonts w:cs="Arial"/>
                <w:color w:val="000000" w:themeColor="text1"/>
                <w:szCs w:val="24"/>
              </w:rPr>
            </w:pPr>
            <w:r w:rsidRPr="00DD6334">
              <w:rPr>
                <w:rFonts w:cs="Arial"/>
                <w:color w:val="000000" w:themeColor="text1"/>
                <w:szCs w:val="24"/>
              </w:rPr>
              <w:t xml:space="preserve">Definido en el </w:t>
            </w:r>
            <w:r w:rsidR="000768D5" w:rsidRPr="00DD6334">
              <w:rPr>
                <w:rFonts w:cs="Arial"/>
                <w:color w:val="000000" w:themeColor="text1"/>
                <w:szCs w:val="24"/>
              </w:rPr>
              <w:t>Documento: Plan de seguridad y privacidad de la información, Código: A-OT-101.</w:t>
            </w:r>
          </w:p>
          <w:p w14:paraId="272838B1" w14:textId="77777777" w:rsidR="00EF4B4A" w:rsidRPr="00DD6334" w:rsidRDefault="00EF4B4A" w:rsidP="00DD6334">
            <w:pPr>
              <w:spacing w:after="0"/>
              <w:rPr>
                <w:rFonts w:cs="Arial"/>
                <w:color w:val="000000" w:themeColor="text1"/>
                <w:szCs w:val="24"/>
              </w:rPr>
            </w:pPr>
          </w:p>
          <w:p w14:paraId="192C5DC5" w14:textId="77777777" w:rsidR="00163401" w:rsidRPr="00DD6334" w:rsidRDefault="004F038B" w:rsidP="00DD6334">
            <w:pPr>
              <w:spacing w:after="0"/>
              <w:rPr>
                <w:rFonts w:cs="Arial"/>
                <w:color w:val="000000" w:themeColor="text1"/>
                <w:szCs w:val="24"/>
              </w:rPr>
            </w:pPr>
            <w:r w:rsidRPr="00DD6334">
              <w:rPr>
                <w:rFonts w:cs="Arial"/>
                <w:color w:val="000000" w:themeColor="text1"/>
                <w:szCs w:val="24"/>
              </w:rPr>
              <w:t>Por d</w:t>
            </w:r>
            <w:r w:rsidR="004E5DE4" w:rsidRPr="00DD6334">
              <w:rPr>
                <w:rFonts w:cs="Arial"/>
                <w:color w:val="000000" w:themeColor="text1"/>
                <w:szCs w:val="24"/>
              </w:rPr>
              <w:t xml:space="preserve">emanda (cuando el proceso identifique </w:t>
            </w:r>
            <w:r w:rsidRPr="00DD6334">
              <w:rPr>
                <w:rFonts w:cs="Arial"/>
                <w:color w:val="000000" w:themeColor="text1"/>
                <w:szCs w:val="24"/>
              </w:rPr>
              <w:t xml:space="preserve">la necesidad de actualizar los </w:t>
            </w:r>
            <w:r w:rsidR="004E5DE4" w:rsidRPr="00DD6334">
              <w:rPr>
                <w:rFonts w:cs="Arial"/>
                <w:color w:val="000000" w:themeColor="text1"/>
                <w:szCs w:val="24"/>
              </w:rPr>
              <w:t>activos</w:t>
            </w:r>
            <w:r w:rsidRPr="00DD6334">
              <w:rPr>
                <w:rFonts w:cs="Arial"/>
                <w:color w:val="000000" w:themeColor="text1"/>
                <w:szCs w:val="24"/>
              </w:rPr>
              <w:t xml:space="preserve"> de información y/o su valoración. </w:t>
            </w:r>
          </w:p>
          <w:p w14:paraId="49AA32BB" w14:textId="35D9D841" w:rsidR="00EF4B4A" w:rsidRPr="00DD6334" w:rsidRDefault="00EF4B4A" w:rsidP="00DD6334">
            <w:pPr>
              <w:spacing w:after="0"/>
              <w:rPr>
                <w:rFonts w:cs="Arial"/>
                <w:color w:val="000000" w:themeColor="text1"/>
                <w:szCs w:val="24"/>
              </w:rPr>
            </w:pPr>
          </w:p>
          <w:p w14:paraId="014A0485" w14:textId="6436192D" w:rsidR="00722A20" w:rsidRPr="00DD6334" w:rsidRDefault="00722A20" w:rsidP="00DD6334">
            <w:pPr>
              <w:spacing w:after="0"/>
              <w:rPr>
                <w:rFonts w:cs="Arial"/>
                <w:color w:val="000000" w:themeColor="text1"/>
                <w:szCs w:val="24"/>
              </w:rPr>
            </w:pPr>
          </w:p>
          <w:p w14:paraId="0A70C65E" w14:textId="77777777" w:rsidR="00FE4CA3" w:rsidRPr="00DD6334" w:rsidRDefault="00FE4CA3" w:rsidP="00DD6334">
            <w:pPr>
              <w:spacing w:after="0"/>
              <w:rPr>
                <w:rFonts w:cs="Arial"/>
                <w:color w:val="000000" w:themeColor="text1"/>
                <w:szCs w:val="24"/>
              </w:rPr>
            </w:pPr>
          </w:p>
          <w:p w14:paraId="65D59AFF" w14:textId="4D8A31ED" w:rsidR="00EF4B4A" w:rsidRPr="00DD6334" w:rsidRDefault="00EF4B4A" w:rsidP="00DD6334">
            <w:pPr>
              <w:spacing w:after="0"/>
              <w:rPr>
                <w:rFonts w:cs="Arial"/>
                <w:color w:val="000000" w:themeColor="text1"/>
                <w:szCs w:val="24"/>
              </w:rPr>
            </w:pPr>
          </w:p>
        </w:tc>
      </w:tr>
      <w:tr w:rsidR="004F038B" w:rsidRPr="00DD6334" w14:paraId="71A9BE9C" w14:textId="77777777" w:rsidTr="00163401">
        <w:tc>
          <w:tcPr>
            <w:tcW w:w="555" w:type="dxa"/>
            <w:vAlign w:val="center"/>
          </w:tcPr>
          <w:p w14:paraId="53DBD877" w14:textId="0E07D50D" w:rsidR="004F038B" w:rsidRPr="00DD6334" w:rsidRDefault="00716230" w:rsidP="00DD6334">
            <w:pPr>
              <w:spacing w:after="0"/>
              <w:rPr>
                <w:rFonts w:cs="Arial"/>
                <w:szCs w:val="24"/>
              </w:rPr>
            </w:pPr>
            <w:r w:rsidRPr="00DD6334">
              <w:rPr>
                <w:rFonts w:cs="Arial"/>
                <w:szCs w:val="24"/>
              </w:rPr>
              <w:t>2</w:t>
            </w:r>
          </w:p>
          <w:p w14:paraId="5D84FC42" w14:textId="22B6C3F7" w:rsidR="00FE4CA3" w:rsidRPr="00DD6334" w:rsidRDefault="00FE4CA3" w:rsidP="00DD6334">
            <w:pPr>
              <w:spacing w:after="0"/>
              <w:rPr>
                <w:rFonts w:cs="Arial"/>
                <w:szCs w:val="24"/>
              </w:rPr>
            </w:pPr>
          </w:p>
          <w:p w14:paraId="5888A74E" w14:textId="46F807A1" w:rsidR="00FE4CA3" w:rsidRPr="00DD6334" w:rsidRDefault="00FE4CA3" w:rsidP="00DD6334">
            <w:pPr>
              <w:spacing w:after="0"/>
              <w:rPr>
                <w:rFonts w:cs="Arial"/>
                <w:szCs w:val="24"/>
              </w:rPr>
            </w:pPr>
          </w:p>
          <w:p w14:paraId="34499177" w14:textId="2D3F5C3A" w:rsidR="00FE4CA3" w:rsidRPr="00DD6334" w:rsidRDefault="00FE4CA3" w:rsidP="00DD6334">
            <w:pPr>
              <w:spacing w:after="0"/>
              <w:rPr>
                <w:rFonts w:cs="Arial"/>
                <w:szCs w:val="24"/>
              </w:rPr>
            </w:pPr>
          </w:p>
          <w:p w14:paraId="72C1E2AD" w14:textId="2A15D09A" w:rsidR="00FE4CA3" w:rsidRPr="00DD6334" w:rsidRDefault="00FE4CA3" w:rsidP="00DD6334">
            <w:pPr>
              <w:spacing w:after="0"/>
              <w:rPr>
                <w:rFonts w:cs="Arial"/>
                <w:szCs w:val="24"/>
              </w:rPr>
            </w:pPr>
          </w:p>
          <w:p w14:paraId="21F0747F" w14:textId="47D70A6D" w:rsidR="00FE4CA3" w:rsidRPr="00DD6334" w:rsidRDefault="00FE4CA3" w:rsidP="00DD6334">
            <w:pPr>
              <w:spacing w:after="0"/>
              <w:rPr>
                <w:rFonts w:cs="Arial"/>
                <w:szCs w:val="24"/>
              </w:rPr>
            </w:pPr>
          </w:p>
          <w:p w14:paraId="1FB7C41A" w14:textId="10E4FA7D" w:rsidR="00FE4CA3" w:rsidRPr="00DD6334" w:rsidRDefault="00FE4CA3" w:rsidP="00DD6334">
            <w:pPr>
              <w:spacing w:after="0"/>
              <w:rPr>
                <w:rFonts w:cs="Arial"/>
                <w:szCs w:val="24"/>
              </w:rPr>
            </w:pPr>
          </w:p>
          <w:p w14:paraId="3B6A508C" w14:textId="0BD055B8" w:rsidR="00FE4CA3" w:rsidRPr="00DD6334" w:rsidRDefault="00FE4CA3" w:rsidP="00DD6334">
            <w:pPr>
              <w:spacing w:after="0"/>
              <w:rPr>
                <w:rFonts w:cs="Arial"/>
                <w:szCs w:val="24"/>
              </w:rPr>
            </w:pPr>
          </w:p>
          <w:p w14:paraId="52753987" w14:textId="7F52CE14" w:rsidR="00FE4CA3" w:rsidRPr="00DD6334" w:rsidRDefault="00FE4CA3" w:rsidP="00DD6334">
            <w:pPr>
              <w:spacing w:after="0"/>
              <w:rPr>
                <w:rFonts w:cs="Arial"/>
                <w:szCs w:val="24"/>
              </w:rPr>
            </w:pPr>
          </w:p>
          <w:p w14:paraId="26B8C00A" w14:textId="15EE3993" w:rsidR="00FE4CA3" w:rsidRPr="00DD6334" w:rsidRDefault="00FE4CA3" w:rsidP="00DD6334">
            <w:pPr>
              <w:spacing w:after="0"/>
              <w:rPr>
                <w:rFonts w:cs="Arial"/>
                <w:szCs w:val="24"/>
              </w:rPr>
            </w:pPr>
          </w:p>
          <w:p w14:paraId="6F236DA1" w14:textId="18FB84B9" w:rsidR="00FE4CA3" w:rsidRPr="00DD6334" w:rsidRDefault="00FE4CA3" w:rsidP="00DD6334">
            <w:pPr>
              <w:spacing w:after="0"/>
              <w:rPr>
                <w:rFonts w:cs="Arial"/>
                <w:szCs w:val="24"/>
              </w:rPr>
            </w:pPr>
          </w:p>
          <w:p w14:paraId="041F7405" w14:textId="76FBF3FE" w:rsidR="00FE4CA3" w:rsidRPr="00DD6334" w:rsidRDefault="00FE4CA3" w:rsidP="00DD6334">
            <w:pPr>
              <w:spacing w:after="0"/>
              <w:rPr>
                <w:rFonts w:cs="Arial"/>
                <w:szCs w:val="24"/>
              </w:rPr>
            </w:pPr>
          </w:p>
          <w:p w14:paraId="3ACC468B" w14:textId="205F6C2E" w:rsidR="00FE4CA3" w:rsidRPr="00DD6334" w:rsidRDefault="00FE4CA3" w:rsidP="00DD6334">
            <w:pPr>
              <w:spacing w:after="0"/>
              <w:rPr>
                <w:rFonts w:cs="Arial"/>
                <w:szCs w:val="24"/>
              </w:rPr>
            </w:pPr>
          </w:p>
          <w:p w14:paraId="07C5EEF1" w14:textId="381DA748" w:rsidR="00FE4CA3" w:rsidRPr="00DD6334" w:rsidRDefault="00FE4CA3" w:rsidP="00DD6334">
            <w:pPr>
              <w:spacing w:after="0"/>
              <w:rPr>
                <w:rFonts w:cs="Arial"/>
                <w:szCs w:val="24"/>
              </w:rPr>
            </w:pPr>
          </w:p>
          <w:p w14:paraId="64A73DC3" w14:textId="2684E5B2" w:rsidR="00FE4CA3" w:rsidRPr="00DD6334" w:rsidRDefault="00FE4CA3" w:rsidP="00DD6334">
            <w:pPr>
              <w:spacing w:after="0"/>
              <w:rPr>
                <w:rFonts w:cs="Arial"/>
                <w:szCs w:val="24"/>
              </w:rPr>
            </w:pPr>
          </w:p>
          <w:p w14:paraId="536C9BDB" w14:textId="3F90B20A" w:rsidR="00FE4CA3" w:rsidRPr="00DD6334" w:rsidRDefault="00FE4CA3" w:rsidP="00DD6334">
            <w:pPr>
              <w:spacing w:after="0"/>
              <w:rPr>
                <w:rFonts w:cs="Arial"/>
                <w:szCs w:val="24"/>
              </w:rPr>
            </w:pPr>
          </w:p>
          <w:p w14:paraId="2D0B0AAB" w14:textId="77777777" w:rsidR="00FE4CA3" w:rsidRPr="00DD6334" w:rsidRDefault="00FE4CA3" w:rsidP="00DD6334">
            <w:pPr>
              <w:spacing w:after="0"/>
              <w:rPr>
                <w:rFonts w:cs="Arial"/>
                <w:szCs w:val="24"/>
              </w:rPr>
            </w:pPr>
          </w:p>
          <w:p w14:paraId="542B55E2" w14:textId="77777777" w:rsidR="000768D5" w:rsidRPr="00DD6334" w:rsidRDefault="000768D5" w:rsidP="00DD6334">
            <w:pPr>
              <w:spacing w:after="0"/>
              <w:rPr>
                <w:rFonts w:cs="Arial"/>
                <w:szCs w:val="24"/>
              </w:rPr>
            </w:pPr>
          </w:p>
          <w:p w14:paraId="05621FE1" w14:textId="77777777" w:rsidR="000768D5" w:rsidRPr="00DD6334" w:rsidRDefault="000768D5" w:rsidP="00DD6334">
            <w:pPr>
              <w:spacing w:after="0"/>
              <w:rPr>
                <w:rFonts w:cs="Arial"/>
                <w:szCs w:val="24"/>
              </w:rPr>
            </w:pPr>
          </w:p>
          <w:p w14:paraId="722C3F5B" w14:textId="77777777" w:rsidR="000768D5" w:rsidRPr="00DD6334" w:rsidRDefault="000768D5" w:rsidP="00DD6334">
            <w:pPr>
              <w:spacing w:after="0"/>
              <w:rPr>
                <w:rFonts w:cs="Arial"/>
                <w:szCs w:val="24"/>
              </w:rPr>
            </w:pPr>
          </w:p>
          <w:p w14:paraId="2B9A76FB" w14:textId="77777777" w:rsidR="000768D5" w:rsidRPr="00DD6334" w:rsidRDefault="000768D5" w:rsidP="00DD6334">
            <w:pPr>
              <w:spacing w:after="0"/>
              <w:rPr>
                <w:rFonts w:cs="Arial"/>
                <w:szCs w:val="24"/>
              </w:rPr>
            </w:pPr>
          </w:p>
          <w:p w14:paraId="2C1A2FA4" w14:textId="77777777" w:rsidR="000768D5" w:rsidRPr="00DD6334" w:rsidRDefault="000768D5" w:rsidP="00DD6334">
            <w:pPr>
              <w:spacing w:after="0"/>
              <w:rPr>
                <w:rFonts w:cs="Arial"/>
                <w:szCs w:val="24"/>
              </w:rPr>
            </w:pPr>
          </w:p>
          <w:p w14:paraId="25E9ADBF" w14:textId="0DDE817C" w:rsidR="000768D5" w:rsidRPr="00DD6334" w:rsidRDefault="000768D5" w:rsidP="00DD6334">
            <w:pPr>
              <w:spacing w:after="0"/>
              <w:rPr>
                <w:rFonts w:cs="Arial"/>
                <w:szCs w:val="24"/>
              </w:rPr>
            </w:pPr>
          </w:p>
        </w:tc>
        <w:tc>
          <w:tcPr>
            <w:tcW w:w="2417" w:type="dxa"/>
            <w:vAlign w:val="center"/>
          </w:tcPr>
          <w:p w14:paraId="10BB3F92" w14:textId="164BBBFB" w:rsidR="004F038B" w:rsidRPr="00DD6334" w:rsidRDefault="000768D5" w:rsidP="00DD6334">
            <w:pPr>
              <w:spacing w:after="0"/>
              <w:rPr>
                <w:rFonts w:cs="Arial"/>
                <w:szCs w:val="24"/>
              </w:rPr>
            </w:pPr>
            <w:r w:rsidRPr="00DD6334">
              <w:rPr>
                <w:rFonts w:cs="Arial"/>
                <w:szCs w:val="24"/>
              </w:rPr>
              <w:t>Gestión de riesgos de s</w:t>
            </w:r>
            <w:r w:rsidR="004F038B" w:rsidRPr="00DD6334">
              <w:rPr>
                <w:rFonts w:cs="Arial"/>
                <w:szCs w:val="24"/>
              </w:rPr>
              <w:t>eguridad de</w:t>
            </w:r>
            <w:r w:rsidRPr="00DD6334">
              <w:rPr>
                <w:rFonts w:cs="Arial"/>
                <w:szCs w:val="24"/>
              </w:rPr>
              <w:t xml:space="preserve"> la i</w:t>
            </w:r>
            <w:r w:rsidR="004F038B" w:rsidRPr="00DD6334">
              <w:rPr>
                <w:rFonts w:cs="Arial"/>
                <w:szCs w:val="24"/>
              </w:rPr>
              <w:t xml:space="preserve">nformación: </w:t>
            </w:r>
          </w:p>
          <w:p w14:paraId="7D65EFA2" w14:textId="00DA6536" w:rsidR="004F038B" w:rsidRPr="00DD6334" w:rsidRDefault="004F038B" w:rsidP="00DD6334">
            <w:pPr>
              <w:spacing w:after="0"/>
              <w:rPr>
                <w:rFonts w:cs="Arial"/>
                <w:szCs w:val="24"/>
              </w:rPr>
            </w:pPr>
            <w:r w:rsidRPr="00DD6334">
              <w:rPr>
                <w:rFonts w:cs="Arial"/>
                <w:szCs w:val="24"/>
              </w:rPr>
              <w:t>Identificación</w:t>
            </w:r>
            <w:r w:rsidR="007F6BEC" w:rsidRPr="00DD6334">
              <w:rPr>
                <w:rFonts w:cs="Arial"/>
                <w:szCs w:val="24"/>
              </w:rPr>
              <w:t xml:space="preserve"> de riesgos de seguridad de </w:t>
            </w:r>
            <w:r w:rsidR="000768D5" w:rsidRPr="00DD6334">
              <w:rPr>
                <w:rFonts w:cs="Arial"/>
                <w:szCs w:val="24"/>
              </w:rPr>
              <w:t xml:space="preserve">la </w:t>
            </w:r>
            <w:r w:rsidR="007F6BEC" w:rsidRPr="00DD6334">
              <w:rPr>
                <w:rFonts w:cs="Arial"/>
                <w:szCs w:val="24"/>
              </w:rPr>
              <w:t xml:space="preserve">información, evaluación del </w:t>
            </w:r>
            <w:r w:rsidR="00716230" w:rsidRPr="00DD6334">
              <w:rPr>
                <w:rFonts w:cs="Arial"/>
                <w:szCs w:val="24"/>
              </w:rPr>
              <w:t>riesgo</w:t>
            </w:r>
            <w:r w:rsidR="00934D8C" w:rsidRPr="00DD6334">
              <w:rPr>
                <w:rFonts w:cs="Arial"/>
                <w:szCs w:val="24"/>
              </w:rPr>
              <w:t xml:space="preserve"> de seguridad de la información</w:t>
            </w:r>
            <w:r w:rsidR="00716230" w:rsidRPr="00DD6334">
              <w:rPr>
                <w:rFonts w:cs="Arial"/>
                <w:szCs w:val="24"/>
              </w:rPr>
              <w:t>, definición</w:t>
            </w:r>
            <w:r w:rsidR="007F6BEC" w:rsidRPr="00DD6334">
              <w:rPr>
                <w:rFonts w:cs="Arial"/>
                <w:szCs w:val="24"/>
              </w:rPr>
              <w:t xml:space="preserve"> del tratamiento</w:t>
            </w:r>
            <w:r w:rsidR="00716230" w:rsidRPr="00DD6334">
              <w:rPr>
                <w:rFonts w:cs="Arial"/>
                <w:szCs w:val="24"/>
              </w:rPr>
              <w:t xml:space="preserve"> y mapeo de controles </w:t>
            </w:r>
            <w:r w:rsidRPr="00DD6334">
              <w:rPr>
                <w:rFonts w:cs="Arial"/>
                <w:szCs w:val="24"/>
              </w:rPr>
              <w:t xml:space="preserve">con aplicación de: </w:t>
            </w:r>
          </w:p>
          <w:p w14:paraId="484C42C6" w14:textId="77777777" w:rsidR="000768D5" w:rsidRPr="00DD6334" w:rsidRDefault="000768D5" w:rsidP="00DD6334">
            <w:pPr>
              <w:spacing w:after="0"/>
              <w:rPr>
                <w:rFonts w:cs="Arial"/>
                <w:szCs w:val="24"/>
              </w:rPr>
            </w:pPr>
            <w:r w:rsidRPr="00DD6334">
              <w:rPr>
                <w:rFonts w:cs="Arial"/>
                <w:szCs w:val="24"/>
              </w:rPr>
              <w:t xml:space="preserve">del documento: </w:t>
            </w:r>
          </w:p>
          <w:p w14:paraId="4AA7243E" w14:textId="13966918" w:rsidR="004F038B" w:rsidRPr="00DD6334" w:rsidRDefault="00471625" w:rsidP="00DD6334">
            <w:pPr>
              <w:spacing w:after="0"/>
              <w:rPr>
                <w:rFonts w:cs="Arial"/>
                <w:i/>
                <w:iCs/>
                <w:szCs w:val="24"/>
              </w:rPr>
            </w:pPr>
            <w:r w:rsidRPr="00DD6334">
              <w:rPr>
                <w:rFonts w:cs="Arial"/>
                <w:iCs/>
                <w:szCs w:val="24"/>
              </w:rPr>
              <w:t>Lineamiento metodológico de gestión de activos de información y de riesgos de seguridad de la información</w:t>
            </w:r>
            <w:r w:rsidRPr="00DD6334">
              <w:rPr>
                <w:rFonts w:eastAsiaTheme="minorHAnsi" w:cs="Arial"/>
                <w:szCs w:val="24"/>
              </w:rPr>
              <w:t>, Código: A-OT-125</w:t>
            </w:r>
            <w:r w:rsidR="00775EC2" w:rsidRPr="00DD6334">
              <w:rPr>
                <w:rFonts w:cs="Arial"/>
                <w:i/>
                <w:iCs/>
                <w:szCs w:val="24"/>
              </w:rPr>
              <w:t>.</w:t>
            </w:r>
          </w:p>
        </w:tc>
        <w:tc>
          <w:tcPr>
            <w:tcW w:w="2268" w:type="dxa"/>
            <w:vAlign w:val="center"/>
          </w:tcPr>
          <w:p w14:paraId="180475DE" w14:textId="322BB956" w:rsidR="004F038B" w:rsidRPr="00DD6334" w:rsidRDefault="004F038B" w:rsidP="00DD6334">
            <w:pPr>
              <w:spacing w:after="0"/>
              <w:rPr>
                <w:rFonts w:cs="Arial"/>
                <w:szCs w:val="24"/>
              </w:rPr>
            </w:pPr>
            <w:r w:rsidRPr="00DD6334">
              <w:rPr>
                <w:rFonts w:cs="Arial"/>
                <w:szCs w:val="24"/>
              </w:rPr>
              <w:t>Procesos institucionales.</w:t>
            </w:r>
          </w:p>
          <w:p w14:paraId="5271EB7D" w14:textId="6CDD5660" w:rsidR="00FE4CA3" w:rsidRPr="00DD6334" w:rsidRDefault="00FE4CA3" w:rsidP="00DD6334">
            <w:pPr>
              <w:spacing w:after="0"/>
              <w:rPr>
                <w:rFonts w:cs="Arial"/>
                <w:szCs w:val="24"/>
              </w:rPr>
            </w:pPr>
          </w:p>
          <w:p w14:paraId="0247A07B" w14:textId="2CF503A5" w:rsidR="00FE4CA3" w:rsidRPr="00DD6334" w:rsidRDefault="00FE4CA3" w:rsidP="00DD6334">
            <w:pPr>
              <w:spacing w:after="0"/>
              <w:rPr>
                <w:rFonts w:cs="Arial"/>
                <w:szCs w:val="24"/>
              </w:rPr>
            </w:pPr>
          </w:p>
          <w:p w14:paraId="4E99962D" w14:textId="3E2C4775" w:rsidR="00FE4CA3" w:rsidRPr="00DD6334" w:rsidRDefault="00FE4CA3" w:rsidP="00DD6334">
            <w:pPr>
              <w:spacing w:after="0"/>
              <w:rPr>
                <w:rFonts w:cs="Arial"/>
                <w:szCs w:val="24"/>
              </w:rPr>
            </w:pPr>
          </w:p>
          <w:p w14:paraId="43BE2720" w14:textId="588650E5" w:rsidR="00FE4CA3" w:rsidRPr="00DD6334" w:rsidRDefault="00FE4CA3" w:rsidP="00DD6334">
            <w:pPr>
              <w:spacing w:after="0"/>
              <w:rPr>
                <w:rFonts w:cs="Arial"/>
                <w:szCs w:val="24"/>
              </w:rPr>
            </w:pPr>
          </w:p>
          <w:p w14:paraId="33DA5422" w14:textId="496F63D0" w:rsidR="00FE4CA3" w:rsidRPr="00DD6334" w:rsidRDefault="00FE4CA3" w:rsidP="00DD6334">
            <w:pPr>
              <w:spacing w:after="0"/>
              <w:rPr>
                <w:rFonts w:cs="Arial"/>
                <w:szCs w:val="24"/>
              </w:rPr>
            </w:pPr>
          </w:p>
          <w:p w14:paraId="5154EC24" w14:textId="3607CA30" w:rsidR="00FE4CA3" w:rsidRPr="00DD6334" w:rsidRDefault="00FE4CA3" w:rsidP="00DD6334">
            <w:pPr>
              <w:spacing w:after="0"/>
              <w:rPr>
                <w:rFonts w:cs="Arial"/>
                <w:szCs w:val="24"/>
              </w:rPr>
            </w:pPr>
          </w:p>
          <w:p w14:paraId="63E4591E" w14:textId="2016E1C9" w:rsidR="00FE4CA3" w:rsidRPr="00DD6334" w:rsidRDefault="00FE4CA3" w:rsidP="00DD6334">
            <w:pPr>
              <w:spacing w:after="0"/>
              <w:rPr>
                <w:rFonts w:cs="Arial"/>
                <w:szCs w:val="24"/>
              </w:rPr>
            </w:pPr>
          </w:p>
          <w:p w14:paraId="28E08C93" w14:textId="531B3A5B" w:rsidR="00FE4CA3" w:rsidRPr="00DD6334" w:rsidRDefault="00FE4CA3" w:rsidP="00DD6334">
            <w:pPr>
              <w:spacing w:after="0"/>
              <w:rPr>
                <w:rFonts w:cs="Arial"/>
                <w:szCs w:val="24"/>
              </w:rPr>
            </w:pPr>
          </w:p>
          <w:p w14:paraId="569AA24E" w14:textId="39FB6261" w:rsidR="00FE4CA3" w:rsidRPr="00DD6334" w:rsidRDefault="00FE4CA3" w:rsidP="00DD6334">
            <w:pPr>
              <w:spacing w:after="0"/>
              <w:rPr>
                <w:rFonts w:cs="Arial"/>
                <w:szCs w:val="24"/>
              </w:rPr>
            </w:pPr>
          </w:p>
          <w:p w14:paraId="7BF9FFFF" w14:textId="0097E7B2" w:rsidR="00FE4CA3" w:rsidRPr="00DD6334" w:rsidRDefault="00FE4CA3" w:rsidP="00DD6334">
            <w:pPr>
              <w:spacing w:after="0"/>
              <w:rPr>
                <w:rFonts w:cs="Arial"/>
                <w:szCs w:val="24"/>
              </w:rPr>
            </w:pPr>
          </w:p>
          <w:p w14:paraId="5EA0370F" w14:textId="61D7A259" w:rsidR="00FE4CA3" w:rsidRPr="00DD6334" w:rsidRDefault="00FE4CA3" w:rsidP="00DD6334">
            <w:pPr>
              <w:spacing w:after="0"/>
              <w:rPr>
                <w:rFonts w:cs="Arial"/>
                <w:szCs w:val="24"/>
              </w:rPr>
            </w:pPr>
          </w:p>
          <w:p w14:paraId="287C25BF" w14:textId="1CDB05F7" w:rsidR="00FE4CA3" w:rsidRPr="00DD6334" w:rsidRDefault="00FE4CA3" w:rsidP="00DD6334">
            <w:pPr>
              <w:spacing w:after="0"/>
              <w:rPr>
                <w:rFonts w:cs="Arial"/>
                <w:szCs w:val="24"/>
              </w:rPr>
            </w:pPr>
          </w:p>
          <w:p w14:paraId="1980A79B" w14:textId="5A57F96D" w:rsidR="00FE4CA3" w:rsidRPr="00DD6334" w:rsidRDefault="00FE4CA3" w:rsidP="00DD6334">
            <w:pPr>
              <w:spacing w:after="0"/>
              <w:rPr>
                <w:rFonts w:cs="Arial"/>
                <w:szCs w:val="24"/>
              </w:rPr>
            </w:pPr>
          </w:p>
          <w:p w14:paraId="7C08A33C" w14:textId="77AE82AD" w:rsidR="00FE4CA3" w:rsidRPr="00DD6334" w:rsidRDefault="00FE4CA3" w:rsidP="00DD6334">
            <w:pPr>
              <w:spacing w:after="0"/>
              <w:rPr>
                <w:rFonts w:cs="Arial"/>
                <w:szCs w:val="24"/>
              </w:rPr>
            </w:pPr>
          </w:p>
          <w:p w14:paraId="7CD82985" w14:textId="4BE904A8" w:rsidR="00FE4CA3" w:rsidRPr="00DD6334" w:rsidRDefault="00FE4CA3" w:rsidP="00DD6334">
            <w:pPr>
              <w:spacing w:after="0"/>
              <w:rPr>
                <w:rFonts w:cs="Arial"/>
                <w:szCs w:val="24"/>
              </w:rPr>
            </w:pPr>
          </w:p>
          <w:p w14:paraId="4564739A" w14:textId="77777777" w:rsidR="00FE4CA3" w:rsidRPr="00DD6334" w:rsidRDefault="00FE4CA3" w:rsidP="00DD6334">
            <w:pPr>
              <w:spacing w:after="0"/>
              <w:rPr>
                <w:rFonts w:cs="Arial"/>
                <w:szCs w:val="24"/>
              </w:rPr>
            </w:pPr>
          </w:p>
          <w:p w14:paraId="4D46C4B6" w14:textId="77777777" w:rsidR="00163401" w:rsidRPr="00DD6334" w:rsidRDefault="00163401" w:rsidP="00DD6334">
            <w:pPr>
              <w:spacing w:after="0"/>
              <w:rPr>
                <w:rFonts w:cs="Arial"/>
                <w:szCs w:val="24"/>
              </w:rPr>
            </w:pPr>
          </w:p>
          <w:p w14:paraId="45935A3C" w14:textId="77777777" w:rsidR="00163401" w:rsidRPr="00DD6334" w:rsidRDefault="00163401" w:rsidP="00DD6334">
            <w:pPr>
              <w:spacing w:after="0"/>
              <w:rPr>
                <w:rFonts w:cs="Arial"/>
                <w:szCs w:val="24"/>
              </w:rPr>
            </w:pPr>
          </w:p>
          <w:p w14:paraId="04D5CFDF" w14:textId="77777777" w:rsidR="00163401" w:rsidRPr="00DD6334" w:rsidRDefault="00163401" w:rsidP="00DD6334">
            <w:pPr>
              <w:spacing w:after="0"/>
              <w:rPr>
                <w:rFonts w:cs="Arial"/>
                <w:szCs w:val="24"/>
              </w:rPr>
            </w:pPr>
          </w:p>
          <w:p w14:paraId="55672036" w14:textId="77777777" w:rsidR="00163401" w:rsidRPr="00DD6334" w:rsidRDefault="00163401" w:rsidP="00DD6334">
            <w:pPr>
              <w:spacing w:after="0"/>
              <w:rPr>
                <w:rFonts w:cs="Arial"/>
                <w:szCs w:val="24"/>
              </w:rPr>
            </w:pPr>
          </w:p>
          <w:p w14:paraId="09264B40" w14:textId="0E00F296" w:rsidR="00163401" w:rsidRPr="00DD6334" w:rsidRDefault="00163401" w:rsidP="00DD6334">
            <w:pPr>
              <w:spacing w:after="0"/>
              <w:rPr>
                <w:rFonts w:cs="Arial"/>
                <w:szCs w:val="24"/>
              </w:rPr>
            </w:pPr>
          </w:p>
        </w:tc>
        <w:tc>
          <w:tcPr>
            <w:tcW w:w="2309" w:type="dxa"/>
            <w:vAlign w:val="center"/>
          </w:tcPr>
          <w:p w14:paraId="0CB51578" w14:textId="635F8C52" w:rsidR="00163401" w:rsidRPr="00DD6334" w:rsidRDefault="000768D5" w:rsidP="00DD6334">
            <w:pPr>
              <w:spacing w:after="0"/>
              <w:rPr>
                <w:rFonts w:cs="Arial"/>
                <w:szCs w:val="24"/>
              </w:rPr>
            </w:pPr>
            <w:r w:rsidRPr="00DD6334">
              <w:rPr>
                <w:rFonts w:cs="Arial"/>
                <w:szCs w:val="24"/>
              </w:rPr>
              <w:t xml:space="preserve">Inventario de activos de información y </w:t>
            </w:r>
            <w:r w:rsidR="001A0DAE" w:rsidRPr="00DD6334">
              <w:rPr>
                <w:rFonts w:cs="Arial"/>
                <w:szCs w:val="24"/>
              </w:rPr>
              <w:t xml:space="preserve">de </w:t>
            </w:r>
            <w:r w:rsidR="00934D8C" w:rsidRPr="00DD6334">
              <w:rPr>
                <w:rFonts w:cs="Arial"/>
                <w:szCs w:val="24"/>
              </w:rPr>
              <w:t xml:space="preserve">gestión de </w:t>
            </w:r>
            <w:r w:rsidRPr="00DD6334">
              <w:rPr>
                <w:rFonts w:cs="Arial"/>
                <w:szCs w:val="24"/>
              </w:rPr>
              <w:t xml:space="preserve">riesgos de seguridad de la información, </w:t>
            </w:r>
          </w:p>
          <w:p w14:paraId="6E5B5C5C" w14:textId="45B081D0" w:rsidR="004F038B" w:rsidRPr="00DD6334" w:rsidRDefault="000768D5" w:rsidP="00DD6334">
            <w:pPr>
              <w:spacing w:after="0"/>
              <w:rPr>
                <w:rFonts w:cs="Arial"/>
                <w:szCs w:val="24"/>
              </w:rPr>
            </w:pPr>
            <w:r w:rsidRPr="00DD6334">
              <w:rPr>
                <w:rFonts w:cs="Arial"/>
                <w:szCs w:val="24"/>
              </w:rPr>
              <w:t>Código: A-FO-272.</w:t>
            </w:r>
          </w:p>
          <w:p w14:paraId="1F70EA45" w14:textId="2CEDC73E" w:rsidR="00FE4CA3" w:rsidRPr="00DD6334" w:rsidRDefault="00FE4CA3" w:rsidP="00DD6334">
            <w:pPr>
              <w:spacing w:after="0"/>
              <w:rPr>
                <w:rFonts w:cs="Arial"/>
                <w:szCs w:val="24"/>
              </w:rPr>
            </w:pPr>
          </w:p>
          <w:p w14:paraId="39016AB8" w14:textId="737EECE7" w:rsidR="00FE4CA3" w:rsidRPr="00DD6334" w:rsidRDefault="00FE4CA3" w:rsidP="00DD6334">
            <w:pPr>
              <w:spacing w:after="0"/>
              <w:rPr>
                <w:rFonts w:cs="Arial"/>
                <w:szCs w:val="24"/>
              </w:rPr>
            </w:pPr>
          </w:p>
          <w:p w14:paraId="675344C3" w14:textId="0DAA5EA4" w:rsidR="00FE4CA3" w:rsidRPr="00DD6334" w:rsidRDefault="00FE4CA3" w:rsidP="00DD6334">
            <w:pPr>
              <w:spacing w:after="0"/>
              <w:rPr>
                <w:rFonts w:cs="Arial"/>
                <w:szCs w:val="24"/>
              </w:rPr>
            </w:pPr>
          </w:p>
          <w:p w14:paraId="5BFD6602" w14:textId="1FCFA708" w:rsidR="00FE4CA3" w:rsidRPr="00DD6334" w:rsidRDefault="00FE4CA3" w:rsidP="00DD6334">
            <w:pPr>
              <w:spacing w:after="0"/>
              <w:rPr>
                <w:rFonts w:cs="Arial"/>
                <w:szCs w:val="24"/>
              </w:rPr>
            </w:pPr>
          </w:p>
          <w:p w14:paraId="7C47950D" w14:textId="38F42B05" w:rsidR="00FE4CA3" w:rsidRPr="00DD6334" w:rsidRDefault="00FE4CA3" w:rsidP="00DD6334">
            <w:pPr>
              <w:spacing w:after="0"/>
              <w:rPr>
                <w:rFonts w:cs="Arial"/>
                <w:szCs w:val="24"/>
              </w:rPr>
            </w:pPr>
          </w:p>
          <w:p w14:paraId="0A23367C" w14:textId="4715A6E9" w:rsidR="00FE4CA3" w:rsidRPr="00DD6334" w:rsidRDefault="00FE4CA3" w:rsidP="00DD6334">
            <w:pPr>
              <w:spacing w:after="0"/>
              <w:rPr>
                <w:rFonts w:cs="Arial"/>
                <w:szCs w:val="24"/>
              </w:rPr>
            </w:pPr>
          </w:p>
          <w:p w14:paraId="24B10633" w14:textId="0A89FFFC" w:rsidR="00FE4CA3" w:rsidRPr="00DD6334" w:rsidRDefault="00FE4CA3" w:rsidP="00DD6334">
            <w:pPr>
              <w:spacing w:after="0"/>
              <w:rPr>
                <w:rFonts w:cs="Arial"/>
                <w:szCs w:val="24"/>
              </w:rPr>
            </w:pPr>
          </w:p>
          <w:p w14:paraId="6B2E0B8F" w14:textId="1EB5E665" w:rsidR="00FE4CA3" w:rsidRPr="00DD6334" w:rsidRDefault="00FE4CA3" w:rsidP="00DD6334">
            <w:pPr>
              <w:spacing w:after="0"/>
              <w:rPr>
                <w:rFonts w:cs="Arial"/>
                <w:szCs w:val="24"/>
              </w:rPr>
            </w:pPr>
          </w:p>
          <w:p w14:paraId="435484C3" w14:textId="7DF2655B" w:rsidR="00FE4CA3" w:rsidRPr="00DD6334" w:rsidRDefault="00FE4CA3" w:rsidP="00DD6334">
            <w:pPr>
              <w:spacing w:after="0"/>
              <w:rPr>
                <w:rFonts w:cs="Arial"/>
                <w:szCs w:val="24"/>
              </w:rPr>
            </w:pPr>
          </w:p>
          <w:p w14:paraId="57273D2F" w14:textId="08DE7F23" w:rsidR="00FE4CA3" w:rsidRPr="00DD6334" w:rsidRDefault="00FE4CA3" w:rsidP="00DD6334">
            <w:pPr>
              <w:spacing w:after="0"/>
              <w:rPr>
                <w:rFonts w:cs="Arial"/>
                <w:szCs w:val="24"/>
              </w:rPr>
            </w:pPr>
          </w:p>
          <w:p w14:paraId="5AC01052" w14:textId="51349777" w:rsidR="00FE4CA3" w:rsidRPr="00DD6334" w:rsidRDefault="00FE4CA3" w:rsidP="00DD6334">
            <w:pPr>
              <w:spacing w:after="0"/>
              <w:rPr>
                <w:rFonts w:cs="Arial"/>
                <w:szCs w:val="24"/>
              </w:rPr>
            </w:pPr>
          </w:p>
          <w:p w14:paraId="69A3862C" w14:textId="21332AD6" w:rsidR="00FE4CA3" w:rsidRPr="00DD6334" w:rsidRDefault="00FE4CA3" w:rsidP="00DD6334">
            <w:pPr>
              <w:spacing w:after="0"/>
              <w:rPr>
                <w:rFonts w:cs="Arial"/>
                <w:szCs w:val="24"/>
              </w:rPr>
            </w:pPr>
          </w:p>
          <w:p w14:paraId="42FF0545" w14:textId="19E3D037" w:rsidR="00FE4CA3" w:rsidRPr="00DD6334" w:rsidRDefault="00FE4CA3" w:rsidP="00DD6334">
            <w:pPr>
              <w:spacing w:after="0"/>
              <w:rPr>
                <w:rFonts w:cs="Arial"/>
                <w:szCs w:val="24"/>
              </w:rPr>
            </w:pPr>
          </w:p>
          <w:p w14:paraId="53B79ED4" w14:textId="77777777" w:rsidR="00FE4CA3" w:rsidRPr="00DD6334" w:rsidRDefault="00FE4CA3" w:rsidP="00DD6334">
            <w:pPr>
              <w:spacing w:after="0"/>
              <w:rPr>
                <w:rFonts w:cs="Arial"/>
                <w:szCs w:val="24"/>
              </w:rPr>
            </w:pPr>
          </w:p>
          <w:p w14:paraId="7AAA0117" w14:textId="77777777" w:rsidR="00163401" w:rsidRPr="00DD6334" w:rsidRDefault="00163401" w:rsidP="00DD6334">
            <w:pPr>
              <w:spacing w:after="0"/>
              <w:rPr>
                <w:rFonts w:cs="Arial"/>
                <w:szCs w:val="24"/>
              </w:rPr>
            </w:pPr>
          </w:p>
          <w:p w14:paraId="1D2178DF" w14:textId="344CA02F" w:rsidR="00163401" w:rsidRPr="00DD6334" w:rsidRDefault="00163401" w:rsidP="00DD6334">
            <w:pPr>
              <w:spacing w:after="0"/>
              <w:rPr>
                <w:rFonts w:cs="Arial"/>
                <w:szCs w:val="24"/>
              </w:rPr>
            </w:pPr>
          </w:p>
        </w:tc>
        <w:tc>
          <w:tcPr>
            <w:tcW w:w="2415" w:type="dxa"/>
            <w:vAlign w:val="center"/>
          </w:tcPr>
          <w:p w14:paraId="06235F77" w14:textId="311A9CFD" w:rsidR="000768D5" w:rsidRPr="00DD6334" w:rsidRDefault="000768D5" w:rsidP="00DD6334">
            <w:pPr>
              <w:spacing w:after="0"/>
              <w:rPr>
                <w:rFonts w:cs="Arial"/>
                <w:color w:val="000000" w:themeColor="text1"/>
                <w:szCs w:val="24"/>
              </w:rPr>
            </w:pPr>
            <w:r w:rsidRPr="00DD6334">
              <w:rPr>
                <w:rFonts w:cs="Arial"/>
                <w:color w:val="000000" w:themeColor="text1"/>
                <w:szCs w:val="24"/>
              </w:rPr>
              <w:t>Definido en el Documento: Plan de seguridad y privacidad de la información, Código: A-OT-101.</w:t>
            </w:r>
          </w:p>
          <w:p w14:paraId="56CFAD02" w14:textId="18D8E390" w:rsidR="00722A20" w:rsidRPr="00DD6334" w:rsidRDefault="004F038B" w:rsidP="00DD6334">
            <w:pPr>
              <w:spacing w:after="0"/>
              <w:rPr>
                <w:rFonts w:cs="Arial"/>
                <w:color w:val="000000" w:themeColor="text1"/>
                <w:szCs w:val="24"/>
              </w:rPr>
            </w:pPr>
            <w:r w:rsidRPr="00DD6334">
              <w:rPr>
                <w:rFonts w:cs="Arial"/>
                <w:color w:val="000000" w:themeColor="text1"/>
                <w:szCs w:val="24"/>
              </w:rPr>
              <w:t xml:space="preserve">Por demanda (cuando el proceso identifique nuevos activos de información y/o riesgos de seguridad de </w:t>
            </w:r>
            <w:r w:rsidR="00934D8C" w:rsidRPr="00DD6334">
              <w:rPr>
                <w:rFonts w:cs="Arial"/>
                <w:color w:val="000000" w:themeColor="text1"/>
                <w:szCs w:val="24"/>
              </w:rPr>
              <w:t xml:space="preserve">la </w:t>
            </w:r>
            <w:r w:rsidRPr="00DD6334">
              <w:rPr>
                <w:rFonts w:cs="Arial"/>
                <w:color w:val="000000" w:themeColor="text1"/>
                <w:szCs w:val="24"/>
              </w:rPr>
              <w:t>información).</w:t>
            </w:r>
          </w:p>
          <w:p w14:paraId="539EC5E8" w14:textId="6CFC1C51" w:rsidR="00FE4CA3" w:rsidRPr="00DD6334" w:rsidRDefault="00FE4CA3" w:rsidP="00DD6334">
            <w:pPr>
              <w:spacing w:after="0"/>
              <w:rPr>
                <w:rFonts w:cs="Arial"/>
                <w:color w:val="000000" w:themeColor="text1"/>
                <w:szCs w:val="24"/>
              </w:rPr>
            </w:pPr>
          </w:p>
          <w:p w14:paraId="1ED73E8C" w14:textId="45EAC281" w:rsidR="00FE4CA3" w:rsidRPr="00DD6334" w:rsidRDefault="00FE4CA3" w:rsidP="00DD6334">
            <w:pPr>
              <w:spacing w:after="0"/>
              <w:rPr>
                <w:rFonts w:cs="Arial"/>
                <w:color w:val="000000" w:themeColor="text1"/>
                <w:szCs w:val="24"/>
              </w:rPr>
            </w:pPr>
          </w:p>
          <w:p w14:paraId="5A34A661" w14:textId="77777777" w:rsidR="00FE4CA3" w:rsidRPr="00DD6334" w:rsidRDefault="00FE4CA3" w:rsidP="00DD6334">
            <w:pPr>
              <w:spacing w:after="0"/>
              <w:rPr>
                <w:rFonts w:cs="Arial"/>
                <w:color w:val="000000" w:themeColor="text1"/>
                <w:szCs w:val="24"/>
              </w:rPr>
            </w:pPr>
          </w:p>
          <w:p w14:paraId="3CE3617B" w14:textId="77777777" w:rsidR="00722A20" w:rsidRPr="00DD6334" w:rsidRDefault="00722A20" w:rsidP="00DD6334">
            <w:pPr>
              <w:spacing w:after="0"/>
              <w:rPr>
                <w:rFonts w:cs="Arial"/>
                <w:color w:val="000000" w:themeColor="text1"/>
                <w:szCs w:val="24"/>
              </w:rPr>
            </w:pPr>
          </w:p>
          <w:p w14:paraId="6AAD3F17" w14:textId="77777777" w:rsidR="00722A20" w:rsidRPr="00DD6334" w:rsidRDefault="00722A20" w:rsidP="00DD6334">
            <w:pPr>
              <w:spacing w:after="0"/>
              <w:rPr>
                <w:rFonts w:cs="Arial"/>
                <w:color w:val="000000" w:themeColor="text1"/>
                <w:szCs w:val="24"/>
              </w:rPr>
            </w:pPr>
          </w:p>
          <w:p w14:paraId="2750D56F" w14:textId="77777777" w:rsidR="00722A20" w:rsidRPr="00DD6334" w:rsidRDefault="00722A20" w:rsidP="00DD6334">
            <w:pPr>
              <w:spacing w:after="0"/>
              <w:rPr>
                <w:rFonts w:cs="Arial"/>
                <w:color w:val="000000" w:themeColor="text1"/>
                <w:szCs w:val="24"/>
              </w:rPr>
            </w:pPr>
          </w:p>
          <w:p w14:paraId="01673B3A" w14:textId="77777777" w:rsidR="00722A20" w:rsidRPr="00DD6334" w:rsidRDefault="00722A20" w:rsidP="00DD6334">
            <w:pPr>
              <w:spacing w:after="0"/>
              <w:rPr>
                <w:rFonts w:cs="Arial"/>
                <w:color w:val="000000" w:themeColor="text1"/>
                <w:szCs w:val="24"/>
              </w:rPr>
            </w:pPr>
          </w:p>
          <w:p w14:paraId="7AEF10A8" w14:textId="77777777" w:rsidR="00722A20" w:rsidRPr="00DD6334" w:rsidRDefault="00722A20" w:rsidP="00DD6334">
            <w:pPr>
              <w:spacing w:after="0"/>
              <w:rPr>
                <w:rFonts w:cs="Arial"/>
                <w:color w:val="000000" w:themeColor="text1"/>
                <w:szCs w:val="24"/>
              </w:rPr>
            </w:pPr>
          </w:p>
          <w:p w14:paraId="6FBAF083" w14:textId="08EE3B00" w:rsidR="004F038B" w:rsidRPr="00DD6334" w:rsidRDefault="004F038B" w:rsidP="00DD6334">
            <w:pPr>
              <w:spacing w:after="0"/>
              <w:rPr>
                <w:rFonts w:cs="Arial"/>
                <w:color w:val="E36C0A"/>
                <w:szCs w:val="24"/>
              </w:rPr>
            </w:pPr>
            <w:r w:rsidRPr="00DD6334">
              <w:rPr>
                <w:rFonts w:cs="Arial"/>
                <w:color w:val="000000" w:themeColor="text1"/>
                <w:szCs w:val="24"/>
              </w:rPr>
              <w:t xml:space="preserve"> </w:t>
            </w:r>
          </w:p>
        </w:tc>
      </w:tr>
      <w:tr w:rsidR="00E12A37" w:rsidRPr="00DD6334" w14:paraId="3084C799" w14:textId="77777777" w:rsidTr="00722A20">
        <w:trPr>
          <w:trHeight w:val="56"/>
        </w:trPr>
        <w:tc>
          <w:tcPr>
            <w:tcW w:w="555" w:type="dxa"/>
            <w:vAlign w:val="center"/>
          </w:tcPr>
          <w:p w14:paraId="2D017683" w14:textId="0F6411F9" w:rsidR="000768D5" w:rsidRPr="00DD6334" w:rsidRDefault="00813DAC" w:rsidP="00DD6334">
            <w:pPr>
              <w:spacing w:after="0"/>
              <w:rPr>
                <w:rFonts w:cs="Arial"/>
                <w:szCs w:val="24"/>
              </w:rPr>
            </w:pPr>
            <w:r w:rsidRPr="00DD6334">
              <w:rPr>
                <w:rFonts w:cs="Arial"/>
                <w:szCs w:val="24"/>
              </w:rPr>
              <w:t>3</w:t>
            </w:r>
          </w:p>
          <w:p w14:paraId="6DDE7043" w14:textId="77777777" w:rsidR="000768D5" w:rsidRPr="00DD6334" w:rsidRDefault="000768D5" w:rsidP="00DD6334">
            <w:pPr>
              <w:spacing w:after="0"/>
              <w:rPr>
                <w:rFonts w:cs="Arial"/>
                <w:szCs w:val="24"/>
              </w:rPr>
            </w:pPr>
          </w:p>
          <w:p w14:paraId="585F1A6D" w14:textId="7C525F22" w:rsidR="000768D5" w:rsidRPr="00DD6334" w:rsidRDefault="000768D5" w:rsidP="00DD6334">
            <w:pPr>
              <w:spacing w:after="0"/>
              <w:rPr>
                <w:rFonts w:cs="Arial"/>
                <w:szCs w:val="24"/>
              </w:rPr>
            </w:pPr>
          </w:p>
          <w:p w14:paraId="7F1895EE" w14:textId="509AA6C3" w:rsidR="00163401" w:rsidRPr="00DD6334" w:rsidRDefault="00163401" w:rsidP="00DD6334">
            <w:pPr>
              <w:spacing w:after="0"/>
              <w:rPr>
                <w:rFonts w:cs="Arial"/>
                <w:szCs w:val="24"/>
              </w:rPr>
            </w:pPr>
          </w:p>
          <w:p w14:paraId="57FC5870" w14:textId="77777777" w:rsidR="00163401" w:rsidRPr="00DD6334" w:rsidRDefault="00163401" w:rsidP="00DD6334">
            <w:pPr>
              <w:spacing w:after="0"/>
              <w:rPr>
                <w:rFonts w:cs="Arial"/>
                <w:szCs w:val="24"/>
              </w:rPr>
            </w:pPr>
          </w:p>
          <w:p w14:paraId="2B46DB3D" w14:textId="77777777" w:rsidR="000768D5" w:rsidRPr="00DD6334" w:rsidRDefault="000768D5" w:rsidP="00DD6334">
            <w:pPr>
              <w:spacing w:after="0"/>
              <w:rPr>
                <w:rFonts w:cs="Arial"/>
                <w:szCs w:val="24"/>
              </w:rPr>
            </w:pPr>
          </w:p>
          <w:p w14:paraId="050C21A3" w14:textId="77777777" w:rsidR="000768D5" w:rsidRPr="00DD6334" w:rsidRDefault="000768D5" w:rsidP="00DD6334">
            <w:pPr>
              <w:spacing w:after="0"/>
              <w:rPr>
                <w:rFonts w:cs="Arial"/>
                <w:szCs w:val="24"/>
              </w:rPr>
            </w:pPr>
          </w:p>
          <w:p w14:paraId="4D1430BC" w14:textId="77777777" w:rsidR="000768D5" w:rsidRPr="00DD6334" w:rsidRDefault="000768D5" w:rsidP="00DD6334">
            <w:pPr>
              <w:spacing w:after="0"/>
              <w:rPr>
                <w:rFonts w:cs="Arial"/>
                <w:szCs w:val="24"/>
              </w:rPr>
            </w:pPr>
          </w:p>
          <w:p w14:paraId="66DD9BEC" w14:textId="2DC2B9AD" w:rsidR="00EF4B4A" w:rsidRPr="00DD6334" w:rsidRDefault="00EF4B4A" w:rsidP="00DD6334">
            <w:pPr>
              <w:spacing w:after="0"/>
              <w:rPr>
                <w:rFonts w:cs="Arial"/>
                <w:szCs w:val="24"/>
              </w:rPr>
            </w:pPr>
          </w:p>
          <w:p w14:paraId="5EEEFD2E" w14:textId="339582A9" w:rsidR="000768D5" w:rsidRPr="00DD6334" w:rsidRDefault="000768D5" w:rsidP="00DD6334">
            <w:pPr>
              <w:spacing w:after="0"/>
              <w:rPr>
                <w:rFonts w:cs="Arial"/>
                <w:szCs w:val="24"/>
              </w:rPr>
            </w:pPr>
          </w:p>
        </w:tc>
        <w:tc>
          <w:tcPr>
            <w:tcW w:w="2417" w:type="dxa"/>
            <w:vAlign w:val="center"/>
          </w:tcPr>
          <w:p w14:paraId="1BA17D26" w14:textId="3BC2071F" w:rsidR="00716230" w:rsidRPr="00DD6334" w:rsidRDefault="00716230" w:rsidP="00DD6334">
            <w:pPr>
              <w:spacing w:after="0"/>
              <w:rPr>
                <w:rFonts w:cs="Arial"/>
                <w:szCs w:val="24"/>
              </w:rPr>
            </w:pPr>
            <w:r w:rsidRPr="00DD6334">
              <w:rPr>
                <w:rFonts w:cs="Arial"/>
                <w:szCs w:val="24"/>
              </w:rPr>
              <w:t xml:space="preserve">Certificación </w:t>
            </w:r>
            <w:r w:rsidR="00E12A37" w:rsidRPr="00DD6334">
              <w:rPr>
                <w:rFonts w:cs="Arial"/>
                <w:szCs w:val="24"/>
              </w:rPr>
              <w:t xml:space="preserve">de </w:t>
            </w:r>
            <w:r w:rsidRPr="00DD6334">
              <w:rPr>
                <w:rFonts w:cs="Arial"/>
                <w:szCs w:val="24"/>
              </w:rPr>
              <w:t xml:space="preserve">la gestión </w:t>
            </w:r>
            <w:r w:rsidR="00934D8C" w:rsidRPr="00DD6334">
              <w:rPr>
                <w:rFonts w:cs="Arial"/>
                <w:szCs w:val="24"/>
              </w:rPr>
              <w:t xml:space="preserve">de </w:t>
            </w:r>
            <w:r w:rsidRPr="00DD6334">
              <w:rPr>
                <w:rFonts w:cs="Arial"/>
                <w:szCs w:val="24"/>
              </w:rPr>
              <w:t>activos</w:t>
            </w:r>
            <w:r w:rsidR="00E12A37" w:rsidRPr="00DD6334">
              <w:rPr>
                <w:rFonts w:cs="Arial"/>
                <w:szCs w:val="24"/>
              </w:rPr>
              <w:t xml:space="preserve"> de información </w:t>
            </w:r>
            <w:r w:rsidRPr="00DD6334">
              <w:rPr>
                <w:rFonts w:cs="Arial"/>
                <w:szCs w:val="24"/>
              </w:rPr>
              <w:t>y de riesgos de seguridad de</w:t>
            </w:r>
            <w:r w:rsidR="000768D5" w:rsidRPr="00DD6334">
              <w:rPr>
                <w:rFonts w:cs="Arial"/>
                <w:szCs w:val="24"/>
              </w:rPr>
              <w:t xml:space="preserve"> la</w:t>
            </w:r>
            <w:r w:rsidRPr="00DD6334">
              <w:rPr>
                <w:rFonts w:cs="Arial"/>
                <w:szCs w:val="24"/>
              </w:rPr>
              <w:t xml:space="preserve"> información</w:t>
            </w:r>
          </w:p>
          <w:p w14:paraId="1173A71B" w14:textId="29E762F6" w:rsidR="00EF4B4A" w:rsidRPr="00DD6334" w:rsidRDefault="00716230" w:rsidP="00DD6334">
            <w:pPr>
              <w:spacing w:after="0"/>
              <w:rPr>
                <w:rFonts w:cs="Arial"/>
                <w:szCs w:val="24"/>
              </w:rPr>
            </w:pPr>
            <w:r w:rsidRPr="00DD6334">
              <w:rPr>
                <w:rFonts w:cs="Arial"/>
                <w:szCs w:val="24"/>
              </w:rPr>
              <w:t>y presentación para apro</w:t>
            </w:r>
            <w:r w:rsidR="000768D5" w:rsidRPr="00DD6334">
              <w:rPr>
                <w:rFonts w:cs="Arial"/>
                <w:szCs w:val="24"/>
              </w:rPr>
              <w:t>bación del Comité Institucional de Gestión y Desempeño (CIGD)</w:t>
            </w:r>
          </w:p>
        </w:tc>
        <w:tc>
          <w:tcPr>
            <w:tcW w:w="2268" w:type="dxa"/>
            <w:vAlign w:val="center"/>
          </w:tcPr>
          <w:p w14:paraId="3939D079" w14:textId="6BF8C099" w:rsidR="00716230" w:rsidRPr="00DD6334" w:rsidRDefault="00716230" w:rsidP="00DD6334">
            <w:pPr>
              <w:spacing w:after="0"/>
              <w:rPr>
                <w:rFonts w:cs="Arial"/>
                <w:szCs w:val="24"/>
              </w:rPr>
            </w:pPr>
            <w:r w:rsidRPr="00DD6334">
              <w:rPr>
                <w:rFonts w:cs="Arial"/>
                <w:szCs w:val="24"/>
              </w:rPr>
              <w:t>Procesos institucionales.</w:t>
            </w:r>
          </w:p>
          <w:p w14:paraId="57CEAEE1" w14:textId="77777777" w:rsidR="00716230" w:rsidRPr="00DD6334" w:rsidRDefault="00716230" w:rsidP="00DD6334">
            <w:pPr>
              <w:spacing w:after="0"/>
              <w:rPr>
                <w:rFonts w:cs="Arial"/>
                <w:szCs w:val="24"/>
              </w:rPr>
            </w:pPr>
          </w:p>
          <w:p w14:paraId="1CDE5EAC" w14:textId="760F027F" w:rsidR="00722A20" w:rsidRPr="00DD6334" w:rsidRDefault="00163401" w:rsidP="00DD6334">
            <w:pPr>
              <w:spacing w:after="0"/>
              <w:rPr>
                <w:rFonts w:cs="Arial"/>
                <w:szCs w:val="24"/>
              </w:rPr>
            </w:pPr>
            <w:r w:rsidRPr="00DD6334">
              <w:rPr>
                <w:rFonts w:cs="Arial"/>
                <w:szCs w:val="24"/>
              </w:rPr>
              <w:t>CIGD</w:t>
            </w:r>
            <w:r w:rsidR="00E12A37" w:rsidRPr="00DD6334">
              <w:rPr>
                <w:rFonts w:cs="Arial"/>
                <w:szCs w:val="24"/>
              </w:rPr>
              <w:t xml:space="preserve">. </w:t>
            </w:r>
          </w:p>
        </w:tc>
        <w:tc>
          <w:tcPr>
            <w:tcW w:w="2309" w:type="dxa"/>
            <w:vAlign w:val="center"/>
          </w:tcPr>
          <w:p w14:paraId="004FB7EA" w14:textId="77777777" w:rsidR="00722A20" w:rsidRPr="00DD6334" w:rsidRDefault="00163401" w:rsidP="00DD6334">
            <w:pPr>
              <w:spacing w:after="0"/>
              <w:rPr>
                <w:rFonts w:cs="Arial"/>
                <w:szCs w:val="24"/>
              </w:rPr>
            </w:pPr>
            <w:r w:rsidRPr="00DD6334">
              <w:rPr>
                <w:rFonts w:cs="Arial"/>
                <w:szCs w:val="24"/>
              </w:rPr>
              <w:t>Acta del CIGD.</w:t>
            </w:r>
          </w:p>
          <w:p w14:paraId="07BD31B5" w14:textId="77777777" w:rsidR="00943F85" w:rsidRPr="00DD6334" w:rsidRDefault="00943F85" w:rsidP="00DD6334">
            <w:pPr>
              <w:spacing w:after="0"/>
              <w:rPr>
                <w:rFonts w:cs="Arial"/>
                <w:szCs w:val="24"/>
              </w:rPr>
            </w:pPr>
          </w:p>
          <w:p w14:paraId="19E2B83D" w14:textId="7EC5DD06" w:rsidR="00943F85" w:rsidRPr="00DD6334" w:rsidRDefault="00943F85" w:rsidP="00DD6334">
            <w:pPr>
              <w:spacing w:after="0"/>
              <w:rPr>
                <w:rFonts w:cs="Arial"/>
                <w:szCs w:val="24"/>
              </w:rPr>
            </w:pPr>
          </w:p>
        </w:tc>
        <w:tc>
          <w:tcPr>
            <w:tcW w:w="2415" w:type="dxa"/>
            <w:vAlign w:val="center"/>
          </w:tcPr>
          <w:p w14:paraId="53F93801" w14:textId="77777777" w:rsidR="00EF4B4A" w:rsidRPr="00DD6334" w:rsidRDefault="00163401" w:rsidP="00DD6334">
            <w:pPr>
              <w:spacing w:after="0"/>
              <w:rPr>
                <w:rFonts w:cs="Arial"/>
                <w:color w:val="000000" w:themeColor="text1"/>
                <w:szCs w:val="24"/>
              </w:rPr>
            </w:pPr>
            <w:r w:rsidRPr="00DD6334">
              <w:rPr>
                <w:rFonts w:cs="Arial"/>
                <w:color w:val="000000" w:themeColor="text1"/>
                <w:szCs w:val="24"/>
              </w:rPr>
              <w:t>Definido en el Documento: Plan de seguridad y privacidad de la información, Código: A-OT-101.</w:t>
            </w:r>
          </w:p>
          <w:p w14:paraId="242C78B6" w14:textId="77777777" w:rsidR="00EF4B4A" w:rsidRPr="00DD6334" w:rsidRDefault="00EF4B4A" w:rsidP="00DD6334">
            <w:pPr>
              <w:spacing w:after="0"/>
              <w:rPr>
                <w:rFonts w:cs="Arial"/>
                <w:color w:val="000000" w:themeColor="text1"/>
                <w:szCs w:val="24"/>
              </w:rPr>
            </w:pPr>
          </w:p>
          <w:p w14:paraId="29C2C824" w14:textId="1762026E" w:rsidR="00722A20" w:rsidRPr="00DD6334" w:rsidRDefault="0003743F" w:rsidP="00DD6334">
            <w:pPr>
              <w:spacing w:after="0"/>
              <w:rPr>
                <w:rFonts w:cs="Arial"/>
                <w:color w:val="000000" w:themeColor="text1"/>
                <w:szCs w:val="24"/>
              </w:rPr>
            </w:pPr>
            <w:r w:rsidRPr="00DD6334">
              <w:rPr>
                <w:rFonts w:cs="Arial"/>
                <w:color w:val="000000" w:themeColor="text1"/>
                <w:szCs w:val="24"/>
              </w:rPr>
              <w:t>Por demanda</w:t>
            </w:r>
            <w:r w:rsidR="00E12A37" w:rsidRPr="00DD6334">
              <w:rPr>
                <w:rFonts w:cs="Arial"/>
                <w:color w:val="000000" w:themeColor="text1"/>
                <w:szCs w:val="24"/>
              </w:rPr>
              <w:t xml:space="preserve"> (cuando el proc</w:t>
            </w:r>
            <w:r w:rsidR="00722A20" w:rsidRPr="00DD6334">
              <w:rPr>
                <w:rFonts w:cs="Arial"/>
                <w:color w:val="000000" w:themeColor="text1"/>
                <w:szCs w:val="24"/>
              </w:rPr>
              <w:t>eso identifique nuevos activos).</w:t>
            </w:r>
          </w:p>
        </w:tc>
      </w:tr>
      <w:tr w:rsidR="00E12A37" w:rsidRPr="00DD6334" w14:paraId="38C65F6E" w14:textId="77777777" w:rsidTr="00EF4B4A">
        <w:trPr>
          <w:trHeight w:val="4155"/>
        </w:trPr>
        <w:tc>
          <w:tcPr>
            <w:tcW w:w="555" w:type="dxa"/>
            <w:vAlign w:val="center"/>
          </w:tcPr>
          <w:p w14:paraId="0B72ED8A" w14:textId="77777777" w:rsidR="00A971D0" w:rsidRPr="00DD6334" w:rsidRDefault="00813DAC" w:rsidP="00DD6334">
            <w:pPr>
              <w:spacing w:after="0"/>
              <w:rPr>
                <w:rFonts w:cs="Arial"/>
                <w:szCs w:val="24"/>
              </w:rPr>
            </w:pPr>
            <w:r w:rsidRPr="00DD6334">
              <w:rPr>
                <w:rFonts w:cs="Arial"/>
                <w:szCs w:val="24"/>
              </w:rPr>
              <w:t>4</w:t>
            </w:r>
          </w:p>
          <w:p w14:paraId="4005E50D" w14:textId="6BE9AC03" w:rsidR="00163401" w:rsidRPr="00DD6334" w:rsidRDefault="00163401" w:rsidP="00DD6334">
            <w:pPr>
              <w:spacing w:after="0"/>
              <w:rPr>
                <w:rFonts w:cs="Arial"/>
                <w:szCs w:val="24"/>
              </w:rPr>
            </w:pPr>
          </w:p>
          <w:p w14:paraId="7E78D9EF" w14:textId="4212E143" w:rsidR="00722A20" w:rsidRPr="00DD6334" w:rsidRDefault="00722A20" w:rsidP="00DD6334">
            <w:pPr>
              <w:spacing w:after="0"/>
              <w:rPr>
                <w:rFonts w:cs="Arial"/>
                <w:szCs w:val="24"/>
              </w:rPr>
            </w:pPr>
          </w:p>
          <w:p w14:paraId="6958A380" w14:textId="66BB9973" w:rsidR="00722A20" w:rsidRPr="00DD6334" w:rsidRDefault="00722A20" w:rsidP="00DD6334">
            <w:pPr>
              <w:spacing w:after="0"/>
              <w:rPr>
                <w:rFonts w:cs="Arial"/>
                <w:szCs w:val="24"/>
              </w:rPr>
            </w:pPr>
          </w:p>
          <w:p w14:paraId="45FAB75B" w14:textId="03E00607" w:rsidR="00722A20" w:rsidRPr="00DD6334" w:rsidRDefault="00722A20" w:rsidP="00DD6334">
            <w:pPr>
              <w:spacing w:after="0"/>
              <w:rPr>
                <w:rFonts w:cs="Arial"/>
                <w:szCs w:val="24"/>
              </w:rPr>
            </w:pPr>
          </w:p>
          <w:p w14:paraId="357E59E5" w14:textId="29580948" w:rsidR="00163401" w:rsidRPr="00DD6334" w:rsidRDefault="00163401" w:rsidP="00DD6334">
            <w:pPr>
              <w:spacing w:after="0"/>
              <w:rPr>
                <w:rFonts w:cs="Arial"/>
                <w:szCs w:val="24"/>
              </w:rPr>
            </w:pPr>
          </w:p>
          <w:p w14:paraId="305FDE6A" w14:textId="3C14C1B8" w:rsidR="00163401" w:rsidRPr="00DD6334" w:rsidRDefault="00163401" w:rsidP="00DD6334">
            <w:pPr>
              <w:spacing w:after="0"/>
              <w:rPr>
                <w:rFonts w:cs="Arial"/>
                <w:szCs w:val="24"/>
              </w:rPr>
            </w:pPr>
          </w:p>
          <w:p w14:paraId="03588C29" w14:textId="2B946D05" w:rsidR="00163401" w:rsidRPr="00DD6334" w:rsidRDefault="00163401" w:rsidP="00DD6334">
            <w:pPr>
              <w:spacing w:after="0"/>
              <w:rPr>
                <w:rFonts w:cs="Arial"/>
                <w:szCs w:val="24"/>
              </w:rPr>
            </w:pPr>
          </w:p>
          <w:p w14:paraId="78271462" w14:textId="77777777" w:rsidR="00163401" w:rsidRPr="00DD6334" w:rsidRDefault="00163401" w:rsidP="00DD6334">
            <w:pPr>
              <w:spacing w:after="0"/>
              <w:rPr>
                <w:rFonts w:cs="Arial"/>
                <w:szCs w:val="24"/>
              </w:rPr>
            </w:pPr>
          </w:p>
          <w:p w14:paraId="6AFCB093" w14:textId="77777777" w:rsidR="00163401" w:rsidRPr="00DD6334" w:rsidRDefault="00163401" w:rsidP="00DD6334">
            <w:pPr>
              <w:spacing w:after="0"/>
              <w:rPr>
                <w:rFonts w:cs="Arial"/>
                <w:szCs w:val="24"/>
              </w:rPr>
            </w:pPr>
          </w:p>
          <w:p w14:paraId="72795032" w14:textId="72A62595" w:rsidR="00163401" w:rsidRPr="00DD6334" w:rsidRDefault="00163401" w:rsidP="00DD6334">
            <w:pPr>
              <w:spacing w:after="0"/>
              <w:rPr>
                <w:rFonts w:cs="Arial"/>
                <w:szCs w:val="24"/>
              </w:rPr>
            </w:pPr>
          </w:p>
        </w:tc>
        <w:tc>
          <w:tcPr>
            <w:tcW w:w="2417" w:type="dxa"/>
            <w:vAlign w:val="center"/>
          </w:tcPr>
          <w:p w14:paraId="597C49D4" w14:textId="77777777" w:rsidR="00EF4B4A" w:rsidRPr="00DD6334" w:rsidRDefault="0003743F" w:rsidP="00DD6334">
            <w:pPr>
              <w:spacing w:after="0"/>
              <w:rPr>
                <w:rFonts w:cs="Arial"/>
                <w:szCs w:val="24"/>
              </w:rPr>
            </w:pPr>
            <w:r w:rsidRPr="00DD6334">
              <w:rPr>
                <w:rFonts w:cs="Arial"/>
                <w:szCs w:val="24"/>
              </w:rPr>
              <w:t>Publicación de</w:t>
            </w:r>
            <w:r w:rsidR="001A0B23" w:rsidRPr="00DD6334">
              <w:rPr>
                <w:rFonts w:cs="Arial"/>
                <w:szCs w:val="24"/>
              </w:rPr>
              <w:t xml:space="preserve"> una copia de</w:t>
            </w:r>
            <w:r w:rsidRPr="00DD6334">
              <w:rPr>
                <w:rFonts w:cs="Arial"/>
                <w:szCs w:val="24"/>
              </w:rPr>
              <w:t xml:space="preserve">l </w:t>
            </w:r>
            <w:r w:rsidR="00775EC2" w:rsidRPr="00DD6334">
              <w:rPr>
                <w:rFonts w:cs="Arial"/>
                <w:szCs w:val="24"/>
              </w:rPr>
              <w:t xml:space="preserve">Inventario de activos de información y de </w:t>
            </w:r>
            <w:r w:rsidR="00934D8C" w:rsidRPr="00DD6334">
              <w:rPr>
                <w:rFonts w:cs="Arial"/>
                <w:szCs w:val="24"/>
              </w:rPr>
              <w:t xml:space="preserve">gestión de </w:t>
            </w:r>
            <w:r w:rsidR="00775EC2" w:rsidRPr="00DD6334">
              <w:rPr>
                <w:rFonts w:cs="Arial"/>
                <w:szCs w:val="24"/>
              </w:rPr>
              <w:t>riesgos de seguridad de la información, Código: A-FO-272</w:t>
            </w:r>
            <w:r w:rsidR="00722A20" w:rsidRPr="00DD6334">
              <w:rPr>
                <w:rFonts w:cs="Arial"/>
                <w:szCs w:val="24"/>
              </w:rPr>
              <w:t>, en la sede electrónica.</w:t>
            </w:r>
          </w:p>
          <w:p w14:paraId="33068CF2" w14:textId="763E9237" w:rsidR="00722A20" w:rsidRPr="00DD6334" w:rsidRDefault="00722A20" w:rsidP="00DD6334">
            <w:pPr>
              <w:spacing w:after="0"/>
              <w:rPr>
                <w:rFonts w:cs="Arial"/>
                <w:szCs w:val="24"/>
              </w:rPr>
            </w:pPr>
          </w:p>
        </w:tc>
        <w:tc>
          <w:tcPr>
            <w:tcW w:w="2268" w:type="dxa"/>
            <w:vAlign w:val="center"/>
          </w:tcPr>
          <w:p w14:paraId="62FD3DF8" w14:textId="5BB23855" w:rsidR="00A971D0" w:rsidRPr="00DD6334" w:rsidRDefault="009240AD" w:rsidP="00DD6334">
            <w:pPr>
              <w:spacing w:after="0"/>
              <w:rPr>
                <w:rFonts w:cs="Arial"/>
                <w:szCs w:val="24"/>
              </w:rPr>
            </w:pPr>
            <w:r w:rsidRPr="00DD6334">
              <w:rPr>
                <w:rFonts w:cs="Arial"/>
                <w:szCs w:val="24"/>
              </w:rPr>
              <w:t xml:space="preserve">Proceso </w:t>
            </w:r>
            <w:r w:rsidR="00163401" w:rsidRPr="00DD6334">
              <w:rPr>
                <w:rFonts w:cs="Arial"/>
                <w:szCs w:val="24"/>
              </w:rPr>
              <w:t xml:space="preserve">Gestión </w:t>
            </w:r>
            <w:r w:rsidRPr="00DD6334">
              <w:rPr>
                <w:rFonts w:cs="Arial"/>
                <w:szCs w:val="24"/>
              </w:rPr>
              <w:t>comunicaciones.</w:t>
            </w:r>
          </w:p>
          <w:p w14:paraId="1E6E932D" w14:textId="77777777" w:rsidR="001A0B23" w:rsidRPr="00DD6334" w:rsidRDefault="001A0B23" w:rsidP="00DD6334">
            <w:pPr>
              <w:spacing w:after="0"/>
              <w:rPr>
                <w:rFonts w:cs="Arial"/>
                <w:szCs w:val="24"/>
              </w:rPr>
            </w:pPr>
          </w:p>
          <w:p w14:paraId="4EB74F89" w14:textId="77777777" w:rsidR="00EF4B4A" w:rsidRPr="00DD6334" w:rsidRDefault="00163401" w:rsidP="00DD6334">
            <w:pPr>
              <w:spacing w:after="0"/>
              <w:rPr>
                <w:rFonts w:cs="Arial"/>
                <w:szCs w:val="24"/>
              </w:rPr>
            </w:pPr>
            <w:r w:rsidRPr="00DD6334">
              <w:rPr>
                <w:rFonts w:cs="Arial"/>
                <w:szCs w:val="24"/>
              </w:rPr>
              <w:t>Proceso Gestión de</w:t>
            </w:r>
            <w:r w:rsidR="00722A20" w:rsidRPr="00DD6334">
              <w:rPr>
                <w:rFonts w:cs="Arial"/>
                <w:szCs w:val="24"/>
              </w:rPr>
              <w:t xml:space="preserve"> tecnologías de la información.</w:t>
            </w:r>
          </w:p>
          <w:p w14:paraId="43119259" w14:textId="77777777" w:rsidR="00722A20" w:rsidRPr="00DD6334" w:rsidRDefault="00722A20" w:rsidP="00DD6334">
            <w:pPr>
              <w:spacing w:after="0"/>
              <w:rPr>
                <w:rFonts w:cs="Arial"/>
                <w:szCs w:val="24"/>
              </w:rPr>
            </w:pPr>
          </w:p>
          <w:p w14:paraId="723CC8BC" w14:textId="77777777" w:rsidR="00722A20" w:rsidRPr="00DD6334" w:rsidRDefault="00722A20" w:rsidP="00DD6334">
            <w:pPr>
              <w:spacing w:after="0"/>
              <w:rPr>
                <w:rFonts w:cs="Arial"/>
                <w:szCs w:val="24"/>
              </w:rPr>
            </w:pPr>
          </w:p>
          <w:p w14:paraId="38B940B9" w14:textId="77777777" w:rsidR="00722A20" w:rsidRPr="00DD6334" w:rsidRDefault="00722A20" w:rsidP="00DD6334">
            <w:pPr>
              <w:spacing w:after="0"/>
              <w:rPr>
                <w:rFonts w:cs="Arial"/>
                <w:szCs w:val="24"/>
              </w:rPr>
            </w:pPr>
          </w:p>
          <w:p w14:paraId="79A8B538" w14:textId="77777777" w:rsidR="00722A20" w:rsidRPr="00DD6334" w:rsidRDefault="00722A20" w:rsidP="00DD6334">
            <w:pPr>
              <w:spacing w:after="0"/>
              <w:rPr>
                <w:rFonts w:cs="Arial"/>
                <w:szCs w:val="24"/>
              </w:rPr>
            </w:pPr>
          </w:p>
          <w:p w14:paraId="1D59E048" w14:textId="46BA71B3" w:rsidR="00722A20" w:rsidRPr="00DD6334" w:rsidRDefault="00722A20" w:rsidP="00DD6334">
            <w:pPr>
              <w:spacing w:after="0"/>
              <w:rPr>
                <w:rFonts w:cs="Arial"/>
                <w:szCs w:val="24"/>
              </w:rPr>
            </w:pPr>
          </w:p>
        </w:tc>
        <w:tc>
          <w:tcPr>
            <w:tcW w:w="2309" w:type="dxa"/>
            <w:vAlign w:val="center"/>
          </w:tcPr>
          <w:p w14:paraId="411D6CF1" w14:textId="77777777" w:rsidR="00EF4B4A" w:rsidRPr="00DD6334" w:rsidRDefault="00E12A37" w:rsidP="00DD6334">
            <w:pPr>
              <w:spacing w:after="0"/>
              <w:rPr>
                <w:rFonts w:cs="Arial"/>
                <w:szCs w:val="24"/>
              </w:rPr>
            </w:pPr>
            <w:r w:rsidRPr="00DD6334">
              <w:rPr>
                <w:rFonts w:cs="Arial"/>
                <w:szCs w:val="24"/>
              </w:rPr>
              <w:t>Sede electrónica</w:t>
            </w:r>
            <w:r w:rsidR="00163401" w:rsidRPr="00DD6334">
              <w:rPr>
                <w:rFonts w:cs="Arial"/>
                <w:szCs w:val="24"/>
              </w:rPr>
              <w:t>.</w:t>
            </w:r>
          </w:p>
          <w:p w14:paraId="1FDB0205" w14:textId="77777777" w:rsidR="00722A20" w:rsidRPr="00DD6334" w:rsidRDefault="00722A20" w:rsidP="00DD6334">
            <w:pPr>
              <w:spacing w:after="0"/>
              <w:rPr>
                <w:rFonts w:cs="Arial"/>
                <w:szCs w:val="24"/>
              </w:rPr>
            </w:pPr>
          </w:p>
          <w:p w14:paraId="0B8F08D3" w14:textId="77777777" w:rsidR="00722A20" w:rsidRPr="00DD6334" w:rsidRDefault="00722A20" w:rsidP="00DD6334">
            <w:pPr>
              <w:spacing w:after="0"/>
              <w:rPr>
                <w:rFonts w:cs="Arial"/>
                <w:szCs w:val="24"/>
              </w:rPr>
            </w:pPr>
          </w:p>
          <w:p w14:paraId="718822AD" w14:textId="77777777" w:rsidR="00722A20" w:rsidRPr="00DD6334" w:rsidRDefault="00722A20" w:rsidP="00DD6334">
            <w:pPr>
              <w:spacing w:after="0"/>
              <w:rPr>
                <w:rFonts w:cs="Arial"/>
                <w:szCs w:val="24"/>
              </w:rPr>
            </w:pPr>
          </w:p>
          <w:p w14:paraId="782E5704" w14:textId="77777777" w:rsidR="00722A20" w:rsidRPr="00DD6334" w:rsidRDefault="00722A20" w:rsidP="00DD6334">
            <w:pPr>
              <w:spacing w:after="0"/>
              <w:rPr>
                <w:rFonts w:cs="Arial"/>
                <w:szCs w:val="24"/>
              </w:rPr>
            </w:pPr>
          </w:p>
          <w:p w14:paraId="7CE7802B" w14:textId="77777777" w:rsidR="00722A20" w:rsidRPr="00DD6334" w:rsidRDefault="00722A20" w:rsidP="00DD6334">
            <w:pPr>
              <w:spacing w:after="0"/>
              <w:rPr>
                <w:rFonts w:cs="Arial"/>
                <w:szCs w:val="24"/>
              </w:rPr>
            </w:pPr>
          </w:p>
          <w:p w14:paraId="15DC6CEE" w14:textId="77777777" w:rsidR="00722A20" w:rsidRPr="00DD6334" w:rsidRDefault="00722A20" w:rsidP="00DD6334">
            <w:pPr>
              <w:spacing w:after="0"/>
              <w:rPr>
                <w:rFonts w:cs="Arial"/>
                <w:szCs w:val="24"/>
              </w:rPr>
            </w:pPr>
          </w:p>
          <w:p w14:paraId="612048E0" w14:textId="77777777" w:rsidR="00722A20" w:rsidRPr="00DD6334" w:rsidRDefault="00722A20" w:rsidP="00DD6334">
            <w:pPr>
              <w:spacing w:after="0"/>
              <w:rPr>
                <w:rFonts w:cs="Arial"/>
                <w:szCs w:val="24"/>
              </w:rPr>
            </w:pPr>
          </w:p>
          <w:p w14:paraId="2FBDFF40" w14:textId="77777777" w:rsidR="00722A20" w:rsidRPr="00DD6334" w:rsidRDefault="00722A20" w:rsidP="00DD6334">
            <w:pPr>
              <w:spacing w:after="0"/>
              <w:rPr>
                <w:rFonts w:cs="Arial"/>
                <w:szCs w:val="24"/>
              </w:rPr>
            </w:pPr>
          </w:p>
          <w:p w14:paraId="2CE58157" w14:textId="77777777" w:rsidR="00722A20" w:rsidRPr="00DD6334" w:rsidRDefault="00722A20" w:rsidP="00DD6334">
            <w:pPr>
              <w:spacing w:after="0"/>
              <w:rPr>
                <w:rFonts w:cs="Arial"/>
                <w:szCs w:val="24"/>
              </w:rPr>
            </w:pPr>
          </w:p>
          <w:p w14:paraId="1BFDDEC2" w14:textId="01A4DE01" w:rsidR="00722A20" w:rsidRPr="00DD6334" w:rsidRDefault="00722A20" w:rsidP="00DD6334">
            <w:pPr>
              <w:spacing w:after="0"/>
              <w:rPr>
                <w:rFonts w:cs="Arial"/>
                <w:szCs w:val="24"/>
              </w:rPr>
            </w:pPr>
          </w:p>
        </w:tc>
        <w:tc>
          <w:tcPr>
            <w:tcW w:w="2415" w:type="dxa"/>
            <w:vAlign w:val="center"/>
          </w:tcPr>
          <w:p w14:paraId="2E10CD14" w14:textId="0E7FDE37" w:rsidR="00813DAC" w:rsidRPr="00DD6334" w:rsidRDefault="00163401" w:rsidP="00DD6334">
            <w:pPr>
              <w:spacing w:after="0"/>
              <w:rPr>
                <w:rFonts w:cs="Arial"/>
                <w:color w:val="000000" w:themeColor="text1"/>
                <w:szCs w:val="24"/>
              </w:rPr>
            </w:pPr>
            <w:r w:rsidRPr="00DD6334">
              <w:rPr>
                <w:rFonts w:cs="Arial"/>
                <w:color w:val="000000" w:themeColor="text1"/>
                <w:szCs w:val="24"/>
              </w:rPr>
              <w:t>Definido en el Documento: Plan de seguridad y privacidad de la información, Código: A-OT-101.</w:t>
            </w:r>
          </w:p>
          <w:p w14:paraId="5A7C9AFA" w14:textId="77777777" w:rsidR="00EF4B4A" w:rsidRPr="00DD6334" w:rsidRDefault="00EF4B4A" w:rsidP="00DD6334">
            <w:pPr>
              <w:spacing w:after="0"/>
              <w:rPr>
                <w:rFonts w:cs="Arial"/>
                <w:color w:val="000000" w:themeColor="text1"/>
                <w:szCs w:val="24"/>
              </w:rPr>
            </w:pPr>
          </w:p>
          <w:p w14:paraId="75577F95" w14:textId="7C00098F" w:rsidR="00722A20" w:rsidRPr="00DD6334" w:rsidRDefault="00E12A37" w:rsidP="00DD6334">
            <w:pPr>
              <w:spacing w:after="0"/>
              <w:rPr>
                <w:rFonts w:cs="Arial"/>
                <w:color w:val="000000" w:themeColor="text1"/>
                <w:szCs w:val="24"/>
              </w:rPr>
            </w:pPr>
            <w:r w:rsidRPr="00DD6334">
              <w:rPr>
                <w:rFonts w:cs="Arial"/>
                <w:color w:val="000000" w:themeColor="text1"/>
                <w:szCs w:val="24"/>
              </w:rPr>
              <w:t>Por demanda (cuando el proc</w:t>
            </w:r>
            <w:r w:rsidR="00722A20" w:rsidRPr="00DD6334">
              <w:rPr>
                <w:rFonts w:cs="Arial"/>
                <w:color w:val="000000" w:themeColor="text1"/>
                <w:szCs w:val="24"/>
              </w:rPr>
              <w:t>eso identifique nuevos activos).</w:t>
            </w:r>
          </w:p>
        </w:tc>
      </w:tr>
      <w:tr w:rsidR="001A0B23" w:rsidRPr="00DD6334" w14:paraId="251DAC5B" w14:textId="77777777" w:rsidTr="00943F85">
        <w:trPr>
          <w:trHeight w:val="896"/>
        </w:trPr>
        <w:tc>
          <w:tcPr>
            <w:tcW w:w="555" w:type="dxa"/>
            <w:vAlign w:val="center"/>
          </w:tcPr>
          <w:p w14:paraId="5E2BA639" w14:textId="6C9BC39C" w:rsidR="00722A20" w:rsidRPr="00DD6334" w:rsidRDefault="001A0B23" w:rsidP="00DD6334">
            <w:pPr>
              <w:spacing w:after="0"/>
              <w:rPr>
                <w:rFonts w:cs="Arial"/>
                <w:szCs w:val="24"/>
              </w:rPr>
            </w:pPr>
            <w:r w:rsidRPr="00DD6334">
              <w:rPr>
                <w:rFonts w:cs="Arial"/>
                <w:szCs w:val="24"/>
              </w:rPr>
              <w:t>5</w:t>
            </w:r>
          </w:p>
          <w:p w14:paraId="2EAC1F73" w14:textId="185822C4" w:rsidR="00943F85" w:rsidRPr="00DD6334" w:rsidRDefault="00943F85" w:rsidP="00DD6334">
            <w:pPr>
              <w:spacing w:after="0"/>
              <w:rPr>
                <w:rFonts w:cs="Arial"/>
                <w:szCs w:val="24"/>
              </w:rPr>
            </w:pPr>
          </w:p>
          <w:p w14:paraId="083A6950" w14:textId="6577B72C" w:rsidR="00943F85" w:rsidRPr="00DD6334" w:rsidRDefault="00943F85" w:rsidP="00DD6334">
            <w:pPr>
              <w:spacing w:after="0"/>
              <w:rPr>
                <w:rFonts w:cs="Arial"/>
                <w:szCs w:val="24"/>
              </w:rPr>
            </w:pPr>
          </w:p>
          <w:p w14:paraId="3CBAFD75" w14:textId="28918436" w:rsidR="00943F85" w:rsidRPr="00DD6334" w:rsidRDefault="00943F85" w:rsidP="00DD6334">
            <w:pPr>
              <w:spacing w:after="0"/>
              <w:rPr>
                <w:rFonts w:cs="Arial"/>
                <w:szCs w:val="24"/>
              </w:rPr>
            </w:pPr>
          </w:p>
          <w:p w14:paraId="7189E202" w14:textId="36548D0D" w:rsidR="00943F85" w:rsidRPr="00DD6334" w:rsidRDefault="00943F85" w:rsidP="00DD6334">
            <w:pPr>
              <w:spacing w:after="0"/>
              <w:rPr>
                <w:rFonts w:cs="Arial"/>
                <w:szCs w:val="24"/>
              </w:rPr>
            </w:pPr>
          </w:p>
          <w:p w14:paraId="64B3ED6F" w14:textId="77777777" w:rsidR="00943F85" w:rsidRPr="00DD6334" w:rsidRDefault="00943F85" w:rsidP="00DD6334">
            <w:pPr>
              <w:spacing w:after="0"/>
              <w:rPr>
                <w:rFonts w:cs="Arial"/>
                <w:szCs w:val="24"/>
              </w:rPr>
            </w:pPr>
          </w:p>
          <w:p w14:paraId="2AFBEAF6" w14:textId="5981A88A" w:rsidR="00722A20" w:rsidRPr="00DD6334" w:rsidRDefault="00722A20" w:rsidP="00DD6334">
            <w:pPr>
              <w:spacing w:after="0"/>
              <w:rPr>
                <w:rFonts w:cs="Arial"/>
                <w:szCs w:val="24"/>
              </w:rPr>
            </w:pPr>
          </w:p>
        </w:tc>
        <w:tc>
          <w:tcPr>
            <w:tcW w:w="2417" w:type="dxa"/>
            <w:vAlign w:val="center"/>
          </w:tcPr>
          <w:p w14:paraId="1D71A667" w14:textId="72DC3FD3" w:rsidR="00EF4B4A" w:rsidRPr="00DD6334" w:rsidRDefault="001A0B23" w:rsidP="00DD6334">
            <w:pPr>
              <w:spacing w:after="0"/>
              <w:rPr>
                <w:rFonts w:cs="Arial"/>
                <w:szCs w:val="24"/>
              </w:rPr>
            </w:pPr>
            <w:r w:rsidRPr="00DD6334">
              <w:rPr>
                <w:rFonts w:cs="Arial"/>
                <w:szCs w:val="24"/>
              </w:rPr>
              <w:t>Disponibilidad del instrumento del mapa de riesgos</w:t>
            </w:r>
            <w:r w:rsidR="00934D8C" w:rsidRPr="00DD6334">
              <w:rPr>
                <w:rFonts w:cs="Arial"/>
                <w:szCs w:val="24"/>
              </w:rPr>
              <w:t xml:space="preserve"> de seguridad de la información</w:t>
            </w:r>
            <w:r w:rsidRPr="00DD6334">
              <w:rPr>
                <w:rFonts w:cs="Arial"/>
                <w:szCs w:val="24"/>
              </w:rPr>
              <w:t xml:space="preserve"> y controles en un recurso de red para los procesos </w:t>
            </w:r>
            <w:r w:rsidR="00163401" w:rsidRPr="00DD6334">
              <w:rPr>
                <w:rFonts w:cs="Arial"/>
                <w:szCs w:val="24"/>
              </w:rPr>
              <w:t>institucionales</w:t>
            </w:r>
          </w:p>
        </w:tc>
        <w:tc>
          <w:tcPr>
            <w:tcW w:w="2268" w:type="dxa"/>
            <w:vAlign w:val="center"/>
          </w:tcPr>
          <w:p w14:paraId="5EC03AB6" w14:textId="77777777" w:rsidR="00722A20" w:rsidRPr="00DD6334" w:rsidRDefault="00163401" w:rsidP="00DD6334">
            <w:pPr>
              <w:spacing w:after="0"/>
              <w:rPr>
                <w:rFonts w:cs="Arial"/>
                <w:szCs w:val="24"/>
              </w:rPr>
            </w:pPr>
            <w:r w:rsidRPr="00DD6334">
              <w:rPr>
                <w:rFonts w:cs="Arial"/>
                <w:szCs w:val="24"/>
              </w:rPr>
              <w:t>Proceso G</w:t>
            </w:r>
            <w:r w:rsidR="001A0B23" w:rsidRPr="00DD6334">
              <w:rPr>
                <w:rFonts w:cs="Arial"/>
                <w:szCs w:val="24"/>
              </w:rPr>
              <w:t>es</w:t>
            </w:r>
            <w:r w:rsidRPr="00DD6334">
              <w:rPr>
                <w:rFonts w:cs="Arial"/>
                <w:szCs w:val="24"/>
              </w:rPr>
              <w:t>tión de tecnologías de la i</w:t>
            </w:r>
            <w:r w:rsidR="00722A20" w:rsidRPr="00DD6334">
              <w:rPr>
                <w:rFonts w:cs="Arial"/>
                <w:szCs w:val="24"/>
              </w:rPr>
              <w:t>nformación</w:t>
            </w:r>
            <w:r w:rsidR="00DF6F79" w:rsidRPr="00DD6334">
              <w:rPr>
                <w:rFonts w:cs="Arial"/>
                <w:szCs w:val="24"/>
              </w:rPr>
              <w:t>.</w:t>
            </w:r>
          </w:p>
          <w:p w14:paraId="6BF442B9" w14:textId="77777777" w:rsidR="00943F85" w:rsidRPr="00DD6334" w:rsidRDefault="00943F85" w:rsidP="00DD6334">
            <w:pPr>
              <w:spacing w:after="0"/>
              <w:rPr>
                <w:rFonts w:cs="Arial"/>
                <w:szCs w:val="24"/>
              </w:rPr>
            </w:pPr>
          </w:p>
          <w:p w14:paraId="540E68A2" w14:textId="77777777" w:rsidR="00943F85" w:rsidRPr="00DD6334" w:rsidRDefault="00943F85" w:rsidP="00DD6334">
            <w:pPr>
              <w:spacing w:after="0"/>
              <w:rPr>
                <w:rFonts w:cs="Arial"/>
                <w:szCs w:val="24"/>
              </w:rPr>
            </w:pPr>
          </w:p>
          <w:p w14:paraId="0672243F" w14:textId="77777777" w:rsidR="00943F85" w:rsidRPr="00DD6334" w:rsidRDefault="00943F85" w:rsidP="00DD6334">
            <w:pPr>
              <w:spacing w:after="0"/>
              <w:rPr>
                <w:rFonts w:cs="Arial"/>
                <w:szCs w:val="24"/>
              </w:rPr>
            </w:pPr>
          </w:p>
          <w:p w14:paraId="2C097863" w14:textId="2CD1C4A8" w:rsidR="00943F85" w:rsidRPr="00DD6334" w:rsidRDefault="00943F85" w:rsidP="00DD6334">
            <w:pPr>
              <w:spacing w:after="0"/>
              <w:rPr>
                <w:rFonts w:cs="Arial"/>
                <w:szCs w:val="24"/>
              </w:rPr>
            </w:pPr>
          </w:p>
        </w:tc>
        <w:tc>
          <w:tcPr>
            <w:tcW w:w="2309" w:type="dxa"/>
            <w:vAlign w:val="center"/>
          </w:tcPr>
          <w:p w14:paraId="7AF9BCC9" w14:textId="31C89B7F" w:rsidR="001A0B23" w:rsidRPr="00DD6334" w:rsidRDefault="001A0B23" w:rsidP="00DD6334">
            <w:pPr>
              <w:spacing w:after="0"/>
              <w:rPr>
                <w:rFonts w:cs="Arial"/>
                <w:szCs w:val="24"/>
              </w:rPr>
            </w:pPr>
            <w:r w:rsidRPr="00DD6334">
              <w:rPr>
                <w:rFonts w:cs="Arial"/>
                <w:szCs w:val="24"/>
              </w:rPr>
              <w:t>Recurso de red compartido</w:t>
            </w:r>
            <w:r w:rsidR="00163401" w:rsidRPr="00DD6334">
              <w:rPr>
                <w:rFonts w:cs="Arial"/>
                <w:szCs w:val="24"/>
              </w:rPr>
              <w:t>.</w:t>
            </w:r>
          </w:p>
          <w:p w14:paraId="104EB17F" w14:textId="77777777" w:rsidR="001A0B23" w:rsidRPr="00DD6334" w:rsidRDefault="001A0B23" w:rsidP="00DD6334">
            <w:pPr>
              <w:spacing w:after="0"/>
              <w:rPr>
                <w:rFonts w:cs="Arial"/>
                <w:szCs w:val="24"/>
              </w:rPr>
            </w:pPr>
          </w:p>
          <w:p w14:paraId="025C45EF" w14:textId="20EB82B0" w:rsidR="00722A20" w:rsidRPr="00DD6334" w:rsidRDefault="00163401" w:rsidP="00DD6334">
            <w:pPr>
              <w:spacing w:after="0"/>
              <w:rPr>
                <w:rFonts w:cs="Arial"/>
                <w:szCs w:val="24"/>
              </w:rPr>
            </w:pPr>
            <w:r w:rsidRPr="00DD6334">
              <w:rPr>
                <w:rFonts w:cs="Arial"/>
                <w:szCs w:val="24"/>
              </w:rPr>
              <w:t xml:space="preserve">Inventario de activos de información y </w:t>
            </w:r>
            <w:r w:rsidR="001A0DAE" w:rsidRPr="00DD6334">
              <w:rPr>
                <w:rFonts w:cs="Arial"/>
                <w:szCs w:val="24"/>
              </w:rPr>
              <w:t xml:space="preserve">de </w:t>
            </w:r>
            <w:r w:rsidR="00934D8C" w:rsidRPr="00DD6334">
              <w:rPr>
                <w:rFonts w:cs="Arial"/>
                <w:szCs w:val="24"/>
              </w:rPr>
              <w:t xml:space="preserve">gestión de </w:t>
            </w:r>
            <w:r w:rsidRPr="00DD6334">
              <w:rPr>
                <w:rFonts w:cs="Arial"/>
                <w:szCs w:val="24"/>
              </w:rPr>
              <w:t>riesgos de seguridad de la información, Código: A-FO-272</w:t>
            </w:r>
            <w:r w:rsidR="00EF4B4A" w:rsidRPr="00DD6334">
              <w:rPr>
                <w:rFonts w:cs="Arial"/>
                <w:szCs w:val="24"/>
              </w:rPr>
              <w:t>.</w:t>
            </w:r>
          </w:p>
        </w:tc>
        <w:tc>
          <w:tcPr>
            <w:tcW w:w="2415" w:type="dxa"/>
            <w:vAlign w:val="center"/>
          </w:tcPr>
          <w:p w14:paraId="550EBD0B" w14:textId="77777777" w:rsidR="00722A20" w:rsidRPr="00DD6334" w:rsidRDefault="001A0B23" w:rsidP="00DD6334">
            <w:pPr>
              <w:spacing w:after="0"/>
              <w:rPr>
                <w:rFonts w:cs="Arial"/>
                <w:color w:val="000000" w:themeColor="text1"/>
                <w:szCs w:val="24"/>
              </w:rPr>
            </w:pPr>
            <w:r w:rsidRPr="00DD6334">
              <w:rPr>
                <w:rFonts w:cs="Arial"/>
                <w:color w:val="000000" w:themeColor="text1"/>
                <w:szCs w:val="24"/>
              </w:rPr>
              <w:t>No aplica.</w:t>
            </w:r>
          </w:p>
          <w:p w14:paraId="6FD40CF6" w14:textId="77777777" w:rsidR="00943F85" w:rsidRPr="00DD6334" w:rsidRDefault="00943F85" w:rsidP="00DD6334">
            <w:pPr>
              <w:spacing w:after="0"/>
              <w:rPr>
                <w:rFonts w:cs="Arial"/>
                <w:color w:val="000000" w:themeColor="text1"/>
                <w:szCs w:val="24"/>
              </w:rPr>
            </w:pPr>
          </w:p>
          <w:p w14:paraId="3DE71964" w14:textId="77777777" w:rsidR="00943F85" w:rsidRPr="00DD6334" w:rsidRDefault="00943F85" w:rsidP="00DD6334">
            <w:pPr>
              <w:spacing w:after="0"/>
              <w:rPr>
                <w:rFonts w:cs="Arial"/>
                <w:color w:val="000000" w:themeColor="text1"/>
                <w:szCs w:val="24"/>
              </w:rPr>
            </w:pPr>
          </w:p>
          <w:p w14:paraId="0F1E89D0" w14:textId="77777777" w:rsidR="00943F85" w:rsidRPr="00DD6334" w:rsidRDefault="00943F85" w:rsidP="00DD6334">
            <w:pPr>
              <w:spacing w:after="0"/>
              <w:rPr>
                <w:rFonts w:cs="Arial"/>
                <w:color w:val="000000" w:themeColor="text1"/>
                <w:szCs w:val="24"/>
              </w:rPr>
            </w:pPr>
          </w:p>
          <w:p w14:paraId="21F36F1C" w14:textId="77777777" w:rsidR="00943F85" w:rsidRPr="00DD6334" w:rsidRDefault="00943F85" w:rsidP="00DD6334">
            <w:pPr>
              <w:spacing w:after="0"/>
              <w:rPr>
                <w:rFonts w:cs="Arial"/>
                <w:color w:val="000000" w:themeColor="text1"/>
                <w:szCs w:val="24"/>
              </w:rPr>
            </w:pPr>
          </w:p>
          <w:p w14:paraId="5D05E75B" w14:textId="77777777" w:rsidR="00943F85" w:rsidRPr="00DD6334" w:rsidRDefault="00943F85" w:rsidP="00DD6334">
            <w:pPr>
              <w:spacing w:after="0"/>
              <w:rPr>
                <w:rFonts w:cs="Arial"/>
                <w:color w:val="000000" w:themeColor="text1"/>
                <w:szCs w:val="24"/>
              </w:rPr>
            </w:pPr>
          </w:p>
          <w:p w14:paraId="28F39EBE" w14:textId="400A0F9E" w:rsidR="00943F85" w:rsidRPr="00DD6334" w:rsidRDefault="00943F85" w:rsidP="00DD6334">
            <w:pPr>
              <w:spacing w:after="0"/>
              <w:rPr>
                <w:rFonts w:cs="Arial"/>
                <w:color w:val="000000" w:themeColor="text1"/>
                <w:szCs w:val="24"/>
              </w:rPr>
            </w:pPr>
          </w:p>
        </w:tc>
      </w:tr>
    </w:tbl>
    <w:p w14:paraId="673E5BA6" w14:textId="397E6B68" w:rsidR="00F63FFA" w:rsidRPr="00DD6334" w:rsidRDefault="00E304B2" w:rsidP="00DD6334">
      <w:pPr>
        <w:spacing w:after="0"/>
        <w:rPr>
          <w:rFonts w:cs="Arial"/>
          <w:szCs w:val="24"/>
        </w:rPr>
      </w:pPr>
      <w:bookmarkStart w:id="267" w:name="_Toc142384076"/>
      <w:bookmarkStart w:id="268" w:name="_Toc143606494"/>
      <w:bookmarkStart w:id="269" w:name="_Toc143606789"/>
      <w:bookmarkStart w:id="270" w:name="_Toc140240829"/>
      <w:bookmarkStart w:id="271" w:name="_Toc140247491"/>
      <w:bookmarkStart w:id="272" w:name="_Toc140247611"/>
      <w:bookmarkStart w:id="273" w:name="_Toc140247731"/>
      <w:bookmarkStart w:id="274" w:name="_Toc140249441"/>
      <w:bookmarkStart w:id="275" w:name="_Toc141888028"/>
      <w:bookmarkStart w:id="276" w:name="_Toc141888171"/>
      <w:bookmarkStart w:id="277" w:name="_Toc142384077"/>
      <w:bookmarkStart w:id="278" w:name="_Toc143606495"/>
      <w:bookmarkStart w:id="279" w:name="_Toc143606790"/>
      <w:bookmarkEnd w:id="267"/>
      <w:bookmarkEnd w:id="268"/>
      <w:bookmarkEnd w:id="269"/>
      <w:bookmarkEnd w:id="270"/>
      <w:bookmarkEnd w:id="271"/>
      <w:bookmarkEnd w:id="272"/>
      <w:bookmarkEnd w:id="273"/>
      <w:bookmarkEnd w:id="274"/>
      <w:bookmarkEnd w:id="275"/>
      <w:bookmarkEnd w:id="276"/>
      <w:bookmarkEnd w:id="277"/>
      <w:bookmarkEnd w:id="278"/>
      <w:bookmarkEnd w:id="279"/>
      <w:r w:rsidRPr="00DD6334">
        <w:rPr>
          <w:rFonts w:cs="Arial"/>
          <w:b/>
          <w:szCs w:val="24"/>
        </w:rPr>
        <w:t>Fuente:</w:t>
      </w:r>
      <w:r w:rsidRPr="00DD6334">
        <w:rPr>
          <w:rFonts w:cs="Arial"/>
          <w:szCs w:val="24"/>
        </w:rPr>
        <w:t xml:space="preserve"> Elaborado por el proceso</w:t>
      </w:r>
      <w:r w:rsidR="00EF4B4A" w:rsidRPr="00DD6334">
        <w:rPr>
          <w:rFonts w:cs="Arial"/>
          <w:szCs w:val="24"/>
        </w:rPr>
        <w:t xml:space="preserve"> G</w:t>
      </w:r>
      <w:r w:rsidRPr="00DD6334">
        <w:rPr>
          <w:rFonts w:cs="Arial"/>
          <w:szCs w:val="24"/>
        </w:rPr>
        <w:t>estión de tecno</w:t>
      </w:r>
      <w:r w:rsidR="00EF4B4A" w:rsidRPr="00DD6334">
        <w:rPr>
          <w:rFonts w:cs="Arial"/>
          <w:szCs w:val="24"/>
        </w:rPr>
        <w:t xml:space="preserve">logías de la información de APC </w:t>
      </w:r>
      <w:r w:rsidRPr="00DD6334">
        <w:rPr>
          <w:rFonts w:cs="Arial"/>
          <w:szCs w:val="24"/>
        </w:rPr>
        <w:t>Colombia, septiembre 2023.</w:t>
      </w:r>
    </w:p>
    <w:p w14:paraId="41EB3897" w14:textId="77777777" w:rsidR="00471625" w:rsidRPr="00DD6334" w:rsidRDefault="00471625" w:rsidP="00DD6334">
      <w:pPr>
        <w:spacing w:after="0"/>
        <w:rPr>
          <w:rFonts w:cs="Arial"/>
          <w:szCs w:val="24"/>
        </w:rPr>
      </w:pPr>
    </w:p>
    <w:p w14:paraId="1F403166" w14:textId="60FB816F" w:rsidR="008C5A94" w:rsidRPr="00DD6334" w:rsidRDefault="008C5A94" w:rsidP="00DD6334">
      <w:pPr>
        <w:pStyle w:val="Ttulo1"/>
        <w:numPr>
          <w:ilvl w:val="0"/>
          <w:numId w:val="34"/>
        </w:numPr>
        <w:spacing w:before="0"/>
        <w:ind w:left="284" w:hanging="284"/>
        <w:jc w:val="left"/>
        <w:rPr>
          <w:rFonts w:cs="Arial"/>
          <w:szCs w:val="24"/>
        </w:rPr>
      </w:pPr>
      <w:bookmarkStart w:id="280" w:name="_Toc153780883"/>
      <w:r w:rsidRPr="00DD6334">
        <w:rPr>
          <w:rFonts w:cs="Arial"/>
          <w:szCs w:val="24"/>
        </w:rPr>
        <w:t>PROPIETARIOS DEL ACTIVO DE INFORMACIÓN</w:t>
      </w:r>
      <w:r w:rsidR="00200BA9" w:rsidRPr="00DD6334">
        <w:rPr>
          <w:rFonts w:cs="Arial"/>
          <w:szCs w:val="24"/>
        </w:rPr>
        <w:t xml:space="preserve"> Y </w:t>
      </w:r>
      <w:r w:rsidR="00775EC2" w:rsidRPr="00DD6334">
        <w:rPr>
          <w:rFonts w:cs="Arial"/>
          <w:szCs w:val="24"/>
        </w:rPr>
        <w:t xml:space="preserve">DE </w:t>
      </w:r>
      <w:r w:rsidR="00200BA9" w:rsidRPr="00DD6334">
        <w:rPr>
          <w:rFonts w:cs="Arial"/>
          <w:szCs w:val="24"/>
        </w:rPr>
        <w:t>RIESGO</w:t>
      </w:r>
      <w:r w:rsidR="00775EC2" w:rsidRPr="00DD6334">
        <w:rPr>
          <w:rFonts w:cs="Arial"/>
          <w:szCs w:val="24"/>
        </w:rPr>
        <w:t>S</w:t>
      </w:r>
      <w:r w:rsidR="00DF6F79" w:rsidRPr="00DD6334">
        <w:rPr>
          <w:rFonts w:cs="Arial"/>
          <w:szCs w:val="24"/>
        </w:rPr>
        <w:t xml:space="preserve"> DE SEGURIDAD DE LA INFORMACIÓN</w:t>
      </w:r>
      <w:bookmarkEnd w:id="280"/>
    </w:p>
    <w:p w14:paraId="7C5864A0" w14:textId="38350A8E" w:rsidR="004173C6" w:rsidRPr="00DD6334" w:rsidRDefault="008C5A94" w:rsidP="00DD6334">
      <w:pPr>
        <w:spacing w:after="0"/>
        <w:rPr>
          <w:rFonts w:cs="Arial"/>
          <w:color w:val="000000" w:themeColor="text1"/>
          <w:szCs w:val="24"/>
        </w:rPr>
      </w:pPr>
      <w:r w:rsidRPr="00DD6334">
        <w:rPr>
          <w:rFonts w:cs="Arial"/>
          <w:color w:val="000000" w:themeColor="text1"/>
          <w:szCs w:val="24"/>
        </w:rPr>
        <w:t xml:space="preserve">APC Colombia cumple su cometido estatal mediante la gestión de procesos, siendo estos que, con sus equipos de trabajo, producen la información institucional </w:t>
      </w:r>
      <w:r w:rsidR="004173C6" w:rsidRPr="00DD6334">
        <w:rPr>
          <w:rFonts w:cs="Arial"/>
          <w:color w:val="000000" w:themeColor="text1"/>
          <w:szCs w:val="24"/>
        </w:rPr>
        <w:t xml:space="preserve">que generalmente se documenta en </w:t>
      </w:r>
      <w:r w:rsidRPr="00DD6334">
        <w:rPr>
          <w:rFonts w:cs="Arial"/>
          <w:color w:val="000000" w:themeColor="text1"/>
          <w:szCs w:val="24"/>
        </w:rPr>
        <w:t>activos de información</w:t>
      </w:r>
      <w:r w:rsidR="004173C6" w:rsidRPr="00DD6334">
        <w:rPr>
          <w:rFonts w:cs="Arial"/>
          <w:color w:val="000000" w:themeColor="text1"/>
          <w:szCs w:val="24"/>
        </w:rPr>
        <w:t xml:space="preserve">. </w:t>
      </w:r>
    </w:p>
    <w:p w14:paraId="0A3FD9D2" w14:textId="77777777" w:rsidR="00EF4B4A" w:rsidRPr="00DD6334" w:rsidRDefault="00EF4B4A" w:rsidP="00DD6334">
      <w:pPr>
        <w:spacing w:after="0"/>
        <w:rPr>
          <w:rFonts w:cs="Arial"/>
          <w:color w:val="000000" w:themeColor="text1"/>
          <w:szCs w:val="24"/>
        </w:rPr>
      </w:pPr>
    </w:p>
    <w:p w14:paraId="7CB3DECF" w14:textId="08DF06CF" w:rsidR="008C5A94" w:rsidRPr="00DD6334" w:rsidRDefault="004173C6" w:rsidP="00DD6334">
      <w:pPr>
        <w:spacing w:after="0"/>
        <w:rPr>
          <w:rFonts w:cs="Arial"/>
          <w:color w:val="000000" w:themeColor="text1"/>
          <w:szCs w:val="24"/>
        </w:rPr>
      </w:pPr>
      <w:r w:rsidRPr="00DD6334">
        <w:rPr>
          <w:rFonts w:cs="Arial"/>
          <w:color w:val="000000" w:themeColor="text1"/>
          <w:szCs w:val="24"/>
        </w:rPr>
        <w:t>Estos activos de información adquieren unos atributos relacionados con los propietarios</w:t>
      </w:r>
      <w:r w:rsidR="008C5A94" w:rsidRPr="00DD6334">
        <w:rPr>
          <w:rFonts w:cs="Arial"/>
          <w:color w:val="000000" w:themeColor="text1"/>
          <w:szCs w:val="24"/>
        </w:rPr>
        <w:t>,</w:t>
      </w:r>
      <w:r w:rsidRPr="00DD6334">
        <w:rPr>
          <w:rFonts w:cs="Arial"/>
          <w:color w:val="000000" w:themeColor="text1"/>
          <w:szCs w:val="24"/>
        </w:rPr>
        <w:t xml:space="preserve"> </w:t>
      </w:r>
      <w:r w:rsidR="00E304B2" w:rsidRPr="00DD6334">
        <w:rPr>
          <w:rFonts w:cs="Arial"/>
          <w:color w:val="000000" w:themeColor="text1"/>
          <w:szCs w:val="24"/>
        </w:rPr>
        <w:t>l</w:t>
      </w:r>
      <w:r w:rsidR="00EF349B" w:rsidRPr="00DD6334">
        <w:rPr>
          <w:rFonts w:cs="Arial"/>
          <w:color w:val="000000" w:themeColor="text1"/>
          <w:szCs w:val="24"/>
        </w:rPr>
        <w:t xml:space="preserve">os cuales </w:t>
      </w:r>
      <w:r w:rsidRPr="00DD6334">
        <w:rPr>
          <w:rFonts w:cs="Arial"/>
          <w:color w:val="000000" w:themeColor="text1"/>
          <w:szCs w:val="24"/>
        </w:rPr>
        <w:t>se clasifica</w:t>
      </w:r>
      <w:r w:rsidR="00EF349B" w:rsidRPr="00DD6334">
        <w:rPr>
          <w:rFonts w:cs="Arial"/>
          <w:color w:val="000000" w:themeColor="text1"/>
          <w:szCs w:val="24"/>
        </w:rPr>
        <w:t>n</w:t>
      </w:r>
      <w:r w:rsidRPr="00DD6334">
        <w:rPr>
          <w:rFonts w:cs="Arial"/>
          <w:color w:val="000000" w:themeColor="text1"/>
          <w:szCs w:val="24"/>
        </w:rPr>
        <w:t xml:space="preserve"> por </w:t>
      </w:r>
      <w:r w:rsidR="008C5A94" w:rsidRPr="00DD6334">
        <w:rPr>
          <w:rFonts w:cs="Arial"/>
          <w:color w:val="000000" w:themeColor="text1"/>
          <w:szCs w:val="24"/>
        </w:rPr>
        <w:t xml:space="preserve">niveles </w:t>
      </w:r>
      <w:r w:rsidRPr="00DD6334">
        <w:rPr>
          <w:rFonts w:cs="Arial"/>
          <w:color w:val="000000" w:themeColor="text1"/>
          <w:szCs w:val="24"/>
        </w:rPr>
        <w:t xml:space="preserve">y </w:t>
      </w:r>
      <w:r w:rsidR="00524FB0" w:rsidRPr="00DD6334">
        <w:rPr>
          <w:rFonts w:cs="Arial"/>
          <w:color w:val="000000" w:themeColor="text1"/>
          <w:szCs w:val="24"/>
        </w:rPr>
        <w:t xml:space="preserve">propiedad </w:t>
      </w:r>
      <w:r w:rsidRPr="00DD6334">
        <w:rPr>
          <w:rFonts w:cs="Arial"/>
          <w:color w:val="000000" w:themeColor="text1"/>
          <w:szCs w:val="24"/>
        </w:rPr>
        <w:t xml:space="preserve">y </w:t>
      </w:r>
      <w:r w:rsidR="00524FB0" w:rsidRPr="00DD6334">
        <w:rPr>
          <w:rFonts w:cs="Arial"/>
          <w:color w:val="000000" w:themeColor="text1"/>
          <w:szCs w:val="24"/>
        </w:rPr>
        <w:t xml:space="preserve">es necesario identificar para </w:t>
      </w:r>
      <w:r w:rsidR="000B6D5E" w:rsidRPr="00DD6334">
        <w:rPr>
          <w:rFonts w:cs="Arial"/>
          <w:color w:val="000000" w:themeColor="text1"/>
          <w:szCs w:val="24"/>
        </w:rPr>
        <w:t>la gestión de</w:t>
      </w:r>
      <w:r w:rsidR="00200BA9" w:rsidRPr="00DD6334">
        <w:rPr>
          <w:rFonts w:cs="Arial"/>
          <w:color w:val="000000" w:themeColor="text1"/>
          <w:szCs w:val="24"/>
        </w:rPr>
        <w:t xml:space="preserve"> riesgo</w:t>
      </w:r>
      <w:r w:rsidRPr="00DD6334">
        <w:rPr>
          <w:rFonts w:cs="Arial"/>
          <w:color w:val="000000" w:themeColor="text1"/>
          <w:szCs w:val="24"/>
        </w:rPr>
        <w:t xml:space="preserve"> de seguridad de </w:t>
      </w:r>
      <w:r w:rsidR="000B6D5E" w:rsidRPr="00DD6334">
        <w:rPr>
          <w:rFonts w:cs="Arial"/>
          <w:color w:val="000000" w:themeColor="text1"/>
          <w:szCs w:val="24"/>
        </w:rPr>
        <w:t xml:space="preserve">la </w:t>
      </w:r>
      <w:r w:rsidRPr="00DD6334">
        <w:rPr>
          <w:rFonts w:cs="Arial"/>
          <w:color w:val="000000" w:themeColor="text1"/>
          <w:szCs w:val="24"/>
        </w:rPr>
        <w:t>información</w:t>
      </w:r>
      <w:r w:rsidR="008C5A94" w:rsidRPr="00DD6334">
        <w:rPr>
          <w:rFonts w:cs="Arial"/>
          <w:color w:val="000000" w:themeColor="text1"/>
          <w:szCs w:val="24"/>
        </w:rPr>
        <w:t xml:space="preserve">. </w:t>
      </w:r>
    </w:p>
    <w:p w14:paraId="67C49BC9" w14:textId="77777777" w:rsidR="00EF4B4A" w:rsidRPr="00DD6334" w:rsidRDefault="00EF4B4A" w:rsidP="00DD6334">
      <w:pPr>
        <w:spacing w:after="0"/>
        <w:rPr>
          <w:rFonts w:cs="Arial"/>
          <w:color w:val="000000" w:themeColor="text1"/>
          <w:szCs w:val="24"/>
        </w:rPr>
      </w:pPr>
    </w:p>
    <w:p w14:paraId="1B77935A" w14:textId="6A896EB4" w:rsidR="008C5A94" w:rsidRPr="00DD6334" w:rsidRDefault="008C5A94" w:rsidP="00DD6334">
      <w:pPr>
        <w:spacing w:after="0"/>
        <w:rPr>
          <w:rFonts w:cs="Arial"/>
          <w:color w:val="000000" w:themeColor="text1"/>
          <w:szCs w:val="24"/>
        </w:rPr>
      </w:pPr>
      <w:r w:rsidRPr="00DD6334">
        <w:rPr>
          <w:rFonts w:cs="Arial"/>
          <w:color w:val="000000" w:themeColor="text1"/>
          <w:szCs w:val="24"/>
        </w:rPr>
        <w:t xml:space="preserve">Esta gestión se determina en la siguiente estructura de la propiedad de los activos de información: </w:t>
      </w:r>
    </w:p>
    <w:p w14:paraId="3568E7A7" w14:textId="77777777" w:rsidR="00943F85" w:rsidRPr="00DD6334" w:rsidRDefault="00943F85" w:rsidP="00DD6334">
      <w:pPr>
        <w:spacing w:after="0"/>
        <w:rPr>
          <w:rFonts w:cs="Arial"/>
          <w:color w:val="000000" w:themeColor="text1"/>
          <w:szCs w:val="24"/>
        </w:rPr>
      </w:pPr>
    </w:p>
    <w:p w14:paraId="71EA75F4" w14:textId="505AB417" w:rsidR="00802971" w:rsidRPr="00DD6334" w:rsidRDefault="00802971" w:rsidP="00DD6334">
      <w:pPr>
        <w:pStyle w:val="Descripcin"/>
        <w:keepNext/>
        <w:spacing w:after="0" w:line="360" w:lineRule="auto"/>
        <w:rPr>
          <w:rFonts w:cs="Arial"/>
          <w:b/>
          <w:i w:val="0"/>
          <w:color w:val="000000" w:themeColor="text1"/>
          <w:sz w:val="24"/>
          <w:szCs w:val="24"/>
        </w:rPr>
      </w:pPr>
      <w:bookmarkStart w:id="281" w:name="_Toc153781000"/>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2.</w:t>
      </w:r>
      <w:r w:rsidRPr="00DD6334">
        <w:rPr>
          <w:rFonts w:cs="Arial"/>
          <w:b/>
          <w:i w:val="0"/>
          <w:color w:val="000000" w:themeColor="text1"/>
          <w:sz w:val="24"/>
          <w:szCs w:val="24"/>
        </w:rPr>
        <w:t xml:space="preserve"> Propietarios de los activos de información y compromiso</w:t>
      </w:r>
      <w:bookmarkEnd w:id="281"/>
    </w:p>
    <w:tbl>
      <w:tblPr>
        <w:tblStyle w:val="Tablaconcuadrcula"/>
        <w:tblW w:w="5000" w:type="pct"/>
        <w:tblInd w:w="-5" w:type="dxa"/>
        <w:tblLook w:val="04A0" w:firstRow="1" w:lastRow="0" w:firstColumn="1" w:lastColumn="0" w:noHBand="0" w:noVBand="1"/>
        <w:tblCaption w:val="PROPIETARIO DE ACTIVOS DE INFORMCIÓN"/>
        <w:tblDescription w:val="Tabla en word: Donde se relaciona las columnas de ID, propietario del activo de información, nivel de propiedad del activo de informaciión, rol del proceso y rol de las personas de los procesos."/>
      </w:tblPr>
      <w:tblGrid>
        <w:gridCol w:w="456"/>
        <w:gridCol w:w="2437"/>
        <w:gridCol w:w="2495"/>
        <w:gridCol w:w="2352"/>
        <w:gridCol w:w="2224"/>
      </w:tblGrid>
      <w:tr w:rsidR="000B2147" w:rsidRPr="00DD6334" w14:paraId="72110989" w14:textId="17E03B49" w:rsidTr="00DD6334">
        <w:trPr>
          <w:trHeight w:val="762"/>
          <w:tblHeader/>
        </w:trPr>
        <w:tc>
          <w:tcPr>
            <w:tcW w:w="229" w:type="pct"/>
            <w:shd w:val="clear" w:color="auto" w:fill="BFBFBF" w:themeFill="background1" w:themeFillShade="BF"/>
            <w:vAlign w:val="center"/>
          </w:tcPr>
          <w:p w14:paraId="4DC5D040" w14:textId="77777777" w:rsidR="008C5A94" w:rsidRPr="00DD6334" w:rsidRDefault="008C5A94" w:rsidP="00DD6334">
            <w:pPr>
              <w:spacing w:after="0"/>
              <w:rPr>
                <w:rFonts w:cs="Arial"/>
                <w:b/>
                <w:color w:val="000000" w:themeColor="text1"/>
                <w:szCs w:val="24"/>
              </w:rPr>
            </w:pPr>
            <w:r w:rsidRPr="00DD6334">
              <w:rPr>
                <w:rFonts w:cs="Arial"/>
                <w:b/>
                <w:color w:val="000000" w:themeColor="text1"/>
                <w:szCs w:val="24"/>
              </w:rPr>
              <w:t>ID</w:t>
            </w:r>
          </w:p>
          <w:p w14:paraId="2B3A5C23" w14:textId="77777777" w:rsidR="0002225B" w:rsidRPr="00DD6334" w:rsidRDefault="0002225B" w:rsidP="00DD6334">
            <w:pPr>
              <w:spacing w:after="0"/>
              <w:rPr>
                <w:rFonts w:cs="Arial"/>
                <w:b/>
                <w:color w:val="000000" w:themeColor="text1"/>
                <w:szCs w:val="24"/>
              </w:rPr>
            </w:pPr>
          </w:p>
          <w:p w14:paraId="5EE92495" w14:textId="6488C200" w:rsidR="0002225B" w:rsidRPr="00DD6334" w:rsidRDefault="0002225B" w:rsidP="00DD6334">
            <w:pPr>
              <w:spacing w:after="0"/>
              <w:rPr>
                <w:rFonts w:cs="Arial"/>
                <w:b/>
                <w:color w:val="000000" w:themeColor="text1"/>
                <w:szCs w:val="24"/>
              </w:rPr>
            </w:pPr>
          </w:p>
        </w:tc>
        <w:tc>
          <w:tcPr>
            <w:tcW w:w="1223" w:type="pct"/>
            <w:shd w:val="clear" w:color="auto" w:fill="BFBFBF" w:themeFill="background1" w:themeFillShade="BF"/>
            <w:vAlign w:val="center"/>
          </w:tcPr>
          <w:p w14:paraId="312D4F4E" w14:textId="3587C552" w:rsidR="0002225B" w:rsidRPr="00DD6334" w:rsidRDefault="0002225B" w:rsidP="00DD6334">
            <w:pPr>
              <w:spacing w:after="0"/>
              <w:rPr>
                <w:rFonts w:cs="Arial"/>
                <w:b/>
                <w:color w:val="000000" w:themeColor="text1"/>
                <w:szCs w:val="24"/>
              </w:rPr>
            </w:pPr>
            <w:r w:rsidRPr="00DD6334">
              <w:rPr>
                <w:rFonts w:cs="Arial"/>
                <w:b/>
                <w:color w:val="000000" w:themeColor="text1"/>
                <w:szCs w:val="24"/>
              </w:rPr>
              <w:t>PROPIETARIO</w:t>
            </w:r>
            <w:r w:rsidR="008C5A94" w:rsidRPr="00DD6334">
              <w:rPr>
                <w:rFonts w:cs="Arial"/>
                <w:b/>
                <w:color w:val="000000" w:themeColor="text1"/>
                <w:szCs w:val="24"/>
              </w:rPr>
              <w:t xml:space="preserve"> DE</w:t>
            </w:r>
            <w:r w:rsidRPr="00DD6334">
              <w:rPr>
                <w:rFonts w:cs="Arial"/>
                <w:b/>
                <w:color w:val="000000" w:themeColor="text1"/>
                <w:szCs w:val="24"/>
              </w:rPr>
              <w:t>L</w:t>
            </w:r>
            <w:r w:rsidR="008C5A94" w:rsidRPr="00DD6334">
              <w:rPr>
                <w:rFonts w:cs="Arial"/>
                <w:b/>
                <w:color w:val="000000" w:themeColor="text1"/>
                <w:szCs w:val="24"/>
              </w:rPr>
              <w:t xml:space="preserve"> ACTIVOS DE INFORMACIÓN</w:t>
            </w:r>
          </w:p>
        </w:tc>
        <w:tc>
          <w:tcPr>
            <w:tcW w:w="1252" w:type="pct"/>
            <w:shd w:val="clear" w:color="auto" w:fill="BFBFBF" w:themeFill="background1" w:themeFillShade="BF"/>
            <w:vAlign w:val="center"/>
          </w:tcPr>
          <w:p w14:paraId="324841BF" w14:textId="73AB61F4" w:rsidR="008C5A94" w:rsidRPr="00DD6334" w:rsidRDefault="008C5A94" w:rsidP="00DD6334">
            <w:pPr>
              <w:spacing w:after="0"/>
              <w:rPr>
                <w:rFonts w:cs="Arial"/>
                <w:b/>
                <w:color w:val="000000" w:themeColor="text1"/>
                <w:szCs w:val="24"/>
              </w:rPr>
            </w:pPr>
            <w:r w:rsidRPr="00DD6334">
              <w:rPr>
                <w:rFonts w:cs="Arial"/>
                <w:b/>
                <w:color w:val="000000" w:themeColor="text1"/>
                <w:szCs w:val="24"/>
              </w:rPr>
              <w:t>NIVEL DE PROPIEDAD DEL ACTIVO DE INFORMACIÓN</w:t>
            </w:r>
          </w:p>
        </w:tc>
        <w:tc>
          <w:tcPr>
            <w:tcW w:w="1180" w:type="pct"/>
            <w:shd w:val="clear" w:color="auto" w:fill="BFBFBF" w:themeFill="background1" w:themeFillShade="BF"/>
            <w:vAlign w:val="center"/>
          </w:tcPr>
          <w:p w14:paraId="333FA0FF" w14:textId="77777777" w:rsidR="0002225B" w:rsidRPr="00DD6334" w:rsidRDefault="008C5A94" w:rsidP="00DD6334">
            <w:pPr>
              <w:spacing w:after="0"/>
              <w:rPr>
                <w:rFonts w:cs="Arial"/>
                <w:b/>
                <w:color w:val="000000" w:themeColor="text1"/>
                <w:szCs w:val="24"/>
              </w:rPr>
            </w:pPr>
            <w:r w:rsidRPr="00DD6334">
              <w:rPr>
                <w:rFonts w:cs="Arial"/>
                <w:b/>
                <w:color w:val="000000" w:themeColor="text1"/>
                <w:szCs w:val="24"/>
              </w:rPr>
              <w:t>ROL DEL PROCESO</w:t>
            </w:r>
          </w:p>
          <w:p w14:paraId="190F1122" w14:textId="1A856DE7" w:rsidR="00943F85" w:rsidRPr="00DD6334" w:rsidRDefault="00943F85" w:rsidP="00DD6334">
            <w:pPr>
              <w:spacing w:after="0"/>
              <w:rPr>
                <w:rFonts w:cs="Arial"/>
                <w:b/>
                <w:color w:val="000000" w:themeColor="text1"/>
                <w:szCs w:val="24"/>
              </w:rPr>
            </w:pPr>
          </w:p>
        </w:tc>
        <w:tc>
          <w:tcPr>
            <w:tcW w:w="1117" w:type="pct"/>
            <w:shd w:val="clear" w:color="auto" w:fill="BFBFBF" w:themeFill="background1" w:themeFillShade="BF"/>
            <w:vAlign w:val="center"/>
          </w:tcPr>
          <w:p w14:paraId="104F2428" w14:textId="7E840B8E" w:rsidR="0002225B" w:rsidRPr="00DD6334" w:rsidRDefault="008C5A94" w:rsidP="00DD6334">
            <w:pPr>
              <w:spacing w:after="0"/>
              <w:rPr>
                <w:rFonts w:cs="Arial"/>
                <w:b/>
                <w:color w:val="000000" w:themeColor="text1"/>
                <w:szCs w:val="24"/>
              </w:rPr>
            </w:pPr>
            <w:r w:rsidRPr="00DD6334">
              <w:rPr>
                <w:rFonts w:cs="Arial"/>
                <w:b/>
                <w:color w:val="000000" w:themeColor="text1"/>
                <w:szCs w:val="24"/>
              </w:rPr>
              <w:t>ROL DE LAS PERSONAS DE LOS PROCESOS</w:t>
            </w:r>
          </w:p>
        </w:tc>
      </w:tr>
      <w:tr w:rsidR="000B2147" w:rsidRPr="00DD6334" w14:paraId="7646999B" w14:textId="472AD4B1" w:rsidTr="00DD6334">
        <w:tc>
          <w:tcPr>
            <w:tcW w:w="229" w:type="pct"/>
            <w:vAlign w:val="center"/>
          </w:tcPr>
          <w:p w14:paraId="57163F55" w14:textId="77777777" w:rsidR="0002225B" w:rsidRPr="00DD6334" w:rsidRDefault="008C5A94" w:rsidP="00DD6334">
            <w:pPr>
              <w:spacing w:after="0"/>
              <w:rPr>
                <w:rFonts w:cs="Arial"/>
                <w:color w:val="000000" w:themeColor="text1"/>
                <w:szCs w:val="24"/>
              </w:rPr>
            </w:pPr>
            <w:r w:rsidRPr="00DD6334">
              <w:rPr>
                <w:rFonts w:cs="Arial"/>
                <w:color w:val="000000" w:themeColor="text1"/>
                <w:szCs w:val="24"/>
              </w:rPr>
              <w:t>1</w:t>
            </w:r>
          </w:p>
          <w:p w14:paraId="51CD1085" w14:textId="77777777" w:rsidR="00943F85" w:rsidRPr="00DD6334" w:rsidRDefault="00943F85" w:rsidP="00DD6334">
            <w:pPr>
              <w:spacing w:after="0"/>
              <w:rPr>
                <w:rFonts w:cs="Arial"/>
                <w:color w:val="000000" w:themeColor="text1"/>
                <w:szCs w:val="24"/>
              </w:rPr>
            </w:pPr>
          </w:p>
          <w:p w14:paraId="6B7EE374" w14:textId="77777777" w:rsidR="00943F85" w:rsidRPr="00DD6334" w:rsidRDefault="00943F85" w:rsidP="00DD6334">
            <w:pPr>
              <w:spacing w:after="0"/>
              <w:rPr>
                <w:rFonts w:cs="Arial"/>
                <w:color w:val="000000" w:themeColor="text1"/>
                <w:szCs w:val="24"/>
              </w:rPr>
            </w:pPr>
          </w:p>
          <w:p w14:paraId="09C6C67A" w14:textId="77777777" w:rsidR="00943F85" w:rsidRPr="00DD6334" w:rsidRDefault="00943F85" w:rsidP="00DD6334">
            <w:pPr>
              <w:spacing w:after="0"/>
              <w:rPr>
                <w:rFonts w:cs="Arial"/>
                <w:color w:val="000000" w:themeColor="text1"/>
                <w:szCs w:val="24"/>
              </w:rPr>
            </w:pPr>
          </w:p>
          <w:p w14:paraId="00CD13C3" w14:textId="77777777" w:rsidR="00943F85" w:rsidRPr="00DD6334" w:rsidRDefault="00943F85" w:rsidP="00DD6334">
            <w:pPr>
              <w:spacing w:after="0"/>
              <w:rPr>
                <w:rFonts w:cs="Arial"/>
                <w:color w:val="000000" w:themeColor="text1"/>
                <w:szCs w:val="24"/>
              </w:rPr>
            </w:pPr>
          </w:p>
          <w:p w14:paraId="12A7B1DA" w14:textId="29280ED0" w:rsidR="00943F85" w:rsidRPr="00DD6334" w:rsidRDefault="00943F85" w:rsidP="00DD6334">
            <w:pPr>
              <w:spacing w:after="0"/>
              <w:rPr>
                <w:rFonts w:cs="Arial"/>
                <w:color w:val="000000" w:themeColor="text1"/>
                <w:szCs w:val="24"/>
              </w:rPr>
            </w:pPr>
          </w:p>
        </w:tc>
        <w:tc>
          <w:tcPr>
            <w:tcW w:w="1223" w:type="pct"/>
            <w:vAlign w:val="center"/>
          </w:tcPr>
          <w:p w14:paraId="465EAD05" w14:textId="2546075D" w:rsidR="00722A20" w:rsidRPr="00DD6334" w:rsidRDefault="008C5A94" w:rsidP="00DD6334">
            <w:pPr>
              <w:spacing w:after="0"/>
              <w:rPr>
                <w:rFonts w:cs="Arial"/>
                <w:color w:val="000000" w:themeColor="text1"/>
                <w:szCs w:val="24"/>
              </w:rPr>
            </w:pPr>
            <w:r w:rsidRPr="00DD6334">
              <w:rPr>
                <w:rFonts w:cs="Arial"/>
                <w:color w:val="000000" w:themeColor="text1"/>
                <w:szCs w:val="24"/>
              </w:rPr>
              <w:t>Agencia Presidencial de Cooperac</w:t>
            </w:r>
            <w:r w:rsidR="0002225B" w:rsidRPr="00DD6334">
              <w:rPr>
                <w:rFonts w:cs="Arial"/>
                <w:color w:val="000000" w:themeColor="text1"/>
                <w:szCs w:val="24"/>
              </w:rPr>
              <w:t xml:space="preserve">ión Internacional de Colombia - </w:t>
            </w:r>
            <w:r w:rsidRPr="00DD6334">
              <w:rPr>
                <w:rFonts w:cs="Arial"/>
                <w:color w:val="000000" w:themeColor="text1"/>
                <w:szCs w:val="24"/>
              </w:rPr>
              <w:t>APC Colombia.</w:t>
            </w:r>
          </w:p>
        </w:tc>
        <w:tc>
          <w:tcPr>
            <w:tcW w:w="1252" w:type="pct"/>
            <w:vAlign w:val="center"/>
          </w:tcPr>
          <w:p w14:paraId="44988DFA"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Propietario principa</w:t>
            </w:r>
            <w:r w:rsidR="0002225B" w:rsidRPr="00DD6334">
              <w:rPr>
                <w:rFonts w:cs="Arial"/>
                <w:color w:val="000000" w:themeColor="text1"/>
                <w:szCs w:val="24"/>
              </w:rPr>
              <w:t>l de los activos de información.</w:t>
            </w:r>
          </w:p>
          <w:p w14:paraId="0C49188A" w14:textId="73AA804A" w:rsidR="0002225B" w:rsidRPr="00DD6334" w:rsidRDefault="0002225B" w:rsidP="00DD6334">
            <w:pPr>
              <w:spacing w:after="0"/>
              <w:rPr>
                <w:rFonts w:cs="Arial"/>
                <w:color w:val="000000" w:themeColor="text1"/>
                <w:szCs w:val="24"/>
              </w:rPr>
            </w:pPr>
          </w:p>
          <w:p w14:paraId="6F0883E7" w14:textId="77777777" w:rsidR="00943F85" w:rsidRPr="00DD6334" w:rsidRDefault="00943F85" w:rsidP="00DD6334">
            <w:pPr>
              <w:spacing w:after="0"/>
              <w:rPr>
                <w:rFonts w:cs="Arial"/>
                <w:color w:val="000000" w:themeColor="text1"/>
                <w:szCs w:val="24"/>
              </w:rPr>
            </w:pPr>
          </w:p>
          <w:p w14:paraId="392074D4" w14:textId="52D9E593" w:rsidR="0002225B" w:rsidRPr="00DD6334" w:rsidRDefault="0002225B" w:rsidP="00DD6334">
            <w:pPr>
              <w:spacing w:after="0"/>
              <w:rPr>
                <w:rFonts w:cs="Arial"/>
                <w:color w:val="000000" w:themeColor="text1"/>
                <w:szCs w:val="24"/>
              </w:rPr>
            </w:pPr>
          </w:p>
        </w:tc>
        <w:tc>
          <w:tcPr>
            <w:tcW w:w="1180" w:type="pct"/>
            <w:vAlign w:val="center"/>
          </w:tcPr>
          <w:p w14:paraId="42C01DF6"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Propietario de información institucional</w:t>
            </w:r>
            <w:r w:rsidR="0002225B" w:rsidRPr="00DD6334">
              <w:rPr>
                <w:rFonts w:cs="Arial"/>
                <w:color w:val="000000" w:themeColor="text1"/>
                <w:szCs w:val="24"/>
              </w:rPr>
              <w:t>.</w:t>
            </w:r>
          </w:p>
          <w:p w14:paraId="4BAB40F2" w14:textId="77777777" w:rsidR="0002225B" w:rsidRPr="00DD6334" w:rsidRDefault="0002225B" w:rsidP="00DD6334">
            <w:pPr>
              <w:spacing w:after="0"/>
              <w:rPr>
                <w:rFonts w:cs="Arial"/>
                <w:color w:val="000000" w:themeColor="text1"/>
                <w:szCs w:val="24"/>
              </w:rPr>
            </w:pPr>
          </w:p>
          <w:p w14:paraId="0150CCFF" w14:textId="77777777" w:rsidR="0002225B" w:rsidRPr="00DD6334" w:rsidRDefault="0002225B" w:rsidP="00DD6334">
            <w:pPr>
              <w:spacing w:after="0"/>
              <w:rPr>
                <w:rFonts w:cs="Arial"/>
                <w:color w:val="000000" w:themeColor="text1"/>
                <w:szCs w:val="24"/>
              </w:rPr>
            </w:pPr>
          </w:p>
          <w:p w14:paraId="2D2EC4F4" w14:textId="14BF1336" w:rsidR="0002225B" w:rsidRPr="00DD6334" w:rsidRDefault="0002225B" w:rsidP="00DD6334">
            <w:pPr>
              <w:spacing w:after="0"/>
              <w:rPr>
                <w:rFonts w:cs="Arial"/>
                <w:color w:val="000000" w:themeColor="text1"/>
                <w:szCs w:val="24"/>
              </w:rPr>
            </w:pPr>
          </w:p>
        </w:tc>
        <w:tc>
          <w:tcPr>
            <w:tcW w:w="1117" w:type="pct"/>
            <w:vAlign w:val="center"/>
          </w:tcPr>
          <w:p w14:paraId="3214C38F"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No aplica</w:t>
            </w:r>
          </w:p>
          <w:p w14:paraId="265DE18C"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(persona jurídica).</w:t>
            </w:r>
          </w:p>
          <w:p w14:paraId="4AC74F11" w14:textId="77777777" w:rsidR="0002225B" w:rsidRPr="00DD6334" w:rsidRDefault="0002225B" w:rsidP="00DD6334">
            <w:pPr>
              <w:spacing w:after="0"/>
              <w:rPr>
                <w:rFonts w:cs="Arial"/>
                <w:color w:val="000000" w:themeColor="text1"/>
                <w:szCs w:val="24"/>
              </w:rPr>
            </w:pPr>
          </w:p>
          <w:p w14:paraId="59015810" w14:textId="77777777" w:rsidR="0002225B" w:rsidRPr="00DD6334" w:rsidRDefault="0002225B" w:rsidP="00DD6334">
            <w:pPr>
              <w:spacing w:after="0"/>
              <w:rPr>
                <w:rFonts w:cs="Arial"/>
                <w:color w:val="000000" w:themeColor="text1"/>
                <w:szCs w:val="24"/>
              </w:rPr>
            </w:pPr>
          </w:p>
          <w:p w14:paraId="69AE23E7" w14:textId="77777777" w:rsidR="0002225B" w:rsidRPr="00DD6334" w:rsidRDefault="0002225B" w:rsidP="00DD6334">
            <w:pPr>
              <w:spacing w:after="0"/>
              <w:rPr>
                <w:rFonts w:cs="Arial"/>
                <w:color w:val="000000" w:themeColor="text1"/>
                <w:szCs w:val="24"/>
              </w:rPr>
            </w:pPr>
          </w:p>
          <w:p w14:paraId="512E730D" w14:textId="40ED4649" w:rsidR="0002225B" w:rsidRPr="00DD6334" w:rsidRDefault="0002225B" w:rsidP="00DD6334">
            <w:pPr>
              <w:spacing w:after="0"/>
              <w:rPr>
                <w:rFonts w:cs="Arial"/>
                <w:color w:val="000000" w:themeColor="text1"/>
                <w:szCs w:val="24"/>
              </w:rPr>
            </w:pPr>
          </w:p>
        </w:tc>
      </w:tr>
      <w:tr w:rsidR="000B2147" w:rsidRPr="00DD6334" w14:paraId="4D0E5429" w14:textId="7E009103" w:rsidTr="00DD6334">
        <w:tc>
          <w:tcPr>
            <w:tcW w:w="229" w:type="pct"/>
            <w:vAlign w:val="center"/>
          </w:tcPr>
          <w:p w14:paraId="0ED01611"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2</w:t>
            </w:r>
          </w:p>
          <w:p w14:paraId="3734BDD6" w14:textId="77777777" w:rsidR="0002225B" w:rsidRPr="00DD6334" w:rsidRDefault="0002225B" w:rsidP="00DD6334">
            <w:pPr>
              <w:spacing w:after="0"/>
              <w:rPr>
                <w:rFonts w:cs="Arial"/>
                <w:color w:val="000000" w:themeColor="text1"/>
                <w:szCs w:val="24"/>
              </w:rPr>
            </w:pPr>
          </w:p>
          <w:p w14:paraId="22771D07" w14:textId="77777777" w:rsidR="0002225B" w:rsidRPr="00DD6334" w:rsidRDefault="0002225B" w:rsidP="00DD6334">
            <w:pPr>
              <w:spacing w:after="0"/>
              <w:rPr>
                <w:rFonts w:cs="Arial"/>
                <w:color w:val="000000" w:themeColor="text1"/>
                <w:szCs w:val="24"/>
              </w:rPr>
            </w:pPr>
          </w:p>
          <w:p w14:paraId="0E275FB4" w14:textId="77777777" w:rsidR="0002225B" w:rsidRPr="00DD6334" w:rsidRDefault="0002225B" w:rsidP="00DD6334">
            <w:pPr>
              <w:spacing w:after="0"/>
              <w:rPr>
                <w:rFonts w:cs="Arial"/>
                <w:color w:val="000000" w:themeColor="text1"/>
                <w:szCs w:val="24"/>
              </w:rPr>
            </w:pPr>
          </w:p>
          <w:p w14:paraId="0478CEC9" w14:textId="77777777" w:rsidR="0002225B" w:rsidRPr="00DD6334" w:rsidRDefault="0002225B" w:rsidP="00DD6334">
            <w:pPr>
              <w:spacing w:after="0"/>
              <w:rPr>
                <w:rFonts w:cs="Arial"/>
                <w:color w:val="000000" w:themeColor="text1"/>
                <w:szCs w:val="24"/>
              </w:rPr>
            </w:pPr>
          </w:p>
          <w:p w14:paraId="5B11B2C2" w14:textId="77777777" w:rsidR="0002225B" w:rsidRPr="00DD6334" w:rsidRDefault="0002225B" w:rsidP="00DD6334">
            <w:pPr>
              <w:spacing w:after="0"/>
              <w:rPr>
                <w:rFonts w:cs="Arial"/>
                <w:color w:val="000000" w:themeColor="text1"/>
                <w:szCs w:val="24"/>
              </w:rPr>
            </w:pPr>
          </w:p>
          <w:p w14:paraId="786560EF" w14:textId="77777777" w:rsidR="0002225B" w:rsidRPr="00DD6334" w:rsidRDefault="0002225B" w:rsidP="00DD6334">
            <w:pPr>
              <w:spacing w:after="0"/>
              <w:rPr>
                <w:rFonts w:cs="Arial"/>
                <w:color w:val="000000" w:themeColor="text1"/>
                <w:szCs w:val="24"/>
              </w:rPr>
            </w:pPr>
          </w:p>
          <w:p w14:paraId="12B1849A" w14:textId="77777777" w:rsidR="0002225B" w:rsidRPr="00DD6334" w:rsidRDefault="0002225B" w:rsidP="00DD6334">
            <w:pPr>
              <w:spacing w:after="0"/>
              <w:rPr>
                <w:rFonts w:cs="Arial"/>
                <w:color w:val="000000" w:themeColor="text1"/>
                <w:szCs w:val="24"/>
              </w:rPr>
            </w:pPr>
          </w:p>
          <w:p w14:paraId="605795EE" w14:textId="24AF9C87" w:rsidR="0002225B" w:rsidRPr="00DD6334" w:rsidRDefault="0002225B" w:rsidP="00DD6334">
            <w:pPr>
              <w:spacing w:after="0"/>
              <w:rPr>
                <w:rFonts w:cs="Arial"/>
                <w:color w:val="000000" w:themeColor="text1"/>
                <w:szCs w:val="24"/>
              </w:rPr>
            </w:pPr>
          </w:p>
          <w:p w14:paraId="0014B92B" w14:textId="77777777" w:rsidR="0002225B" w:rsidRPr="00DD6334" w:rsidRDefault="0002225B" w:rsidP="00DD6334">
            <w:pPr>
              <w:spacing w:after="0"/>
              <w:rPr>
                <w:rFonts w:cs="Arial"/>
                <w:color w:val="000000" w:themeColor="text1"/>
                <w:szCs w:val="24"/>
              </w:rPr>
            </w:pPr>
          </w:p>
          <w:p w14:paraId="0D1F7460" w14:textId="77777777" w:rsidR="0002225B" w:rsidRPr="00DD6334" w:rsidRDefault="0002225B" w:rsidP="00DD6334">
            <w:pPr>
              <w:spacing w:after="0"/>
              <w:rPr>
                <w:rFonts w:cs="Arial"/>
                <w:color w:val="000000" w:themeColor="text1"/>
                <w:szCs w:val="24"/>
              </w:rPr>
            </w:pPr>
          </w:p>
          <w:p w14:paraId="16267680" w14:textId="77777777" w:rsidR="0002225B" w:rsidRPr="00DD6334" w:rsidRDefault="0002225B" w:rsidP="00DD6334">
            <w:pPr>
              <w:spacing w:after="0"/>
              <w:rPr>
                <w:rFonts w:cs="Arial"/>
                <w:color w:val="000000" w:themeColor="text1"/>
                <w:szCs w:val="24"/>
              </w:rPr>
            </w:pPr>
          </w:p>
          <w:p w14:paraId="50DFD56E" w14:textId="77777777" w:rsidR="0002225B" w:rsidRPr="00DD6334" w:rsidRDefault="0002225B" w:rsidP="00DD6334">
            <w:pPr>
              <w:spacing w:after="0"/>
              <w:rPr>
                <w:rFonts w:cs="Arial"/>
                <w:color w:val="000000" w:themeColor="text1"/>
                <w:szCs w:val="24"/>
              </w:rPr>
            </w:pPr>
          </w:p>
          <w:p w14:paraId="707B43D6" w14:textId="77777777" w:rsidR="0002225B" w:rsidRPr="00DD6334" w:rsidRDefault="0002225B" w:rsidP="00DD6334">
            <w:pPr>
              <w:spacing w:after="0"/>
              <w:rPr>
                <w:rFonts w:cs="Arial"/>
                <w:color w:val="000000" w:themeColor="text1"/>
                <w:szCs w:val="24"/>
              </w:rPr>
            </w:pPr>
          </w:p>
          <w:p w14:paraId="61AFEEAC" w14:textId="77777777" w:rsidR="0002225B" w:rsidRPr="00DD6334" w:rsidRDefault="0002225B" w:rsidP="00DD6334">
            <w:pPr>
              <w:spacing w:after="0"/>
              <w:rPr>
                <w:rFonts w:cs="Arial"/>
                <w:color w:val="000000" w:themeColor="text1"/>
                <w:szCs w:val="24"/>
              </w:rPr>
            </w:pPr>
          </w:p>
          <w:p w14:paraId="3DD66AE5" w14:textId="77777777" w:rsidR="0002225B" w:rsidRPr="00DD6334" w:rsidRDefault="0002225B" w:rsidP="00DD6334">
            <w:pPr>
              <w:spacing w:after="0"/>
              <w:rPr>
                <w:rFonts w:cs="Arial"/>
                <w:color w:val="000000" w:themeColor="text1"/>
                <w:szCs w:val="24"/>
              </w:rPr>
            </w:pPr>
          </w:p>
          <w:p w14:paraId="1A48A55C" w14:textId="77777777" w:rsidR="0002225B" w:rsidRPr="00DD6334" w:rsidRDefault="0002225B" w:rsidP="00DD6334">
            <w:pPr>
              <w:spacing w:after="0"/>
              <w:rPr>
                <w:rFonts w:cs="Arial"/>
                <w:color w:val="000000" w:themeColor="text1"/>
                <w:szCs w:val="24"/>
              </w:rPr>
            </w:pPr>
          </w:p>
          <w:p w14:paraId="7D9D8DFE" w14:textId="77777777" w:rsidR="0002225B" w:rsidRPr="00DD6334" w:rsidRDefault="0002225B" w:rsidP="00DD6334">
            <w:pPr>
              <w:spacing w:after="0"/>
              <w:rPr>
                <w:rFonts w:cs="Arial"/>
                <w:color w:val="000000" w:themeColor="text1"/>
                <w:szCs w:val="24"/>
              </w:rPr>
            </w:pPr>
          </w:p>
          <w:p w14:paraId="473EAEAF" w14:textId="77777777" w:rsidR="0002225B" w:rsidRPr="00DD6334" w:rsidRDefault="0002225B" w:rsidP="00DD6334">
            <w:pPr>
              <w:spacing w:after="0"/>
              <w:rPr>
                <w:rFonts w:cs="Arial"/>
                <w:color w:val="000000" w:themeColor="text1"/>
                <w:szCs w:val="24"/>
              </w:rPr>
            </w:pPr>
          </w:p>
          <w:p w14:paraId="6CEC9B46" w14:textId="77777777" w:rsidR="0002225B" w:rsidRPr="00DD6334" w:rsidRDefault="0002225B" w:rsidP="00DD6334">
            <w:pPr>
              <w:spacing w:after="0"/>
              <w:rPr>
                <w:rFonts w:cs="Arial"/>
                <w:color w:val="000000" w:themeColor="text1"/>
                <w:szCs w:val="24"/>
              </w:rPr>
            </w:pPr>
          </w:p>
          <w:p w14:paraId="7CC8B0AD" w14:textId="77777777" w:rsidR="0002225B" w:rsidRPr="00DD6334" w:rsidRDefault="0002225B" w:rsidP="00DD6334">
            <w:pPr>
              <w:spacing w:after="0"/>
              <w:rPr>
                <w:rFonts w:cs="Arial"/>
                <w:color w:val="000000" w:themeColor="text1"/>
                <w:szCs w:val="24"/>
              </w:rPr>
            </w:pPr>
          </w:p>
          <w:p w14:paraId="133370E0" w14:textId="77777777" w:rsidR="0002225B" w:rsidRPr="00DD6334" w:rsidRDefault="0002225B" w:rsidP="00DD6334">
            <w:pPr>
              <w:spacing w:after="0"/>
              <w:rPr>
                <w:rFonts w:cs="Arial"/>
                <w:color w:val="000000" w:themeColor="text1"/>
                <w:szCs w:val="24"/>
              </w:rPr>
            </w:pPr>
          </w:p>
          <w:p w14:paraId="0D7FCEC4" w14:textId="30003664" w:rsidR="0002225B" w:rsidRPr="00DD6334" w:rsidRDefault="0002225B" w:rsidP="00DD6334">
            <w:pPr>
              <w:spacing w:after="0"/>
              <w:rPr>
                <w:rFonts w:cs="Arial"/>
                <w:color w:val="000000" w:themeColor="text1"/>
                <w:szCs w:val="24"/>
              </w:rPr>
            </w:pPr>
          </w:p>
        </w:tc>
        <w:tc>
          <w:tcPr>
            <w:tcW w:w="1223" w:type="pct"/>
            <w:vAlign w:val="center"/>
          </w:tcPr>
          <w:p w14:paraId="73D12E6F" w14:textId="62058DB7" w:rsidR="0002225B" w:rsidRPr="00DD6334" w:rsidRDefault="008C5A94" w:rsidP="00DD6334">
            <w:pPr>
              <w:spacing w:after="0"/>
              <w:rPr>
                <w:rFonts w:cs="Arial"/>
                <w:color w:val="000000" w:themeColor="text1"/>
                <w:szCs w:val="24"/>
              </w:rPr>
            </w:pPr>
            <w:r w:rsidRPr="00DD6334">
              <w:rPr>
                <w:rFonts w:cs="Arial"/>
                <w:color w:val="000000" w:themeColor="text1"/>
                <w:szCs w:val="24"/>
              </w:rPr>
              <w:t>Dependencia(s) a nivel de Dirección(es) y/o directores de dependencias</w:t>
            </w:r>
            <w:r w:rsidR="0002225B" w:rsidRPr="00DD6334">
              <w:rPr>
                <w:rFonts w:cs="Arial"/>
                <w:color w:val="000000" w:themeColor="text1"/>
                <w:szCs w:val="24"/>
              </w:rPr>
              <w:t>.</w:t>
            </w:r>
          </w:p>
          <w:p w14:paraId="2E8B0B9B" w14:textId="77777777" w:rsidR="0002225B" w:rsidRPr="00DD6334" w:rsidRDefault="0002225B" w:rsidP="00DD6334">
            <w:pPr>
              <w:spacing w:after="0"/>
              <w:rPr>
                <w:rFonts w:cs="Arial"/>
                <w:color w:val="000000" w:themeColor="text1"/>
                <w:szCs w:val="24"/>
              </w:rPr>
            </w:pPr>
          </w:p>
          <w:p w14:paraId="370A1207" w14:textId="206AE0B7" w:rsidR="0002225B" w:rsidRPr="00DD6334" w:rsidRDefault="0002225B" w:rsidP="00DD6334">
            <w:pPr>
              <w:spacing w:after="0"/>
              <w:rPr>
                <w:rFonts w:cs="Arial"/>
                <w:color w:val="000000" w:themeColor="text1"/>
                <w:szCs w:val="24"/>
              </w:rPr>
            </w:pPr>
          </w:p>
          <w:p w14:paraId="48DEDC18" w14:textId="77777777" w:rsidR="0002225B" w:rsidRPr="00DD6334" w:rsidRDefault="0002225B" w:rsidP="00DD6334">
            <w:pPr>
              <w:spacing w:after="0"/>
              <w:rPr>
                <w:rFonts w:cs="Arial"/>
                <w:color w:val="000000" w:themeColor="text1"/>
                <w:szCs w:val="24"/>
              </w:rPr>
            </w:pPr>
          </w:p>
          <w:p w14:paraId="7275A58C" w14:textId="77777777" w:rsidR="0002225B" w:rsidRPr="00DD6334" w:rsidRDefault="0002225B" w:rsidP="00DD6334">
            <w:pPr>
              <w:spacing w:after="0"/>
              <w:rPr>
                <w:rFonts w:cs="Arial"/>
                <w:color w:val="000000" w:themeColor="text1"/>
                <w:szCs w:val="24"/>
              </w:rPr>
            </w:pPr>
          </w:p>
          <w:p w14:paraId="4D7EF98D" w14:textId="77777777" w:rsidR="0002225B" w:rsidRPr="00DD6334" w:rsidRDefault="0002225B" w:rsidP="00DD6334">
            <w:pPr>
              <w:spacing w:after="0"/>
              <w:rPr>
                <w:rFonts w:cs="Arial"/>
                <w:color w:val="000000" w:themeColor="text1"/>
                <w:szCs w:val="24"/>
              </w:rPr>
            </w:pPr>
          </w:p>
          <w:p w14:paraId="495262B5" w14:textId="77777777" w:rsidR="0002225B" w:rsidRPr="00DD6334" w:rsidRDefault="0002225B" w:rsidP="00DD6334">
            <w:pPr>
              <w:spacing w:after="0"/>
              <w:rPr>
                <w:rFonts w:cs="Arial"/>
                <w:color w:val="000000" w:themeColor="text1"/>
                <w:szCs w:val="24"/>
              </w:rPr>
            </w:pPr>
          </w:p>
          <w:p w14:paraId="7ADFB50E" w14:textId="77777777" w:rsidR="0002225B" w:rsidRPr="00DD6334" w:rsidRDefault="0002225B" w:rsidP="00DD6334">
            <w:pPr>
              <w:spacing w:after="0"/>
              <w:rPr>
                <w:rFonts w:cs="Arial"/>
                <w:color w:val="000000" w:themeColor="text1"/>
                <w:szCs w:val="24"/>
              </w:rPr>
            </w:pPr>
          </w:p>
          <w:p w14:paraId="0C7ECF78" w14:textId="77777777" w:rsidR="0002225B" w:rsidRPr="00DD6334" w:rsidRDefault="0002225B" w:rsidP="00DD6334">
            <w:pPr>
              <w:spacing w:after="0"/>
              <w:rPr>
                <w:rFonts w:cs="Arial"/>
                <w:color w:val="000000" w:themeColor="text1"/>
                <w:szCs w:val="24"/>
              </w:rPr>
            </w:pPr>
          </w:p>
          <w:p w14:paraId="2A243A75" w14:textId="77777777" w:rsidR="0002225B" w:rsidRPr="00DD6334" w:rsidRDefault="0002225B" w:rsidP="00DD6334">
            <w:pPr>
              <w:spacing w:after="0"/>
              <w:rPr>
                <w:rFonts w:cs="Arial"/>
                <w:color w:val="000000" w:themeColor="text1"/>
                <w:szCs w:val="24"/>
              </w:rPr>
            </w:pPr>
          </w:p>
          <w:p w14:paraId="50E62870" w14:textId="77777777" w:rsidR="0002225B" w:rsidRPr="00DD6334" w:rsidRDefault="0002225B" w:rsidP="00DD6334">
            <w:pPr>
              <w:spacing w:after="0"/>
              <w:rPr>
                <w:rFonts w:cs="Arial"/>
                <w:color w:val="000000" w:themeColor="text1"/>
                <w:szCs w:val="24"/>
              </w:rPr>
            </w:pPr>
          </w:p>
          <w:p w14:paraId="5B0E4DD1" w14:textId="77777777" w:rsidR="0002225B" w:rsidRPr="00DD6334" w:rsidRDefault="0002225B" w:rsidP="00DD6334">
            <w:pPr>
              <w:spacing w:after="0"/>
              <w:rPr>
                <w:rFonts w:cs="Arial"/>
                <w:color w:val="000000" w:themeColor="text1"/>
                <w:szCs w:val="24"/>
              </w:rPr>
            </w:pPr>
          </w:p>
          <w:p w14:paraId="0C0E77E1" w14:textId="77777777" w:rsidR="0002225B" w:rsidRPr="00DD6334" w:rsidRDefault="0002225B" w:rsidP="00DD6334">
            <w:pPr>
              <w:spacing w:after="0"/>
              <w:rPr>
                <w:rFonts w:cs="Arial"/>
                <w:color w:val="000000" w:themeColor="text1"/>
                <w:szCs w:val="24"/>
              </w:rPr>
            </w:pPr>
          </w:p>
          <w:p w14:paraId="483F1CB1" w14:textId="77777777" w:rsidR="0002225B" w:rsidRPr="00DD6334" w:rsidRDefault="0002225B" w:rsidP="00DD6334">
            <w:pPr>
              <w:spacing w:after="0"/>
              <w:rPr>
                <w:rFonts w:cs="Arial"/>
                <w:color w:val="000000" w:themeColor="text1"/>
                <w:szCs w:val="24"/>
              </w:rPr>
            </w:pPr>
          </w:p>
          <w:p w14:paraId="08BDA1D9" w14:textId="77777777" w:rsidR="0002225B" w:rsidRPr="00DD6334" w:rsidRDefault="0002225B" w:rsidP="00DD6334">
            <w:pPr>
              <w:spacing w:after="0"/>
              <w:rPr>
                <w:rFonts w:cs="Arial"/>
                <w:color w:val="000000" w:themeColor="text1"/>
                <w:szCs w:val="24"/>
              </w:rPr>
            </w:pPr>
          </w:p>
          <w:p w14:paraId="15A32929" w14:textId="77777777" w:rsidR="0002225B" w:rsidRPr="00DD6334" w:rsidRDefault="0002225B" w:rsidP="00DD6334">
            <w:pPr>
              <w:spacing w:after="0"/>
              <w:rPr>
                <w:rFonts w:cs="Arial"/>
                <w:color w:val="000000" w:themeColor="text1"/>
                <w:szCs w:val="24"/>
              </w:rPr>
            </w:pPr>
          </w:p>
          <w:p w14:paraId="758534D7" w14:textId="77777777" w:rsidR="0002225B" w:rsidRPr="00DD6334" w:rsidRDefault="0002225B" w:rsidP="00DD6334">
            <w:pPr>
              <w:spacing w:after="0"/>
              <w:rPr>
                <w:rFonts w:cs="Arial"/>
                <w:color w:val="000000" w:themeColor="text1"/>
                <w:szCs w:val="24"/>
              </w:rPr>
            </w:pPr>
          </w:p>
          <w:p w14:paraId="53465CF9" w14:textId="77777777" w:rsidR="0002225B" w:rsidRPr="00DD6334" w:rsidRDefault="0002225B" w:rsidP="00DD6334">
            <w:pPr>
              <w:spacing w:after="0"/>
              <w:rPr>
                <w:rFonts w:cs="Arial"/>
                <w:color w:val="000000" w:themeColor="text1"/>
                <w:szCs w:val="24"/>
              </w:rPr>
            </w:pPr>
          </w:p>
          <w:p w14:paraId="7B2BE7A0" w14:textId="6A68D87F" w:rsidR="0002225B" w:rsidRPr="00DD6334" w:rsidRDefault="0002225B" w:rsidP="00DD6334">
            <w:pPr>
              <w:spacing w:after="0"/>
              <w:rPr>
                <w:rFonts w:cs="Arial"/>
                <w:color w:val="000000" w:themeColor="text1"/>
                <w:szCs w:val="24"/>
              </w:rPr>
            </w:pPr>
          </w:p>
        </w:tc>
        <w:tc>
          <w:tcPr>
            <w:tcW w:w="1252" w:type="pct"/>
            <w:vAlign w:val="center"/>
          </w:tcPr>
          <w:p w14:paraId="7367D9DE" w14:textId="77777777" w:rsidR="0002225B" w:rsidRPr="00DD6334" w:rsidRDefault="008C5A94" w:rsidP="00DD6334">
            <w:pPr>
              <w:spacing w:after="0"/>
              <w:rPr>
                <w:rFonts w:cs="Arial"/>
                <w:color w:val="000000" w:themeColor="text1"/>
                <w:szCs w:val="24"/>
              </w:rPr>
            </w:pPr>
            <w:r w:rsidRPr="00DD6334">
              <w:rPr>
                <w:rFonts w:cs="Arial"/>
                <w:color w:val="000000" w:themeColor="text1"/>
                <w:szCs w:val="24"/>
              </w:rPr>
              <w:t>Propietario de nivel secu</w:t>
            </w:r>
            <w:r w:rsidR="0002225B" w:rsidRPr="00DD6334">
              <w:rPr>
                <w:rFonts w:cs="Arial"/>
                <w:color w:val="000000" w:themeColor="text1"/>
                <w:szCs w:val="24"/>
              </w:rPr>
              <w:t>ndario de activos de información.</w:t>
            </w:r>
          </w:p>
          <w:p w14:paraId="4F597B99" w14:textId="77777777" w:rsidR="0002225B" w:rsidRPr="00DD6334" w:rsidRDefault="0002225B" w:rsidP="00DD6334">
            <w:pPr>
              <w:spacing w:after="0"/>
              <w:rPr>
                <w:rFonts w:cs="Arial"/>
                <w:color w:val="000000" w:themeColor="text1"/>
                <w:szCs w:val="24"/>
              </w:rPr>
            </w:pPr>
          </w:p>
          <w:p w14:paraId="2EE63210" w14:textId="77777777" w:rsidR="0002225B" w:rsidRPr="00DD6334" w:rsidRDefault="0002225B" w:rsidP="00DD6334">
            <w:pPr>
              <w:spacing w:after="0"/>
              <w:rPr>
                <w:rFonts w:cs="Arial"/>
                <w:color w:val="000000" w:themeColor="text1"/>
                <w:szCs w:val="24"/>
              </w:rPr>
            </w:pPr>
          </w:p>
          <w:p w14:paraId="7248C29E" w14:textId="77777777" w:rsidR="0002225B" w:rsidRPr="00DD6334" w:rsidRDefault="0002225B" w:rsidP="00DD6334">
            <w:pPr>
              <w:spacing w:after="0"/>
              <w:rPr>
                <w:rFonts w:cs="Arial"/>
                <w:color w:val="000000" w:themeColor="text1"/>
                <w:szCs w:val="24"/>
              </w:rPr>
            </w:pPr>
          </w:p>
          <w:p w14:paraId="18372B48" w14:textId="77777777" w:rsidR="0002225B" w:rsidRPr="00DD6334" w:rsidRDefault="0002225B" w:rsidP="00DD6334">
            <w:pPr>
              <w:spacing w:after="0"/>
              <w:rPr>
                <w:rFonts w:cs="Arial"/>
                <w:color w:val="000000" w:themeColor="text1"/>
                <w:szCs w:val="24"/>
              </w:rPr>
            </w:pPr>
          </w:p>
          <w:p w14:paraId="38F028B2" w14:textId="77777777" w:rsidR="0002225B" w:rsidRPr="00DD6334" w:rsidRDefault="0002225B" w:rsidP="00DD6334">
            <w:pPr>
              <w:spacing w:after="0"/>
              <w:rPr>
                <w:rFonts w:cs="Arial"/>
                <w:color w:val="000000" w:themeColor="text1"/>
                <w:szCs w:val="24"/>
              </w:rPr>
            </w:pPr>
          </w:p>
          <w:p w14:paraId="29B7EFF2" w14:textId="77777777" w:rsidR="0002225B" w:rsidRPr="00DD6334" w:rsidRDefault="0002225B" w:rsidP="00DD6334">
            <w:pPr>
              <w:spacing w:after="0"/>
              <w:rPr>
                <w:rFonts w:cs="Arial"/>
                <w:color w:val="000000" w:themeColor="text1"/>
                <w:szCs w:val="24"/>
              </w:rPr>
            </w:pPr>
          </w:p>
          <w:p w14:paraId="2B9D9CE3" w14:textId="77777777" w:rsidR="0002225B" w:rsidRPr="00DD6334" w:rsidRDefault="0002225B" w:rsidP="00DD6334">
            <w:pPr>
              <w:spacing w:after="0"/>
              <w:rPr>
                <w:rFonts w:cs="Arial"/>
                <w:color w:val="000000" w:themeColor="text1"/>
                <w:szCs w:val="24"/>
              </w:rPr>
            </w:pPr>
          </w:p>
          <w:p w14:paraId="45B6F2F2" w14:textId="77777777" w:rsidR="0002225B" w:rsidRPr="00DD6334" w:rsidRDefault="0002225B" w:rsidP="00DD6334">
            <w:pPr>
              <w:spacing w:after="0"/>
              <w:rPr>
                <w:rFonts w:cs="Arial"/>
                <w:color w:val="000000" w:themeColor="text1"/>
                <w:szCs w:val="24"/>
              </w:rPr>
            </w:pPr>
          </w:p>
          <w:p w14:paraId="5084F790" w14:textId="77777777" w:rsidR="0002225B" w:rsidRPr="00DD6334" w:rsidRDefault="0002225B" w:rsidP="00DD6334">
            <w:pPr>
              <w:spacing w:after="0"/>
              <w:rPr>
                <w:rFonts w:cs="Arial"/>
                <w:color w:val="000000" w:themeColor="text1"/>
                <w:szCs w:val="24"/>
              </w:rPr>
            </w:pPr>
          </w:p>
          <w:p w14:paraId="642A8581" w14:textId="77777777" w:rsidR="0002225B" w:rsidRPr="00DD6334" w:rsidRDefault="0002225B" w:rsidP="00DD6334">
            <w:pPr>
              <w:spacing w:after="0"/>
              <w:rPr>
                <w:rFonts w:cs="Arial"/>
                <w:color w:val="000000" w:themeColor="text1"/>
                <w:szCs w:val="24"/>
              </w:rPr>
            </w:pPr>
          </w:p>
          <w:p w14:paraId="675CE416" w14:textId="77777777" w:rsidR="0002225B" w:rsidRPr="00DD6334" w:rsidRDefault="0002225B" w:rsidP="00DD6334">
            <w:pPr>
              <w:spacing w:after="0"/>
              <w:rPr>
                <w:rFonts w:cs="Arial"/>
                <w:color w:val="000000" w:themeColor="text1"/>
                <w:szCs w:val="24"/>
              </w:rPr>
            </w:pPr>
          </w:p>
          <w:p w14:paraId="7C8297C5" w14:textId="77777777" w:rsidR="0002225B" w:rsidRPr="00DD6334" w:rsidRDefault="0002225B" w:rsidP="00DD6334">
            <w:pPr>
              <w:spacing w:after="0"/>
              <w:rPr>
                <w:rFonts w:cs="Arial"/>
                <w:color w:val="000000" w:themeColor="text1"/>
                <w:szCs w:val="24"/>
              </w:rPr>
            </w:pPr>
          </w:p>
          <w:p w14:paraId="113D543C" w14:textId="77777777" w:rsidR="0002225B" w:rsidRPr="00DD6334" w:rsidRDefault="0002225B" w:rsidP="00DD6334">
            <w:pPr>
              <w:spacing w:after="0"/>
              <w:rPr>
                <w:rFonts w:cs="Arial"/>
                <w:color w:val="000000" w:themeColor="text1"/>
                <w:szCs w:val="24"/>
              </w:rPr>
            </w:pPr>
          </w:p>
          <w:p w14:paraId="336423AD" w14:textId="77777777" w:rsidR="0002225B" w:rsidRPr="00DD6334" w:rsidRDefault="0002225B" w:rsidP="00DD6334">
            <w:pPr>
              <w:spacing w:after="0"/>
              <w:rPr>
                <w:rFonts w:cs="Arial"/>
                <w:color w:val="000000" w:themeColor="text1"/>
                <w:szCs w:val="24"/>
              </w:rPr>
            </w:pPr>
          </w:p>
          <w:p w14:paraId="26339DC5" w14:textId="77777777" w:rsidR="0002225B" w:rsidRPr="00DD6334" w:rsidRDefault="0002225B" w:rsidP="00DD6334">
            <w:pPr>
              <w:spacing w:after="0"/>
              <w:rPr>
                <w:rFonts w:cs="Arial"/>
                <w:color w:val="000000" w:themeColor="text1"/>
                <w:szCs w:val="24"/>
              </w:rPr>
            </w:pPr>
          </w:p>
          <w:p w14:paraId="7CB7D076" w14:textId="77777777" w:rsidR="0002225B" w:rsidRPr="00DD6334" w:rsidRDefault="0002225B" w:rsidP="00DD6334">
            <w:pPr>
              <w:spacing w:after="0"/>
              <w:rPr>
                <w:rFonts w:cs="Arial"/>
                <w:color w:val="000000" w:themeColor="text1"/>
                <w:szCs w:val="24"/>
              </w:rPr>
            </w:pPr>
          </w:p>
          <w:p w14:paraId="2FC08E12" w14:textId="77777777" w:rsidR="0002225B" w:rsidRPr="00DD6334" w:rsidRDefault="0002225B" w:rsidP="00DD6334">
            <w:pPr>
              <w:spacing w:after="0"/>
              <w:rPr>
                <w:rFonts w:cs="Arial"/>
                <w:color w:val="000000" w:themeColor="text1"/>
                <w:szCs w:val="24"/>
              </w:rPr>
            </w:pPr>
          </w:p>
          <w:p w14:paraId="5CD093BC" w14:textId="77777777" w:rsidR="0002225B" w:rsidRPr="00DD6334" w:rsidRDefault="0002225B" w:rsidP="00DD6334">
            <w:pPr>
              <w:spacing w:after="0"/>
              <w:rPr>
                <w:rFonts w:cs="Arial"/>
                <w:color w:val="000000" w:themeColor="text1"/>
                <w:szCs w:val="24"/>
              </w:rPr>
            </w:pPr>
          </w:p>
          <w:p w14:paraId="5E61EEB1" w14:textId="43D1A5C0" w:rsidR="0002225B" w:rsidRPr="00DD6334" w:rsidRDefault="0002225B" w:rsidP="00DD6334">
            <w:pPr>
              <w:spacing w:after="0"/>
              <w:rPr>
                <w:rFonts w:cs="Arial"/>
                <w:color w:val="000000" w:themeColor="text1"/>
                <w:szCs w:val="24"/>
              </w:rPr>
            </w:pPr>
          </w:p>
        </w:tc>
        <w:tc>
          <w:tcPr>
            <w:tcW w:w="1180" w:type="pct"/>
            <w:vAlign w:val="center"/>
          </w:tcPr>
          <w:p w14:paraId="2A41A865" w14:textId="315EE898" w:rsidR="008C5A94" w:rsidRPr="00DD6334" w:rsidRDefault="008C5A94" w:rsidP="00DD6334">
            <w:pPr>
              <w:spacing w:after="0"/>
              <w:rPr>
                <w:rFonts w:cs="Arial"/>
                <w:color w:val="000000" w:themeColor="text1"/>
                <w:szCs w:val="24"/>
              </w:rPr>
            </w:pPr>
            <w:r w:rsidRPr="00DD6334">
              <w:rPr>
                <w:rFonts w:cs="Arial"/>
                <w:color w:val="000000" w:themeColor="text1"/>
                <w:szCs w:val="24"/>
              </w:rPr>
              <w:t>Líder(es) de proceso(s) institucional(es)</w:t>
            </w:r>
            <w:r w:rsidR="00200BA9" w:rsidRPr="00DD6334">
              <w:rPr>
                <w:rFonts w:cs="Arial"/>
                <w:color w:val="000000" w:themeColor="text1"/>
                <w:szCs w:val="24"/>
              </w:rPr>
              <w:t>.</w:t>
            </w:r>
          </w:p>
          <w:p w14:paraId="210DDFB2" w14:textId="77777777" w:rsidR="0002225B" w:rsidRPr="00DD6334" w:rsidRDefault="0002225B" w:rsidP="00DD6334">
            <w:pPr>
              <w:spacing w:after="0"/>
              <w:rPr>
                <w:rFonts w:cs="Arial"/>
                <w:color w:val="000000" w:themeColor="text1"/>
                <w:szCs w:val="24"/>
              </w:rPr>
            </w:pPr>
          </w:p>
          <w:p w14:paraId="33E60714" w14:textId="5AA8A9DF" w:rsidR="00200BA9" w:rsidRPr="00DD6334" w:rsidRDefault="00200BA9" w:rsidP="00DD6334">
            <w:pPr>
              <w:spacing w:after="0"/>
              <w:rPr>
                <w:rFonts w:cs="Arial"/>
                <w:color w:val="000000" w:themeColor="text1"/>
                <w:szCs w:val="24"/>
              </w:rPr>
            </w:pPr>
            <w:r w:rsidRPr="00DD6334">
              <w:rPr>
                <w:rFonts w:cs="Arial"/>
                <w:color w:val="000000" w:themeColor="text1"/>
                <w:szCs w:val="24"/>
              </w:rPr>
              <w:t xml:space="preserve">Productor de información. </w:t>
            </w:r>
          </w:p>
          <w:p w14:paraId="1389AE33" w14:textId="77777777" w:rsidR="0002225B" w:rsidRPr="00DD6334" w:rsidRDefault="0002225B" w:rsidP="00DD6334">
            <w:pPr>
              <w:spacing w:after="0"/>
              <w:rPr>
                <w:rFonts w:cs="Arial"/>
                <w:color w:val="000000" w:themeColor="text1"/>
                <w:szCs w:val="24"/>
              </w:rPr>
            </w:pPr>
          </w:p>
          <w:p w14:paraId="5D418184" w14:textId="77777777" w:rsidR="00200BA9" w:rsidRPr="00DD6334" w:rsidRDefault="00200BA9" w:rsidP="00DD6334">
            <w:pPr>
              <w:spacing w:after="0"/>
              <w:rPr>
                <w:rFonts w:cs="Arial"/>
                <w:color w:val="000000" w:themeColor="text1"/>
                <w:szCs w:val="24"/>
              </w:rPr>
            </w:pPr>
            <w:r w:rsidRPr="00DD6334">
              <w:rPr>
                <w:rFonts w:cs="Arial"/>
                <w:color w:val="000000" w:themeColor="text1"/>
                <w:szCs w:val="24"/>
              </w:rPr>
              <w:t>Custodio de</w:t>
            </w:r>
            <w:r w:rsidR="00DF6F79" w:rsidRPr="00DD6334">
              <w:rPr>
                <w:rFonts w:cs="Arial"/>
                <w:color w:val="000000" w:themeColor="text1"/>
                <w:szCs w:val="24"/>
              </w:rPr>
              <w:t xml:space="preserve"> </w:t>
            </w:r>
            <w:r w:rsidR="0002225B" w:rsidRPr="00DD6334">
              <w:rPr>
                <w:rFonts w:cs="Arial"/>
                <w:color w:val="000000" w:themeColor="text1"/>
                <w:szCs w:val="24"/>
              </w:rPr>
              <w:t>activos de información.</w:t>
            </w:r>
          </w:p>
          <w:p w14:paraId="19566B31" w14:textId="77777777" w:rsidR="0002225B" w:rsidRPr="00DD6334" w:rsidRDefault="0002225B" w:rsidP="00DD6334">
            <w:pPr>
              <w:spacing w:after="0"/>
              <w:rPr>
                <w:rFonts w:cs="Arial"/>
                <w:color w:val="000000" w:themeColor="text1"/>
                <w:szCs w:val="24"/>
              </w:rPr>
            </w:pPr>
          </w:p>
          <w:p w14:paraId="4B7238B0" w14:textId="77777777" w:rsidR="0002225B" w:rsidRPr="00DD6334" w:rsidRDefault="0002225B" w:rsidP="00DD6334">
            <w:pPr>
              <w:spacing w:after="0"/>
              <w:rPr>
                <w:rFonts w:cs="Arial"/>
                <w:color w:val="000000" w:themeColor="text1"/>
                <w:szCs w:val="24"/>
              </w:rPr>
            </w:pPr>
          </w:p>
          <w:p w14:paraId="561106C7" w14:textId="77777777" w:rsidR="0002225B" w:rsidRPr="00DD6334" w:rsidRDefault="0002225B" w:rsidP="00DD6334">
            <w:pPr>
              <w:spacing w:after="0"/>
              <w:rPr>
                <w:rFonts w:cs="Arial"/>
                <w:color w:val="000000" w:themeColor="text1"/>
                <w:szCs w:val="24"/>
              </w:rPr>
            </w:pPr>
          </w:p>
          <w:p w14:paraId="3A7A922A" w14:textId="77777777" w:rsidR="0002225B" w:rsidRPr="00DD6334" w:rsidRDefault="0002225B" w:rsidP="00DD6334">
            <w:pPr>
              <w:spacing w:after="0"/>
              <w:rPr>
                <w:rFonts w:cs="Arial"/>
                <w:color w:val="000000" w:themeColor="text1"/>
                <w:szCs w:val="24"/>
              </w:rPr>
            </w:pPr>
          </w:p>
          <w:p w14:paraId="58963C9D" w14:textId="77777777" w:rsidR="0002225B" w:rsidRPr="00DD6334" w:rsidRDefault="0002225B" w:rsidP="00DD6334">
            <w:pPr>
              <w:spacing w:after="0"/>
              <w:rPr>
                <w:rFonts w:cs="Arial"/>
                <w:color w:val="000000" w:themeColor="text1"/>
                <w:szCs w:val="24"/>
              </w:rPr>
            </w:pPr>
          </w:p>
          <w:p w14:paraId="3844DA91" w14:textId="77777777" w:rsidR="0002225B" w:rsidRPr="00DD6334" w:rsidRDefault="0002225B" w:rsidP="00DD6334">
            <w:pPr>
              <w:spacing w:after="0"/>
              <w:rPr>
                <w:rFonts w:cs="Arial"/>
                <w:color w:val="000000" w:themeColor="text1"/>
                <w:szCs w:val="24"/>
              </w:rPr>
            </w:pPr>
          </w:p>
          <w:p w14:paraId="57B832CD" w14:textId="77777777" w:rsidR="0002225B" w:rsidRPr="00DD6334" w:rsidRDefault="0002225B" w:rsidP="00DD6334">
            <w:pPr>
              <w:spacing w:after="0"/>
              <w:rPr>
                <w:rFonts w:cs="Arial"/>
                <w:color w:val="000000" w:themeColor="text1"/>
                <w:szCs w:val="24"/>
              </w:rPr>
            </w:pPr>
          </w:p>
          <w:p w14:paraId="590AD437" w14:textId="77777777" w:rsidR="0002225B" w:rsidRPr="00DD6334" w:rsidRDefault="0002225B" w:rsidP="00DD6334">
            <w:pPr>
              <w:spacing w:after="0"/>
              <w:rPr>
                <w:rFonts w:cs="Arial"/>
                <w:color w:val="000000" w:themeColor="text1"/>
                <w:szCs w:val="24"/>
              </w:rPr>
            </w:pPr>
          </w:p>
          <w:p w14:paraId="765B56DE" w14:textId="77777777" w:rsidR="0002225B" w:rsidRPr="00DD6334" w:rsidRDefault="0002225B" w:rsidP="00DD6334">
            <w:pPr>
              <w:spacing w:after="0"/>
              <w:rPr>
                <w:rFonts w:cs="Arial"/>
                <w:color w:val="000000" w:themeColor="text1"/>
                <w:szCs w:val="24"/>
              </w:rPr>
            </w:pPr>
          </w:p>
          <w:p w14:paraId="035DEB4B" w14:textId="77777777" w:rsidR="0002225B" w:rsidRPr="00DD6334" w:rsidRDefault="0002225B" w:rsidP="00DD6334">
            <w:pPr>
              <w:spacing w:after="0"/>
              <w:rPr>
                <w:rFonts w:cs="Arial"/>
                <w:color w:val="000000" w:themeColor="text1"/>
                <w:szCs w:val="24"/>
              </w:rPr>
            </w:pPr>
          </w:p>
          <w:p w14:paraId="53F12107" w14:textId="77777777" w:rsidR="0002225B" w:rsidRPr="00DD6334" w:rsidRDefault="0002225B" w:rsidP="00DD6334">
            <w:pPr>
              <w:spacing w:after="0"/>
              <w:rPr>
                <w:rFonts w:cs="Arial"/>
                <w:color w:val="000000" w:themeColor="text1"/>
                <w:szCs w:val="24"/>
              </w:rPr>
            </w:pPr>
          </w:p>
          <w:p w14:paraId="22862A38" w14:textId="77777777" w:rsidR="0002225B" w:rsidRPr="00DD6334" w:rsidRDefault="0002225B" w:rsidP="00DD6334">
            <w:pPr>
              <w:spacing w:after="0"/>
              <w:rPr>
                <w:rFonts w:cs="Arial"/>
                <w:color w:val="000000" w:themeColor="text1"/>
                <w:szCs w:val="24"/>
              </w:rPr>
            </w:pPr>
          </w:p>
          <w:p w14:paraId="6E0EE905" w14:textId="0F148D87" w:rsidR="0002225B" w:rsidRPr="00DD6334" w:rsidRDefault="0002225B" w:rsidP="00DD6334">
            <w:pPr>
              <w:spacing w:after="0"/>
              <w:rPr>
                <w:rFonts w:cs="Arial"/>
                <w:color w:val="000000" w:themeColor="text1"/>
                <w:szCs w:val="24"/>
              </w:rPr>
            </w:pPr>
          </w:p>
        </w:tc>
        <w:tc>
          <w:tcPr>
            <w:tcW w:w="1117" w:type="pct"/>
          </w:tcPr>
          <w:p w14:paraId="3C6C1262" w14:textId="45714B66" w:rsidR="0002225B" w:rsidRPr="00DD6334" w:rsidRDefault="000B2147" w:rsidP="00DD6334">
            <w:pPr>
              <w:spacing w:after="0"/>
              <w:rPr>
                <w:rFonts w:cs="Arial"/>
                <w:color w:val="000000" w:themeColor="text1"/>
                <w:szCs w:val="24"/>
              </w:rPr>
            </w:pPr>
            <w:r w:rsidRPr="00DD6334">
              <w:rPr>
                <w:rFonts w:cs="Arial"/>
                <w:color w:val="000000" w:themeColor="text1"/>
                <w:szCs w:val="24"/>
              </w:rPr>
              <w:t>El rol de Líder de(los) Procesos corresponde a</w:t>
            </w:r>
            <w:r w:rsidR="004532DD" w:rsidRPr="00DD6334">
              <w:rPr>
                <w:rFonts w:cs="Arial"/>
                <w:color w:val="000000" w:themeColor="text1"/>
                <w:szCs w:val="24"/>
              </w:rPr>
              <w:t>l(los)</w:t>
            </w:r>
            <w:r w:rsidRPr="00DD6334">
              <w:rPr>
                <w:rFonts w:cs="Arial"/>
                <w:color w:val="000000" w:themeColor="text1"/>
                <w:szCs w:val="24"/>
              </w:rPr>
              <w:t xml:space="preserve"> </w:t>
            </w:r>
            <w:r w:rsidR="00200BA9" w:rsidRPr="00DD6334">
              <w:rPr>
                <w:rFonts w:cs="Arial"/>
                <w:color w:val="000000" w:themeColor="text1"/>
                <w:szCs w:val="24"/>
              </w:rPr>
              <w:t>director</w:t>
            </w:r>
            <w:r w:rsidRPr="00DD6334">
              <w:rPr>
                <w:rFonts w:cs="Arial"/>
                <w:color w:val="000000" w:themeColor="text1"/>
                <w:szCs w:val="24"/>
              </w:rPr>
              <w:t>(es)</w:t>
            </w:r>
            <w:r w:rsidR="00200BA9" w:rsidRPr="00DD6334">
              <w:rPr>
                <w:rFonts w:cs="Arial"/>
                <w:color w:val="000000" w:themeColor="text1"/>
                <w:szCs w:val="24"/>
              </w:rPr>
              <w:t xml:space="preserve"> de cada dependencia</w:t>
            </w:r>
            <w:r w:rsidRPr="00DD6334">
              <w:rPr>
                <w:rFonts w:cs="Arial"/>
                <w:color w:val="000000" w:themeColor="text1"/>
                <w:szCs w:val="24"/>
              </w:rPr>
              <w:t xml:space="preserve">, el cual </w:t>
            </w:r>
            <w:r w:rsidR="00200BA9" w:rsidRPr="00DD6334">
              <w:rPr>
                <w:rFonts w:cs="Arial"/>
                <w:color w:val="000000" w:themeColor="text1"/>
                <w:szCs w:val="24"/>
              </w:rPr>
              <w:t>acepta</w:t>
            </w:r>
            <w:r w:rsidRPr="00DD6334">
              <w:rPr>
                <w:rFonts w:cs="Arial"/>
                <w:color w:val="000000" w:themeColor="text1"/>
                <w:szCs w:val="24"/>
              </w:rPr>
              <w:t>(n)</w:t>
            </w:r>
            <w:r w:rsidR="00200BA9" w:rsidRPr="00DD6334">
              <w:rPr>
                <w:rFonts w:cs="Arial"/>
                <w:color w:val="000000" w:themeColor="text1"/>
                <w:szCs w:val="24"/>
              </w:rPr>
              <w:t xml:space="preserve"> la actualización de los activos de información y de los riesgos</w:t>
            </w:r>
            <w:r w:rsidR="000B6D5E" w:rsidRPr="00DD6334">
              <w:rPr>
                <w:rFonts w:cs="Arial"/>
                <w:color w:val="000000" w:themeColor="text1"/>
                <w:szCs w:val="24"/>
              </w:rPr>
              <w:t xml:space="preserve"> de seguridad de la información</w:t>
            </w:r>
            <w:r w:rsidR="00200BA9" w:rsidRPr="00DD6334">
              <w:rPr>
                <w:rFonts w:cs="Arial"/>
                <w:color w:val="000000" w:themeColor="text1"/>
                <w:szCs w:val="24"/>
              </w:rPr>
              <w:t xml:space="preserve"> asociados </w:t>
            </w:r>
            <w:r w:rsidRPr="00DD6334">
              <w:rPr>
                <w:rFonts w:cs="Arial"/>
                <w:color w:val="000000" w:themeColor="text1"/>
                <w:szCs w:val="24"/>
              </w:rPr>
              <w:t>que</w:t>
            </w:r>
            <w:r w:rsidR="0002225B" w:rsidRPr="00DD6334">
              <w:rPr>
                <w:rFonts w:cs="Arial"/>
                <w:color w:val="000000" w:themeColor="text1"/>
                <w:szCs w:val="24"/>
              </w:rPr>
              <w:t>,</w:t>
            </w:r>
            <w:r w:rsidRPr="00DD6334">
              <w:rPr>
                <w:rFonts w:cs="Arial"/>
                <w:color w:val="000000" w:themeColor="text1"/>
                <w:szCs w:val="24"/>
              </w:rPr>
              <w:t xml:space="preserve"> son documentados </w:t>
            </w:r>
            <w:r w:rsidR="00200BA9" w:rsidRPr="00DD6334">
              <w:rPr>
                <w:rFonts w:cs="Arial"/>
                <w:color w:val="000000" w:themeColor="text1"/>
                <w:szCs w:val="24"/>
              </w:rPr>
              <w:t xml:space="preserve">por </w:t>
            </w:r>
            <w:r w:rsidRPr="00DD6334">
              <w:rPr>
                <w:rFonts w:cs="Arial"/>
                <w:color w:val="000000" w:themeColor="text1"/>
                <w:szCs w:val="24"/>
              </w:rPr>
              <w:t xml:space="preserve">los responsables de </w:t>
            </w:r>
            <w:r w:rsidR="00200BA9" w:rsidRPr="00DD6334">
              <w:rPr>
                <w:rFonts w:cs="Arial"/>
                <w:color w:val="000000" w:themeColor="text1"/>
                <w:szCs w:val="24"/>
              </w:rPr>
              <w:t xml:space="preserve">sus </w:t>
            </w:r>
            <w:r w:rsidRPr="00DD6334">
              <w:rPr>
                <w:rFonts w:cs="Arial"/>
                <w:color w:val="000000" w:themeColor="text1"/>
                <w:szCs w:val="24"/>
              </w:rPr>
              <w:t>procesos, mediante</w:t>
            </w:r>
            <w:r w:rsidR="00200BA9" w:rsidRPr="00DD6334">
              <w:rPr>
                <w:rFonts w:cs="Arial"/>
                <w:color w:val="000000" w:themeColor="text1"/>
                <w:szCs w:val="24"/>
              </w:rPr>
              <w:t xml:space="preserve"> un certificado que se genera en el instrumento:</w:t>
            </w:r>
          </w:p>
          <w:p w14:paraId="76C81161" w14:textId="6F54A5F1" w:rsidR="00200BA9" w:rsidRPr="00DD6334" w:rsidRDefault="0002225B" w:rsidP="00DD6334">
            <w:pPr>
              <w:spacing w:after="0"/>
              <w:rPr>
                <w:rFonts w:cs="Arial"/>
                <w:szCs w:val="24"/>
              </w:rPr>
            </w:pPr>
            <w:r w:rsidRPr="00DD6334">
              <w:rPr>
                <w:rFonts w:cs="Arial"/>
                <w:szCs w:val="24"/>
              </w:rPr>
              <w:t xml:space="preserve">“Inventario de activos de información y </w:t>
            </w:r>
            <w:r w:rsidR="008B0772" w:rsidRPr="00DD6334">
              <w:rPr>
                <w:rFonts w:cs="Arial"/>
                <w:szCs w:val="24"/>
              </w:rPr>
              <w:t xml:space="preserve">de </w:t>
            </w:r>
            <w:r w:rsidR="000B6D5E" w:rsidRPr="00DD6334">
              <w:rPr>
                <w:rFonts w:cs="Arial"/>
                <w:szCs w:val="24"/>
              </w:rPr>
              <w:t xml:space="preserve">gestión de </w:t>
            </w:r>
            <w:r w:rsidRPr="00DD6334">
              <w:rPr>
                <w:rFonts w:cs="Arial"/>
                <w:szCs w:val="24"/>
              </w:rPr>
              <w:t>riesgos de seguridad de la información, Código: A-FO-272”.</w:t>
            </w:r>
          </w:p>
        </w:tc>
      </w:tr>
      <w:tr w:rsidR="000B2147" w:rsidRPr="00DD6334" w14:paraId="1AD6119C" w14:textId="744FA8A7" w:rsidTr="00DD6334">
        <w:tc>
          <w:tcPr>
            <w:tcW w:w="229" w:type="pct"/>
            <w:vAlign w:val="center"/>
          </w:tcPr>
          <w:p w14:paraId="0B7AD488" w14:textId="77777777" w:rsidR="008C5A94" w:rsidRPr="00DD6334" w:rsidRDefault="008C5A94" w:rsidP="00DD6334">
            <w:pPr>
              <w:spacing w:after="0"/>
              <w:rPr>
                <w:rFonts w:cs="Arial"/>
                <w:color w:val="000000" w:themeColor="text1"/>
                <w:szCs w:val="24"/>
              </w:rPr>
            </w:pPr>
            <w:r w:rsidRPr="00DD6334">
              <w:rPr>
                <w:rFonts w:cs="Arial"/>
                <w:color w:val="000000" w:themeColor="text1"/>
                <w:szCs w:val="24"/>
              </w:rPr>
              <w:t>3</w:t>
            </w:r>
          </w:p>
          <w:p w14:paraId="608018EF" w14:textId="77777777" w:rsidR="0002225B" w:rsidRPr="00DD6334" w:rsidRDefault="0002225B" w:rsidP="00DD6334">
            <w:pPr>
              <w:spacing w:after="0"/>
              <w:rPr>
                <w:rFonts w:cs="Arial"/>
                <w:color w:val="000000" w:themeColor="text1"/>
                <w:szCs w:val="24"/>
              </w:rPr>
            </w:pPr>
          </w:p>
          <w:p w14:paraId="65203820" w14:textId="77777777" w:rsidR="0002225B" w:rsidRPr="00DD6334" w:rsidRDefault="0002225B" w:rsidP="00DD6334">
            <w:pPr>
              <w:spacing w:after="0"/>
              <w:rPr>
                <w:rFonts w:cs="Arial"/>
                <w:color w:val="000000" w:themeColor="text1"/>
                <w:szCs w:val="24"/>
              </w:rPr>
            </w:pPr>
          </w:p>
          <w:p w14:paraId="21BCB39A" w14:textId="77777777" w:rsidR="0002225B" w:rsidRPr="00DD6334" w:rsidRDefault="0002225B" w:rsidP="00DD6334">
            <w:pPr>
              <w:spacing w:after="0"/>
              <w:rPr>
                <w:rFonts w:cs="Arial"/>
                <w:color w:val="000000" w:themeColor="text1"/>
                <w:szCs w:val="24"/>
              </w:rPr>
            </w:pPr>
          </w:p>
          <w:p w14:paraId="7FE66661" w14:textId="77777777" w:rsidR="0002225B" w:rsidRPr="00DD6334" w:rsidRDefault="0002225B" w:rsidP="00DD6334">
            <w:pPr>
              <w:spacing w:after="0"/>
              <w:rPr>
                <w:rFonts w:cs="Arial"/>
                <w:color w:val="000000" w:themeColor="text1"/>
                <w:szCs w:val="24"/>
              </w:rPr>
            </w:pPr>
          </w:p>
          <w:p w14:paraId="22F53FB2" w14:textId="77777777" w:rsidR="0002225B" w:rsidRPr="00DD6334" w:rsidRDefault="0002225B" w:rsidP="00DD6334">
            <w:pPr>
              <w:spacing w:after="0"/>
              <w:rPr>
                <w:rFonts w:cs="Arial"/>
                <w:color w:val="000000" w:themeColor="text1"/>
                <w:szCs w:val="24"/>
              </w:rPr>
            </w:pPr>
          </w:p>
          <w:p w14:paraId="2B1FE3EB" w14:textId="77777777" w:rsidR="0002225B" w:rsidRPr="00DD6334" w:rsidRDefault="0002225B" w:rsidP="00DD6334">
            <w:pPr>
              <w:spacing w:after="0"/>
              <w:rPr>
                <w:rFonts w:cs="Arial"/>
                <w:color w:val="000000" w:themeColor="text1"/>
                <w:szCs w:val="24"/>
              </w:rPr>
            </w:pPr>
          </w:p>
          <w:p w14:paraId="02114F45" w14:textId="77777777" w:rsidR="0002225B" w:rsidRPr="00DD6334" w:rsidRDefault="0002225B" w:rsidP="00DD6334">
            <w:pPr>
              <w:spacing w:after="0"/>
              <w:rPr>
                <w:rFonts w:cs="Arial"/>
                <w:color w:val="000000" w:themeColor="text1"/>
                <w:szCs w:val="24"/>
              </w:rPr>
            </w:pPr>
          </w:p>
          <w:p w14:paraId="27F27CD1" w14:textId="77777777" w:rsidR="0002225B" w:rsidRPr="00DD6334" w:rsidRDefault="0002225B" w:rsidP="00DD6334">
            <w:pPr>
              <w:spacing w:after="0"/>
              <w:rPr>
                <w:rFonts w:cs="Arial"/>
                <w:color w:val="000000" w:themeColor="text1"/>
                <w:szCs w:val="24"/>
              </w:rPr>
            </w:pPr>
          </w:p>
          <w:p w14:paraId="22114A36" w14:textId="77777777" w:rsidR="0002225B" w:rsidRPr="00DD6334" w:rsidRDefault="0002225B" w:rsidP="00DD6334">
            <w:pPr>
              <w:spacing w:after="0"/>
              <w:rPr>
                <w:rFonts w:cs="Arial"/>
                <w:color w:val="000000" w:themeColor="text1"/>
                <w:szCs w:val="24"/>
              </w:rPr>
            </w:pPr>
          </w:p>
          <w:p w14:paraId="010D0925" w14:textId="77777777" w:rsidR="0002225B" w:rsidRPr="00DD6334" w:rsidRDefault="0002225B" w:rsidP="00DD6334">
            <w:pPr>
              <w:spacing w:after="0"/>
              <w:rPr>
                <w:rFonts w:cs="Arial"/>
                <w:color w:val="000000" w:themeColor="text1"/>
                <w:szCs w:val="24"/>
              </w:rPr>
            </w:pPr>
          </w:p>
          <w:p w14:paraId="6DA4A90D" w14:textId="77777777" w:rsidR="0002225B" w:rsidRPr="00DD6334" w:rsidRDefault="0002225B" w:rsidP="00DD6334">
            <w:pPr>
              <w:spacing w:after="0"/>
              <w:rPr>
                <w:rFonts w:cs="Arial"/>
                <w:color w:val="000000" w:themeColor="text1"/>
                <w:szCs w:val="24"/>
              </w:rPr>
            </w:pPr>
          </w:p>
          <w:p w14:paraId="04011FF6" w14:textId="77777777" w:rsidR="0002225B" w:rsidRPr="00DD6334" w:rsidRDefault="0002225B" w:rsidP="00DD6334">
            <w:pPr>
              <w:spacing w:after="0"/>
              <w:rPr>
                <w:rFonts w:cs="Arial"/>
                <w:color w:val="000000" w:themeColor="text1"/>
                <w:szCs w:val="24"/>
              </w:rPr>
            </w:pPr>
          </w:p>
          <w:p w14:paraId="22788DD8" w14:textId="77777777" w:rsidR="0002225B" w:rsidRPr="00DD6334" w:rsidRDefault="0002225B" w:rsidP="00DD6334">
            <w:pPr>
              <w:spacing w:after="0"/>
              <w:rPr>
                <w:rFonts w:cs="Arial"/>
                <w:color w:val="000000" w:themeColor="text1"/>
                <w:szCs w:val="24"/>
              </w:rPr>
            </w:pPr>
          </w:p>
          <w:p w14:paraId="09A4F9C7" w14:textId="77777777" w:rsidR="0002225B" w:rsidRPr="00DD6334" w:rsidRDefault="0002225B" w:rsidP="00DD6334">
            <w:pPr>
              <w:spacing w:after="0"/>
              <w:rPr>
                <w:rFonts w:cs="Arial"/>
                <w:color w:val="000000" w:themeColor="text1"/>
                <w:szCs w:val="24"/>
              </w:rPr>
            </w:pPr>
          </w:p>
          <w:p w14:paraId="620FBD95" w14:textId="77777777" w:rsidR="0002225B" w:rsidRPr="00DD6334" w:rsidRDefault="0002225B" w:rsidP="00DD6334">
            <w:pPr>
              <w:spacing w:after="0"/>
              <w:rPr>
                <w:rFonts w:cs="Arial"/>
                <w:color w:val="000000" w:themeColor="text1"/>
                <w:szCs w:val="24"/>
              </w:rPr>
            </w:pPr>
          </w:p>
          <w:p w14:paraId="7220E8EF" w14:textId="77777777" w:rsidR="0002225B" w:rsidRPr="00DD6334" w:rsidRDefault="0002225B" w:rsidP="00DD6334">
            <w:pPr>
              <w:spacing w:after="0"/>
              <w:rPr>
                <w:rFonts w:cs="Arial"/>
                <w:color w:val="000000" w:themeColor="text1"/>
                <w:szCs w:val="24"/>
              </w:rPr>
            </w:pPr>
          </w:p>
          <w:p w14:paraId="621C22DA" w14:textId="77777777" w:rsidR="0002225B" w:rsidRPr="00DD6334" w:rsidRDefault="0002225B" w:rsidP="00DD6334">
            <w:pPr>
              <w:spacing w:after="0"/>
              <w:rPr>
                <w:rFonts w:cs="Arial"/>
                <w:color w:val="000000" w:themeColor="text1"/>
                <w:szCs w:val="24"/>
              </w:rPr>
            </w:pPr>
          </w:p>
          <w:p w14:paraId="647FD919" w14:textId="77777777" w:rsidR="0002225B" w:rsidRPr="00DD6334" w:rsidRDefault="0002225B" w:rsidP="00DD6334">
            <w:pPr>
              <w:spacing w:after="0"/>
              <w:rPr>
                <w:rFonts w:cs="Arial"/>
                <w:color w:val="000000" w:themeColor="text1"/>
                <w:szCs w:val="24"/>
              </w:rPr>
            </w:pPr>
          </w:p>
          <w:p w14:paraId="2F20A2CD" w14:textId="77777777" w:rsidR="0002225B" w:rsidRPr="00DD6334" w:rsidRDefault="0002225B" w:rsidP="00DD6334">
            <w:pPr>
              <w:spacing w:after="0"/>
              <w:rPr>
                <w:rFonts w:cs="Arial"/>
                <w:color w:val="000000" w:themeColor="text1"/>
                <w:szCs w:val="24"/>
              </w:rPr>
            </w:pPr>
          </w:p>
          <w:p w14:paraId="3A3CC78A" w14:textId="77777777" w:rsidR="0002225B" w:rsidRPr="00DD6334" w:rsidRDefault="0002225B" w:rsidP="00DD6334">
            <w:pPr>
              <w:spacing w:after="0"/>
              <w:rPr>
                <w:rFonts w:cs="Arial"/>
                <w:color w:val="000000" w:themeColor="text1"/>
                <w:szCs w:val="24"/>
              </w:rPr>
            </w:pPr>
          </w:p>
          <w:p w14:paraId="1E59FC2E" w14:textId="77777777" w:rsidR="0002225B" w:rsidRPr="00DD6334" w:rsidRDefault="0002225B" w:rsidP="00DD6334">
            <w:pPr>
              <w:spacing w:after="0"/>
              <w:rPr>
                <w:rFonts w:cs="Arial"/>
                <w:color w:val="000000" w:themeColor="text1"/>
                <w:szCs w:val="24"/>
              </w:rPr>
            </w:pPr>
          </w:p>
          <w:p w14:paraId="39BF7FBD" w14:textId="14D3D9DF" w:rsidR="0002225B" w:rsidRPr="00DD6334" w:rsidRDefault="0002225B" w:rsidP="00DD6334">
            <w:pPr>
              <w:spacing w:after="0"/>
              <w:rPr>
                <w:rFonts w:cs="Arial"/>
                <w:color w:val="000000" w:themeColor="text1"/>
                <w:szCs w:val="24"/>
              </w:rPr>
            </w:pPr>
          </w:p>
        </w:tc>
        <w:tc>
          <w:tcPr>
            <w:tcW w:w="1223" w:type="pct"/>
            <w:vAlign w:val="center"/>
          </w:tcPr>
          <w:p w14:paraId="020C1587" w14:textId="50EB371E" w:rsidR="008C5A94" w:rsidRPr="00DD6334" w:rsidRDefault="0002225B" w:rsidP="00DD6334">
            <w:pPr>
              <w:spacing w:after="0"/>
              <w:rPr>
                <w:rFonts w:cs="Arial"/>
                <w:color w:val="000000" w:themeColor="text1"/>
                <w:szCs w:val="24"/>
              </w:rPr>
            </w:pPr>
            <w:r w:rsidRPr="00DD6334">
              <w:rPr>
                <w:rFonts w:cs="Arial"/>
                <w:color w:val="000000" w:themeColor="text1"/>
                <w:szCs w:val="24"/>
              </w:rPr>
              <w:t>Proceso(s) i</w:t>
            </w:r>
            <w:r w:rsidR="008C5A94" w:rsidRPr="00DD6334">
              <w:rPr>
                <w:rFonts w:cs="Arial"/>
                <w:color w:val="000000" w:themeColor="text1"/>
                <w:szCs w:val="24"/>
              </w:rPr>
              <w:t>nstitucional(es)</w:t>
            </w:r>
            <w:r w:rsidR="00DF6F79" w:rsidRPr="00DD6334">
              <w:rPr>
                <w:rFonts w:cs="Arial"/>
                <w:color w:val="000000" w:themeColor="text1"/>
                <w:szCs w:val="24"/>
              </w:rPr>
              <w:t>.</w:t>
            </w:r>
          </w:p>
          <w:p w14:paraId="727CA208" w14:textId="77777777" w:rsidR="0002225B" w:rsidRPr="00DD6334" w:rsidRDefault="0002225B" w:rsidP="00DD6334">
            <w:pPr>
              <w:spacing w:after="0"/>
              <w:rPr>
                <w:rFonts w:cs="Arial"/>
                <w:color w:val="000000" w:themeColor="text1"/>
                <w:szCs w:val="24"/>
              </w:rPr>
            </w:pPr>
          </w:p>
          <w:p w14:paraId="6FABA2D5" w14:textId="77777777" w:rsidR="0002225B" w:rsidRPr="00DD6334" w:rsidRDefault="0002225B" w:rsidP="00DD6334">
            <w:pPr>
              <w:spacing w:after="0"/>
              <w:rPr>
                <w:rFonts w:cs="Arial"/>
                <w:color w:val="000000" w:themeColor="text1"/>
                <w:szCs w:val="24"/>
              </w:rPr>
            </w:pPr>
          </w:p>
          <w:p w14:paraId="6B28AAD4" w14:textId="77777777" w:rsidR="0002225B" w:rsidRPr="00DD6334" w:rsidRDefault="0002225B" w:rsidP="00DD6334">
            <w:pPr>
              <w:spacing w:after="0"/>
              <w:rPr>
                <w:rFonts w:cs="Arial"/>
                <w:color w:val="000000" w:themeColor="text1"/>
                <w:szCs w:val="24"/>
              </w:rPr>
            </w:pPr>
          </w:p>
          <w:p w14:paraId="2F87E799" w14:textId="77777777" w:rsidR="0002225B" w:rsidRPr="00DD6334" w:rsidRDefault="0002225B" w:rsidP="00DD6334">
            <w:pPr>
              <w:spacing w:after="0"/>
              <w:rPr>
                <w:rFonts w:cs="Arial"/>
                <w:color w:val="000000" w:themeColor="text1"/>
                <w:szCs w:val="24"/>
              </w:rPr>
            </w:pPr>
          </w:p>
          <w:p w14:paraId="5A139C07" w14:textId="77777777" w:rsidR="0002225B" w:rsidRPr="00DD6334" w:rsidRDefault="0002225B" w:rsidP="00DD6334">
            <w:pPr>
              <w:spacing w:after="0"/>
              <w:rPr>
                <w:rFonts w:cs="Arial"/>
                <w:color w:val="000000" w:themeColor="text1"/>
                <w:szCs w:val="24"/>
              </w:rPr>
            </w:pPr>
          </w:p>
          <w:p w14:paraId="35D0FF49" w14:textId="77777777" w:rsidR="0002225B" w:rsidRPr="00DD6334" w:rsidRDefault="0002225B" w:rsidP="00DD6334">
            <w:pPr>
              <w:spacing w:after="0"/>
              <w:rPr>
                <w:rFonts w:cs="Arial"/>
                <w:color w:val="000000" w:themeColor="text1"/>
                <w:szCs w:val="24"/>
              </w:rPr>
            </w:pPr>
          </w:p>
          <w:p w14:paraId="4371A0D3" w14:textId="77777777" w:rsidR="0002225B" w:rsidRPr="00DD6334" w:rsidRDefault="0002225B" w:rsidP="00DD6334">
            <w:pPr>
              <w:spacing w:after="0"/>
              <w:rPr>
                <w:rFonts w:cs="Arial"/>
                <w:color w:val="000000" w:themeColor="text1"/>
                <w:szCs w:val="24"/>
              </w:rPr>
            </w:pPr>
          </w:p>
          <w:p w14:paraId="64DF85C1" w14:textId="77777777" w:rsidR="0002225B" w:rsidRPr="00DD6334" w:rsidRDefault="0002225B" w:rsidP="00DD6334">
            <w:pPr>
              <w:spacing w:after="0"/>
              <w:rPr>
                <w:rFonts w:cs="Arial"/>
                <w:color w:val="000000" w:themeColor="text1"/>
                <w:szCs w:val="24"/>
              </w:rPr>
            </w:pPr>
          </w:p>
          <w:p w14:paraId="1A08A191" w14:textId="77777777" w:rsidR="0002225B" w:rsidRPr="00DD6334" w:rsidRDefault="0002225B" w:rsidP="00DD6334">
            <w:pPr>
              <w:spacing w:after="0"/>
              <w:rPr>
                <w:rFonts w:cs="Arial"/>
                <w:color w:val="000000" w:themeColor="text1"/>
                <w:szCs w:val="24"/>
              </w:rPr>
            </w:pPr>
          </w:p>
          <w:p w14:paraId="12054F4B" w14:textId="77777777" w:rsidR="0002225B" w:rsidRPr="00DD6334" w:rsidRDefault="0002225B" w:rsidP="00DD6334">
            <w:pPr>
              <w:spacing w:after="0"/>
              <w:rPr>
                <w:rFonts w:cs="Arial"/>
                <w:color w:val="000000" w:themeColor="text1"/>
                <w:szCs w:val="24"/>
              </w:rPr>
            </w:pPr>
          </w:p>
          <w:p w14:paraId="78F3F886" w14:textId="77777777" w:rsidR="0002225B" w:rsidRPr="00DD6334" w:rsidRDefault="0002225B" w:rsidP="00DD6334">
            <w:pPr>
              <w:spacing w:after="0"/>
              <w:rPr>
                <w:rFonts w:cs="Arial"/>
                <w:color w:val="000000" w:themeColor="text1"/>
                <w:szCs w:val="24"/>
              </w:rPr>
            </w:pPr>
          </w:p>
          <w:p w14:paraId="48A1588E" w14:textId="77777777" w:rsidR="0002225B" w:rsidRPr="00DD6334" w:rsidRDefault="0002225B" w:rsidP="00DD6334">
            <w:pPr>
              <w:spacing w:after="0"/>
              <w:rPr>
                <w:rFonts w:cs="Arial"/>
                <w:color w:val="000000" w:themeColor="text1"/>
                <w:szCs w:val="24"/>
              </w:rPr>
            </w:pPr>
          </w:p>
          <w:p w14:paraId="14E78AD5" w14:textId="77777777" w:rsidR="0002225B" w:rsidRPr="00DD6334" w:rsidRDefault="0002225B" w:rsidP="00DD6334">
            <w:pPr>
              <w:spacing w:after="0"/>
              <w:rPr>
                <w:rFonts w:cs="Arial"/>
                <w:color w:val="000000" w:themeColor="text1"/>
                <w:szCs w:val="24"/>
              </w:rPr>
            </w:pPr>
          </w:p>
          <w:p w14:paraId="244996FA" w14:textId="77777777" w:rsidR="0002225B" w:rsidRPr="00DD6334" w:rsidRDefault="0002225B" w:rsidP="00DD6334">
            <w:pPr>
              <w:spacing w:after="0"/>
              <w:rPr>
                <w:rFonts w:cs="Arial"/>
                <w:color w:val="000000" w:themeColor="text1"/>
                <w:szCs w:val="24"/>
              </w:rPr>
            </w:pPr>
          </w:p>
          <w:p w14:paraId="05072BDD" w14:textId="77777777" w:rsidR="0002225B" w:rsidRPr="00DD6334" w:rsidRDefault="0002225B" w:rsidP="00DD6334">
            <w:pPr>
              <w:spacing w:after="0"/>
              <w:rPr>
                <w:rFonts w:cs="Arial"/>
                <w:color w:val="000000" w:themeColor="text1"/>
                <w:szCs w:val="24"/>
              </w:rPr>
            </w:pPr>
          </w:p>
          <w:p w14:paraId="329F6597" w14:textId="77777777" w:rsidR="0002225B" w:rsidRPr="00DD6334" w:rsidRDefault="0002225B" w:rsidP="00DD6334">
            <w:pPr>
              <w:spacing w:after="0"/>
              <w:rPr>
                <w:rFonts w:cs="Arial"/>
                <w:color w:val="000000" w:themeColor="text1"/>
                <w:szCs w:val="24"/>
              </w:rPr>
            </w:pPr>
          </w:p>
          <w:p w14:paraId="449FB5E8" w14:textId="77777777" w:rsidR="0002225B" w:rsidRPr="00DD6334" w:rsidRDefault="0002225B" w:rsidP="00DD6334">
            <w:pPr>
              <w:spacing w:after="0"/>
              <w:rPr>
                <w:rFonts w:cs="Arial"/>
                <w:color w:val="000000" w:themeColor="text1"/>
                <w:szCs w:val="24"/>
              </w:rPr>
            </w:pPr>
          </w:p>
          <w:p w14:paraId="76D6ACF3" w14:textId="77777777" w:rsidR="0002225B" w:rsidRPr="00DD6334" w:rsidRDefault="0002225B" w:rsidP="00DD6334">
            <w:pPr>
              <w:spacing w:after="0"/>
              <w:rPr>
                <w:rFonts w:cs="Arial"/>
                <w:color w:val="000000" w:themeColor="text1"/>
                <w:szCs w:val="24"/>
              </w:rPr>
            </w:pPr>
          </w:p>
          <w:p w14:paraId="4D2F6D9B" w14:textId="77777777" w:rsidR="0002225B" w:rsidRPr="00DD6334" w:rsidRDefault="0002225B" w:rsidP="00DD6334">
            <w:pPr>
              <w:spacing w:after="0"/>
              <w:rPr>
                <w:rFonts w:cs="Arial"/>
                <w:color w:val="000000" w:themeColor="text1"/>
                <w:szCs w:val="24"/>
              </w:rPr>
            </w:pPr>
          </w:p>
          <w:p w14:paraId="77373EAF" w14:textId="77777777" w:rsidR="0002225B" w:rsidRPr="00DD6334" w:rsidRDefault="0002225B" w:rsidP="00DD6334">
            <w:pPr>
              <w:spacing w:after="0"/>
              <w:rPr>
                <w:rFonts w:cs="Arial"/>
                <w:color w:val="000000" w:themeColor="text1"/>
                <w:szCs w:val="24"/>
              </w:rPr>
            </w:pPr>
          </w:p>
          <w:p w14:paraId="02943D25" w14:textId="2534D760" w:rsidR="0002225B" w:rsidRPr="00DD6334" w:rsidRDefault="0002225B" w:rsidP="00DD6334">
            <w:pPr>
              <w:spacing w:after="0"/>
              <w:rPr>
                <w:rFonts w:cs="Arial"/>
                <w:color w:val="000000" w:themeColor="text1"/>
                <w:szCs w:val="24"/>
              </w:rPr>
            </w:pPr>
          </w:p>
        </w:tc>
        <w:tc>
          <w:tcPr>
            <w:tcW w:w="1252" w:type="pct"/>
            <w:vAlign w:val="center"/>
          </w:tcPr>
          <w:p w14:paraId="0A823CA5" w14:textId="77777777" w:rsidR="0002225B" w:rsidRPr="00DD6334" w:rsidRDefault="008C5A94" w:rsidP="00DD6334">
            <w:pPr>
              <w:spacing w:after="0"/>
              <w:rPr>
                <w:rFonts w:cs="Arial"/>
                <w:color w:val="000000" w:themeColor="text1"/>
                <w:szCs w:val="24"/>
              </w:rPr>
            </w:pPr>
            <w:r w:rsidRPr="00DD6334">
              <w:rPr>
                <w:rFonts w:cs="Arial"/>
                <w:color w:val="000000" w:themeColor="text1"/>
                <w:szCs w:val="24"/>
              </w:rPr>
              <w:t>Propietario de nivel terciario de activos de información</w:t>
            </w:r>
            <w:r w:rsidR="0002225B" w:rsidRPr="00DD6334">
              <w:rPr>
                <w:rFonts w:cs="Arial"/>
                <w:color w:val="000000" w:themeColor="text1"/>
                <w:szCs w:val="24"/>
              </w:rPr>
              <w:t>.</w:t>
            </w:r>
          </w:p>
          <w:p w14:paraId="6F851CD5" w14:textId="77777777" w:rsidR="0002225B" w:rsidRPr="00DD6334" w:rsidRDefault="0002225B" w:rsidP="00DD6334">
            <w:pPr>
              <w:spacing w:after="0"/>
              <w:rPr>
                <w:rFonts w:cs="Arial"/>
                <w:color w:val="000000" w:themeColor="text1"/>
                <w:szCs w:val="24"/>
              </w:rPr>
            </w:pPr>
          </w:p>
          <w:p w14:paraId="4D84EB0D" w14:textId="77777777" w:rsidR="0002225B" w:rsidRPr="00DD6334" w:rsidRDefault="0002225B" w:rsidP="00DD6334">
            <w:pPr>
              <w:spacing w:after="0"/>
              <w:rPr>
                <w:rFonts w:cs="Arial"/>
                <w:color w:val="000000" w:themeColor="text1"/>
                <w:szCs w:val="24"/>
              </w:rPr>
            </w:pPr>
          </w:p>
          <w:p w14:paraId="1202E718" w14:textId="77777777" w:rsidR="0002225B" w:rsidRPr="00DD6334" w:rsidRDefault="0002225B" w:rsidP="00DD6334">
            <w:pPr>
              <w:spacing w:after="0"/>
              <w:rPr>
                <w:rFonts w:cs="Arial"/>
                <w:color w:val="000000" w:themeColor="text1"/>
                <w:szCs w:val="24"/>
              </w:rPr>
            </w:pPr>
          </w:p>
          <w:p w14:paraId="1BAB1EDF" w14:textId="77777777" w:rsidR="0002225B" w:rsidRPr="00DD6334" w:rsidRDefault="0002225B" w:rsidP="00DD6334">
            <w:pPr>
              <w:spacing w:after="0"/>
              <w:rPr>
                <w:rFonts w:cs="Arial"/>
                <w:color w:val="000000" w:themeColor="text1"/>
                <w:szCs w:val="24"/>
              </w:rPr>
            </w:pPr>
          </w:p>
          <w:p w14:paraId="3F5E22A8" w14:textId="77777777" w:rsidR="0002225B" w:rsidRPr="00DD6334" w:rsidRDefault="0002225B" w:rsidP="00DD6334">
            <w:pPr>
              <w:spacing w:after="0"/>
              <w:rPr>
                <w:rFonts w:cs="Arial"/>
                <w:color w:val="000000" w:themeColor="text1"/>
                <w:szCs w:val="24"/>
              </w:rPr>
            </w:pPr>
          </w:p>
          <w:p w14:paraId="3605B4B4" w14:textId="77777777" w:rsidR="0002225B" w:rsidRPr="00DD6334" w:rsidRDefault="0002225B" w:rsidP="00DD6334">
            <w:pPr>
              <w:spacing w:after="0"/>
              <w:rPr>
                <w:rFonts w:cs="Arial"/>
                <w:color w:val="000000" w:themeColor="text1"/>
                <w:szCs w:val="24"/>
              </w:rPr>
            </w:pPr>
          </w:p>
          <w:p w14:paraId="00A293F9" w14:textId="77777777" w:rsidR="0002225B" w:rsidRPr="00DD6334" w:rsidRDefault="0002225B" w:rsidP="00DD6334">
            <w:pPr>
              <w:spacing w:after="0"/>
              <w:rPr>
                <w:rFonts w:cs="Arial"/>
                <w:color w:val="000000" w:themeColor="text1"/>
                <w:szCs w:val="24"/>
              </w:rPr>
            </w:pPr>
          </w:p>
          <w:p w14:paraId="6BEF1E39" w14:textId="77777777" w:rsidR="0002225B" w:rsidRPr="00DD6334" w:rsidRDefault="0002225B" w:rsidP="00DD6334">
            <w:pPr>
              <w:spacing w:after="0"/>
              <w:rPr>
                <w:rFonts w:cs="Arial"/>
                <w:color w:val="000000" w:themeColor="text1"/>
                <w:szCs w:val="24"/>
              </w:rPr>
            </w:pPr>
          </w:p>
          <w:p w14:paraId="4F9FDDB3" w14:textId="77777777" w:rsidR="0002225B" w:rsidRPr="00DD6334" w:rsidRDefault="0002225B" w:rsidP="00DD6334">
            <w:pPr>
              <w:spacing w:after="0"/>
              <w:rPr>
                <w:rFonts w:cs="Arial"/>
                <w:color w:val="000000" w:themeColor="text1"/>
                <w:szCs w:val="24"/>
              </w:rPr>
            </w:pPr>
          </w:p>
          <w:p w14:paraId="4C1FBCD0" w14:textId="77777777" w:rsidR="0002225B" w:rsidRPr="00DD6334" w:rsidRDefault="0002225B" w:rsidP="00DD6334">
            <w:pPr>
              <w:spacing w:after="0"/>
              <w:rPr>
                <w:rFonts w:cs="Arial"/>
                <w:color w:val="000000" w:themeColor="text1"/>
                <w:szCs w:val="24"/>
              </w:rPr>
            </w:pPr>
          </w:p>
          <w:p w14:paraId="3B0BA94D" w14:textId="77777777" w:rsidR="0002225B" w:rsidRPr="00DD6334" w:rsidRDefault="0002225B" w:rsidP="00DD6334">
            <w:pPr>
              <w:spacing w:after="0"/>
              <w:rPr>
                <w:rFonts w:cs="Arial"/>
                <w:color w:val="000000" w:themeColor="text1"/>
                <w:szCs w:val="24"/>
              </w:rPr>
            </w:pPr>
          </w:p>
          <w:p w14:paraId="105A2F70" w14:textId="77777777" w:rsidR="0002225B" w:rsidRPr="00DD6334" w:rsidRDefault="0002225B" w:rsidP="00DD6334">
            <w:pPr>
              <w:spacing w:after="0"/>
              <w:rPr>
                <w:rFonts w:cs="Arial"/>
                <w:color w:val="000000" w:themeColor="text1"/>
                <w:szCs w:val="24"/>
              </w:rPr>
            </w:pPr>
          </w:p>
          <w:p w14:paraId="5F83BE54" w14:textId="77777777" w:rsidR="0002225B" w:rsidRPr="00DD6334" w:rsidRDefault="0002225B" w:rsidP="00DD6334">
            <w:pPr>
              <w:spacing w:after="0"/>
              <w:rPr>
                <w:rFonts w:cs="Arial"/>
                <w:color w:val="000000" w:themeColor="text1"/>
                <w:szCs w:val="24"/>
              </w:rPr>
            </w:pPr>
          </w:p>
          <w:p w14:paraId="7C03D0E1" w14:textId="77777777" w:rsidR="0002225B" w:rsidRPr="00DD6334" w:rsidRDefault="0002225B" w:rsidP="00DD6334">
            <w:pPr>
              <w:spacing w:after="0"/>
              <w:rPr>
                <w:rFonts w:cs="Arial"/>
                <w:color w:val="000000" w:themeColor="text1"/>
                <w:szCs w:val="24"/>
              </w:rPr>
            </w:pPr>
          </w:p>
          <w:p w14:paraId="5BD8A198" w14:textId="77777777" w:rsidR="0002225B" w:rsidRPr="00DD6334" w:rsidRDefault="0002225B" w:rsidP="00DD6334">
            <w:pPr>
              <w:spacing w:after="0"/>
              <w:rPr>
                <w:rFonts w:cs="Arial"/>
                <w:color w:val="000000" w:themeColor="text1"/>
                <w:szCs w:val="24"/>
              </w:rPr>
            </w:pPr>
          </w:p>
          <w:p w14:paraId="5259AC06" w14:textId="77777777" w:rsidR="0002225B" w:rsidRPr="00DD6334" w:rsidRDefault="0002225B" w:rsidP="00DD6334">
            <w:pPr>
              <w:spacing w:after="0"/>
              <w:rPr>
                <w:rFonts w:cs="Arial"/>
                <w:color w:val="000000" w:themeColor="text1"/>
                <w:szCs w:val="24"/>
              </w:rPr>
            </w:pPr>
          </w:p>
          <w:p w14:paraId="3DB6EDFC" w14:textId="77777777" w:rsidR="0002225B" w:rsidRPr="00DD6334" w:rsidRDefault="0002225B" w:rsidP="00DD6334">
            <w:pPr>
              <w:spacing w:after="0"/>
              <w:rPr>
                <w:rFonts w:cs="Arial"/>
                <w:color w:val="000000" w:themeColor="text1"/>
                <w:szCs w:val="24"/>
              </w:rPr>
            </w:pPr>
          </w:p>
          <w:p w14:paraId="556151A2" w14:textId="77777777" w:rsidR="0002225B" w:rsidRPr="00DD6334" w:rsidRDefault="0002225B" w:rsidP="00DD6334">
            <w:pPr>
              <w:spacing w:after="0"/>
              <w:rPr>
                <w:rFonts w:cs="Arial"/>
                <w:color w:val="000000" w:themeColor="text1"/>
                <w:szCs w:val="24"/>
              </w:rPr>
            </w:pPr>
          </w:p>
          <w:p w14:paraId="0BFA72DC" w14:textId="4908102C" w:rsidR="0002225B" w:rsidRPr="00DD6334" w:rsidRDefault="0002225B" w:rsidP="00DD6334">
            <w:pPr>
              <w:spacing w:after="0"/>
              <w:rPr>
                <w:rFonts w:cs="Arial"/>
                <w:color w:val="000000" w:themeColor="text1"/>
                <w:szCs w:val="24"/>
              </w:rPr>
            </w:pPr>
          </w:p>
        </w:tc>
        <w:tc>
          <w:tcPr>
            <w:tcW w:w="1180" w:type="pct"/>
            <w:vAlign w:val="center"/>
          </w:tcPr>
          <w:p w14:paraId="478028C2" w14:textId="4EABA2A8" w:rsidR="000B2147" w:rsidRPr="00DD6334" w:rsidRDefault="000B2147" w:rsidP="00DD6334">
            <w:pPr>
              <w:spacing w:after="0"/>
              <w:rPr>
                <w:rFonts w:cs="Arial"/>
                <w:color w:val="000000" w:themeColor="text1"/>
                <w:szCs w:val="24"/>
              </w:rPr>
            </w:pPr>
            <w:r w:rsidRPr="00DD6334">
              <w:rPr>
                <w:rFonts w:cs="Arial"/>
                <w:color w:val="000000" w:themeColor="text1"/>
                <w:szCs w:val="24"/>
              </w:rPr>
              <w:t>Respon</w:t>
            </w:r>
            <w:r w:rsidR="0002225B" w:rsidRPr="00DD6334">
              <w:rPr>
                <w:rFonts w:cs="Arial"/>
                <w:color w:val="000000" w:themeColor="text1"/>
                <w:szCs w:val="24"/>
              </w:rPr>
              <w:t>sable del proceso institucional.</w:t>
            </w:r>
          </w:p>
          <w:p w14:paraId="298BDF26" w14:textId="77777777" w:rsidR="0002225B" w:rsidRPr="00DD6334" w:rsidRDefault="0002225B" w:rsidP="00DD6334">
            <w:pPr>
              <w:spacing w:after="0"/>
              <w:rPr>
                <w:rFonts w:cs="Arial"/>
                <w:color w:val="000000" w:themeColor="text1"/>
                <w:szCs w:val="24"/>
              </w:rPr>
            </w:pPr>
          </w:p>
          <w:p w14:paraId="2215212A" w14:textId="6DB157BF" w:rsidR="008C5A94" w:rsidRPr="00DD6334" w:rsidRDefault="008C5A94" w:rsidP="00DD6334">
            <w:pPr>
              <w:spacing w:after="0"/>
              <w:rPr>
                <w:rFonts w:cs="Arial"/>
                <w:color w:val="000000" w:themeColor="text1"/>
                <w:szCs w:val="24"/>
              </w:rPr>
            </w:pPr>
            <w:r w:rsidRPr="00DD6334">
              <w:rPr>
                <w:rFonts w:cs="Arial"/>
                <w:color w:val="000000" w:themeColor="text1"/>
                <w:szCs w:val="24"/>
              </w:rPr>
              <w:t xml:space="preserve">Productor de información. </w:t>
            </w:r>
          </w:p>
          <w:p w14:paraId="246C8546" w14:textId="77777777" w:rsidR="0002225B" w:rsidRPr="00DD6334" w:rsidRDefault="0002225B" w:rsidP="00DD6334">
            <w:pPr>
              <w:spacing w:after="0"/>
              <w:rPr>
                <w:rFonts w:cs="Arial"/>
                <w:color w:val="000000" w:themeColor="text1"/>
                <w:szCs w:val="24"/>
              </w:rPr>
            </w:pPr>
          </w:p>
          <w:p w14:paraId="1FA61E6B" w14:textId="18572FC3" w:rsidR="008C5A94" w:rsidRPr="00DD6334" w:rsidRDefault="0002225B" w:rsidP="00DD6334">
            <w:pPr>
              <w:spacing w:after="0"/>
              <w:rPr>
                <w:rFonts w:cs="Arial"/>
                <w:color w:val="000000" w:themeColor="text1"/>
                <w:szCs w:val="24"/>
              </w:rPr>
            </w:pPr>
            <w:r w:rsidRPr="00DD6334">
              <w:rPr>
                <w:rFonts w:cs="Arial"/>
                <w:color w:val="000000" w:themeColor="text1"/>
                <w:szCs w:val="24"/>
              </w:rPr>
              <w:t>Custodio de a</w:t>
            </w:r>
            <w:r w:rsidR="008C5A94" w:rsidRPr="00DD6334">
              <w:rPr>
                <w:rFonts w:cs="Arial"/>
                <w:color w:val="000000" w:themeColor="text1"/>
                <w:szCs w:val="24"/>
              </w:rPr>
              <w:t xml:space="preserve">ctivos de información. </w:t>
            </w:r>
          </w:p>
          <w:p w14:paraId="67AC9B47" w14:textId="77777777" w:rsidR="008C5A94" w:rsidRPr="00DD6334" w:rsidRDefault="008C5A94" w:rsidP="00DD6334">
            <w:pPr>
              <w:spacing w:after="0"/>
              <w:rPr>
                <w:rFonts w:cs="Arial"/>
                <w:color w:val="000000" w:themeColor="text1"/>
                <w:szCs w:val="24"/>
              </w:rPr>
            </w:pPr>
          </w:p>
          <w:p w14:paraId="1923341A" w14:textId="77777777" w:rsidR="0002225B" w:rsidRPr="00DD6334" w:rsidRDefault="0002225B" w:rsidP="00DD6334">
            <w:pPr>
              <w:spacing w:after="0"/>
              <w:rPr>
                <w:rFonts w:cs="Arial"/>
                <w:color w:val="000000" w:themeColor="text1"/>
                <w:szCs w:val="24"/>
              </w:rPr>
            </w:pPr>
          </w:p>
          <w:p w14:paraId="2BEF516C" w14:textId="77777777" w:rsidR="0002225B" w:rsidRPr="00DD6334" w:rsidRDefault="0002225B" w:rsidP="00DD6334">
            <w:pPr>
              <w:spacing w:after="0"/>
              <w:rPr>
                <w:rFonts w:cs="Arial"/>
                <w:color w:val="000000" w:themeColor="text1"/>
                <w:szCs w:val="24"/>
              </w:rPr>
            </w:pPr>
          </w:p>
          <w:p w14:paraId="0E7C824A" w14:textId="77777777" w:rsidR="0002225B" w:rsidRPr="00DD6334" w:rsidRDefault="0002225B" w:rsidP="00DD6334">
            <w:pPr>
              <w:spacing w:after="0"/>
              <w:rPr>
                <w:rFonts w:cs="Arial"/>
                <w:color w:val="000000" w:themeColor="text1"/>
                <w:szCs w:val="24"/>
              </w:rPr>
            </w:pPr>
          </w:p>
          <w:p w14:paraId="34D2B0DE" w14:textId="77777777" w:rsidR="0002225B" w:rsidRPr="00DD6334" w:rsidRDefault="0002225B" w:rsidP="00DD6334">
            <w:pPr>
              <w:spacing w:after="0"/>
              <w:rPr>
                <w:rFonts w:cs="Arial"/>
                <w:color w:val="000000" w:themeColor="text1"/>
                <w:szCs w:val="24"/>
              </w:rPr>
            </w:pPr>
          </w:p>
          <w:p w14:paraId="0D210B12" w14:textId="77777777" w:rsidR="0002225B" w:rsidRPr="00DD6334" w:rsidRDefault="0002225B" w:rsidP="00DD6334">
            <w:pPr>
              <w:spacing w:after="0"/>
              <w:rPr>
                <w:rFonts w:cs="Arial"/>
                <w:color w:val="000000" w:themeColor="text1"/>
                <w:szCs w:val="24"/>
              </w:rPr>
            </w:pPr>
          </w:p>
          <w:p w14:paraId="244C5FA0" w14:textId="77777777" w:rsidR="0002225B" w:rsidRPr="00DD6334" w:rsidRDefault="0002225B" w:rsidP="00DD6334">
            <w:pPr>
              <w:spacing w:after="0"/>
              <w:rPr>
                <w:rFonts w:cs="Arial"/>
                <w:color w:val="000000" w:themeColor="text1"/>
                <w:szCs w:val="24"/>
              </w:rPr>
            </w:pPr>
          </w:p>
          <w:p w14:paraId="1CB3DB49" w14:textId="77777777" w:rsidR="0002225B" w:rsidRPr="00DD6334" w:rsidRDefault="0002225B" w:rsidP="00DD6334">
            <w:pPr>
              <w:spacing w:after="0"/>
              <w:rPr>
                <w:rFonts w:cs="Arial"/>
                <w:color w:val="000000" w:themeColor="text1"/>
                <w:szCs w:val="24"/>
              </w:rPr>
            </w:pPr>
          </w:p>
          <w:p w14:paraId="2C3177B9" w14:textId="77777777" w:rsidR="0002225B" w:rsidRPr="00DD6334" w:rsidRDefault="0002225B" w:rsidP="00DD6334">
            <w:pPr>
              <w:spacing w:after="0"/>
              <w:rPr>
                <w:rFonts w:cs="Arial"/>
                <w:color w:val="000000" w:themeColor="text1"/>
                <w:szCs w:val="24"/>
              </w:rPr>
            </w:pPr>
          </w:p>
          <w:p w14:paraId="345AD8CE" w14:textId="77777777" w:rsidR="0002225B" w:rsidRPr="00DD6334" w:rsidRDefault="0002225B" w:rsidP="00DD6334">
            <w:pPr>
              <w:spacing w:after="0"/>
              <w:rPr>
                <w:rFonts w:cs="Arial"/>
                <w:color w:val="000000" w:themeColor="text1"/>
                <w:szCs w:val="24"/>
              </w:rPr>
            </w:pPr>
          </w:p>
          <w:p w14:paraId="6A59946D" w14:textId="77777777" w:rsidR="0002225B" w:rsidRPr="00DD6334" w:rsidRDefault="0002225B" w:rsidP="00DD6334">
            <w:pPr>
              <w:spacing w:after="0"/>
              <w:rPr>
                <w:rFonts w:cs="Arial"/>
                <w:color w:val="000000" w:themeColor="text1"/>
                <w:szCs w:val="24"/>
              </w:rPr>
            </w:pPr>
          </w:p>
          <w:p w14:paraId="54FB5661" w14:textId="77777777" w:rsidR="0002225B" w:rsidRPr="00DD6334" w:rsidRDefault="0002225B" w:rsidP="00DD6334">
            <w:pPr>
              <w:spacing w:after="0"/>
              <w:rPr>
                <w:rFonts w:cs="Arial"/>
                <w:color w:val="000000" w:themeColor="text1"/>
                <w:szCs w:val="24"/>
              </w:rPr>
            </w:pPr>
          </w:p>
          <w:p w14:paraId="42E9B51E" w14:textId="6F135D9E" w:rsidR="0002225B" w:rsidRPr="00DD6334" w:rsidRDefault="0002225B" w:rsidP="00DD6334">
            <w:pPr>
              <w:spacing w:after="0"/>
              <w:rPr>
                <w:rFonts w:cs="Arial"/>
                <w:color w:val="000000" w:themeColor="text1"/>
                <w:szCs w:val="24"/>
              </w:rPr>
            </w:pPr>
          </w:p>
        </w:tc>
        <w:tc>
          <w:tcPr>
            <w:tcW w:w="1117" w:type="pct"/>
          </w:tcPr>
          <w:p w14:paraId="207D8842" w14:textId="7D09C247" w:rsidR="000B2147" w:rsidRPr="00DD6334" w:rsidRDefault="000B2147" w:rsidP="00DD6334">
            <w:pPr>
              <w:spacing w:after="0"/>
              <w:rPr>
                <w:rFonts w:cs="Arial"/>
                <w:color w:val="000000" w:themeColor="text1"/>
                <w:szCs w:val="24"/>
              </w:rPr>
            </w:pPr>
            <w:r w:rsidRPr="00DD6334">
              <w:rPr>
                <w:rFonts w:cs="Arial"/>
                <w:color w:val="000000" w:themeColor="text1"/>
                <w:szCs w:val="24"/>
              </w:rPr>
              <w:t>Este rol corresponde generalmente a</w:t>
            </w:r>
            <w:r w:rsidR="004532DD" w:rsidRPr="00DD6334">
              <w:rPr>
                <w:rFonts w:cs="Arial"/>
                <w:color w:val="000000" w:themeColor="text1"/>
                <w:szCs w:val="24"/>
              </w:rPr>
              <w:t>l(los)</w:t>
            </w:r>
            <w:r w:rsidRPr="00DD6334">
              <w:rPr>
                <w:rFonts w:cs="Arial"/>
                <w:color w:val="000000" w:themeColor="text1"/>
                <w:szCs w:val="24"/>
              </w:rPr>
              <w:t xml:space="preserve"> asesor</w:t>
            </w:r>
            <w:r w:rsidR="004532DD" w:rsidRPr="00DD6334">
              <w:rPr>
                <w:rFonts w:cs="Arial"/>
                <w:color w:val="000000" w:themeColor="text1"/>
                <w:szCs w:val="24"/>
              </w:rPr>
              <w:t>(</w:t>
            </w:r>
            <w:r w:rsidRPr="00DD6334">
              <w:rPr>
                <w:rFonts w:cs="Arial"/>
                <w:color w:val="000000" w:themeColor="text1"/>
                <w:szCs w:val="24"/>
              </w:rPr>
              <w:t>es</w:t>
            </w:r>
            <w:r w:rsidR="004532DD" w:rsidRPr="00DD6334">
              <w:rPr>
                <w:rFonts w:cs="Arial"/>
                <w:color w:val="000000" w:themeColor="text1"/>
                <w:szCs w:val="24"/>
              </w:rPr>
              <w:t>)</w:t>
            </w:r>
            <w:r w:rsidRPr="00DD6334">
              <w:rPr>
                <w:rFonts w:cs="Arial"/>
                <w:color w:val="000000" w:themeColor="text1"/>
                <w:szCs w:val="24"/>
              </w:rPr>
              <w:t xml:space="preserve"> de la dirección general y coordinador</w:t>
            </w:r>
            <w:r w:rsidR="004532DD" w:rsidRPr="00DD6334">
              <w:rPr>
                <w:rFonts w:cs="Arial"/>
                <w:color w:val="000000" w:themeColor="text1"/>
                <w:szCs w:val="24"/>
              </w:rPr>
              <w:t>(</w:t>
            </w:r>
            <w:r w:rsidRPr="00DD6334">
              <w:rPr>
                <w:rFonts w:cs="Arial"/>
                <w:color w:val="000000" w:themeColor="text1"/>
                <w:szCs w:val="24"/>
              </w:rPr>
              <w:t>es</w:t>
            </w:r>
            <w:r w:rsidR="004532DD" w:rsidRPr="00DD6334">
              <w:rPr>
                <w:rFonts w:cs="Arial"/>
                <w:color w:val="000000" w:themeColor="text1"/>
                <w:szCs w:val="24"/>
              </w:rPr>
              <w:t>)</w:t>
            </w:r>
            <w:r w:rsidRPr="00DD6334">
              <w:rPr>
                <w:rFonts w:cs="Arial"/>
                <w:color w:val="000000" w:themeColor="text1"/>
                <w:szCs w:val="24"/>
              </w:rPr>
              <w:t xml:space="preserve"> de los grupos internos de trabajo </w:t>
            </w:r>
            <w:r w:rsidR="004532DD" w:rsidRPr="00DD6334">
              <w:rPr>
                <w:rFonts w:cs="Arial"/>
                <w:color w:val="000000" w:themeColor="text1"/>
                <w:szCs w:val="24"/>
              </w:rPr>
              <w:t xml:space="preserve">(o quien(es) hagan sus veces) </w:t>
            </w:r>
            <w:r w:rsidRPr="00DD6334">
              <w:rPr>
                <w:rFonts w:cs="Arial"/>
                <w:color w:val="000000" w:themeColor="text1"/>
                <w:szCs w:val="24"/>
              </w:rPr>
              <w:t xml:space="preserve">el cual deben actualizar los activos de información y gestionar los riesgos de seguridad </w:t>
            </w:r>
            <w:r w:rsidR="001A0DAE" w:rsidRPr="00DD6334">
              <w:rPr>
                <w:rFonts w:cs="Arial"/>
                <w:color w:val="000000" w:themeColor="text1"/>
                <w:szCs w:val="24"/>
              </w:rPr>
              <w:t xml:space="preserve">de la información </w:t>
            </w:r>
            <w:r w:rsidRPr="00DD6334">
              <w:rPr>
                <w:rFonts w:cs="Arial"/>
                <w:color w:val="000000" w:themeColor="text1"/>
                <w:szCs w:val="24"/>
              </w:rPr>
              <w:t xml:space="preserve">asociados. </w:t>
            </w:r>
          </w:p>
          <w:p w14:paraId="395CD85A" w14:textId="36816469" w:rsidR="000B2147" w:rsidRPr="00DD6334" w:rsidRDefault="000B2147" w:rsidP="00DD6334">
            <w:pPr>
              <w:spacing w:after="0"/>
              <w:rPr>
                <w:rFonts w:cs="Arial"/>
                <w:color w:val="000000" w:themeColor="text1"/>
                <w:szCs w:val="24"/>
              </w:rPr>
            </w:pPr>
            <w:r w:rsidRPr="00DD6334">
              <w:rPr>
                <w:rFonts w:cs="Arial"/>
                <w:color w:val="000000" w:themeColor="text1"/>
                <w:szCs w:val="24"/>
              </w:rPr>
              <w:t xml:space="preserve">Estas actualizaciones se certifican mediante un documento que es generado desde el instrumento: </w:t>
            </w:r>
          </w:p>
          <w:p w14:paraId="2F05F698" w14:textId="578D15C3" w:rsidR="00722A20" w:rsidRPr="00DD6334" w:rsidRDefault="0002225B" w:rsidP="00DD6334">
            <w:pPr>
              <w:spacing w:after="0"/>
              <w:rPr>
                <w:rFonts w:cs="Arial"/>
                <w:szCs w:val="24"/>
              </w:rPr>
            </w:pPr>
            <w:r w:rsidRPr="00DD6334">
              <w:rPr>
                <w:rFonts w:cs="Arial"/>
                <w:szCs w:val="24"/>
              </w:rPr>
              <w:t xml:space="preserve">“Inventario de activos de información y </w:t>
            </w:r>
            <w:r w:rsidR="00775EC2" w:rsidRPr="00DD6334">
              <w:rPr>
                <w:rFonts w:cs="Arial"/>
                <w:szCs w:val="24"/>
              </w:rPr>
              <w:t>de</w:t>
            </w:r>
            <w:r w:rsidRPr="00DD6334">
              <w:rPr>
                <w:rFonts w:cs="Arial"/>
                <w:szCs w:val="24"/>
              </w:rPr>
              <w:t xml:space="preserve"> </w:t>
            </w:r>
            <w:r w:rsidR="000B6D5E" w:rsidRPr="00DD6334">
              <w:rPr>
                <w:rFonts w:cs="Arial"/>
                <w:szCs w:val="24"/>
              </w:rPr>
              <w:t xml:space="preserve">gestión de </w:t>
            </w:r>
            <w:r w:rsidRPr="00DD6334">
              <w:rPr>
                <w:rFonts w:cs="Arial"/>
                <w:szCs w:val="24"/>
              </w:rPr>
              <w:t>riesgos de seguridad de la información, Código: A-FO-272”.</w:t>
            </w:r>
          </w:p>
        </w:tc>
      </w:tr>
    </w:tbl>
    <w:p w14:paraId="216E5767" w14:textId="3BE4429B" w:rsidR="008C5A94" w:rsidRPr="00DD6334" w:rsidRDefault="008C3CA3" w:rsidP="00DD6334">
      <w:pPr>
        <w:spacing w:after="0"/>
        <w:rPr>
          <w:rFonts w:cs="Arial"/>
          <w:color w:val="000000" w:themeColor="text1"/>
          <w:szCs w:val="24"/>
        </w:rPr>
      </w:pPr>
      <w:r w:rsidRPr="00DD6334">
        <w:rPr>
          <w:rFonts w:cs="Arial"/>
          <w:b/>
          <w:color w:val="000000" w:themeColor="text1"/>
          <w:szCs w:val="24"/>
        </w:rPr>
        <w:t>Fuente:</w:t>
      </w:r>
      <w:r w:rsidRPr="00DD6334">
        <w:rPr>
          <w:rFonts w:cs="Arial"/>
          <w:color w:val="000000" w:themeColor="text1"/>
          <w:szCs w:val="24"/>
        </w:rPr>
        <w:t xml:space="preserve"> Elaborado</w:t>
      </w:r>
      <w:r w:rsidR="0002225B" w:rsidRPr="00DD6334">
        <w:rPr>
          <w:rFonts w:cs="Arial"/>
          <w:color w:val="000000" w:themeColor="text1"/>
          <w:szCs w:val="24"/>
        </w:rPr>
        <w:t xml:space="preserve"> por el proceso </w:t>
      </w:r>
      <w:r w:rsidR="0010467E" w:rsidRPr="00DD6334">
        <w:rPr>
          <w:rFonts w:cs="Arial"/>
          <w:color w:val="000000" w:themeColor="text1"/>
          <w:szCs w:val="24"/>
        </w:rPr>
        <w:t>Gestión de tecnologías de la información</w:t>
      </w:r>
      <w:r w:rsidR="0002225B" w:rsidRPr="00DD6334">
        <w:rPr>
          <w:rFonts w:cs="Arial"/>
          <w:color w:val="000000" w:themeColor="text1"/>
          <w:szCs w:val="24"/>
        </w:rPr>
        <w:t xml:space="preserve"> de APC </w:t>
      </w:r>
      <w:r w:rsidR="00E304B2" w:rsidRPr="00DD6334">
        <w:rPr>
          <w:rFonts w:cs="Arial"/>
          <w:color w:val="000000" w:themeColor="text1"/>
          <w:szCs w:val="24"/>
        </w:rPr>
        <w:t>Colombia, septiembre 2023.</w:t>
      </w:r>
    </w:p>
    <w:p w14:paraId="020B2B79" w14:textId="77777777" w:rsidR="0002225B" w:rsidRPr="00DD6334" w:rsidRDefault="0002225B" w:rsidP="00DD6334">
      <w:pPr>
        <w:spacing w:after="0"/>
        <w:rPr>
          <w:rFonts w:cs="Arial"/>
          <w:color w:val="000000" w:themeColor="text1"/>
          <w:szCs w:val="24"/>
        </w:rPr>
      </w:pPr>
    </w:p>
    <w:p w14:paraId="211BDA12" w14:textId="0C290DA6" w:rsidR="008C5A94" w:rsidRPr="00DD6334" w:rsidRDefault="008C5A94" w:rsidP="00DD6334">
      <w:pPr>
        <w:spacing w:after="0"/>
        <w:rPr>
          <w:rFonts w:cs="Arial"/>
          <w:color w:val="000000" w:themeColor="text1"/>
          <w:szCs w:val="24"/>
        </w:rPr>
      </w:pPr>
      <w:r w:rsidRPr="00DD6334">
        <w:rPr>
          <w:rFonts w:cs="Arial"/>
          <w:color w:val="000000" w:themeColor="text1"/>
          <w:szCs w:val="24"/>
        </w:rPr>
        <w:t>Los</w:t>
      </w:r>
      <w:r w:rsidR="00524FB0" w:rsidRPr="00DD6334">
        <w:rPr>
          <w:rFonts w:cs="Arial"/>
          <w:color w:val="000000" w:themeColor="text1"/>
          <w:szCs w:val="24"/>
        </w:rPr>
        <w:t xml:space="preserve"> </w:t>
      </w:r>
      <w:r w:rsidR="0002225B" w:rsidRPr="00DD6334">
        <w:rPr>
          <w:rFonts w:cs="Arial"/>
          <w:color w:val="000000" w:themeColor="text1"/>
          <w:szCs w:val="24"/>
        </w:rPr>
        <w:t>líderes</w:t>
      </w:r>
      <w:r w:rsidR="00524FB0" w:rsidRPr="00DD6334">
        <w:rPr>
          <w:rFonts w:cs="Arial"/>
          <w:color w:val="000000" w:themeColor="text1"/>
          <w:szCs w:val="24"/>
        </w:rPr>
        <w:t xml:space="preserve"> y los </w:t>
      </w:r>
      <w:r w:rsidR="000B2147" w:rsidRPr="00DD6334">
        <w:rPr>
          <w:rFonts w:cs="Arial"/>
          <w:color w:val="000000" w:themeColor="text1"/>
          <w:szCs w:val="24"/>
        </w:rPr>
        <w:t xml:space="preserve">responsables de los </w:t>
      </w:r>
      <w:r w:rsidRPr="00DD6334">
        <w:rPr>
          <w:rFonts w:cs="Arial"/>
          <w:color w:val="000000" w:themeColor="text1"/>
          <w:szCs w:val="24"/>
        </w:rPr>
        <w:t>procesos institucionales</w:t>
      </w:r>
      <w:r w:rsidR="00524FB0" w:rsidRPr="00DD6334">
        <w:rPr>
          <w:rFonts w:cs="Arial"/>
          <w:color w:val="000000" w:themeColor="text1"/>
          <w:szCs w:val="24"/>
        </w:rPr>
        <w:t xml:space="preserve">, </w:t>
      </w:r>
      <w:r w:rsidRPr="00DD6334">
        <w:rPr>
          <w:rFonts w:cs="Arial"/>
          <w:color w:val="000000" w:themeColor="text1"/>
          <w:szCs w:val="24"/>
        </w:rPr>
        <w:t xml:space="preserve">en el marco de su gestión interna y </w:t>
      </w:r>
      <w:r w:rsidR="000B2147" w:rsidRPr="00DD6334">
        <w:rPr>
          <w:rFonts w:cs="Arial"/>
          <w:color w:val="000000" w:themeColor="text1"/>
          <w:szCs w:val="24"/>
        </w:rPr>
        <w:t xml:space="preserve">de </w:t>
      </w:r>
      <w:r w:rsidRPr="00DD6334">
        <w:rPr>
          <w:rFonts w:cs="Arial"/>
          <w:color w:val="000000" w:themeColor="text1"/>
          <w:szCs w:val="24"/>
        </w:rPr>
        <w:t>sus procedimientos</w:t>
      </w:r>
      <w:r w:rsidR="000B2147" w:rsidRPr="00DD6334">
        <w:rPr>
          <w:rFonts w:cs="Arial"/>
          <w:color w:val="000000" w:themeColor="text1"/>
          <w:szCs w:val="24"/>
        </w:rPr>
        <w:t xml:space="preserve">, </w:t>
      </w:r>
      <w:r w:rsidRPr="00DD6334">
        <w:rPr>
          <w:rFonts w:cs="Arial"/>
          <w:color w:val="000000" w:themeColor="text1"/>
          <w:szCs w:val="24"/>
        </w:rPr>
        <w:t>designa</w:t>
      </w:r>
      <w:r w:rsidR="00524FB0" w:rsidRPr="00DD6334">
        <w:rPr>
          <w:rFonts w:cs="Arial"/>
          <w:color w:val="000000" w:themeColor="text1"/>
          <w:szCs w:val="24"/>
        </w:rPr>
        <w:t>n</w:t>
      </w:r>
      <w:r w:rsidRPr="00DD6334">
        <w:rPr>
          <w:rFonts w:cs="Arial"/>
          <w:color w:val="000000" w:themeColor="text1"/>
          <w:szCs w:val="24"/>
        </w:rPr>
        <w:t xml:space="preserve"> el personal de su(s) equipo(s) de trabajo para la producción de información, </w:t>
      </w:r>
      <w:r w:rsidR="00CB7615" w:rsidRPr="00DD6334">
        <w:rPr>
          <w:rFonts w:cs="Arial"/>
          <w:color w:val="000000" w:themeColor="text1"/>
          <w:szCs w:val="24"/>
        </w:rPr>
        <w:t xml:space="preserve">la </w:t>
      </w:r>
      <w:r w:rsidRPr="00DD6334">
        <w:rPr>
          <w:rFonts w:cs="Arial"/>
          <w:color w:val="000000" w:themeColor="text1"/>
          <w:szCs w:val="24"/>
        </w:rPr>
        <w:t xml:space="preserve">administración </w:t>
      </w:r>
      <w:r w:rsidR="00524FB0" w:rsidRPr="00DD6334">
        <w:rPr>
          <w:rFonts w:cs="Arial"/>
          <w:color w:val="000000" w:themeColor="text1"/>
          <w:szCs w:val="24"/>
        </w:rPr>
        <w:t xml:space="preserve">y custodia </w:t>
      </w:r>
      <w:r w:rsidRPr="00DD6334">
        <w:rPr>
          <w:rFonts w:cs="Arial"/>
          <w:color w:val="000000" w:themeColor="text1"/>
          <w:szCs w:val="24"/>
        </w:rPr>
        <w:t>de activos de información</w:t>
      </w:r>
      <w:r w:rsidR="00CB7615" w:rsidRPr="00DD6334">
        <w:rPr>
          <w:rFonts w:cs="Arial"/>
          <w:color w:val="000000" w:themeColor="text1"/>
          <w:szCs w:val="24"/>
        </w:rPr>
        <w:t xml:space="preserve"> </w:t>
      </w:r>
      <w:r w:rsidR="002D2EB9" w:rsidRPr="00DD6334">
        <w:rPr>
          <w:rFonts w:cs="Arial"/>
          <w:color w:val="000000" w:themeColor="text1"/>
          <w:szCs w:val="24"/>
        </w:rPr>
        <w:t>y</w:t>
      </w:r>
      <w:r w:rsidR="000B6D5E" w:rsidRPr="00DD6334">
        <w:rPr>
          <w:rFonts w:cs="Arial"/>
          <w:color w:val="000000" w:themeColor="text1"/>
          <w:szCs w:val="24"/>
        </w:rPr>
        <w:t xml:space="preserve"> de </w:t>
      </w:r>
      <w:r w:rsidR="00CB7615" w:rsidRPr="00DD6334">
        <w:rPr>
          <w:rFonts w:cs="Arial"/>
          <w:color w:val="000000" w:themeColor="text1"/>
          <w:szCs w:val="24"/>
        </w:rPr>
        <w:t>gestión de los riesgos</w:t>
      </w:r>
      <w:r w:rsidR="001A0DAE" w:rsidRPr="00DD6334">
        <w:rPr>
          <w:rFonts w:cs="Arial"/>
          <w:color w:val="000000" w:themeColor="text1"/>
          <w:szCs w:val="24"/>
        </w:rPr>
        <w:t xml:space="preserve"> de seguridad de la información </w:t>
      </w:r>
      <w:r w:rsidR="00CB7615" w:rsidRPr="00DD6334">
        <w:rPr>
          <w:rFonts w:cs="Arial"/>
          <w:color w:val="000000" w:themeColor="text1"/>
          <w:szCs w:val="24"/>
        </w:rPr>
        <w:t xml:space="preserve">asociados con base en </w:t>
      </w:r>
      <w:r w:rsidRPr="00DD6334">
        <w:rPr>
          <w:rFonts w:cs="Arial"/>
          <w:color w:val="000000" w:themeColor="text1"/>
          <w:szCs w:val="24"/>
        </w:rPr>
        <w:t xml:space="preserve">los pilares de: confidencialidad, integridad y disponibilidad. </w:t>
      </w:r>
    </w:p>
    <w:p w14:paraId="72D15278" w14:textId="77777777" w:rsidR="00324FFC" w:rsidRPr="00DD6334" w:rsidRDefault="00324FFC" w:rsidP="00DD6334">
      <w:pPr>
        <w:pStyle w:val="Sinespaciado"/>
        <w:spacing w:line="360" w:lineRule="auto"/>
        <w:rPr>
          <w:rFonts w:ascii="Arial" w:hAnsi="Arial" w:cs="Arial"/>
          <w:sz w:val="24"/>
          <w:szCs w:val="24"/>
        </w:rPr>
      </w:pPr>
    </w:p>
    <w:p w14:paraId="44075DA8" w14:textId="6E67E924" w:rsidR="0002225B" w:rsidRPr="00DD6334" w:rsidRDefault="00D269F1" w:rsidP="00DD6334">
      <w:pPr>
        <w:pStyle w:val="Ttulo1"/>
        <w:numPr>
          <w:ilvl w:val="0"/>
          <w:numId w:val="34"/>
        </w:numPr>
        <w:spacing w:before="0"/>
        <w:ind w:left="284" w:hanging="284"/>
        <w:jc w:val="left"/>
        <w:rPr>
          <w:rFonts w:cs="Arial"/>
          <w:szCs w:val="24"/>
        </w:rPr>
      </w:pPr>
      <w:bookmarkStart w:id="282" w:name="_Toc153780884"/>
      <w:r w:rsidRPr="00DD6334">
        <w:rPr>
          <w:rFonts w:cs="Arial"/>
          <w:szCs w:val="24"/>
        </w:rPr>
        <w:t>METODOLOGI</w:t>
      </w:r>
      <w:r w:rsidR="00E7795D" w:rsidRPr="00DD6334">
        <w:rPr>
          <w:rFonts w:cs="Arial"/>
          <w:szCs w:val="24"/>
        </w:rPr>
        <w:t>A</w:t>
      </w:r>
      <w:r w:rsidR="002D2EB9" w:rsidRPr="00DD6334">
        <w:rPr>
          <w:rFonts w:cs="Arial"/>
          <w:szCs w:val="24"/>
        </w:rPr>
        <w:t xml:space="preserve"> PARA LA GESTIÓN</w:t>
      </w:r>
      <w:r w:rsidR="00E7795D" w:rsidRPr="00DD6334">
        <w:rPr>
          <w:rFonts w:cs="Arial"/>
          <w:szCs w:val="24"/>
        </w:rPr>
        <w:t xml:space="preserve"> DE ACTIVOS DE INFORMACIÓN Y </w:t>
      </w:r>
      <w:r w:rsidR="00775EC2" w:rsidRPr="00DD6334">
        <w:rPr>
          <w:rFonts w:cs="Arial"/>
          <w:szCs w:val="24"/>
        </w:rPr>
        <w:t xml:space="preserve">DE </w:t>
      </w:r>
      <w:r w:rsidR="00E7795D" w:rsidRPr="00DD6334">
        <w:rPr>
          <w:rFonts w:cs="Arial"/>
          <w:szCs w:val="24"/>
        </w:rPr>
        <w:t>RIESGOS</w:t>
      </w:r>
      <w:r w:rsidR="00775EC2" w:rsidRPr="00DD6334">
        <w:rPr>
          <w:rFonts w:cs="Arial"/>
          <w:szCs w:val="24"/>
        </w:rPr>
        <w:t xml:space="preserve"> DE SEGURIDAD DE LA INFORMACIÓN</w:t>
      </w:r>
      <w:bookmarkEnd w:id="282"/>
    </w:p>
    <w:p w14:paraId="2367F933" w14:textId="77777777" w:rsidR="00487DA5" w:rsidRPr="00DD6334" w:rsidRDefault="00487DA5" w:rsidP="00DD6334">
      <w:pPr>
        <w:spacing w:after="0"/>
        <w:rPr>
          <w:rFonts w:cs="Arial"/>
          <w:szCs w:val="24"/>
        </w:rPr>
      </w:pPr>
    </w:p>
    <w:p w14:paraId="2587C309" w14:textId="39394B5D" w:rsidR="00A47969" w:rsidRPr="00DD6334" w:rsidRDefault="00E7795D" w:rsidP="00DD6334">
      <w:pPr>
        <w:pStyle w:val="Ttulo1"/>
        <w:numPr>
          <w:ilvl w:val="1"/>
          <w:numId w:val="34"/>
        </w:numPr>
        <w:tabs>
          <w:tab w:val="left" w:pos="533"/>
          <w:tab w:val="left" w:pos="534"/>
          <w:tab w:val="left" w:pos="993"/>
        </w:tabs>
        <w:spacing w:before="0"/>
        <w:ind w:left="709" w:hanging="283"/>
        <w:jc w:val="left"/>
        <w:rPr>
          <w:rFonts w:cs="Arial"/>
          <w:szCs w:val="24"/>
        </w:rPr>
      </w:pPr>
      <w:bookmarkStart w:id="283" w:name="_Toc141888031"/>
      <w:bookmarkStart w:id="284" w:name="_Toc141888174"/>
      <w:bookmarkStart w:id="285" w:name="_Toc142384080"/>
      <w:bookmarkStart w:id="286" w:name="_Toc143606498"/>
      <w:bookmarkStart w:id="287" w:name="_Toc143606793"/>
      <w:bookmarkStart w:id="288" w:name="_Toc153780885"/>
      <w:bookmarkEnd w:id="283"/>
      <w:bookmarkEnd w:id="284"/>
      <w:bookmarkEnd w:id="285"/>
      <w:bookmarkEnd w:id="286"/>
      <w:bookmarkEnd w:id="287"/>
      <w:r w:rsidRPr="00DD6334">
        <w:rPr>
          <w:rFonts w:cs="Arial"/>
          <w:szCs w:val="24"/>
        </w:rPr>
        <w:t xml:space="preserve">Metodología de </w:t>
      </w:r>
      <w:r w:rsidR="0002225B" w:rsidRPr="00DD6334">
        <w:rPr>
          <w:rFonts w:cs="Arial"/>
          <w:szCs w:val="24"/>
        </w:rPr>
        <w:t>gestión de a</w:t>
      </w:r>
      <w:r w:rsidR="002D2EB9" w:rsidRPr="00DD6334">
        <w:rPr>
          <w:rFonts w:cs="Arial"/>
          <w:szCs w:val="24"/>
        </w:rPr>
        <w:t xml:space="preserve">ctivos </w:t>
      </w:r>
      <w:r w:rsidR="0002225B" w:rsidRPr="00DD6334">
        <w:rPr>
          <w:rFonts w:cs="Arial"/>
          <w:szCs w:val="24"/>
        </w:rPr>
        <w:t>de i</w:t>
      </w:r>
      <w:r w:rsidR="00A47969" w:rsidRPr="00DD6334">
        <w:rPr>
          <w:rFonts w:cs="Arial"/>
          <w:szCs w:val="24"/>
        </w:rPr>
        <w:t>nformación</w:t>
      </w:r>
      <w:bookmarkEnd w:id="288"/>
    </w:p>
    <w:p w14:paraId="4B4971C3" w14:textId="77046D6E" w:rsidR="001341E3" w:rsidRPr="00DD6334" w:rsidRDefault="001341E3" w:rsidP="00DD6334">
      <w:pPr>
        <w:pStyle w:val="Prrafodelista"/>
        <w:numPr>
          <w:ilvl w:val="0"/>
          <w:numId w:val="0"/>
        </w:numPr>
        <w:spacing w:after="0"/>
        <w:rPr>
          <w:rFonts w:cs="Arial"/>
          <w:szCs w:val="24"/>
        </w:rPr>
      </w:pPr>
      <w:r w:rsidRPr="00DD6334">
        <w:rPr>
          <w:rFonts w:cs="Arial"/>
          <w:szCs w:val="24"/>
        </w:rPr>
        <w:t>La gestión de activos de información comienza con la identificación de estos activos por cada uno de los procesos institucionale</w:t>
      </w:r>
      <w:r w:rsidR="002D2EB9" w:rsidRPr="00DD6334">
        <w:rPr>
          <w:rFonts w:cs="Arial"/>
          <w:szCs w:val="24"/>
        </w:rPr>
        <w:t>s y su correspondiente documentación</w:t>
      </w:r>
      <w:r w:rsidR="0002225B" w:rsidRPr="00DD6334">
        <w:rPr>
          <w:rFonts w:cs="Arial"/>
          <w:szCs w:val="24"/>
        </w:rPr>
        <w:t xml:space="preserve"> en el instrumento: Inventario de activos de información y </w:t>
      </w:r>
      <w:r w:rsidR="001A0DAE" w:rsidRPr="00DD6334">
        <w:rPr>
          <w:rFonts w:cs="Arial"/>
          <w:szCs w:val="24"/>
        </w:rPr>
        <w:t>de</w:t>
      </w:r>
      <w:r w:rsidR="0002225B" w:rsidRPr="00DD6334">
        <w:rPr>
          <w:rFonts w:cs="Arial"/>
          <w:szCs w:val="24"/>
        </w:rPr>
        <w:t xml:space="preserve"> </w:t>
      </w:r>
      <w:r w:rsidR="000B6D5E" w:rsidRPr="00DD6334">
        <w:rPr>
          <w:rFonts w:cs="Arial"/>
          <w:szCs w:val="24"/>
        </w:rPr>
        <w:t xml:space="preserve">gestión de </w:t>
      </w:r>
      <w:r w:rsidR="0002225B" w:rsidRPr="00DD6334">
        <w:rPr>
          <w:rFonts w:cs="Arial"/>
          <w:szCs w:val="24"/>
        </w:rPr>
        <w:t>riesgos de seguridad de la información, Código: A-FO-272,</w:t>
      </w:r>
      <w:r w:rsidR="00524FB0" w:rsidRPr="00DD6334">
        <w:rPr>
          <w:rFonts w:cs="Arial"/>
          <w:szCs w:val="24"/>
        </w:rPr>
        <w:t xml:space="preserve"> siguiendo el instructivo que contiene este documento para diligenciar el registro en cada uno de los campos.</w:t>
      </w:r>
    </w:p>
    <w:p w14:paraId="386F31B3" w14:textId="77777777" w:rsidR="0002225B" w:rsidRPr="00DD6334" w:rsidRDefault="0002225B" w:rsidP="00DD6334">
      <w:pPr>
        <w:pStyle w:val="Prrafodelista"/>
        <w:numPr>
          <w:ilvl w:val="0"/>
          <w:numId w:val="0"/>
        </w:numPr>
        <w:spacing w:after="0"/>
        <w:rPr>
          <w:rFonts w:cs="Arial"/>
          <w:szCs w:val="24"/>
        </w:rPr>
      </w:pPr>
    </w:p>
    <w:p w14:paraId="60BB05D9" w14:textId="229D8E74" w:rsidR="00A22861" w:rsidRPr="00DD6334" w:rsidRDefault="0033342C" w:rsidP="00DD6334">
      <w:pPr>
        <w:spacing w:after="0"/>
        <w:rPr>
          <w:rFonts w:cs="Arial"/>
          <w:szCs w:val="24"/>
        </w:rPr>
      </w:pPr>
      <w:r w:rsidRPr="00DD6334">
        <w:rPr>
          <w:rFonts w:cs="Arial"/>
          <w:szCs w:val="24"/>
        </w:rPr>
        <w:t xml:space="preserve">A continuación, se </w:t>
      </w:r>
      <w:r w:rsidR="00120C6E" w:rsidRPr="00DD6334">
        <w:rPr>
          <w:rFonts w:cs="Arial"/>
          <w:szCs w:val="24"/>
        </w:rPr>
        <w:t xml:space="preserve">ilustran </w:t>
      </w:r>
      <w:r w:rsidR="005A5D03" w:rsidRPr="00DD6334">
        <w:rPr>
          <w:rFonts w:cs="Arial"/>
          <w:szCs w:val="24"/>
        </w:rPr>
        <w:t xml:space="preserve">y se detalla </w:t>
      </w:r>
      <w:r w:rsidRPr="00DD6334">
        <w:rPr>
          <w:rFonts w:cs="Arial"/>
          <w:szCs w:val="24"/>
        </w:rPr>
        <w:t xml:space="preserve">una serie de </w:t>
      </w:r>
      <w:r w:rsidR="00120C6E" w:rsidRPr="00DD6334">
        <w:rPr>
          <w:rFonts w:cs="Arial"/>
          <w:szCs w:val="24"/>
        </w:rPr>
        <w:t xml:space="preserve">pasos </w:t>
      </w:r>
      <w:r w:rsidR="005A5D03" w:rsidRPr="00DD6334">
        <w:rPr>
          <w:rFonts w:cs="Arial"/>
          <w:szCs w:val="24"/>
        </w:rPr>
        <w:t xml:space="preserve">que deben ejecutar los responsables de los procesos institucionales </w:t>
      </w:r>
      <w:r w:rsidR="00120C6E" w:rsidRPr="00DD6334">
        <w:rPr>
          <w:rFonts w:cs="Arial"/>
          <w:szCs w:val="24"/>
        </w:rPr>
        <w:t xml:space="preserve">para </w:t>
      </w:r>
      <w:r w:rsidR="00524FB0" w:rsidRPr="00DD6334">
        <w:rPr>
          <w:rFonts w:cs="Arial"/>
          <w:szCs w:val="24"/>
        </w:rPr>
        <w:t xml:space="preserve">esta </w:t>
      </w:r>
      <w:r w:rsidR="00A22861" w:rsidRPr="00DD6334">
        <w:rPr>
          <w:rFonts w:cs="Arial"/>
          <w:szCs w:val="24"/>
        </w:rPr>
        <w:t>documentación</w:t>
      </w:r>
      <w:r w:rsidRPr="00DD6334">
        <w:rPr>
          <w:rFonts w:cs="Arial"/>
          <w:szCs w:val="24"/>
        </w:rPr>
        <w:t xml:space="preserve">: </w:t>
      </w:r>
    </w:p>
    <w:p w14:paraId="116EC266" w14:textId="0D22F0C3" w:rsidR="00711966" w:rsidRPr="00DD6334" w:rsidRDefault="00711966" w:rsidP="00DD6334">
      <w:pPr>
        <w:spacing w:after="0"/>
        <w:rPr>
          <w:rFonts w:cs="Arial"/>
          <w:b/>
          <w:szCs w:val="24"/>
        </w:rPr>
      </w:pPr>
    </w:p>
    <w:p w14:paraId="199F1CD0" w14:textId="4C6A28D1" w:rsidR="00711966" w:rsidRPr="00DD6334" w:rsidRDefault="00DD6334" w:rsidP="00DD6334">
      <w:pPr>
        <w:pStyle w:val="Descripcin"/>
        <w:spacing w:after="0" w:line="360" w:lineRule="auto"/>
        <w:rPr>
          <w:rFonts w:cs="Arial"/>
          <w:b/>
          <w:i w:val="0"/>
          <w:noProof/>
          <w:color w:val="000000" w:themeColor="text1"/>
          <w:sz w:val="24"/>
          <w:szCs w:val="24"/>
        </w:rPr>
      </w:pPr>
      <w:bookmarkStart w:id="289" w:name="_Toc144800060"/>
      <w:bookmarkStart w:id="290" w:name="_Toc153386544"/>
      <w:r w:rsidRPr="00DD6334">
        <w:rPr>
          <w:rFonts w:cs="Arial"/>
          <w:noProof/>
          <w:sz w:val="24"/>
          <w:szCs w:val="24"/>
          <w:lang w:val="es-CO" w:eastAsia="es-CO"/>
        </w:rPr>
        <w:drawing>
          <wp:anchor distT="0" distB="0" distL="114300" distR="114300" simplePos="0" relativeHeight="251659264" behindDoc="1" locked="0" layoutInCell="1" allowOverlap="1" wp14:anchorId="342DA871" wp14:editId="516C8A82">
            <wp:simplePos x="0" y="0"/>
            <wp:positionH relativeFrom="margin">
              <wp:align>right</wp:align>
            </wp:positionH>
            <wp:positionV relativeFrom="paragraph">
              <wp:posOffset>321310</wp:posOffset>
            </wp:positionV>
            <wp:extent cx="6334125" cy="2687320"/>
            <wp:effectExtent l="0" t="0" r="9525" b="0"/>
            <wp:wrapTight wrapText="bothSides">
              <wp:wrapPolygon edited="0">
                <wp:start x="0" y="0"/>
                <wp:lineTo x="0" y="21437"/>
                <wp:lineTo x="21568" y="21437"/>
                <wp:lineTo x="21568" y="0"/>
                <wp:lineTo x="0" y="0"/>
              </wp:wrapPolygon>
            </wp:wrapTight>
            <wp:docPr id="156102159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1598" name="Imagen 1" descr="Diagrama&#10;&#10;Descripción generada automáticamente"/>
                    <pic:cNvPicPr/>
                  </pic:nvPicPr>
                  <pic:blipFill rotWithShape="1">
                    <a:blip r:embed="rId14">
                      <a:extLst>
                        <a:ext uri="{28A0092B-C50C-407E-A947-70E740481C1C}">
                          <a14:useLocalDpi xmlns:a14="http://schemas.microsoft.com/office/drawing/2010/main" val="0"/>
                        </a:ext>
                      </a:extLst>
                    </a:blip>
                    <a:srcRect l="1742" t="13961" r="4542" b="13397"/>
                    <a:stretch/>
                  </pic:blipFill>
                  <pic:spPr bwMode="auto">
                    <a:xfrm>
                      <a:off x="0" y="0"/>
                      <a:ext cx="6334125" cy="268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966" w:rsidRPr="00DD6334">
        <w:rPr>
          <w:rFonts w:cs="Arial"/>
          <w:b/>
          <w:i w:val="0"/>
          <w:color w:val="000000" w:themeColor="text1"/>
          <w:sz w:val="24"/>
          <w:szCs w:val="24"/>
        </w:rPr>
        <w:t xml:space="preserve">Ilustración </w:t>
      </w:r>
      <w:r w:rsidR="00711966" w:rsidRPr="00DD6334">
        <w:rPr>
          <w:rFonts w:cs="Arial"/>
          <w:b/>
          <w:i w:val="0"/>
          <w:color w:val="000000" w:themeColor="text1"/>
          <w:sz w:val="24"/>
          <w:szCs w:val="24"/>
        </w:rPr>
        <w:fldChar w:fldCharType="begin"/>
      </w:r>
      <w:r w:rsidR="00711966" w:rsidRPr="00DD6334">
        <w:rPr>
          <w:rFonts w:cs="Arial"/>
          <w:b/>
          <w:i w:val="0"/>
          <w:color w:val="000000" w:themeColor="text1"/>
          <w:sz w:val="24"/>
          <w:szCs w:val="24"/>
        </w:rPr>
        <w:instrText xml:space="preserve"> SEQ Ilustración \* ARABIC </w:instrText>
      </w:r>
      <w:r w:rsidR="00711966" w:rsidRPr="00DD6334">
        <w:rPr>
          <w:rFonts w:cs="Arial"/>
          <w:b/>
          <w:i w:val="0"/>
          <w:color w:val="000000" w:themeColor="text1"/>
          <w:sz w:val="24"/>
          <w:szCs w:val="24"/>
        </w:rPr>
        <w:fldChar w:fldCharType="separate"/>
      </w:r>
      <w:r w:rsidR="00943F85" w:rsidRPr="00DD6334">
        <w:rPr>
          <w:rFonts w:cs="Arial"/>
          <w:b/>
          <w:i w:val="0"/>
          <w:noProof/>
          <w:color w:val="000000" w:themeColor="text1"/>
          <w:sz w:val="24"/>
          <w:szCs w:val="24"/>
        </w:rPr>
        <w:t>2</w:t>
      </w:r>
      <w:r w:rsidR="00711966" w:rsidRPr="00DD6334">
        <w:rPr>
          <w:rFonts w:cs="Arial"/>
          <w:b/>
          <w:i w:val="0"/>
          <w:color w:val="000000" w:themeColor="text1"/>
          <w:sz w:val="24"/>
          <w:szCs w:val="24"/>
        </w:rPr>
        <w:fldChar w:fldCharType="end"/>
      </w:r>
      <w:r w:rsidR="00711966" w:rsidRPr="00DD6334">
        <w:rPr>
          <w:rFonts w:cs="Arial"/>
          <w:b/>
          <w:i w:val="0"/>
          <w:color w:val="000000" w:themeColor="text1"/>
          <w:sz w:val="24"/>
          <w:szCs w:val="24"/>
        </w:rPr>
        <w:t>. Identificación y documentación de activos de información</w:t>
      </w:r>
      <w:bookmarkEnd w:id="289"/>
      <w:bookmarkEnd w:id="290"/>
    </w:p>
    <w:p w14:paraId="163DA515" w14:textId="4B1FF8CD" w:rsidR="00305D98" w:rsidRPr="00DD6334" w:rsidRDefault="0002225B" w:rsidP="00DD6334">
      <w:pPr>
        <w:spacing w:after="0"/>
        <w:rPr>
          <w:rFonts w:cs="Arial"/>
          <w:szCs w:val="24"/>
        </w:rPr>
      </w:pPr>
      <w:r w:rsidRPr="00DD6334">
        <w:rPr>
          <w:rFonts w:cs="Arial"/>
          <w:b/>
          <w:szCs w:val="24"/>
        </w:rPr>
        <w:t>F</w:t>
      </w:r>
      <w:r w:rsidR="00120C6E" w:rsidRPr="00DD6334">
        <w:rPr>
          <w:rFonts w:cs="Arial"/>
          <w:b/>
          <w:szCs w:val="24"/>
        </w:rPr>
        <w:t>uente:</w:t>
      </w:r>
      <w:r w:rsidR="00120C6E" w:rsidRPr="00DD6334">
        <w:rPr>
          <w:rFonts w:cs="Arial"/>
          <w:szCs w:val="24"/>
        </w:rPr>
        <w:t xml:space="preserve"> </w:t>
      </w:r>
      <w:r w:rsidRPr="00DD6334">
        <w:rPr>
          <w:rFonts w:cs="Arial"/>
          <w:szCs w:val="24"/>
        </w:rPr>
        <w:t>E</w:t>
      </w:r>
      <w:r w:rsidR="00795EEC" w:rsidRPr="00DD6334">
        <w:rPr>
          <w:rFonts w:cs="Arial"/>
          <w:szCs w:val="24"/>
        </w:rPr>
        <w:t>laborad</w:t>
      </w:r>
      <w:r w:rsidRPr="00DD6334">
        <w:rPr>
          <w:rFonts w:cs="Arial"/>
          <w:szCs w:val="24"/>
        </w:rPr>
        <w:t>o por el proceso G</w:t>
      </w:r>
      <w:r w:rsidR="00307067" w:rsidRPr="00DD6334">
        <w:rPr>
          <w:rFonts w:cs="Arial"/>
          <w:szCs w:val="24"/>
        </w:rPr>
        <w:t>estión de t</w:t>
      </w:r>
      <w:r w:rsidR="008C3CA3" w:rsidRPr="00DD6334">
        <w:rPr>
          <w:rFonts w:cs="Arial"/>
          <w:szCs w:val="24"/>
        </w:rPr>
        <w:t>ecno</w:t>
      </w:r>
      <w:r w:rsidRPr="00DD6334">
        <w:rPr>
          <w:rFonts w:cs="Arial"/>
          <w:szCs w:val="24"/>
        </w:rPr>
        <w:t xml:space="preserve">logías de la información de APC </w:t>
      </w:r>
      <w:r w:rsidR="008C3CA3" w:rsidRPr="00DD6334">
        <w:rPr>
          <w:rFonts w:cs="Arial"/>
          <w:szCs w:val="24"/>
        </w:rPr>
        <w:t>Colombia, septiembre 2023.</w:t>
      </w:r>
      <w:bookmarkStart w:id="291" w:name="_Toc140249445"/>
      <w:bookmarkStart w:id="292" w:name="_Toc140249446"/>
      <w:bookmarkStart w:id="293" w:name="_Toc140249447"/>
      <w:bookmarkStart w:id="294" w:name="_Toc140249448"/>
      <w:bookmarkEnd w:id="291"/>
      <w:bookmarkEnd w:id="292"/>
      <w:bookmarkEnd w:id="293"/>
      <w:bookmarkEnd w:id="294"/>
    </w:p>
    <w:p w14:paraId="2498B40E" w14:textId="77777777" w:rsidR="00487DA5" w:rsidRPr="00DD6334" w:rsidRDefault="00487DA5" w:rsidP="00DD6334">
      <w:pPr>
        <w:spacing w:after="0"/>
        <w:rPr>
          <w:rFonts w:cs="Arial"/>
          <w:szCs w:val="24"/>
        </w:rPr>
      </w:pPr>
    </w:p>
    <w:p w14:paraId="05F95899" w14:textId="7A946C8F" w:rsidR="009C495C" w:rsidRPr="00DD6334" w:rsidRDefault="00711966" w:rsidP="00DD6334">
      <w:pPr>
        <w:pStyle w:val="Ttulo3"/>
        <w:numPr>
          <w:ilvl w:val="2"/>
          <w:numId w:val="34"/>
        </w:numPr>
        <w:spacing w:before="0" w:after="0" w:line="360" w:lineRule="auto"/>
        <w:rPr>
          <w:rFonts w:cs="Arial"/>
          <w:szCs w:val="24"/>
        </w:rPr>
      </w:pPr>
      <w:bookmarkStart w:id="295" w:name="_Toc153780886"/>
      <w:r w:rsidRPr="00DD6334">
        <w:rPr>
          <w:rFonts w:cs="Arial"/>
          <w:szCs w:val="24"/>
        </w:rPr>
        <w:t>Pasos para la identificación y registro de activos de información</w:t>
      </w:r>
      <w:bookmarkEnd w:id="295"/>
    </w:p>
    <w:p w14:paraId="2B159A91" w14:textId="77777777" w:rsidR="009C495C" w:rsidRPr="00DD6334" w:rsidRDefault="009C495C" w:rsidP="00DD6334">
      <w:pPr>
        <w:spacing w:after="0"/>
        <w:rPr>
          <w:rFonts w:cs="Arial"/>
          <w:szCs w:val="24"/>
        </w:rPr>
      </w:pPr>
    </w:p>
    <w:p w14:paraId="57BDB0C5" w14:textId="61F16597" w:rsidR="00E44A1B" w:rsidRPr="00DD6334" w:rsidRDefault="0002225B" w:rsidP="00DD6334">
      <w:pPr>
        <w:pStyle w:val="Prrafodelista"/>
        <w:numPr>
          <w:ilvl w:val="0"/>
          <w:numId w:val="21"/>
        </w:numPr>
        <w:spacing w:after="0"/>
        <w:rPr>
          <w:rFonts w:cs="Arial"/>
          <w:szCs w:val="24"/>
        </w:rPr>
      </w:pPr>
      <w:r w:rsidRPr="00DD6334">
        <w:rPr>
          <w:rFonts w:cs="Arial"/>
          <w:b/>
          <w:bCs/>
          <w:szCs w:val="24"/>
        </w:rPr>
        <w:t>Paso 1: Listar y/o registrar activos de i</w:t>
      </w:r>
      <w:r w:rsidR="00795EEC" w:rsidRPr="00DD6334">
        <w:rPr>
          <w:rFonts w:cs="Arial"/>
          <w:b/>
          <w:bCs/>
          <w:szCs w:val="24"/>
        </w:rPr>
        <w:t>nformación</w:t>
      </w:r>
      <w:r w:rsidR="00305D98" w:rsidRPr="00DD6334">
        <w:rPr>
          <w:rFonts w:cs="Arial"/>
          <w:b/>
          <w:bCs/>
          <w:szCs w:val="24"/>
        </w:rPr>
        <w:t xml:space="preserve">: </w:t>
      </w:r>
      <w:r w:rsidR="00CB23F8" w:rsidRPr="00DD6334">
        <w:rPr>
          <w:rFonts w:cs="Arial"/>
          <w:szCs w:val="24"/>
        </w:rPr>
        <w:t>El proceso institucional tiene como base el inventario</w:t>
      </w:r>
      <w:r w:rsidR="00A22861" w:rsidRPr="00DD6334">
        <w:rPr>
          <w:rFonts w:cs="Arial"/>
          <w:szCs w:val="24"/>
        </w:rPr>
        <w:t xml:space="preserve"> existente</w:t>
      </w:r>
      <w:r w:rsidR="00CB23F8" w:rsidRPr="00DD6334">
        <w:rPr>
          <w:rFonts w:cs="Arial"/>
          <w:szCs w:val="24"/>
        </w:rPr>
        <w:t xml:space="preserve"> de sus activos de información</w:t>
      </w:r>
      <w:r w:rsidR="00305D98" w:rsidRPr="00DD6334">
        <w:rPr>
          <w:rFonts w:cs="Arial"/>
          <w:szCs w:val="24"/>
        </w:rPr>
        <w:t xml:space="preserve">, </w:t>
      </w:r>
      <w:r w:rsidR="005A5D03" w:rsidRPr="00DD6334">
        <w:rPr>
          <w:rFonts w:cs="Arial"/>
          <w:szCs w:val="24"/>
        </w:rPr>
        <w:t xml:space="preserve">el cual se encuentra </w:t>
      </w:r>
      <w:r w:rsidR="00CB23F8" w:rsidRPr="00DD6334">
        <w:rPr>
          <w:rFonts w:cs="Arial"/>
          <w:szCs w:val="24"/>
        </w:rPr>
        <w:t>publicado en la sede electrónica de la Agencia</w:t>
      </w:r>
      <w:r w:rsidR="00305D98" w:rsidRPr="00DD6334">
        <w:rPr>
          <w:rFonts w:cs="Arial"/>
          <w:szCs w:val="24"/>
        </w:rPr>
        <w:t xml:space="preserve">. Este insumo permite </w:t>
      </w:r>
      <w:r w:rsidR="00CB23F8" w:rsidRPr="00DD6334">
        <w:rPr>
          <w:rFonts w:cs="Arial"/>
          <w:szCs w:val="24"/>
        </w:rPr>
        <w:t xml:space="preserve">listar </w:t>
      </w:r>
      <w:r w:rsidR="005A5D03" w:rsidRPr="00DD6334">
        <w:rPr>
          <w:rFonts w:cs="Arial"/>
          <w:szCs w:val="24"/>
        </w:rPr>
        <w:t xml:space="preserve">los activos </w:t>
      </w:r>
      <w:r w:rsidR="00775EC2" w:rsidRPr="00DD6334">
        <w:rPr>
          <w:rFonts w:cs="Arial"/>
          <w:szCs w:val="24"/>
        </w:rPr>
        <w:t xml:space="preserve">de información </w:t>
      </w:r>
      <w:r w:rsidR="00A22861" w:rsidRPr="00DD6334">
        <w:rPr>
          <w:rFonts w:cs="Arial"/>
          <w:szCs w:val="24"/>
        </w:rPr>
        <w:t>para validar su estado</w:t>
      </w:r>
      <w:r w:rsidR="008672CF" w:rsidRPr="00DD6334">
        <w:rPr>
          <w:rFonts w:cs="Arial"/>
          <w:szCs w:val="24"/>
        </w:rPr>
        <w:t>,</w:t>
      </w:r>
      <w:r w:rsidR="00524FB0" w:rsidRPr="00DD6334">
        <w:rPr>
          <w:rFonts w:cs="Arial"/>
          <w:szCs w:val="24"/>
        </w:rPr>
        <w:t xml:space="preserve"> </w:t>
      </w:r>
      <w:r w:rsidR="008672CF" w:rsidRPr="00DD6334">
        <w:rPr>
          <w:rFonts w:cs="Arial"/>
          <w:szCs w:val="24"/>
        </w:rPr>
        <w:t>complementación</w:t>
      </w:r>
      <w:r w:rsidR="00E304B2" w:rsidRPr="00DD6334">
        <w:rPr>
          <w:rFonts w:cs="Arial"/>
          <w:szCs w:val="24"/>
        </w:rPr>
        <w:t xml:space="preserve">, </w:t>
      </w:r>
      <w:r w:rsidR="00A22861" w:rsidRPr="00DD6334">
        <w:rPr>
          <w:rFonts w:cs="Arial"/>
          <w:szCs w:val="24"/>
        </w:rPr>
        <w:t>actualización</w:t>
      </w:r>
      <w:r w:rsidR="00E304B2" w:rsidRPr="00DD6334">
        <w:rPr>
          <w:rFonts w:cs="Arial"/>
          <w:szCs w:val="24"/>
        </w:rPr>
        <w:t xml:space="preserve"> y/o eliminación.</w:t>
      </w:r>
    </w:p>
    <w:p w14:paraId="04D33C1C" w14:textId="77777777" w:rsidR="009C495C" w:rsidRPr="00DD6334" w:rsidRDefault="009C495C" w:rsidP="00DD6334">
      <w:pPr>
        <w:pStyle w:val="Prrafodelista"/>
        <w:numPr>
          <w:ilvl w:val="0"/>
          <w:numId w:val="0"/>
        </w:numPr>
        <w:spacing w:after="0"/>
        <w:ind w:left="720"/>
        <w:rPr>
          <w:rFonts w:cs="Arial"/>
          <w:szCs w:val="24"/>
        </w:rPr>
      </w:pPr>
    </w:p>
    <w:p w14:paraId="0E053FAF" w14:textId="06DA8029" w:rsidR="00E44A1B" w:rsidRPr="00DD6334" w:rsidRDefault="00CB23F8" w:rsidP="00DD6334">
      <w:pPr>
        <w:pStyle w:val="Prrafodelista"/>
        <w:numPr>
          <w:ilvl w:val="0"/>
          <w:numId w:val="20"/>
        </w:numPr>
        <w:spacing w:after="0"/>
        <w:rPr>
          <w:rFonts w:cs="Arial"/>
          <w:b/>
          <w:bCs/>
          <w:szCs w:val="24"/>
        </w:rPr>
      </w:pPr>
      <w:r w:rsidRPr="00DD6334">
        <w:rPr>
          <w:rFonts w:cs="Arial"/>
          <w:b/>
          <w:bCs/>
          <w:szCs w:val="24"/>
        </w:rPr>
        <w:t xml:space="preserve">Paso 2: </w:t>
      </w:r>
      <w:r w:rsidR="001341E3" w:rsidRPr="00DD6334">
        <w:rPr>
          <w:rFonts w:cs="Arial"/>
          <w:b/>
          <w:bCs/>
          <w:szCs w:val="24"/>
        </w:rPr>
        <w:t>Asociación de</w:t>
      </w:r>
      <w:r w:rsidR="00307067" w:rsidRPr="00DD6334">
        <w:rPr>
          <w:rFonts w:cs="Arial"/>
          <w:b/>
          <w:bCs/>
          <w:szCs w:val="24"/>
        </w:rPr>
        <w:t xml:space="preserve"> </w:t>
      </w:r>
      <w:r w:rsidR="00EF349B" w:rsidRPr="00DD6334">
        <w:rPr>
          <w:rFonts w:cs="Arial"/>
          <w:b/>
          <w:bCs/>
          <w:szCs w:val="24"/>
        </w:rPr>
        <w:t>a</w:t>
      </w:r>
      <w:r w:rsidR="001341E3" w:rsidRPr="00DD6334">
        <w:rPr>
          <w:rFonts w:cs="Arial"/>
          <w:b/>
          <w:bCs/>
          <w:szCs w:val="24"/>
        </w:rPr>
        <w:t>ctivos</w:t>
      </w:r>
      <w:r w:rsidR="00EF349B" w:rsidRPr="00DD6334">
        <w:rPr>
          <w:rFonts w:cs="Arial"/>
          <w:b/>
          <w:bCs/>
          <w:szCs w:val="24"/>
        </w:rPr>
        <w:t xml:space="preserve"> de información con</w:t>
      </w:r>
      <w:r w:rsidR="001341E3" w:rsidRPr="00DD6334">
        <w:rPr>
          <w:rFonts w:cs="Arial"/>
          <w:b/>
          <w:bCs/>
          <w:szCs w:val="24"/>
        </w:rPr>
        <w:t xml:space="preserve"> </w:t>
      </w:r>
      <w:r w:rsidR="00305D98" w:rsidRPr="00DD6334">
        <w:rPr>
          <w:rFonts w:cs="Arial"/>
          <w:b/>
          <w:bCs/>
          <w:szCs w:val="24"/>
        </w:rPr>
        <w:t xml:space="preserve">las TRD: </w:t>
      </w:r>
      <w:r w:rsidR="005A5D03" w:rsidRPr="00DD6334">
        <w:rPr>
          <w:rFonts w:cs="Arial"/>
          <w:szCs w:val="24"/>
        </w:rPr>
        <w:t xml:space="preserve">En la documentación de los activos de información se debe identificar </w:t>
      </w:r>
      <w:r w:rsidR="008672CF" w:rsidRPr="00DD6334">
        <w:rPr>
          <w:rFonts w:cs="Arial"/>
          <w:szCs w:val="24"/>
        </w:rPr>
        <w:t>la pertinencia de</w:t>
      </w:r>
      <w:r w:rsidR="005A5D03" w:rsidRPr="00DD6334">
        <w:rPr>
          <w:rFonts w:cs="Arial"/>
          <w:szCs w:val="24"/>
        </w:rPr>
        <w:t xml:space="preserve"> aplicar la </w:t>
      </w:r>
      <w:r w:rsidR="009C2C81" w:rsidRPr="00DD6334">
        <w:rPr>
          <w:rFonts w:cs="Arial"/>
          <w:szCs w:val="24"/>
        </w:rPr>
        <w:t>asocia</w:t>
      </w:r>
      <w:r w:rsidR="005A5D03" w:rsidRPr="00DD6334">
        <w:rPr>
          <w:rFonts w:cs="Arial"/>
          <w:szCs w:val="24"/>
        </w:rPr>
        <w:t xml:space="preserve">ción de cada activo </w:t>
      </w:r>
      <w:r w:rsidR="00775EC2" w:rsidRPr="00DD6334">
        <w:rPr>
          <w:rFonts w:cs="Arial"/>
          <w:szCs w:val="24"/>
        </w:rPr>
        <w:t xml:space="preserve">de información </w:t>
      </w:r>
      <w:r w:rsidR="005A5D03" w:rsidRPr="00DD6334">
        <w:rPr>
          <w:rFonts w:cs="Arial"/>
          <w:szCs w:val="24"/>
        </w:rPr>
        <w:t xml:space="preserve">frente </w:t>
      </w:r>
      <w:r w:rsidR="0002225B" w:rsidRPr="00DD6334">
        <w:rPr>
          <w:rFonts w:cs="Arial"/>
          <w:szCs w:val="24"/>
        </w:rPr>
        <w:t>a las Tablas de Retención D</w:t>
      </w:r>
      <w:r w:rsidR="009C2C81" w:rsidRPr="00DD6334">
        <w:rPr>
          <w:rFonts w:cs="Arial"/>
          <w:szCs w:val="24"/>
        </w:rPr>
        <w:t>ocumental</w:t>
      </w:r>
      <w:r w:rsidR="005A5D03" w:rsidRPr="00DD6334">
        <w:rPr>
          <w:rFonts w:cs="Arial"/>
          <w:szCs w:val="24"/>
        </w:rPr>
        <w:t xml:space="preserve"> (TRD)</w:t>
      </w:r>
      <w:r w:rsidR="009C2C81" w:rsidRPr="00DD6334">
        <w:rPr>
          <w:rFonts w:cs="Arial"/>
          <w:szCs w:val="24"/>
        </w:rPr>
        <w:t xml:space="preserve">, teniendo en cuenta la descripción, el tipo de activo de información y los lineamientos del proceso de gestión administrativa. </w:t>
      </w:r>
    </w:p>
    <w:p w14:paraId="07735BEF" w14:textId="77777777" w:rsidR="009C495C" w:rsidRPr="00DD6334" w:rsidRDefault="009C495C" w:rsidP="00DD6334">
      <w:pPr>
        <w:pStyle w:val="Prrafodelista"/>
        <w:numPr>
          <w:ilvl w:val="0"/>
          <w:numId w:val="0"/>
        </w:numPr>
        <w:spacing w:after="0"/>
        <w:ind w:left="720"/>
        <w:rPr>
          <w:rFonts w:cs="Arial"/>
          <w:b/>
          <w:bCs/>
          <w:szCs w:val="24"/>
        </w:rPr>
      </w:pPr>
    </w:p>
    <w:p w14:paraId="5CEF148B" w14:textId="66192CDA" w:rsidR="00E44A1B" w:rsidRPr="00DD6334" w:rsidRDefault="00CB23F8" w:rsidP="00DD6334">
      <w:pPr>
        <w:pStyle w:val="Prrafodelista"/>
        <w:numPr>
          <w:ilvl w:val="0"/>
          <w:numId w:val="20"/>
        </w:numPr>
        <w:spacing w:after="0"/>
        <w:rPr>
          <w:rFonts w:cs="Arial"/>
          <w:b/>
          <w:bCs/>
          <w:szCs w:val="24"/>
        </w:rPr>
      </w:pPr>
      <w:r w:rsidRPr="00DD6334">
        <w:rPr>
          <w:rFonts w:cs="Arial"/>
          <w:b/>
          <w:bCs/>
          <w:szCs w:val="24"/>
        </w:rPr>
        <w:t>Paso 3: Documentar el</w:t>
      </w:r>
      <w:r w:rsidR="00775EC2" w:rsidRPr="00DD6334">
        <w:rPr>
          <w:rFonts w:cs="Arial"/>
          <w:b/>
          <w:bCs/>
          <w:szCs w:val="24"/>
        </w:rPr>
        <w:t xml:space="preserve"> esquema de publicación de los activos de i</w:t>
      </w:r>
      <w:r w:rsidRPr="00DD6334">
        <w:rPr>
          <w:rFonts w:cs="Arial"/>
          <w:b/>
          <w:bCs/>
          <w:szCs w:val="24"/>
        </w:rPr>
        <w:t>nformación</w:t>
      </w:r>
      <w:r w:rsidR="00305D98" w:rsidRPr="00DD6334">
        <w:rPr>
          <w:rFonts w:cs="Arial"/>
          <w:b/>
          <w:bCs/>
          <w:szCs w:val="24"/>
        </w:rPr>
        <w:t xml:space="preserve">: </w:t>
      </w:r>
      <w:r w:rsidR="005A5D03" w:rsidRPr="00DD6334">
        <w:rPr>
          <w:rFonts w:cs="Arial"/>
          <w:szCs w:val="24"/>
        </w:rPr>
        <w:t xml:space="preserve">Es necesario </w:t>
      </w:r>
      <w:r w:rsidR="009C2C81" w:rsidRPr="00DD6334">
        <w:rPr>
          <w:rFonts w:cs="Arial"/>
          <w:szCs w:val="24"/>
        </w:rPr>
        <w:t>especificar la información que caracteriza el esquema de publicación de los activos de información, por ejemplo: ámbito geográfico, idioma, lugar de consul</w:t>
      </w:r>
      <w:r w:rsidR="009C495C" w:rsidRPr="00DD6334">
        <w:rPr>
          <w:rFonts w:cs="Arial"/>
          <w:szCs w:val="24"/>
        </w:rPr>
        <w:t>ta y almacenamiento entre otros.</w:t>
      </w:r>
    </w:p>
    <w:p w14:paraId="6EDA9483" w14:textId="77777777" w:rsidR="009C495C" w:rsidRPr="00DD6334" w:rsidRDefault="009C495C" w:rsidP="00DD6334">
      <w:pPr>
        <w:pStyle w:val="Prrafodelista"/>
        <w:numPr>
          <w:ilvl w:val="0"/>
          <w:numId w:val="0"/>
        </w:numPr>
        <w:spacing w:after="0"/>
        <w:ind w:left="720"/>
        <w:rPr>
          <w:rFonts w:cs="Arial"/>
          <w:b/>
          <w:bCs/>
          <w:szCs w:val="24"/>
        </w:rPr>
      </w:pPr>
    </w:p>
    <w:p w14:paraId="69144036" w14:textId="024848EC" w:rsidR="00E44A1B" w:rsidRPr="00DD6334" w:rsidRDefault="008D7FB4" w:rsidP="00DD6334">
      <w:pPr>
        <w:pStyle w:val="Prrafodelista"/>
        <w:numPr>
          <w:ilvl w:val="0"/>
          <w:numId w:val="20"/>
        </w:numPr>
        <w:spacing w:after="0"/>
        <w:rPr>
          <w:rFonts w:cs="Arial"/>
          <w:b/>
          <w:bCs/>
          <w:szCs w:val="24"/>
        </w:rPr>
      </w:pPr>
      <w:bookmarkStart w:id="296" w:name="_Toc142384084"/>
      <w:bookmarkStart w:id="297" w:name="_Toc143606502"/>
      <w:bookmarkStart w:id="298" w:name="_Toc143606797"/>
      <w:bookmarkStart w:id="299" w:name="_Toc142384085"/>
      <w:bookmarkStart w:id="300" w:name="_Toc143606503"/>
      <w:bookmarkStart w:id="301" w:name="_Toc143606798"/>
      <w:bookmarkStart w:id="302" w:name="_Toc142384118"/>
      <w:bookmarkStart w:id="303" w:name="_Toc143606536"/>
      <w:bookmarkStart w:id="304" w:name="_Toc143606831"/>
      <w:bookmarkStart w:id="305" w:name="_Toc142384119"/>
      <w:bookmarkStart w:id="306" w:name="_Toc143606537"/>
      <w:bookmarkStart w:id="307" w:name="_Toc143606832"/>
      <w:bookmarkStart w:id="308" w:name="_Toc142384123"/>
      <w:bookmarkStart w:id="309" w:name="_Toc143606541"/>
      <w:bookmarkStart w:id="310" w:name="_Toc143606836"/>
      <w:bookmarkStart w:id="311" w:name="_Toc142384127"/>
      <w:bookmarkStart w:id="312" w:name="_Toc143606545"/>
      <w:bookmarkStart w:id="313" w:name="_Toc143606840"/>
      <w:bookmarkStart w:id="314" w:name="_Toc142384131"/>
      <w:bookmarkStart w:id="315" w:name="_Toc143606549"/>
      <w:bookmarkStart w:id="316" w:name="_Toc143606844"/>
      <w:bookmarkStart w:id="317" w:name="_Toc142384135"/>
      <w:bookmarkStart w:id="318" w:name="_Toc143606553"/>
      <w:bookmarkStart w:id="319" w:name="_Toc143606848"/>
      <w:bookmarkStart w:id="320" w:name="_Toc142384139"/>
      <w:bookmarkStart w:id="321" w:name="_Toc143606557"/>
      <w:bookmarkStart w:id="322" w:name="_Toc143606852"/>
      <w:bookmarkStart w:id="323" w:name="_Toc142384143"/>
      <w:bookmarkStart w:id="324" w:name="_Toc143606561"/>
      <w:bookmarkStart w:id="325" w:name="_Toc143606856"/>
      <w:bookmarkStart w:id="326" w:name="_Toc142384147"/>
      <w:bookmarkStart w:id="327" w:name="_Toc143606565"/>
      <w:bookmarkStart w:id="328" w:name="_Toc143606860"/>
      <w:bookmarkStart w:id="329" w:name="_Toc142384151"/>
      <w:bookmarkStart w:id="330" w:name="_Toc143606569"/>
      <w:bookmarkStart w:id="331" w:name="_Toc14360686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DD6334">
        <w:rPr>
          <w:rFonts w:cs="Arial"/>
          <w:b/>
          <w:bCs/>
          <w:szCs w:val="24"/>
        </w:rPr>
        <w:t xml:space="preserve">Paso 4: </w:t>
      </w:r>
      <w:bookmarkStart w:id="332" w:name="_Toc142384152"/>
      <w:bookmarkStart w:id="333" w:name="_Toc143606570"/>
      <w:bookmarkStart w:id="334" w:name="_Toc143606865"/>
      <w:bookmarkStart w:id="335" w:name="_Toc142384153"/>
      <w:bookmarkStart w:id="336" w:name="_Toc143606571"/>
      <w:bookmarkStart w:id="337" w:name="_Toc143606866"/>
      <w:bookmarkStart w:id="338" w:name="_Toc142384154"/>
      <w:bookmarkStart w:id="339" w:name="_Toc143606572"/>
      <w:bookmarkStart w:id="340" w:name="_Toc143606867"/>
      <w:bookmarkStart w:id="341" w:name="_Toc142384155"/>
      <w:bookmarkStart w:id="342" w:name="_Toc143606573"/>
      <w:bookmarkStart w:id="343" w:name="_Toc143606868"/>
      <w:bookmarkStart w:id="344" w:name="_Toc142384156"/>
      <w:bookmarkStart w:id="345" w:name="_Toc143606574"/>
      <w:bookmarkStart w:id="346" w:name="_Toc143606869"/>
      <w:bookmarkStart w:id="347" w:name="_Toc142384157"/>
      <w:bookmarkStart w:id="348" w:name="_Toc143606575"/>
      <w:bookmarkStart w:id="349" w:name="_Toc143606870"/>
      <w:bookmarkStart w:id="350" w:name="_Toc142384158"/>
      <w:bookmarkStart w:id="351" w:name="_Toc143606576"/>
      <w:bookmarkStart w:id="352" w:name="_Toc143606871"/>
      <w:bookmarkStart w:id="353" w:name="_Toc142384159"/>
      <w:bookmarkStart w:id="354" w:name="_Toc143606577"/>
      <w:bookmarkStart w:id="355" w:name="_Toc143606872"/>
      <w:bookmarkStart w:id="356" w:name="_Toc142384160"/>
      <w:bookmarkStart w:id="357" w:name="_Toc143606578"/>
      <w:bookmarkStart w:id="358" w:name="_Toc143606873"/>
      <w:bookmarkStart w:id="359" w:name="_Toc142384161"/>
      <w:bookmarkStart w:id="360" w:name="_Toc143606579"/>
      <w:bookmarkStart w:id="361" w:name="_Toc143606874"/>
      <w:bookmarkStart w:id="362" w:name="_Toc142384162"/>
      <w:bookmarkStart w:id="363" w:name="_Toc143606580"/>
      <w:bookmarkStart w:id="364" w:name="_Toc143606875"/>
      <w:bookmarkStart w:id="365" w:name="_Toc142384163"/>
      <w:bookmarkStart w:id="366" w:name="_Toc143606581"/>
      <w:bookmarkStart w:id="367" w:name="_Toc143606876"/>
      <w:bookmarkStart w:id="368" w:name="_Toc142384164"/>
      <w:bookmarkStart w:id="369" w:name="_Toc143606582"/>
      <w:bookmarkStart w:id="370" w:name="_Toc143606877"/>
      <w:bookmarkStart w:id="371" w:name="_Toc142384165"/>
      <w:bookmarkStart w:id="372" w:name="_Toc143606583"/>
      <w:bookmarkStart w:id="373" w:name="_Toc143606878"/>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CA52F9" w:rsidRPr="00DD6334">
        <w:rPr>
          <w:rFonts w:cs="Arial"/>
          <w:b/>
          <w:bCs/>
          <w:szCs w:val="24"/>
        </w:rPr>
        <w:t>Documentar la valor</w:t>
      </w:r>
      <w:r w:rsidR="00305D98" w:rsidRPr="00DD6334">
        <w:rPr>
          <w:rFonts w:cs="Arial"/>
          <w:b/>
          <w:bCs/>
          <w:szCs w:val="24"/>
        </w:rPr>
        <w:t xml:space="preserve">ación del activo de información: </w:t>
      </w:r>
      <w:r w:rsidR="005D6BF5" w:rsidRPr="00DD6334">
        <w:rPr>
          <w:rFonts w:cs="Arial"/>
          <w:szCs w:val="24"/>
        </w:rPr>
        <w:t xml:space="preserve">Los procesos institucionales </w:t>
      </w:r>
      <w:r w:rsidR="00B17B98" w:rsidRPr="00DD6334">
        <w:rPr>
          <w:rFonts w:cs="Arial"/>
          <w:szCs w:val="24"/>
        </w:rPr>
        <w:t xml:space="preserve">deberán </w:t>
      </w:r>
      <w:r w:rsidR="00D33555" w:rsidRPr="00DD6334">
        <w:rPr>
          <w:rFonts w:cs="Arial"/>
          <w:szCs w:val="24"/>
        </w:rPr>
        <w:t xml:space="preserve">definir </w:t>
      </w:r>
      <w:r w:rsidR="005A5D03" w:rsidRPr="00DD6334">
        <w:rPr>
          <w:rFonts w:cs="Arial"/>
          <w:szCs w:val="24"/>
        </w:rPr>
        <w:t xml:space="preserve">la </w:t>
      </w:r>
      <w:r w:rsidR="00B17B98" w:rsidRPr="00DD6334">
        <w:rPr>
          <w:rFonts w:cs="Arial"/>
          <w:szCs w:val="24"/>
        </w:rPr>
        <w:t>califica</w:t>
      </w:r>
      <w:r w:rsidR="005A5D03" w:rsidRPr="00DD6334">
        <w:rPr>
          <w:rFonts w:cs="Arial"/>
          <w:szCs w:val="24"/>
        </w:rPr>
        <w:t xml:space="preserve">ción </w:t>
      </w:r>
      <w:r w:rsidR="00B17B98" w:rsidRPr="00DD6334">
        <w:rPr>
          <w:rFonts w:cs="Arial"/>
          <w:szCs w:val="24"/>
        </w:rPr>
        <w:t xml:space="preserve">y </w:t>
      </w:r>
      <w:r w:rsidR="00D33555" w:rsidRPr="00DD6334">
        <w:rPr>
          <w:rFonts w:cs="Arial"/>
          <w:szCs w:val="24"/>
        </w:rPr>
        <w:t xml:space="preserve">la </w:t>
      </w:r>
      <w:r w:rsidR="00B17B98" w:rsidRPr="00DD6334">
        <w:rPr>
          <w:rFonts w:cs="Arial"/>
          <w:szCs w:val="24"/>
        </w:rPr>
        <w:t>valora</w:t>
      </w:r>
      <w:r w:rsidR="005A5D03" w:rsidRPr="00DD6334">
        <w:rPr>
          <w:rFonts w:cs="Arial"/>
          <w:szCs w:val="24"/>
        </w:rPr>
        <w:t>ción d</w:t>
      </w:r>
      <w:r w:rsidR="00B17B98" w:rsidRPr="00DD6334">
        <w:rPr>
          <w:rFonts w:cs="Arial"/>
          <w:szCs w:val="24"/>
        </w:rPr>
        <w:t>el activo de información con relación a su nivel de importancia</w:t>
      </w:r>
      <w:r w:rsidR="005A5D03" w:rsidRPr="00DD6334">
        <w:rPr>
          <w:rFonts w:cs="Arial"/>
          <w:szCs w:val="24"/>
        </w:rPr>
        <w:t xml:space="preserve"> y </w:t>
      </w:r>
      <w:r w:rsidR="00B17B98" w:rsidRPr="00DD6334">
        <w:rPr>
          <w:rFonts w:cs="Arial"/>
          <w:szCs w:val="24"/>
        </w:rPr>
        <w:t xml:space="preserve">su criticidad </w:t>
      </w:r>
      <w:r w:rsidR="00D33555" w:rsidRPr="00DD6334">
        <w:rPr>
          <w:rFonts w:cs="Arial"/>
          <w:szCs w:val="24"/>
        </w:rPr>
        <w:t xml:space="preserve">atendiendo la conformidad de la norma ISO/IEC 27001, y la política de gobierno digital del MINTIC, y se detallan en los siguientes </w:t>
      </w:r>
      <w:r w:rsidR="005A5D03" w:rsidRPr="00DD6334">
        <w:rPr>
          <w:rFonts w:cs="Arial"/>
          <w:szCs w:val="24"/>
        </w:rPr>
        <w:t xml:space="preserve">apartados. </w:t>
      </w:r>
    </w:p>
    <w:p w14:paraId="2A22499F" w14:textId="77777777" w:rsidR="009C495C" w:rsidRPr="00DD6334" w:rsidRDefault="009C495C" w:rsidP="00DD6334">
      <w:pPr>
        <w:pStyle w:val="Prrafodelista"/>
        <w:numPr>
          <w:ilvl w:val="0"/>
          <w:numId w:val="0"/>
        </w:numPr>
        <w:spacing w:after="0"/>
        <w:ind w:left="720"/>
        <w:rPr>
          <w:rFonts w:cs="Arial"/>
          <w:b/>
          <w:bCs/>
          <w:szCs w:val="24"/>
        </w:rPr>
      </w:pPr>
    </w:p>
    <w:p w14:paraId="552F2C72" w14:textId="4C022B0E" w:rsidR="00B17B98" w:rsidRPr="00DD6334" w:rsidRDefault="008D7FB4" w:rsidP="00DD6334">
      <w:pPr>
        <w:pStyle w:val="Prrafodelista"/>
        <w:numPr>
          <w:ilvl w:val="0"/>
          <w:numId w:val="20"/>
        </w:numPr>
        <w:spacing w:after="0"/>
        <w:rPr>
          <w:rFonts w:cs="Arial"/>
          <w:b/>
          <w:bCs/>
          <w:szCs w:val="24"/>
        </w:rPr>
      </w:pPr>
      <w:r w:rsidRPr="00DD6334">
        <w:rPr>
          <w:rFonts w:cs="Arial"/>
          <w:b/>
          <w:bCs/>
          <w:szCs w:val="24"/>
        </w:rPr>
        <w:t xml:space="preserve">Paso 5: </w:t>
      </w:r>
      <w:r w:rsidR="00CA52F9" w:rsidRPr="00DD6334">
        <w:rPr>
          <w:rFonts w:cs="Arial"/>
          <w:b/>
          <w:bCs/>
          <w:szCs w:val="24"/>
        </w:rPr>
        <w:t>Documentar la clasificación normativa del activo de</w:t>
      </w:r>
      <w:r w:rsidR="00B17B98" w:rsidRPr="00DD6334">
        <w:rPr>
          <w:rFonts w:cs="Arial"/>
          <w:b/>
          <w:bCs/>
          <w:szCs w:val="24"/>
        </w:rPr>
        <w:t xml:space="preserve"> </w:t>
      </w:r>
      <w:r w:rsidR="00305D98" w:rsidRPr="00DD6334">
        <w:rPr>
          <w:rFonts w:cs="Arial"/>
          <w:b/>
          <w:bCs/>
          <w:szCs w:val="24"/>
        </w:rPr>
        <w:t xml:space="preserve">información: </w:t>
      </w:r>
      <w:r w:rsidR="00B17B98" w:rsidRPr="00DD6334">
        <w:rPr>
          <w:rFonts w:cs="Arial"/>
          <w:szCs w:val="24"/>
        </w:rPr>
        <w:t xml:space="preserve">Los procesos institucionales </w:t>
      </w:r>
      <w:r w:rsidR="00593E5E" w:rsidRPr="00DD6334">
        <w:rPr>
          <w:rFonts w:cs="Arial"/>
          <w:szCs w:val="24"/>
        </w:rPr>
        <w:t xml:space="preserve">en función de su producción de información </w:t>
      </w:r>
      <w:r w:rsidR="00B17B98" w:rsidRPr="00DD6334">
        <w:rPr>
          <w:rFonts w:cs="Arial"/>
          <w:szCs w:val="24"/>
        </w:rPr>
        <w:t>deberán identificar el tipo de información de</w:t>
      </w:r>
      <w:r w:rsidR="00593E5E" w:rsidRPr="00DD6334">
        <w:rPr>
          <w:rFonts w:cs="Arial"/>
          <w:szCs w:val="24"/>
        </w:rPr>
        <w:t xml:space="preserve"> cada </w:t>
      </w:r>
      <w:r w:rsidR="00B17B98" w:rsidRPr="00DD6334">
        <w:rPr>
          <w:rFonts w:cs="Arial"/>
          <w:szCs w:val="24"/>
        </w:rPr>
        <w:t>activo</w:t>
      </w:r>
      <w:r w:rsidR="00775EC2" w:rsidRPr="00DD6334">
        <w:rPr>
          <w:rFonts w:cs="Arial"/>
          <w:szCs w:val="24"/>
        </w:rPr>
        <w:t xml:space="preserve"> de información</w:t>
      </w:r>
      <w:r w:rsidR="00B17B98" w:rsidRPr="00DD6334">
        <w:rPr>
          <w:rFonts w:cs="Arial"/>
          <w:szCs w:val="24"/>
        </w:rPr>
        <w:t>, conforme a la(s) normativa(s) de índole jurídico y legal de la república de Colombia</w:t>
      </w:r>
      <w:r w:rsidR="00593E5E" w:rsidRPr="00DD6334">
        <w:rPr>
          <w:rFonts w:cs="Arial"/>
          <w:szCs w:val="24"/>
        </w:rPr>
        <w:t xml:space="preserve">, como se detalla en los siguientes apartados. </w:t>
      </w:r>
    </w:p>
    <w:p w14:paraId="0A3A8CFC" w14:textId="77777777" w:rsidR="00487DA5" w:rsidRPr="00DD6334" w:rsidRDefault="00487DA5" w:rsidP="00DD6334">
      <w:pPr>
        <w:pStyle w:val="Prrafodelista"/>
        <w:numPr>
          <w:ilvl w:val="0"/>
          <w:numId w:val="0"/>
        </w:numPr>
        <w:spacing w:after="0"/>
        <w:ind w:left="720"/>
        <w:rPr>
          <w:rFonts w:cs="Arial"/>
          <w:b/>
          <w:bCs/>
          <w:szCs w:val="24"/>
        </w:rPr>
      </w:pPr>
    </w:p>
    <w:p w14:paraId="584B720E" w14:textId="52E8FC70" w:rsidR="00D869C6" w:rsidRPr="00DD6334" w:rsidRDefault="00A325B7" w:rsidP="00DD6334">
      <w:pPr>
        <w:pStyle w:val="Ttulo3"/>
        <w:numPr>
          <w:ilvl w:val="2"/>
          <w:numId w:val="34"/>
        </w:numPr>
        <w:spacing w:before="0" w:after="0" w:line="360" w:lineRule="auto"/>
        <w:rPr>
          <w:rFonts w:cs="Arial"/>
          <w:szCs w:val="24"/>
        </w:rPr>
      </w:pPr>
      <w:bookmarkStart w:id="374" w:name="_Toc153780887"/>
      <w:r w:rsidRPr="00DD6334">
        <w:rPr>
          <w:rFonts w:cs="Arial"/>
          <w:szCs w:val="24"/>
        </w:rPr>
        <w:t>Clasificación por tipo de activo de información</w:t>
      </w:r>
      <w:bookmarkEnd w:id="374"/>
    </w:p>
    <w:p w14:paraId="3A16B55D" w14:textId="042CDFB9" w:rsidR="00305D98" w:rsidRPr="00DD6334" w:rsidRDefault="00D869C6" w:rsidP="00DD6334">
      <w:pPr>
        <w:spacing w:after="0"/>
        <w:rPr>
          <w:rFonts w:cs="Arial"/>
          <w:szCs w:val="24"/>
        </w:rPr>
      </w:pPr>
      <w:r w:rsidRPr="00DD6334">
        <w:rPr>
          <w:rFonts w:cs="Arial"/>
          <w:szCs w:val="24"/>
        </w:rPr>
        <w:t xml:space="preserve">Los tipos de activos de información se definen conforme a los criterios enunciados </w:t>
      </w:r>
      <w:r w:rsidR="00D33555" w:rsidRPr="00DD6334">
        <w:rPr>
          <w:rFonts w:cs="Arial"/>
          <w:szCs w:val="24"/>
        </w:rPr>
        <w:t xml:space="preserve">en </w:t>
      </w:r>
      <w:r w:rsidRPr="00DD6334">
        <w:rPr>
          <w:rFonts w:cs="Arial"/>
          <w:szCs w:val="24"/>
        </w:rPr>
        <w:t>la</w:t>
      </w:r>
      <w:r w:rsidR="00943F85" w:rsidRPr="00DD6334">
        <w:rPr>
          <w:rFonts w:cs="Arial"/>
          <w:szCs w:val="24"/>
        </w:rPr>
        <w:t xml:space="preserve"> siguiente tabla</w:t>
      </w:r>
      <w:r w:rsidR="00593E5E" w:rsidRPr="00DD6334">
        <w:rPr>
          <w:rFonts w:cs="Arial"/>
          <w:szCs w:val="24"/>
        </w:rPr>
        <w:t xml:space="preserve">, así: </w:t>
      </w:r>
    </w:p>
    <w:p w14:paraId="43DB9ABE" w14:textId="77777777" w:rsidR="00711966" w:rsidRPr="00DD6334" w:rsidRDefault="00711966" w:rsidP="00DD6334">
      <w:pPr>
        <w:spacing w:after="0"/>
        <w:rPr>
          <w:rFonts w:cs="Arial"/>
          <w:szCs w:val="24"/>
        </w:rPr>
      </w:pPr>
    </w:p>
    <w:p w14:paraId="5A74F51C" w14:textId="20E667EB" w:rsidR="00802971" w:rsidRPr="00DD6334" w:rsidRDefault="00802971" w:rsidP="00DD6334">
      <w:pPr>
        <w:pStyle w:val="Descripcin"/>
        <w:keepNext/>
        <w:spacing w:after="0" w:line="360" w:lineRule="auto"/>
        <w:rPr>
          <w:rFonts w:cs="Arial"/>
          <w:b/>
          <w:i w:val="0"/>
          <w:color w:val="000000" w:themeColor="text1"/>
          <w:sz w:val="24"/>
          <w:szCs w:val="24"/>
        </w:rPr>
      </w:pPr>
      <w:bookmarkStart w:id="375" w:name="_Toc153781001"/>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3.</w:t>
      </w:r>
      <w:r w:rsidRPr="00DD6334">
        <w:rPr>
          <w:rFonts w:cs="Arial"/>
          <w:b/>
          <w:i w:val="0"/>
          <w:color w:val="000000" w:themeColor="text1"/>
          <w:sz w:val="24"/>
          <w:szCs w:val="24"/>
        </w:rPr>
        <w:t xml:space="preserve"> Lineamiento para clasificar por tipo de activo de información</w:t>
      </w:r>
      <w:bookmarkEnd w:id="375"/>
    </w:p>
    <w:tbl>
      <w:tblPr>
        <w:tblStyle w:val="Tablaconcuadrcula"/>
        <w:tblW w:w="9923" w:type="dxa"/>
        <w:tblInd w:w="-5" w:type="dxa"/>
        <w:tblLayout w:type="fixed"/>
        <w:tblLook w:val="04A0" w:firstRow="1" w:lastRow="0" w:firstColumn="1" w:lastColumn="0" w:noHBand="0" w:noVBand="1"/>
        <w:tblCaption w:val="LINEAMIENTO PARA CLASIFICAR"/>
        <w:tblDescription w:val="Tabla en word: Donde se relacion alas lumnas de ítem, tipo de activo, descripción; información para realizar la clasificación de activos de información y sus definiciones (Información, Software, Parque computacional, Servicios, Infraestructura tecnológica, Talento humano, Áreas controladas)."/>
      </w:tblPr>
      <w:tblGrid>
        <w:gridCol w:w="790"/>
        <w:gridCol w:w="2187"/>
        <w:gridCol w:w="6946"/>
      </w:tblGrid>
      <w:tr w:rsidR="00D869C6" w:rsidRPr="00DD6334" w14:paraId="6C51DCFE" w14:textId="77777777" w:rsidTr="009C495C">
        <w:trPr>
          <w:tblHeader/>
        </w:trPr>
        <w:tc>
          <w:tcPr>
            <w:tcW w:w="790" w:type="dxa"/>
            <w:shd w:val="clear" w:color="auto" w:fill="BFBFBF" w:themeFill="background1" w:themeFillShade="BF"/>
          </w:tcPr>
          <w:p w14:paraId="39FEFAD0" w14:textId="5D2722B7" w:rsidR="00D869C6" w:rsidRPr="00DD6334" w:rsidRDefault="00305D98" w:rsidP="00DD6334">
            <w:pPr>
              <w:spacing w:after="0"/>
              <w:rPr>
                <w:rFonts w:cs="Arial"/>
                <w:b/>
                <w:szCs w:val="24"/>
              </w:rPr>
            </w:pPr>
            <w:r w:rsidRPr="00DD6334">
              <w:rPr>
                <w:rFonts w:cs="Arial"/>
                <w:b/>
                <w:szCs w:val="24"/>
              </w:rPr>
              <w:t>ÍTEM</w:t>
            </w:r>
          </w:p>
        </w:tc>
        <w:tc>
          <w:tcPr>
            <w:tcW w:w="2187" w:type="dxa"/>
            <w:shd w:val="clear" w:color="auto" w:fill="BFBFBF" w:themeFill="background1" w:themeFillShade="BF"/>
          </w:tcPr>
          <w:p w14:paraId="05E8D3CF" w14:textId="518F40F4" w:rsidR="00305D98" w:rsidRPr="00DD6334" w:rsidRDefault="00305D98" w:rsidP="00DD6334">
            <w:pPr>
              <w:spacing w:after="0"/>
              <w:rPr>
                <w:rFonts w:cs="Arial"/>
                <w:b/>
                <w:szCs w:val="24"/>
              </w:rPr>
            </w:pPr>
            <w:r w:rsidRPr="00DD6334">
              <w:rPr>
                <w:rFonts w:cs="Arial"/>
                <w:b/>
                <w:szCs w:val="24"/>
              </w:rPr>
              <w:t>TIPO DE ACTIVO</w:t>
            </w:r>
          </w:p>
        </w:tc>
        <w:tc>
          <w:tcPr>
            <w:tcW w:w="6946" w:type="dxa"/>
            <w:shd w:val="clear" w:color="auto" w:fill="BFBFBF" w:themeFill="background1" w:themeFillShade="BF"/>
          </w:tcPr>
          <w:p w14:paraId="5012624C" w14:textId="60CD3D75" w:rsidR="00D869C6" w:rsidRPr="00DD6334" w:rsidRDefault="00305D98" w:rsidP="00DD6334">
            <w:pPr>
              <w:spacing w:after="0"/>
              <w:rPr>
                <w:rFonts w:cs="Arial"/>
                <w:b/>
                <w:szCs w:val="24"/>
              </w:rPr>
            </w:pPr>
            <w:r w:rsidRPr="00DD6334">
              <w:rPr>
                <w:rFonts w:cs="Arial"/>
                <w:b/>
                <w:szCs w:val="24"/>
              </w:rPr>
              <w:t>DESCRIPCIÓN</w:t>
            </w:r>
          </w:p>
        </w:tc>
      </w:tr>
      <w:tr w:rsidR="00D869C6" w:rsidRPr="00DD6334" w14:paraId="5732B9E4" w14:textId="77777777" w:rsidTr="009C495C">
        <w:tc>
          <w:tcPr>
            <w:tcW w:w="790" w:type="dxa"/>
            <w:vAlign w:val="center"/>
          </w:tcPr>
          <w:p w14:paraId="3A746638" w14:textId="77777777" w:rsidR="00D869C6" w:rsidRPr="00DD6334" w:rsidRDefault="00D869C6" w:rsidP="00DD6334">
            <w:pPr>
              <w:spacing w:after="0"/>
              <w:rPr>
                <w:rFonts w:cs="Arial"/>
                <w:szCs w:val="24"/>
              </w:rPr>
            </w:pPr>
            <w:r w:rsidRPr="00DD6334">
              <w:rPr>
                <w:rFonts w:cs="Arial"/>
                <w:szCs w:val="24"/>
              </w:rPr>
              <w:t>1</w:t>
            </w:r>
          </w:p>
          <w:p w14:paraId="0DC8FEDF" w14:textId="77777777" w:rsidR="00305D98" w:rsidRPr="00DD6334" w:rsidRDefault="00305D98" w:rsidP="00DD6334">
            <w:pPr>
              <w:spacing w:after="0"/>
              <w:rPr>
                <w:rFonts w:cs="Arial"/>
                <w:szCs w:val="24"/>
              </w:rPr>
            </w:pPr>
          </w:p>
          <w:p w14:paraId="3B2D2598" w14:textId="77777777" w:rsidR="00305D98" w:rsidRPr="00DD6334" w:rsidRDefault="00305D98" w:rsidP="00DD6334">
            <w:pPr>
              <w:spacing w:after="0"/>
              <w:rPr>
                <w:rFonts w:cs="Arial"/>
                <w:szCs w:val="24"/>
              </w:rPr>
            </w:pPr>
          </w:p>
          <w:p w14:paraId="5610634F" w14:textId="77777777" w:rsidR="00305D98" w:rsidRPr="00DD6334" w:rsidRDefault="00305D98" w:rsidP="00DD6334">
            <w:pPr>
              <w:spacing w:after="0"/>
              <w:rPr>
                <w:rFonts w:cs="Arial"/>
                <w:szCs w:val="24"/>
              </w:rPr>
            </w:pPr>
          </w:p>
          <w:p w14:paraId="01906E79" w14:textId="77777777" w:rsidR="00305D98" w:rsidRPr="00DD6334" w:rsidRDefault="00305D98" w:rsidP="00DD6334">
            <w:pPr>
              <w:spacing w:after="0"/>
              <w:rPr>
                <w:rFonts w:cs="Arial"/>
                <w:szCs w:val="24"/>
              </w:rPr>
            </w:pPr>
          </w:p>
          <w:p w14:paraId="486B0383" w14:textId="77777777" w:rsidR="00305D98" w:rsidRPr="00DD6334" w:rsidRDefault="00305D98" w:rsidP="00DD6334">
            <w:pPr>
              <w:spacing w:after="0"/>
              <w:rPr>
                <w:rFonts w:cs="Arial"/>
                <w:szCs w:val="24"/>
              </w:rPr>
            </w:pPr>
          </w:p>
          <w:p w14:paraId="1B97DEE2" w14:textId="13914E06" w:rsidR="00305D98" w:rsidRPr="00DD6334" w:rsidRDefault="00305D98" w:rsidP="00DD6334">
            <w:pPr>
              <w:spacing w:after="0"/>
              <w:rPr>
                <w:rFonts w:cs="Arial"/>
                <w:szCs w:val="24"/>
              </w:rPr>
            </w:pPr>
          </w:p>
        </w:tc>
        <w:tc>
          <w:tcPr>
            <w:tcW w:w="2187" w:type="dxa"/>
            <w:vAlign w:val="center"/>
          </w:tcPr>
          <w:p w14:paraId="28E4A47A" w14:textId="5AC88B31" w:rsidR="00D869C6" w:rsidRPr="00DD6334" w:rsidRDefault="00305D98" w:rsidP="00DD6334">
            <w:pPr>
              <w:spacing w:after="0"/>
              <w:rPr>
                <w:rFonts w:cs="Arial"/>
                <w:szCs w:val="24"/>
              </w:rPr>
            </w:pPr>
            <w:r w:rsidRPr="00DD6334">
              <w:rPr>
                <w:rFonts w:cs="Arial"/>
                <w:szCs w:val="24"/>
              </w:rPr>
              <w:t>Información</w:t>
            </w:r>
          </w:p>
          <w:p w14:paraId="5FA51066" w14:textId="77777777" w:rsidR="00305D98" w:rsidRPr="00DD6334" w:rsidRDefault="00305D98" w:rsidP="00DD6334">
            <w:pPr>
              <w:spacing w:after="0"/>
              <w:rPr>
                <w:rFonts w:cs="Arial"/>
                <w:szCs w:val="24"/>
              </w:rPr>
            </w:pPr>
          </w:p>
          <w:p w14:paraId="5A3D6D8B" w14:textId="77777777" w:rsidR="00305D98" w:rsidRPr="00DD6334" w:rsidRDefault="00305D98" w:rsidP="00DD6334">
            <w:pPr>
              <w:spacing w:after="0"/>
              <w:rPr>
                <w:rFonts w:cs="Arial"/>
                <w:szCs w:val="24"/>
              </w:rPr>
            </w:pPr>
          </w:p>
          <w:p w14:paraId="50000B5F" w14:textId="77777777" w:rsidR="00305D98" w:rsidRPr="00DD6334" w:rsidRDefault="00305D98" w:rsidP="00DD6334">
            <w:pPr>
              <w:spacing w:after="0"/>
              <w:rPr>
                <w:rFonts w:cs="Arial"/>
                <w:szCs w:val="24"/>
              </w:rPr>
            </w:pPr>
          </w:p>
          <w:p w14:paraId="27321E02" w14:textId="77777777" w:rsidR="00305D98" w:rsidRPr="00DD6334" w:rsidRDefault="00305D98" w:rsidP="00DD6334">
            <w:pPr>
              <w:spacing w:after="0"/>
              <w:rPr>
                <w:rFonts w:cs="Arial"/>
                <w:szCs w:val="24"/>
              </w:rPr>
            </w:pPr>
          </w:p>
          <w:p w14:paraId="024F107B" w14:textId="77777777" w:rsidR="00305D98" w:rsidRPr="00DD6334" w:rsidRDefault="00305D98" w:rsidP="00DD6334">
            <w:pPr>
              <w:spacing w:after="0"/>
              <w:rPr>
                <w:rFonts w:cs="Arial"/>
                <w:szCs w:val="24"/>
              </w:rPr>
            </w:pPr>
          </w:p>
          <w:p w14:paraId="2C4E3914" w14:textId="5813952F" w:rsidR="00305D98" w:rsidRPr="00DD6334" w:rsidRDefault="00305D98" w:rsidP="00DD6334">
            <w:pPr>
              <w:spacing w:after="0"/>
              <w:rPr>
                <w:rFonts w:cs="Arial"/>
                <w:szCs w:val="24"/>
              </w:rPr>
            </w:pPr>
          </w:p>
        </w:tc>
        <w:tc>
          <w:tcPr>
            <w:tcW w:w="6946" w:type="dxa"/>
          </w:tcPr>
          <w:p w14:paraId="4FF077DA" w14:textId="77777777" w:rsidR="00D869C6" w:rsidRPr="00DD6334" w:rsidRDefault="00D869C6" w:rsidP="00DD6334">
            <w:pPr>
              <w:spacing w:after="0"/>
              <w:rPr>
                <w:rFonts w:cs="Arial"/>
                <w:szCs w:val="24"/>
              </w:rPr>
            </w:pPr>
            <w:r w:rsidRPr="00DD6334">
              <w:rPr>
                <w:rFonts w:cs="Arial"/>
                <w:szCs w:val="24"/>
              </w:rPr>
              <w:t>Corresponde con aquella información almacenada en formatos físicos tales como (papel, carpetas, tableros, medios magnéticos) o en formatos digitales o electrónicos como (ficheros en bases de datos, correos electrónicos, archivos de ofimática, documentos electrónicos, expedientes electrónicos, etc.) que por su criticidad y valor organizacional (cualitativo) deben ser considerados como activos de información.</w:t>
            </w:r>
          </w:p>
        </w:tc>
      </w:tr>
      <w:tr w:rsidR="00D869C6" w:rsidRPr="00DD6334" w14:paraId="7A21B8C9" w14:textId="77777777" w:rsidTr="009C495C">
        <w:tc>
          <w:tcPr>
            <w:tcW w:w="790" w:type="dxa"/>
            <w:vAlign w:val="center"/>
          </w:tcPr>
          <w:p w14:paraId="66B1E0ED" w14:textId="77777777" w:rsidR="00D869C6" w:rsidRPr="00DD6334" w:rsidRDefault="00D869C6" w:rsidP="00DD6334">
            <w:pPr>
              <w:spacing w:after="0"/>
              <w:rPr>
                <w:rFonts w:cs="Arial"/>
                <w:szCs w:val="24"/>
              </w:rPr>
            </w:pPr>
            <w:r w:rsidRPr="00DD6334">
              <w:rPr>
                <w:rFonts w:cs="Arial"/>
                <w:szCs w:val="24"/>
              </w:rPr>
              <w:t>2</w:t>
            </w:r>
          </w:p>
          <w:p w14:paraId="1C752E90" w14:textId="77777777" w:rsidR="00305D98" w:rsidRPr="00DD6334" w:rsidRDefault="00305D98" w:rsidP="00DD6334">
            <w:pPr>
              <w:spacing w:after="0"/>
              <w:rPr>
                <w:rFonts w:cs="Arial"/>
                <w:szCs w:val="24"/>
              </w:rPr>
            </w:pPr>
          </w:p>
          <w:p w14:paraId="1FD42D53" w14:textId="77777777" w:rsidR="00305D98" w:rsidRPr="00DD6334" w:rsidRDefault="00305D98" w:rsidP="00DD6334">
            <w:pPr>
              <w:spacing w:after="0"/>
              <w:rPr>
                <w:rFonts w:cs="Arial"/>
                <w:szCs w:val="24"/>
              </w:rPr>
            </w:pPr>
          </w:p>
          <w:p w14:paraId="3122B825" w14:textId="77777777" w:rsidR="00305D98" w:rsidRPr="00DD6334" w:rsidRDefault="00305D98" w:rsidP="00DD6334">
            <w:pPr>
              <w:spacing w:after="0"/>
              <w:rPr>
                <w:rFonts w:cs="Arial"/>
                <w:szCs w:val="24"/>
              </w:rPr>
            </w:pPr>
          </w:p>
          <w:p w14:paraId="5012358C" w14:textId="05FF606C" w:rsidR="00305D98" w:rsidRPr="00DD6334" w:rsidRDefault="00305D98" w:rsidP="00DD6334">
            <w:pPr>
              <w:spacing w:after="0"/>
              <w:rPr>
                <w:rFonts w:cs="Arial"/>
                <w:szCs w:val="24"/>
              </w:rPr>
            </w:pPr>
          </w:p>
        </w:tc>
        <w:tc>
          <w:tcPr>
            <w:tcW w:w="2187" w:type="dxa"/>
            <w:vAlign w:val="center"/>
          </w:tcPr>
          <w:p w14:paraId="0956EBFF" w14:textId="77777777" w:rsidR="00D869C6" w:rsidRPr="00DD6334" w:rsidRDefault="00305D98" w:rsidP="00DD6334">
            <w:pPr>
              <w:spacing w:after="0"/>
              <w:rPr>
                <w:rFonts w:cs="Arial"/>
                <w:szCs w:val="24"/>
              </w:rPr>
            </w:pPr>
            <w:r w:rsidRPr="00DD6334">
              <w:rPr>
                <w:rFonts w:cs="Arial"/>
                <w:szCs w:val="24"/>
              </w:rPr>
              <w:t>Software</w:t>
            </w:r>
          </w:p>
          <w:p w14:paraId="0C1DCAE1" w14:textId="77777777" w:rsidR="00305D98" w:rsidRPr="00DD6334" w:rsidRDefault="00305D98" w:rsidP="00DD6334">
            <w:pPr>
              <w:spacing w:after="0"/>
              <w:rPr>
                <w:rFonts w:cs="Arial"/>
                <w:szCs w:val="24"/>
              </w:rPr>
            </w:pPr>
          </w:p>
          <w:p w14:paraId="465A8877" w14:textId="77777777" w:rsidR="00305D98" w:rsidRPr="00DD6334" w:rsidRDefault="00305D98" w:rsidP="00DD6334">
            <w:pPr>
              <w:spacing w:after="0"/>
              <w:rPr>
                <w:rFonts w:cs="Arial"/>
                <w:szCs w:val="24"/>
              </w:rPr>
            </w:pPr>
          </w:p>
          <w:p w14:paraId="5A643ADE" w14:textId="77777777" w:rsidR="00305D98" w:rsidRPr="00DD6334" w:rsidRDefault="00305D98" w:rsidP="00DD6334">
            <w:pPr>
              <w:spacing w:after="0"/>
              <w:rPr>
                <w:rFonts w:cs="Arial"/>
                <w:szCs w:val="24"/>
              </w:rPr>
            </w:pPr>
          </w:p>
          <w:p w14:paraId="659D0DE7" w14:textId="4FF3E34F" w:rsidR="00305D98" w:rsidRPr="00DD6334" w:rsidRDefault="00305D98" w:rsidP="00DD6334">
            <w:pPr>
              <w:spacing w:after="0"/>
              <w:rPr>
                <w:rFonts w:cs="Arial"/>
                <w:szCs w:val="24"/>
              </w:rPr>
            </w:pPr>
          </w:p>
        </w:tc>
        <w:tc>
          <w:tcPr>
            <w:tcW w:w="6946" w:type="dxa"/>
          </w:tcPr>
          <w:p w14:paraId="552B5326" w14:textId="77777777" w:rsidR="00D869C6" w:rsidRPr="00DD6334" w:rsidRDefault="00D869C6" w:rsidP="00DD6334">
            <w:pPr>
              <w:spacing w:after="0"/>
              <w:rPr>
                <w:rFonts w:cs="Arial"/>
                <w:szCs w:val="24"/>
              </w:rPr>
            </w:pPr>
            <w:r w:rsidRPr="00DD6334">
              <w:rPr>
                <w:rFonts w:cs="Arial"/>
                <w:szCs w:val="24"/>
              </w:rPr>
              <w:t xml:space="preserve">Aquellos activos informáticos con los que cuenta la entidad ya sean aplicativos, herramientas ofimáticas, código fuentes de software o sistemas lógicos, entre otros, que por su criticidad y valor organizacional (cualitativo) deben ser considerados como activos de información. </w:t>
            </w:r>
          </w:p>
        </w:tc>
      </w:tr>
      <w:tr w:rsidR="00D869C6" w:rsidRPr="00DD6334" w14:paraId="235F669C" w14:textId="77777777" w:rsidTr="009C495C">
        <w:tc>
          <w:tcPr>
            <w:tcW w:w="790" w:type="dxa"/>
            <w:vAlign w:val="center"/>
          </w:tcPr>
          <w:p w14:paraId="018E1674" w14:textId="77777777" w:rsidR="00D869C6" w:rsidRPr="00DD6334" w:rsidRDefault="00D869C6" w:rsidP="00DD6334">
            <w:pPr>
              <w:spacing w:after="0"/>
              <w:rPr>
                <w:rFonts w:cs="Arial"/>
                <w:szCs w:val="24"/>
              </w:rPr>
            </w:pPr>
            <w:r w:rsidRPr="00DD6334">
              <w:rPr>
                <w:rFonts w:cs="Arial"/>
                <w:szCs w:val="24"/>
              </w:rPr>
              <w:t>3</w:t>
            </w:r>
          </w:p>
          <w:p w14:paraId="0B72FD49" w14:textId="77777777" w:rsidR="00305D98" w:rsidRPr="00DD6334" w:rsidRDefault="00305D98" w:rsidP="00DD6334">
            <w:pPr>
              <w:spacing w:after="0"/>
              <w:rPr>
                <w:rFonts w:cs="Arial"/>
                <w:szCs w:val="24"/>
              </w:rPr>
            </w:pPr>
          </w:p>
          <w:p w14:paraId="5CD5DAB3" w14:textId="77777777" w:rsidR="00305D98" w:rsidRPr="00DD6334" w:rsidRDefault="00305D98" w:rsidP="00DD6334">
            <w:pPr>
              <w:spacing w:after="0"/>
              <w:rPr>
                <w:rFonts w:cs="Arial"/>
                <w:szCs w:val="24"/>
              </w:rPr>
            </w:pPr>
          </w:p>
          <w:p w14:paraId="7ABAEB01" w14:textId="27F77F28" w:rsidR="00305D98" w:rsidRPr="00DD6334" w:rsidRDefault="00305D98" w:rsidP="00DD6334">
            <w:pPr>
              <w:spacing w:after="0"/>
              <w:rPr>
                <w:rFonts w:cs="Arial"/>
                <w:szCs w:val="24"/>
              </w:rPr>
            </w:pPr>
          </w:p>
        </w:tc>
        <w:tc>
          <w:tcPr>
            <w:tcW w:w="2187" w:type="dxa"/>
            <w:vAlign w:val="center"/>
          </w:tcPr>
          <w:p w14:paraId="19F0B3CB" w14:textId="77777777" w:rsidR="00D869C6" w:rsidRPr="00DD6334" w:rsidRDefault="00305D98" w:rsidP="00DD6334">
            <w:pPr>
              <w:spacing w:after="0"/>
              <w:rPr>
                <w:rFonts w:cs="Arial"/>
                <w:szCs w:val="24"/>
              </w:rPr>
            </w:pPr>
            <w:r w:rsidRPr="00DD6334">
              <w:rPr>
                <w:rFonts w:cs="Arial"/>
                <w:szCs w:val="24"/>
              </w:rPr>
              <w:t>Parque computacional</w:t>
            </w:r>
          </w:p>
          <w:p w14:paraId="13AA5B0A" w14:textId="77777777" w:rsidR="00305D98" w:rsidRPr="00DD6334" w:rsidRDefault="00305D98" w:rsidP="00DD6334">
            <w:pPr>
              <w:spacing w:after="0"/>
              <w:rPr>
                <w:rFonts w:cs="Arial"/>
                <w:szCs w:val="24"/>
              </w:rPr>
            </w:pPr>
          </w:p>
          <w:p w14:paraId="6FD68C75" w14:textId="2188AEE5" w:rsidR="00305D98" w:rsidRPr="00DD6334" w:rsidRDefault="00305D98" w:rsidP="00DD6334">
            <w:pPr>
              <w:spacing w:after="0"/>
              <w:rPr>
                <w:rFonts w:cs="Arial"/>
                <w:szCs w:val="24"/>
              </w:rPr>
            </w:pPr>
          </w:p>
        </w:tc>
        <w:tc>
          <w:tcPr>
            <w:tcW w:w="6946" w:type="dxa"/>
          </w:tcPr>
          <w:p w14:paraId="14D75187" w14:textId="77777777" w:rsidR="00D869C6" w:rsidRPr="00DD6334" w:rsidRDefault="00D869C6" w:rsidP="00DD6334">
            <w:pPr>
              <w:spacing w:after="0"/>
              <w:rPr>
                <w:rFonts w:cs="Arial"/>
                <w:szCs w:val="24"/>
              </w:rPr>
            </w:pPr>
            <w:r w:rsidRPr="00DD6334">
              <w:rPr>
                <w:rFonts w:cs="Arial"/>
                <w:szCs w:val="24"/>
              </w:rPr>
              <w:t xml:space="preserve">Hace referencia a aquellos equipos de computación, impresoras y/o componentes de estos, que por su criticidad y valor organizacional (cualitativo) deben ser considerados como activos de información.  </w:t>
            </w:r>
          </w:p>
        </w:tc>
      </w:tr>
      <w:tr w:rsidR="00D869C6" w:rsidRPr="00DD6334" w14:paraId="5F1D0BE4" w14:textId="77777777" w:rsidTr="009C495C">
        <w:tc>
          <w:tcPr>
            <w:tcW w:w="790" w:type="dxa"/>
            <w:vAlign w:val="center"/>
          </w:tcPr>
          <w:p w14:paraId="4335FA2B" w14:textId="77777777" w:rsidR="00D869C6" w:rsidRPr="00DD6334" w:rsidRDefault="00D869C6" w:rsidP="00DD6334">
            <w:pPr>
              <w:spacing w:after="0"/>
              <w:rPr>
                <w:rFonts w:cs="Arial"/>
                <w:szCs w:val="24"/>
              </w:rPr>
            </w:pPr>
            <w:r w:rsidRPr="00DD6334">
              <w:rPr>
                <w:rFonts w:cs="Arial"/>
                <w:szCs w:val="24"/>
              </w:rPr>
              <w:t>4</w:t>
            </w:r>
          </w:p>
          <w:p w14:paraId="13269FA3" w14:textId="77777777" w:rsidR="00305D98" w:rsidRPr="00DD6334" w:rsidRDefault="00305D98" w:rsidP="00DD6334">
            <w:pPr>
              <w:spacing w:after="0"/>
              <w:rPr>
                <w:rFonts w:cs="Arial"/>
                <w:szCs w:val="24"/>
              </w:rPr>
            </w:pPr>
          </w:p>
          <w:p w14:paraId="7770EE38" w14:textId="77777777" w:rsidR="00305D98" w:rsidRPr="00DD6334" w:rsidRDefault="00305D98" w:rsidP="00DD6334">
            <w:pPr>
              <w:spacing w:after="0"/>
              <w:rPr>
                <w:rFonts w:cs="Arial"/>
                <w:szCs w:val="24"/>
              </w:rPr>
            </w:pPr>
          </w:p>
          <w:p w14:paraId="70943D0C" w14:textId="77777777" w:rsidR="00305D98" w:rsidRPr="00DD6334" w:rsidRDefault="00305D98" w:rsidP="00DD6334">
            <w:pPr>
              <w:spacing w:after="0"/>
              <w:rPr>
                <w:rFonts w:cs="Arial"/>
                <w:szCs w:val="24"/>
              </w:rPr>
            </w:pPr>
          </w:p>
          <w:p w14:paraId="1DF03BDA" w14:textId="4DF5FA68" w:rsidR="00305D98" w:rsidRPr="00DD6334" w:rsidRDefault="00305D98" w:rsidP="00DD6334">
            <w:pPr>
              <w:spacing w:after="0"/>
              <w:rPr>
                <w:rFonts w:cs="Arial"/>
                <w:szCs w:val="24"/>
              </w:rPr>
            </w:pPr>
          </w:p>
        </w:tc>
        <w:tc>
          <w:tcPr>
            <w:tcW w:w="2187" w:type="dxa"/>
            <w:vAlign w:val="center"/>
          </w:tcPr>
          <w:p w14:paraId="77B1778B" w14:textId="77777777" w:rsidR="00D869C6" w:rsidRPr="00DD6334" w:rsidRDefault="00305D98" w:rsidP="00DD6334">
            <w:pPr>
              <w:spacing w:after="0"/>
              <w:rPr>
                <w:rFonts w:cs="Arial"/>
                <w:szCs w:val="24"/>
              </w:rPr>
            </w:pPr>
            <w:r w:rsidRPr="00DD6334">
              <w:rPr>
                <w:rFonts w:cs="Arial"/>
                <w:szCs w:val="24"/>
              </w:rPr>
              <w:t>Servicios</w:t>
            </w:r>
          </w:p>
          <w:p w14:paraId="15A60F1B" w14:textId="77777777" w:rsidR="00305D98" w:rsidRPr="00DD6334" w:rsidRDefault="00305D98" w:rsidP="00DD6334">
            <w:pPr>
              <w:spacing w:after="0"/>
              <w:rPr>
                <w:rFonts w:cs="Arial"/>
                <w:szCs w:val="24"/>
              </w:rPr>
            </w:pPr>
          </w:p>
          <w:p w14:paraId="2CE34EAC" w14:textId="77777777" w:rsidR="00305D98" w:rsidRPr="00DD6334" w:rsidRDefault="00305D98" w:rsidP="00DD6334">
            <w:pPr>
              <w:spacing w:after="0"/>
              <w:rPr>
                <w:rFonts w:cs="Arial"/>
                <w:szCs w:val="24"/>
              </w:rPr>
            </w:pPr>
          </w:p>
          <w:p w14:paraId="631BE188" w14:textId="77777777" w:rsidR="00305D98" w:rsidRPr="00DD6334" w:rsidRDefault="00305D98" w:rsidP="00DD6334">
            <w:pPr>
              <w:spacing w:after="0"/>
              <w:rPr>
                <w:rFonts w:cs="Arial"/>
                <w:szCs w:val="24"/>
              </w:rPr>
            </w:pPr>
          </w:p>
          <w:p w14:paraId="2434D11F" w14:textId="184D289E" w:rsidR="00305D98" w:rsidRPr="00DD6334" w:rsidRDefault="00305D98" w:rsidP="00DD6334">
            <w:pPr>
              <w:spacing w:after="0"/>
              <w:rPr>
                <w:rFonts w:cs="Arial"/>
                <w:szCs w:val="24"/>
              </w:rPr>
            </w:pPr>
          </w:p>
        </w:tc>
        <w:tc>
          <w:tcPr>
            <w:tcW w:w="6946" w:type="dxa"/>
          </w:tcPr>
          <w:p w14:paraId="19474B36" w14:textId="77777777" w:rsidR="00D869C6" w:rsidRPr="00DD6334" w:rsidRDefault="00D869C6" w:rsidP="00DD6334">
            <w:pPr>
              <w:spacing w:after="0"/>
              <w:rPr>
                <w:rFonts w:cs="Arial"/>
                <w:szCs w:val="24"/>
              </w:rPr>
            </w:pPr>
            <w:r w:rsidRPr="00DD6334">
              <w:rPr>
                <w:rFonts w:cs="Arial"/>
                <w:szCs w:val="24"/>
              </w:rPr>
              <w:t xml:space="preserve">Servicio que se brinda para el apoyo de las actividades de los procesos institucionales, tales como: Servicios WEB, intranet, portales organizacionales, cuentas de redes social, entre otros, que por su criticidad y valor organizacional (cualitativo) deben ser considerados como activos de información.  </w:t>
            </w:r>
          </w:p>
        </w:tc>
      </w:tr>
      <w:tr w:rsidR="00D869C6" w:rsidRPr="00DD6334" w14:paraId="24304505" w14:textId="77777777" w:rsidTr="009C495C">
        <w:tc>
          <w:tcPr>
            <w:tcW w:w="790" w:type="dxa"/>
            <w:vAlign w:val="center"/>
          </w:tcPr>
          <w:p w14:paraId="4BD68DCF" w14:textId="77777777" w:rsidR="00D869C6" w:rsidRPr="00DD6334" w:rsidRDefault="00D869C6" w:rsidP="00DD6334">
            <w:pPr>
              <w:spacing w:after="0"/>
              <w:rPr>
                <w:rFonts w:cs="Arial"/>
                <w:szCs w:val="24"/>
              </w:rPr>
            </w:pPr>
            <w:r w:rsidRPr="00DD6334">
              <w:rPr>
                <w:rFonts w:cs="Arial"/>
                <w:szCs w:val="24"/>
              </w:rPr>
              <w:t>5</w:t>
            </w:r>
          </w:p>
          <w:p w14:paraId="6B18D003" w14:textId="77777777" w:rsidR="00305D98" w:rsidRPr="00DD6334" w:rsidRDefault="00305D98" w:rsidP="00DD6334">
            <w:pPr>
              <w:spacing w:after="0"/>
              <w:rPr>
                <w:rFonts w:cs="Arial"/>
                <w:szCs w:val="24"/>
              </w:rPr>
            </w:pPr>
          </w:p>
          <w:p w14:paraId="02F988A4" w14:textId="77777777" w:rsidR="00305D98" w:rsidRPr="00DD6334" w:rsidRDefault="00305D98" w:rsidP="00DD6334">
            <w:pPr>
              <w:spacing w:after="0"/>
              <w:rPr>
                <w:rFonts w:cs="Arial"/>
                <w:szCs w:val="24"/>
              </w:rPr>
            </w:pPr>
          </w:p>
          <w:p w14:paraId="348ACED0" w14:textId="77777777" w:rsidR="00305D98" w:rsidRPr="00DD6334" w:rsidRDefault="00305D98" w:rsidP="00DD6334">
            <w:pPr>
              <w:spacing w:after="0"/>
              <w:rPr>
                <w:rFonts w:cs="Arial"/>
                <w:szCs w:val="24"/>
              </w:rPr>
            </w:pPr>
          </w:p>
          <w:p w14:paraId="785E0949" w14:textId="0B541A8A" w:rsidR="00305D98" w:rsidRPr="00DD6334" w:rsidRDefault="00305D98" w:rsidP="00DD6334">
            <w:pPr>
              <w:spacing w:after="0"/>
              <w:rPr>
                <w:rFonts w:cs="Arial"/>
                <w:szCs w:val="24"/>
              </w:rPr>
            </w:pPr>
          </w:p>
        </w:tc>
        <w:tc>
          <w:tcPr>
            <w:tcW w:w="2187" w:type="dxa"/>
            <w:vAlign w:val="center"/>
          </w:tcPr>
          <w:p w14:paraId="6A3E9C64" w14:textId="63DF8747" w:rsidR="00D869C6" w:rsidRPr="00DD6334" w:rsidRDefault="00305D98" w:rsidP="00DD6334">
            <w:pPr>
              <w:spacing w:after="0"/>
              <w:rPr>
                <w:rFonts w:cs="Arial"/>
                <w:szCs w:val="24"/>
              </w:rPr>
            </w:pPr>
            <w:r w:rsidRPr="00DD6334">
              <w:rPr>
                <w:rFonts w:cs="Arial"/>
                <w:szCs w:val="24"/>
              </w:rPr>
              <w:t>Infraestructura tecnológica</w:t>
            </w:r>
          </w:p>
          <w:p w14:paraId="420753F8" w14:textId="77777777" w:rsidR="00305D98" w:rsidRPr="00DD6334" w:rsidRDefault="00305D98" w:rsidP="00DD6334">
            <w:pPr>
              <w:spacing w:after="0"/>
              <w:rPr>
                <w:rFonts w:cs="Arial"/>
                <w:szCs w:val="24"/>
              </w:rPr>
            </w:pPr>
          </w:p>
          <w:p w14:paraId="1A8ACA8C" w14:textId="77777777" w:rsidR="00305D98" w:rsidRPr="00DD6334" w:rsidRDefault="00305D98" w:rsidP="00DD6334">
            <w:pPr>
              <w:spacing w:after="0"/>
              <w:rPr>
                <w:rFonts w:cs="Arial"/>
                <w:szCs w:val="24"/>
              </w:rPr>
            </w:pPr>
          </w:p>
          <w:p w14:paraId="4A971F18" w14:textId="54B7642C" w:rsidR="00305D98" w:rsidRPr="00DD6334" w:rsidRDefault="00305D98" w:rsidP="00DD6334">
            <w:pPr>
              <w:spacing w:after="0"/>
              <w:rPr>
                <w:rFonts w:cs="Arial"/>
                <w:szCs w:val="24"/>
              </w:rPr>
            </w:pPr>
          </w:p>
        </w:tc>
        <w:tc>
          <w:tcPr>
            <w:tcW w:w="6946" w:type="dxa"/>
          </w:tcPr>
          <w:p w14:paraId="2290B303" w14:textId="77777777" w:rsidR="00D869C6" w:rsidRPr="00DD6334" w:rsidRDefault="00D869C6" w:rsidP="00DD6334">
            <w:pPr>
              <w:spacing w:after="0"/>
              <w:rPr>
                <w:rFonts w:cs="Arial"/>
                <w:szCs w:val="24"/>
              </w:rPr>
            </w:pPr>
            <w:r w:rsidRPr="00DD6334">
              <w:rPr>
                <w:rFonts w:cs="Arial"/>
                <w:szCs w:val="24"/>
              </w:rPr>
              <w:t>Corresponde a los elementos y/o conjuntos de recursos tecnológicos compartidos que soportan los sistemas de información y/o los servicios tecnológicos, que por su criticidad y valor organizacional (cualitativo) deben ser considerados como un activo de información.</w:t>
            </w:r>
          </w:p>
        </w:tc>
      </w:tr>
      <w:tr w:rsidR="00D869C6" w:rsidRPr="00DD6334" w14:paraId="3B4BEB64" w14:textId="77777777" w:rsidTr="009C495C">
        <w:tc>
          <w:tcPr>
            <w:tcW w:w="790" w:type="dxa"/>
            <w:vAlign w:val="center"/>
          </w:tcPr>
          <w:p w14:paraId="0C79902C" w14:textId="77777777" w:rsidR="00D869C6" w:rsidRPr="00DD6334" w:rsidRDefault="00D869C6" w:rsidP="00DD6334">
            <w:pPr>
              <w:spacing w:after="0"/>
              <w:rPr>
                <w:rFonts w:cs="Arial"/>
                <w:szCs w:val="24"/>
              </w:rPr>
            </w:pPr>
            <w:r w:rsidRPr="00DD6334">
              <w:rPr>
                <w:rFonts w:cs="Arial"/>
                <w:szCs w:val="24"/>
              </w:rPr>
              <w:t>6</w:t>
            </w:r>
          </w:p>
          <w:p w14:paraId="09987C2F" w14:textId="77777777" w:rsidR="00305D98" w:rsidRPr="00DD6334" w:rsidRDefault="00305D98" w:rsidP="00DD6334">
            <w:pPr>
              <w:spacing w:after="0"/>
              <w:rPr>
                <w:rFonts w:cs="Arial"/>
                <w:szCs w:val="24"/>
              </w:rPr>
            </w:pPr>
          </w:p>
          <w:p w14:paraId="696AD025" w14:textId="77777777" w:rsidR="00305D98" w:rsidRPr="00DD6334" w:rsidRDefault="00305D98" w:rsidP="00DD6334">
            <w:pPr>
              <w:spacing w:after="0"/>
              <w:rPr>
                <w:rFonts w:cs="Arial"/>
                <w:szCs w:val="24"/>
              </w:rPr>
            </w:pPr>
          </w:p>
          <w:p w14:paraId="24BAD55E" w14:textId="77777777" w:rsidR="00305D98" w:rsidRPr="00DD6334" w:rsidRDefault="00305D98" w:rsidP="00DD6334">
            <w:pPr>
              <w:spacing w:after="0"/>
              <w:rPr>
                <w:rFonts w:cs="Arial"/>
                <w:szCs w:val="24"/>
              </w:rPr>
            </w:pPr>
          </w:p>
          <w:p w14:paraId="6AD49CDE" w14:textId="297FBE78" w:rsidR="00305D98" w:rsidRPr="00DD6334" w:rsidRDefault="00305D98" w:rsidP="00DD6334">
            <w:pPr>
              <w:spacing w:after="0"/>
              <w:rPr>
                <w:rFonts w:cs="Arial"/>
                <w:szCs w:val="24"/>
              </w:rPr>
            </w:pPr>
          </w:p>
        </w:tc>
        <w:tc>
          <w:tcPr>
            <w:tcW w:w="2187" w:type="dxa"/>
            <w:vAlign w:val="center"/>
          </w:tcPr>
          <w:p w14:paraId="617C0448" w14:textId="77777777" w:rsidR="00D869C6" w:rsidRPr="00DD6334" w:rsidRDefault="00D869C6" w:rsidP="00DD6334">
            <w:pPr>
              <w:spacing w:after="0"/>
              <w:rPr>
                <w:rFonts w:cs="Arial"/>
                <w:szCs w:val="24"/>
              </w:rPr>
            </w:pPr>
            <w:r w:rsidRPr="00DD6334">
              <w:rPr>
                <w:rFonts w:cs="Arial"/>
                <w:szCs w:val="24"/>
              </w:rPr>
              <w:t>Talento humano</w:t>
            </w:r>
          </w:p>
          <w:p w14:paraId="4B2E2465" w14:textId="77777777" w:rsidR="00305D98" w:rsidRPr="00DD6334" w:rsidRDefault="00305D98" w:rsidP="00DD6334">
            <w:pPr>
              <w:spacing w:after="0"/>
              <w:rPr>
                <w:rFonts w:cs="Arial"/>
                <w:szCs w:val="24"/>
              </w:rPr>
            </w:pPr>
          </w:p>
          <w:p w14:paraId="5CDA5277" w14:textId="77777777" w:rsidR="00305D98" w:rsidRPr="00DD6334" w:rsidRDefault="00305D98" w:rsidP="00DD6334">
            <w:pPr>
              <w:spacing w:after="0"/>
              <w:rPr>
                <w:rFonts w:cs="Arial"/>
                <w:szCs w:val="24"/>
              </w:rPr>
            </w:pPr>
          </w:p>
          <w:p w14:paraId="4767912E" w14:textId="77777777" w:rsidR="00305D98" w:rsidRPr="00DD6334" w:rsidRDefault="00305D98" w:rsidP="00DD6334">
            <w:pPr>
              <w:spacing w:after="0"/>
              <w:rPr>
                <w:rFonts w:cs="Arial"/>
                <w:szCs w:val="24"/>
              </w:rPr>
            </w:pPr>
          </w:p>
          <w:p w14:paraId="7992D87F" w14:textId="4E44FB3F" w:rsidR="00305D98" w:rsidRPr="00DD6334" w:rsidRDefault="00305D98" w:rsidP="00DD6334">
            <w:pPr>
              <w:spacing w:after="0"/>
              <w:rPr>
                <w:rFonts w:cs="Arial"/>
                <w:szCs w:val="24"/>
              </w:rPr>
            </w:pPr>
          </w:p>
        </w:tc>
        <w:tc>
          <w:tcPr>
            <w:tcW w:w="6946" w:type="dxa"/>
          </w:tcPr>
          <w:p w14:paraId="1188770D" w14:textId="77777777" w:rsidR="00D869C6" w:rsidRPr="00DD6334" w:rsidRDefault="00D869C6" w:rsidP="00DD6334">
            <w:pPr>
              <w:spacing w:after="0"/>
              <w:rPr>
                <w:rFonts w:cs="Arial"/>
                <w:szCs w:val="24"/>
              </w:rPr>
            </w:pPr>
            <w:r w:rsidRPr="00DD6334">
              <w:rPr>
                <w:rStyle w:val="wdyuqq"/>
                <w:rFonts w:cs="Arial"/>
                <w:color w:val="000000"/>
                <w:szCs w:val="24"/>
              </w:rPr>
              <w:t xml:space="preserve">Personas que, por su conocimiento, experiencia, prácticas de trabajo, administración del KNOW HOW, secreto industrial y/o comercial, hacen parte de la criticidad de un proceso institucional de alto valor organizacional (cualitativo) por lo cual </w:t>
            </w:r>
            <w:r w:rsidRPr="00DD6334">
              <w:rPr>
                <w:rFonts w:cs="Arial"/>
                <w:szCs w:val="24"/>
              </w:rPr>
              <w:t>deben ser considerados como activos de información</w:t>
            </w:r>
            <w:r w:rsidRPr="00DD6334">
              <w:rPr>
                <w:rStyle w:val="wdyuqq"/>
                <w:rFonts w:cs="Arial"/>
                <w:color w:val="000000"/>
                <w:szCs w:val="24"/>
              </w:rPr>
              <w:t xml:space="preserve">.   </w:t>
            </w:r>
          </w:p>
        </w:tc>
      </w:tr>
      <w:tr w:rsidR="00D869C6" w:rsidRPr="00DD6334" w14:paraId="1E351886" w14:textId="77777777" w:rsidTr="009C495C">
        <w:tc>
          <w:tcPr>
            <w:tcW w:w="790" w:type="dxa"/>
            <w:vAlign w:val="center"/>
          </w:tcPr>
          <w:p w14:paraId="0786B1BF" w14:textId="77777777" w:rsidR="00D869C6" w:rsidRPr="00DD6334" w:rsidRDefault="00D869C6" w:rsidP="00DD6334">
            <w:pPr>
              <w:spacing w:after="0"/>
              <w:rPr>
                <w:rFonts w:cs="Arial"/>
                <w:szCs w:val="24"/>
              </w:rPr>
            </w:pPr>
            <w:r w:rsidRPr="00DD6334">
              <w:rPr>
                <w:rFonts w:cs="Arial"/>
                <w:szCs w:val="24"/>
              </w:rPr>
              <w:t>7</w:t>
            </w:r>
          </w:p>
          <w:p w14:paraId="17306224" w14:textId="77777777" w:rsidR="00305D98" w:rsidRPr="00DD6334" w:rsidRDefault="00305D98" w:rsidP="00DD6334">
            <w:pPr>
              <w:spacing w:after="0"/>
              <w:rPr>
                <w:rFonts w:cs="Arial"/>
                <w:szCs w:val="24"/>
              </w:rPr>
            </w:pPr>
          </w:p>
          <w:p w14:paraId="1F855542" w14:textId="77777777" w:rsidR="00E44A1B" w:rsidRPr="00DD6334" w:rsidRDefault="00E44A1B" w:rsidP="00DD6334">
            <w:pPr>
              <w:spacing w:after="0"/>
              <w:rPr>
                <w:rFonts w:cs="Arial"/>
                <w:szCs w:val="24"/>
              </w:rPr>
            </w:pPr>
          </w:p>
          <w:p w14:paraId="6B61D6D1" w14:textId="77777777" w:rsidR="00E44A1B" w:rsidRPr="00DD6334" w:rsidRDefault="00E44A1B" w:rsidP="00DD6334">
            <w:pPr>
              <w:spacing w:after="0"/>
              <w:rPr>
                <w:rFonts w:cs="Arial"/>
                <w:szCs w:val="24"/>
              </w:rPr>
            </w:pPr>
          </w:p>
          <w:p w14:paraId="6A92219C" w14:textId="31ECFAE4" w:rsidR="00E44A1B" w:rsidRPr="00DD6334" w:rsidRDefault="00E44A1B" w:rsidP="00DD6334">
            <w:pPr>
              <w:spacing w:after="0"/>
              <w:rPr>
                <w:rFonts w:cs="Arial"/>
                <w:szCs w:val="24"/>
              </w:rPr>
            </w:pPr>
          </w:p>
        </w:tc>
        <w:tc>
          <w:tcPr>
            <w:tcW w:w="2187" w:type="dxa"/>
            <w:vAlign w:val="center"/>
          </w:tcPr>
          <w:p w14:paraId="1352D059" w14:textId="77777777" w:rsidR="00D869C6" w:rsidRPr="00DD6334" w:rsidRDefault="00305D98" w:rsidP="00DD6334">
            <w:pPr>
              <w:spacing w:after="0"/>
              <w:rPr>
                <w:rFonts w:cs="Arial"/>
                <w:szCs w:val="24"/>
              </w:rPr>
            </w:pPr>
            <w:r w:rsidRPr="00DD6334">
              <w:rPr>
                <w:rFonts w:cs="Arial"/>
                <w:szCs w:val="24"/>
              </w:rPr>
              <w:t>Áreas Controladas</w:t>
            </w:r>
          </w:p>
          <w:p w14:paraId="304EAA08" w14:textId="77777777" w:rsidR="00E44A1B" w:rsidRPr="00DD6334" w:rsidRDefault="00E44A1B" w:rsidP="00DD6334">
            <w:pPr>
              <w:spacing w:after="0"/>
              <w:rPr>
                <w:rFonts w:cs="Arial"/>
                <w:szCs w:val="24"/>
              </w:rPr>
            </w:pPr>
          </w:p>
          <w:p w14:paraId="72C0333B" w14:textId="77777777" w:rsidR="00E44A1B" w:rsidRPr="00DD6334" w:rsidRDefault="00E44A1B" w:rsidP="00DD6334">
            <w:pPr>
              <w:spacing w:after="0"/>
              <w:rPr>
                <w:rFonts w:cs="Arial"/>
                <w:szCs w:val="24"/>
              </w:rPr>
            </w:pPr>
          </w:p>
          <w:p w14:paraId="0320460D" w14:textId="588EA0EB" w:rsidR="00E44A1B" w:rsidRPr="00DD6334" w:rsidRDefault="00E44A1B" w:rsidP="00DD6334">
            <w:pPr>
              <w:spacing w:after="0"/>
              <w:rPr>
                <w:rFonts w:cs="Arial"/>
                <w:szCs w:val="24"/>
              </w:rPr>
            </w:pPr>
          </w:p>
        </w:tc>
        <w:tc>
          <w:tcPr>
            <w:tcW w:w="6946" w:type="dxa"/>
          </w:tcPr>
          <w:p w14:paraId="082C152D" w14:textId="77777777" w:rsidR="00D869C6" w:rsidRPr="00DD6334" w:rsidRDefault="00D869C6" w:rsidP="00DD6334">
            <w:pPr>
              <w:keepNext/>
              <w:spacing w:after="0"/>
              <w:rPr>
                <w:rFonts w:cs="Arial"/>
                <w:szCs w:val="24"/>
              </w:rPr>
            </w:pPr>
            <w:r w:rsidRPr="00DD6334">
              <w:rPr>
                <w:rStyle w:val="wdyuqq"/>
                <w:rFonts w:cs="Arial"/>
                <w:color w:val="000000"/>
                <w:szCs w:val="24"/>
              </w:rPr>
              <w:t>Espacios físicos demarcados y/o identificables, que contiene o almacenan conjuntos de activos de información, el cual amerita controlar su acceso de personas, o de factores ambientales, y que por su criticidad deben ser considerados como activos de información.</w:t>
            </w:r>
          </w:p>
        </w:tc>
      </w:tr>
    </w:tbl>
    <w:p w14:paraId="75FA877C" w14:textId="3CDC081B" w:rsidR="00D869C6" w:rsidRPr="00DD6334" w:rsidRDefault="00593E5E" w:rsidP="00DD6334">
      <w:pPr>
        <w:spacing w:after="0"/>
        <w:rPr>
          <w:rFonts w:cs="Arial"/>
          <w:szCs w:val="24"/>
        </w:rPr>
      </w:pPr>
      <w:r w:rsidRPr="00DD6334">
        <w:rPr>
          <w:rFonts w:cs="Arial"/>
          <w:b/>
          <w:color w:val="000000" w:themeColor="text1"/>
          <w:szCs w:val="24"/>
        </w:rPr>
        <w:t>Fuente:</w:t>
      </w:r>
      <w:r w:rsidRPr="00DD6334">
        <w:rPr>
          <w:rFonts w:cs="Arial"/>
          <w:color w:val="000000" w:themeColor="text1"/>
          <w:szCs w:val="24"/>
        </w:rPr>
        <w:t xml:space="preserve"> Adaptación </w:t>
      </w:r>
      <w:r w:rsidR="00305D98" w:rsidRPr="00DD6334">
        <w:rPr>
          <w:rFonts w:cs="Arial"/>
          <w:szCs w:val="24"/>
        </w:rPr>
        <w:t>de conceptos del Anexo</w:t>
      </w:r>
      <w:r w:rsidR="00943F85" w:rsidRPr="00DD6334">
        <w:rPr>
          <w:rFonts w:cs="Arial"/>
          <w:szCs w:val="24"/>
        </w:rPr>
        <w:t xml:space="preserve"> 4</w:t>
      </w:r>
      <w:r w:rsidR="00305D98" w:rsidRPr="00DD6334">
        <w:rPr>
          <w:rFonts w:cs="Arial"/>
          <w:szCs w:val="24"/>
        </w:rPr>
        <w:t>. L</w:t>
      </w:r>
      <w:r w:rsidRPr="00DD6334">
        <w:rPr>
          <w:rFonts w:cs="Arial"/>
          <w:szCs w:val="24"/>
        </w:rPr>
        <w:t>ineamientos para la gestión de riesgos de seguridad d</w:t>
      </w:r>
      <w:r w:rsidR="00305D98" w:rsidRPr="00DD6334">
        <w:rPr>
          <w:rFonts w:cs="Arial"/>
          <w:szCs w:val="24"/>
        </w:rPr>
        <w:t xml:space="preserve">igital en entidades públicas, </w:t>
      </w:r>
      <w:r w:rsidRPr="00DD6334">
        <w:rPr>
          <w:rFonts w:cs="Arial"/>
          <w:szCs w:val="24"/>
        </w:rPr>
        <w:t xml:space="preserve">2018 y </w:t>
      </w:r>
      <w:r w:rsidR="00305D98" w:rsidRPr="00DD6334">
        <w:rPr>
          <w:rFonts w:cs="Arial"/>
          <w:szCs w:val="24"/>
        </w:rPr>
        <w:t xml:space="preserve">Guía para la gestión y clasificación de activos de información, Versión 5, </w:t>
      </w:r>
      <w:r w:rsidRPr="00DD6334">
        <w:rPr>
          <w:rFonts w:cs="Arial"/>
          <w:szCs w:val="24"/>
        </w:rPr>
        <w:t>2016</w:t>
      </w:r>
      <w:r w:rsidR="00305D98" w:rsidRPr="00DD6334">
        <w:rPr>
          <w:rFonts w:cs="Arial"/>
          <w:szCs w:val="24"/>
        </w:rPr>
        <w:t xml:space="preserve"> MINTIC.</w:t>
      </w:r>
    </w:p>
    <w:p w14:paraId="2AE3056D" w14:textId="77777777" w:rsidR="00D33555" w:rsidRPr="00DD6334" w:rsidRDefault="00D33555" w:rsidP="00DD6334">
      <w:pPr>
        <w:spacing w:after="0"/>
        <w:ind w:left="720"/>
        <w:rPr>
          <w:rFonts w:cs="Arial"/>
          <w:color w:val="000000" w:themeColor="text1"/>
          <w:szCs w:val="24"/>
        </w:rPr>
      </w:pPr>
    </w:p>
    <w:p w14:paraId="3F5BC139" w14:textId="7DC43ACA" w:rsidR="00A971D0" w:rsidRPr="00DD6334" w:rsidRDefault="00B41724" w:rsidP="00DD6334">
      <w:pPr>
        <w:pStyle w:val="Ttulo3"/>
        <w:numPr>
          <w:ilvl w:val="2"/>
          <w:numId w:val="34"/>
        </w:numPr>
        <w:spacing w:before="0" w:after="0" w:line="360" w:lineRule="auto"/>
        <w:rPr>
          <w:rFonts w:cs="Arial"/>
          <w:szCs w:val="24"/>
        </w:rPr>
      </w:pPr>
      <w:bookmarkStart w:id="376" w:name="_Toc142384167"/>
      <w:bookmarkStart w:id="377" w:name="_Toc143606585"/>
      <w:bookmarkStart w:id="378" w:name="_Toc143606880"/>
      <w:bookmarkStart w:id="379" w:name="_Toc153780888"/>
      <w:bookmarkEnd w:id="376"/>
      <w:bookmarkEnd w:id="377"/>
      <w:bookmarkEnd w:id="378"/>
      <w:r w:rsidRPr="00DD6334">
        <w:rPr>
          <w:rFonts w:cs="Arial"/>
          <w:szCs w:val="24"/>
        </w:rPr>
        <w:t>Valoración del activo de información</w:t>
      </w:r>
      <w:bookmarkStart w:id="380" w:name="_Toc141888036"/>
      <w:bookmarkStart w:id="381" w:name="_Toc141888179"/>
      <w:bookmarkStart w:id="382" w:name="_Toc141888037"/>
      <w:bookmarkStart w:id="383" w:name="_Toc141888180"/>
      <w:bookmarkStart w:id="384" w:name="_Toc142384168"/>
      <w:bookmarkStart w:id="385" w:name="_Toc143606586"/>
      <w:bookmarkStart w:id="386" w:name="_Toc143606881"/>
      <w:bookmarkStart w:id="387" w:name="_Toc142384169"/>
      <w:bookmarkStart w:id="388" w:name="_Toc143606587"/>
      <w:bookmarkStart w:id="389" w:name="_Toc143606882"/>
      <w:bookmarkStart w:id="390" w:name="_Toc142384170"/>
      <w:bookmarkStart w:id="391" w:name="_Toc143606588"/>
      <w:bookmarkStart w:id="392" w:name="_Toc14360688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4A4CAF3" w14:textId="77777777" w:rsidR="009C495C" w:rsidRPr="00DD6334" w:rsidRDefault="00CA52F9" w:rsidP="00DD6334">
      <w:pPr>
        <w:spacing w:after="0"/>
        <w:rPr>
          <w:rFonts w:cs="Arial"/>
          <w:szCs w:val="24"/>
        </w:rPr>
      </w:pPr>
      <w:r w:rsidRPr="00DD6334">
        <w:rPr>
          <w:rFonts w:cs="Arial"/>
          <w:szCs w:val="24"/>
        </w:rPr>
        <w:t>Los procesos institucionales debe</w:t>
      </w:r>
      <w:r w:rsidR="00D33555" w:rsidRPr="00DD6334">
        <w:rPr>
          <w:rFonts w:cs="Arial"/>
          <w:szCs w:val="24"/>
        </w:rPr>
        <w:t xml:space="preserve">rán valorar </w:t>
      </w:r>
      <w:r w:rsidRPr="00DD6334">
        <w:rPr>
          <w:rFonts w:cs="Arial"/>
          <w:szCs w:val="24"/>
        </w:rPr>
        <w:t>el activo de información, determina</w:t>
      </w:r>
      <w:r w:rsidR="00D33555" w:rsidRPr="00DD6334">
        <w:rPr>
          <w:rFonts w:cs="Arial"/>
          <w:szCs w:val="24"/>
        </w:rPr>
        <w:t>nd</w:t>
      </w:r>
      <w:r w:rsidRPr="00DD6334">
        <w:rPr>
          <w:rFonts w:cs="Arial"/>
          <w:szCs w:val="24"/>
        </w:rPr>
        <w:t>o su nivel de criticidad</w:t>
      </w:r>
      <w:r w:rsidR="00D33555" w:rsidRPr="00DD6334">
        <w:rPr>
          <w:rFonts w:cs="Arial"/>
          <w:szCs w:val="24"/>
        </w:rPr>
        <w:t>, con los res</w:t>
      </w:r>
      <w:r w:rsidR="009115F4" w:rsidRPr="00DD6334">
        <w:rPr>
          <w:rFonts w:cs="Arial"/>
          <w:szCs w:val="24"/>
        </w:rPr>
        <w:t>ultados obtenidos</w:t>
      </w:r>
      <w:r w:rsidR="001603E8" w:rsidRPr="00DD6334">
        <w:rPr>
          <w:rFonts w:cs="Arial"/>
          <w:szCs w:val="24"/>
        </w:rPr>
        <w:t xml:space="preserve"> </w:t>
      </w:r>
      <w:r w:rsidR="009115F4" w:rsidRPr="00DD6334">
        <w:rPr>
          <w:rFonts w:cs="Arial"/>
          <w:szCs w:val="24"/>
        </w:rPr>
        <w:t xml:space="preserve">del nivel </w:t>
      </w:r>
      <w:r w:rsidR="001603E8" w:rsidRPr="00DD6334">
        <w:rPr>
          <w:rFonts w:cs="Arial"/>
          <w:szCs w:val="24"/>
        </w:rPr>
        <w:t>de importancia del activo de información.</w:t>
      </w:r>
      <w:r w:rsidR="009C495C" w:rsidRPr="00DD6334">
        <w:rPr>
          <w:rFonts w:cs="Arial"/>
          <w:szCs w:val="24"/>
        </w:rPr>
        <w:t xml:space="preserve"> </w:t>
      </w:r>
    </w:p>
    <w:p w14:paraId="4D3463B1" w14:textId="77777777" w:rsidR="009C495C" w:rsidRPr="00DD6334" w:rsidRDefault="009C495C" w:rsidP="00DD6334">
      <w:pPr>
        <w:spacing w:after="0"/>
        <w:rPr>
          <w:rFonts w:cs="Arial"/>
          <w:szCs w:val="24"/>
        </w:rPr>
      </w:pPr>
    </w:p>
    <w:p w14:paraId="7B6561DA" w14:textId="77777777" w:rsidR="009C495C" w:rsidRPr="00DD6334" w:rsidRDefault="008577B2" w:rsidP="00DD6334">
      <w:pPr>
        <w:spacing w:after="0"/>
        <w:rPr>
          <w:rFonts w:cs="Arial"/>
          <w:szCs w:val="24"/>
        </w:rPr>
      </w:pPr>
      <w:r w:rsidRPr="00DD6334">
        <w:rPr>
          <w:rFonts w:cs="Arial"/>
          <w:szCs w:val="24"/>
        </w:rPr>
        <w:t>E</w:t>
      </w:r>
      <w:r w:rsidR="00CA52F9" w:rsidRPr="00DD6334">
        <w:rPr>
          <w:rFonts w:cs="Arial"/>
          <w:szCs w:val="24"/>
        </w:rPr>
        <w:t xml:space="preserve">l nivel de importancia </w:t>
      </w:r>
      <w:r w:rsidRPr="00DD6334">
        <w:rPr>
          <w:rFonts w:cs="Arial"/>
          <w:szCs w:val="24"/>
        </w:rPr>
        <w:t xml:space="preserve">se determina, </w:t>
      </w:r>
      <w:r w:rsidR="00CA52F9" w:rsidRPr="00DD6334">
        <w:rPr>
          <w:rFonts w:cs="Arial"/>
          <w:szCs w:val="24"/>
        </w:rPr>
        <w:t>calificando un nivel de valoración de 1 a 3 a cada pilar de la seguridad de la información</w:t>
      </w:r>
      <w:r w:rsidRPr="00DD6334">
        <w:rPr>
          <w:rFonts w:cs="Arial"/>
          <w:szCs w:val="24"/>
        </w:rPr>
        <w:t xml:space="preserve"> (</w:t>
      </w:r>
      <w:r w:rsidR="00071EC5" w:rsidRPr="00DD6334">
        <w:rPr>
          <w:rFonts w:cs="Arial"/>
          <w:szCs w:val="24"/>
        </w:rPr>
        <w:t xml:space="preserve">confidencialidad, </w:t>
      </w:r>
      <w:r w:rsidRPr="00DD6334">
        <w:rPr>
          <w:rFonts w:cs="Arial"/>
          <w:szCs w:val="24"/>
        </w:rPr>
        <w:t>i</w:t>
      </w:r>
      <w:r w:rsidR="00071EC5" w:rsidRPr="00DD6334">
        <w:rPr>
          <w:rFonts w:cs="Arial"/>
          <w:szCs w:val="24"/>
        </w:rPr>
        <w:t xml:space="preserve">ntegridad y </w:t>
      </w:r>
      <w:r w:rsidRPr="00DD6334">
        <w:rPr>
          <w:rFonts w:cs="Arial"/>
          <w:szCs w:val="24"/>
        </w:rPr>
        <w:t>d</w:t>
      </w:r>
      <w:r w:rsidR="00071EC5" w:rsidRPr="00DD6334">
        <w:rPr>
          <w:rFonts w:cs="Arial"/>
          <w:szCs w:val="24"/>
        </w:rPr>
        <w:t>isponibilida</w:t>
      </w:r>
      <w:r w:rsidR="00361E6F" w:rsidRPr="00DD6334">
        <w:rPr>
          <w:rFonts w:cs="Arial"/>
          <w:szCs w:val="24"/>
        </w:rPr>
        <w:t>d</w:t>
      </w:r>
      <w:r w:rsidRPr="00DD6334">
        <w:rPr>
          <w:rFonts w:cs="Arial"/>
          <w:szCs w:val="24"/>
        </w:rPr>
        <w:t>)</w:t>
      </w:r>
      <w:r w:rsidR="009C495C" w:rsidRPr="00DD6334">
        <w:rPr>
          <w:rFonts w:cs="Arial"/>
          <w:szCs w:val="24"/>
        </w:rPr>
        <w:t>, siendo:</w:t>
      </w:r>
    </w:p>
    <w:p w14:paraId="736E0778" w14:textId="15F041A6" w:rsidR="009C495C" w:rsidRPr="00DD6334" w:rsidRDefault="009C495C" w:rsidP="00DD6334">
      <w:pPr>
        <w:spacing w:after="0"/>
        <w:rPr>
          <w:rFonts w:cs="Arial"/>
          <w:szCs w:val="24"/>
        </w:rPr>
      </w:pPr>
      <w:r w:rsidRPr="00DD6334">
        <w:rPr>
          <w:rFonts w:cs="Arial"/>
          <w:szCs w:val="24"/>
        </w:rPr>
        <w:t>1 = Baja</w:t>
      </w:r>
    </w:p>
    <w:p w14:paraId="18D0D6E6" w14:textId="02D8ED24" w:rsidR="009C495C" w:rsidRPr="00DD6334" w:rsidRDefault="009C495C" w:rsidP="00DD6334">
      <w:pPr>
        <w:spacing w:after="0"/>
        <w:rPr>
          <w:rFonts w:cs="Arial"/>
          <w:szCs w:val="24"/>
        </w:rPr>
      </w:pPr>
      <w:r w:rsidRPr="00DD6334">
        <w:rPr>
          <w:rFonts w:cs="Arial"/>
          <w:szCs w:val="24"/>
        </w:rPr>
        <w:t xml:space="preserve">2 = Media </w:t>
      </w:r>
    </w:p>
    <w:p w14:paraId="2B39819C" w14:textId="77777777" w:rsidR="009C495C" w:rsidRPr="00DD6334" w:rsidRDefault="00CA52F9" w:rsidP="00DD6334">
      <w:pPr>
        <w:spacing w:after="0"/>
        <w:rPr>
          <w:rFonts w:cs="Arial"/>
          <w:szCs w:val="24"/>
        </w:rPr>
      </w:pPr>
      <w:r w:rsidRPr="00DD6334">
        <w:rPr>
          <w:rFonts w:cs="Arial"/>
          <w:szCs w:val="24"/>
        </w:rPr>
        <w:t>3 = Alta</w:t>
      </w:r>
      <w:r w:rsidR="008577B2" w:rsidRPr="00DD6334">
        <w:rPr>
          <w:rFonts w:cs="Arial"/>
          <w:szCs w:val="24"/>
        </w:rPr>
        <w:t xml:space="preserve"> </w:t>
      </w:r>
    </w:p>
    <w:p w14:paraId="01E01D1E" w14:textId="77777777" w:rsidR="009C495C" w:rsidRPr="00DD6334" w:rsidRDefault="009C495C" w:rsidP="00DD6334">
      <w:pPr>
        <w:spacing w:after="0"/>
        <w:rPr>
          <w:rFonts w:cs="Arial"/>
          <w:szCs w:val="24"/>
        </w:rPr>
      </w:pPr>
      <w:r w:rsidRPr="00DD6334">
        <w:rPr>
          <w:rFonts w:cs="Arial"/>
          <w:szCs w:val="24"/>
        </w:rPr>
        <w:t xml:space="preserve"> </w:t>
      </w:r>
    </w:p>
    <w:p w14:paraId="1FB24A6D" w14:textId="54029377" w:rsidR="00CA52F9" w:rsidRPr="00DD6334" w:rsidRDefault="009C495C" w:rsidP="00DD6334">
      <w:pPr>
        <w:spacing w:after="0"/>
        <w:rPr>
          <w:rFonts w:cs="Arial"/>
          <w:szCs w:val="24"/>
        </w:rPr>
      </w:pPr>
      <w:r w:rsidRPr="00DD6334">
        <w:rPr>
          <w:rFonts w:cs="Arial"/>
          <w:szCs w:val="24"/>
        </w:rPr>
        <w:t>R</w:t>
      </w:r>
      <w:r w:rsidR="008577B2" w:rsidRPr="00DD6334">
        <w:rPr>
          <w:rFonts w:cs="Arial"/>
          <w:szCs w:val="24"/>
        </w:rPr>
        <w:t xml:space="preserve">ealizando la sumatoria de los tres pilares, conforme a la </w:t>
      </w:r>
      <w:r w:rsidR="00CA52F9" w:rsidRPr="00DD6334">
        <w:rPr>
          <w:rFonts w:cs="Arial"/>
          <w:szCs w:val="24"/>
        </w:rPr>
        <w:t xml:space="preserve">siguiente formulación: </w:t>
      </w:r>
    </w:p>
    <w:p w14:paraId="7E20AF6A" w14:textId="77777777" w:rsidR="00305D98" w:rsidRPr="00DD6334" w:rsidRDefault="00305D98" w:rsidP="00DD6334">
      <w:pPr>
        <w:spacing w:after="0"/>
        <w:rPr>
          <w:rFonts w:cs="Arial"/>
          <w:szCs w:val="24"/>
        </w:rPr>
      </w:pPr>
    </w:p>
    <w:p w14:paraId="120BDA18" w14:textId="14813B7D" w:rsidR="00CA52F9" w:rsidRPr="00DD6334" w:rsidRDefault="00CA52F9" w:rsidP="00DD6334">
      <w:pPr>
        <w:spacing w:after="0"/>
        <w:rPr>
          <w:rFonts w:cs="Arial"/>
          <w:szCs w:val="24"/>
        </w:rPr>
      </w:pPr>
      <w:r w:rsidRPr="00DD6334">
        <w:rPr>
          <w:rFonts w:cs="Arial"/>
          <w:szCs w:val="24"/>
        </w:rPr>
        <w:t>NIA = Nivel de Importancia</w:t>
      </w:r>
    </w:p>
    <w:p w14:paraId="11115605" w14:textId="7CCCC123" w:rsidR="00CA52F9" w:rsidRPr="00DD6334" w:rsidRDefault="00CA52F9" w:rsidP="00DD6334">
      <w:pPr>
        <w:spacing w:after="0"/>
        <w:rPr>
          <w:rFonts w:cs="Arial"/>
          <w:szCs w:val="24"/>
        </w:rPr>
      </w:pPr>
      <w:r w:rsidRPr="00DD6334">
        <w:rPr>
          <w:rFonts w:cs="Arial"/>
          <w:szCs w:val="24"/>
        </w:rPr>
        <w:t xml:space="preserve">C= </w:t>
      </w:r>
      <w:r w:rsidR="00305D98" w:rsidRPr="00DD6334">
        <w:rPr>
          <w:rFonts w:cs="Arial"/>
          <w:szCs w:val="24"/>
        </w:rPr>
        <w:t xml:space="preserve">    </w:t>
      </w:r>
      <w:r w:rsidRPr="00DD6334">
        <w:rPr>
          <w:rFonts w:cs="Arial"/>
          <w:szCs w:val="24"/>
        </w:rPr>
        <w:t>Confidencialidad</w:t>
      </w:r>
    </w:p>
    <w:p w14:paraId="0A293C34" w14:textId="55D85468" w:rsidR="00CA52F9" w:rsidRPr="00DD6334" w:rsidRDefault="00CA52F9" w:rsidP="00DD6334">
      <w:pPr>
        <w:spacing w:after="0"/>
        <w:rPr>
          <w:rFonts w:cs="Arial"/>
          <w:szCs w:val="24"/>
        </w:rPr>
      </w:pPr>
      <w:r w:rsidRPr="00DD6334">
        <w:rPr>
          <w:rFonts w:cs="Arial"/>
          <w:szCs w:val="24"/>
        </w:rPr>
        <w:t xml:space="preserve">I= </w:t>
      </w:r>
      <w:r w:rsidR="00305D98" w:rsidRPr="00DD6334">
        <w:rPr>
          <w:rFonts w:cs="Arial"/>
          <w:szCs w:val="24"/>
        </w:rPr>
        <w:t xml:space="preserve">      </w:t>
      </w:r>
      <w:r w:rsidRPr="00DD6334">
        <w:rPr>
          <w:rFonts w:cs="Arial"/>
          <w:szCs w:val="24"/>
        </w:rPr>
        <w:t>Integridad</w:t>
      </w:r>
    </w:p>
    <w:p w14:paraId="1A9E2E54" w14:textId="5F0BE6F7" w:rsidR="00CA52F9" w:rsidRPr="00DD6334" w:rsidRDefault="00CA52F9" w:rsidP="00DD6334">
      <w:pPr>
        <w:spacing w:after="0"/>
        <w:rPr>
          <w:rFonts w:cs="Arial"/>
          <w:szCs w:val="24"/>
        </w:rPr>
      </w:pPr>
      <w:r w:rsidRPr="00DD6334">
        <w:rPr>
          <w:rFonts w:cs="Arial"/>
          <w:szCs w:val="24"/>
        </w:rPr>
        <w:t xml:space="preserve">D= </w:t>
      </w:r>
      <w:r w:rsidR="00305D98" w:rsidRPr="00DD6334">
        <w:rPr>
          <w:rFonts w:cs="Arial"/>
          <w:szCs w:val="24"/>
        </w:rPr>
        <w:t xml:space="preserve">    </w:t>
      </w:r>
      <w:r w:rsidRPr="00DD6334">
        <w:rPr>
          <w:rFonts w:cs="Arial"/>
          <w:szCs w:val="24"/>
        </w:rPr>
        <w:t>Disponibilidad</w:t>
      </w:r>
    </w:p>
    <w:p w14:paraId="37AFBB2E" w14:textId="1099F082" w:rsidR="00305D98" w:rsidRPr="00DD6334" w:rsidRDefault="00CA52F9" w:rsidP="00DD6334">
      <w:pPr>
        <w:spacing w:after="0"/>
        <w:rPr>
          <w:rFonts w:cs="Arial"/>
          <w:szCs w:val="24"/>
        </w:rPr>
      </w:pPr>
      <w:r w:rsidRPr="00DD6334">
        <w:rPr>
          <w:rFonts w:cs="Arial"/>
          <w:szCs w:val="24"/>
        </w:rPr>
        <w:t xml:space="preserve">NIA </w:t>
      </w:r>
      <w:r w:rsidR="00305D98" w:rsidRPr="00DD6334">
        <w:rPr>
          <w:rFonts w:cs="Arial"/>
          <w:szCs w:val="24"/>
        </w:rPr>
        <w:t>= ∑ (C, I, D)</w:t>
      </w:r>
    </w:p>
    <w:p w14:paraId="7CAC6CDC" w14:textId="77777777" w:rsidR="009C495C" w:rsidRPr="00DD6334" w:rsidRDefault="009C495C" w:rsidP="00DD6334">
      <w:pPr>
        <w:spacing w:after="0"/>
        <w:rPr>
          <w:rFonts w:cs="Arial"/>
          <w:szCs w:val="24"/>
        </w:rPr>
      </w:pPr>
    </w:p>
    <w:p w14:paraId="18BEFF4B" w14:textId="43621F17" w:rsidR="00CA52F9" w:rsidRPr="00DD6334" w:rsidRDefault="00CA52F9" w:rsidP="00DD6334">
      <w:pPr>
        <w:spacing w:after="0"/>
        <w:rPr>
          <w:rFonts w:cs="Arial"/>
          <w:szCs w:val="24"/>
        </w:rPr>
      </w:pPr>
      <w:r w:rsidRPr="00DD6334">
        <w:rPr>
          <w:rFonts w:cs="Arial"/>
          <w:szCs w:val="24"/>
        </w:rPr>
        <w:t xml:space="preserve">La representación del nivel de </w:t>
      </w:r>
      <w:r w:rsidR="00700257" w:rsidRPr="00DD6334">
        <w:rPr>
          <w:rFonts w:cs="Arial"/>
          <w:szCs w:val="24"/>
        </w:rPr>
        <w:t>importancia</w:t>
      </w:r>
      <w:r w:rsidRPr="00DD6334">
        <w:rPr>
          <w:rFonts w:cs="Arial"/>
          <w:szCs w:val="24"/>
        </w:rPr>
        <w:t xml:space="preserve"> es el insumo para</w:t>
      </w:r>
      <w:r w:rsidR="008577B2" w:rsidRPr="00DD6334">
        <w:rPr>
          <w:rFonts w:cs="Arial"/>
          <w:szCs w:val="24"/>
        </w:rPr>
        <w:t xml:space="preserve"> determinar la criticidad de activo de información, con base en la siguiente representación: </w:t>
      </w:r>
      <w:r w:rsidRPr="00DD6334">
        <w:rPr>
          <w:rFonts w:cs="Arial"/>
          <w:szCs w:val="24"/>
        </w:rPr>
        <w:t xml:space="preserve"> </w:t>
      </w:r>
    </w:p>
    <w:p w14:paraId="271CD368" w14:textId="77777777" w:rsidR="00305D98" w:rsidRPr="00DD6334" w:rsidRDefault="00305D98" w:rsidP="00DD6334">
      <w:pPr>
        <w:spacing w:after="0"/>
        <w:rPr>
          <w:rFonts w:cs="Arial"/>
          <w:szCs w:val="24"/>
        </w:rPr>
      </w:pPr>
    </w:p>
    <w:p w14:paraId="61E469B1" w14:textId="5028EC6C" w:rsidR="00802971" w:rsidRPr="00DD6334" w:rsidRDefault="00802971" w:rsidP="00DD6334">
      <w:pPr>
        <w:pStyle w:val="Descripcin"/>
        <w:keepNext/>
        <w:spacing w:after="0" w:line="360" w:lineRule="auto"/>
        <w:rPr>
          <w:rFonts w:cs="Arial"/>
          <w:b/>
          <w:i w:val="0"/>
          <w:color w:val="000000" w:themeColor="text1"/>
          <w:sz w:val="24"/>
          <w:szCs w:val="24"/>
        </w:rPr>
      </w:pPr>
      <w:bookmarkStart w:id="393" w:name="_Toc153781002"/>
      <w:bookmarkStart w:id="394" w:name="_Toc143607051"/>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4.</w:t>
      </w:r>
      <w:r w:rsidRPr="00DD6334">
        <w:rPr>
          <w:rFonts w:cs="Arial"/>
          <w:b/>
          <w:i w:val="0"/>
          <w:color w:val="000000" w:themeColor="text1"/>
          <w:sz w:val="24"/>
          <w:szCs w:val="24"/>
        </w:rPr>
        <w:t xml:space="preserve"> Pasos para realizar la valoración del activo de información</w:t>
      </w:r>
      <w:bookmarkEnd w:id="393"/>
    </w:p>
    <w:tbl>
      <w:tblPr>
        <w:tblStyle w:val="Tablaconcuadrcula"/>
        <w:tblW w:w="0" w:type="auto"/>
        <w:jc w:val="center"/>
        <w:tblLayout w:type="fixed"/>
        <w:tblLook w:val="04A0" w:firstRow="1" w:lastRow="0" w:firstColumn="1" w:lastColumn="0" w:noHBand="0" w:noVBand="1"/>
        <w:tblCaption w:val="PRIMER PASO "/>
        <w:tblDescription w:val="Tabla en word: Donde se relaciona las columnas de ítem, confidencialidad (escala cardinal y descripción cualitativa), disponibilidad (escala cardinal y descripción cualitativa), integridad (escala cardinal y descripción cualitativa), para la valoración del activo de información que, hace parte de los pasos definidos según escala cardinal."/>
      </w:tblPr>
      <w:tblGrid>
        <w:gridCol w:w="710"/>
        <w:gridCol w:w="1270"/>
        <w:gridCol w:w="1984"/>
        <w:gridCol w:w="1276"/>
        <w:gridCol w:w="1701"/>
        <w:gridCol w:w="1418"/>
        <w:gridCol w:w="1605"/>
      </w:tblGrid>
      <w:tr w:rsidR="007156AD" w:rsidRPr="00DD6334" w14:paraId="69EA04B5" w14:textId="5C054A2A" w:rsidTr="00923E71">
        <w:trPr>
          <w:tblHeader/>
          <w:jc w:val="center"/>
        </w:trPr>
        <w:tc>
          <w:tcPr>
            <w:tcW w:w="9964" w:type="dxa"/>
            <w:gridSpan w:val="7"/>
            <w:shd w:val="clear" w:color="auto" w:fill="BFBFBF" w:themeFill="background1" w:themeFillShade="BF"/>
            <w:vAlign w:val="center"/>
          </w:tcPr>
          <w:bookmarkEnd w:id="394"/>
          <w:p w14:paraId="51FB1E2D" w14:textId="1ED005BE" w:rsidR="00CC30B9" w:rsidRPr="00DD6334" w:rsidRDefault="00305D98" w:rsidP="00DD6334">
            <w:pPr>
              <w:spacing w:after="0"/>
              <w:rPr>
                <w:rFonts w:cs="Arial"/>
                <w:b/>
                <w:bCs/>
                <w:szCs w:val="24"/>
              </w:rPr>
            </w:pPr>
            <w:r w:rsidRPr="00DD6334">
              <w:rPr>
                <w:rFonts w:cs="Arial"/>
                <w:b/>
                <w:bCs/>
                <w:szCs w:val="24"/>
              </w:rPr>
              <w:t>PRI</w:t>
            </w:r>
            <w:r w:rsidR="00676132" w:rsidRPr="00DD6334">
              <w:rPr>
                <w:rFonts w:cs="Arial"/>
                <w:b/>
                <w:bCs/>
                <w:szCs w:val="24"/>
              </w:rPr>
              <w:t>MER PASO (identificación de la importancia del activo de información)</w:t>
            </w:r>
          </w:p>
        </w:tc>
      </w:tr>
      <w:tr w:rsidR="00700257" w:rsidRPr="00DD6334" w14:paraId="6852F11F" w14:textId="0B0B658B" w:rsidTr="00923E71">
        <w:trPr>
          <w:tblHeader/>
          <w:jc w:val="center"/>
        </w:trPr>
        <w:tc>
          <w:tcPr>
            <w:tcW w:w="710" w:type="dxa"/>
            <w:vMerge w:val="restart"/>
            <w:vAlign w:val="center"/>
          </w:tcPr>
          <w:p w14:paraId="500ABBDE" w14:textId="38D04ECD" w:rsidR="00676132" w:rsidRPr="00DD6334" w:rsidRDefault="00700257" w:rsidP="00DD6334">
            <w:pPr>
              <w:spacing w:after="0"/>
              <w:rPr>
                <w:rFonts w:cs="Arial"/>
                <w:b/>
                <w:bCs/>
                <w:szCs w:val="24"/>
              </w:rPr>
            </w:pPr>
            <w:r w:rsidRPr="00DD6334">
              <w:rPr>
                <w:rFonts w:cs="Arial"/>
                <w:b/>
                <w:bCs/>
                <w:szCs w:val="24"/>
              </w:rPr>
              <w:t>Ítem</w:t>
            </w:r>
          </w:p>
          <w:p w14:paraId="2A6BE7A4" w14:textId="77777777" w:rsidR="00676132" w:rsidRPr="00DD6334" w:rsidRDefault="00676132" w:rsidP="00DD6334">
            <w:pPr>
              <w:spacing w:after="0"/>
              <w:rPr>
                <w:rFonts w:cs="Arial"/>
                <w:b/>
                <w:bCs/>
                <w:szCs w:val="24"/>
              </w:rPr>
            </w:pPr>
          </w:p>
          <w:p w14:paraId="5F9E200D" w14:textId="249700E9" w:rsidR="00676132" w:rsidRPr="00DD6334" w:rsidRDefault="00676132" w:rsidP="00DD6334">
            <w:pPr>
              <w:spacing w:after="0"/>
              <w:rPr>
                <w:rFonts w:cs="Arial"/>
                <w:b/>
                <w:bCs/>
                <w:szCs w:val="24"/>
              </w:rPr>
            </w:pPr>
          </w:p>
        </w:tc>
        <w:tc>
          <w:tcPr>
            <w:tcW w:w="3254" w:type="dxa"/>
            <w:gridSpan w:val="2"/>
            <w:vAlign w:val="center"/>
          </w:tcPr>
          <w:p w14:paraId="53D39380" w14:textId="1157484D" w:rsidR="00700257" w:rsidRPr="00DD6334" w:rsidRDefault="00676132" w:rsidP="00DD6334">
            <w:pPr>
              <w:spacing w:after="0"/>
              <w:rPr>
                <w:rFonts w:cs="Arial"/>
                <w:b/>
                <w:bCs/>
                <w:szCs w:val="24"/>
              </w:rPr>
            </w:pPr>
            <w:r w:rsidRPr="00DD6334">
              <w:rPr>
                <w:rFonts w:cs="Arial"/>
                <w:b/>
                <w:bCs/>
                <w:szCs w:val="24"/>
              </w:rPr>
              <w:t xml:space="preserve">(C) </w:t>
            </w:r>
            <w:r w:rsidR="00700257" w:rsidRPr="00DD6334">
              <w:rPr>
                <w:rFonts w:cs="Arial"/>
                <w:b/>
                <w:bCs/>
                <w:szCs w:val="24"/>
              </w:rPr>
              <w:t>Confidencialidad</w:t>
            </w:r>
          </w:p>
        </w:tc>
        <w:tc>
          <w:tcPr>
            <w:tcW w:w="2977" w:type="dxa"/>
            <w:gridSpan w:val="2"/>
            <w:vAlign w:val="center"/>
          </w:tcPr>
          <w:p w14:paraId="089F0A38" w14:textId="62C24A40" w:rsidR="00700257" w:rsidRPr="00DD6334" w:rsidRDefault="00676132" w:rsidP="00DD6334">
            <w:pPr>
              <w:spacing w:after="0"/>
              <w:rPr>
                <w:rFonts w:cs="Arial"/>
                <w:b/>
                <w:bCs/>
                <w:szCs w:val="24"/>
              </w:rPr>
            </w:pPr>
            <w:r w:rsidRPr="00DD6334">
              <w:rPr>
                <w:rFonts w:cs="Arial"/>
                <w:b/>
                <w:bCs/>
                <w:szCs w:val="24"/>
              </w:rPr>
              <w:t xml:space="preserve">(D) </w:t>
            </w:r>
            <w:r w:rsidR="00700257" w:rsidRPr="00DD6334">
              <w:rPr>
                <w:rFonts w:cs="Arial"/>
                <w:b/>
                <w:bCs/>
                <w:szCs w:val="24"/>
              </w:rPr>
              <w:t>Disponibilidad</w:t>
            </w:r>
          </w:p>
        </w:tc>
        <w:tc>
          <w:tcPr>
            <w:tcW w:w="3023" w:type="dxa"/>
            <w:gridSpan w:val="2"/>
            <w:vAlign w:val="center"/>
          </w:tcPr>
          <w:p w14:paraId="6C85CC24" w14:textId="2080C918" w:rsidR="00700257" w:rsidRPr="00DD6334" w:rsidRDefault="00676132" w:rsidP="00DD6334">
            <w:pPr>
              <w:spacing w:after="0"/>
              <w:rPr>
                <w:rFonts w:cs="Arial"/>
                <w:b/>
                <w:bCs/>
                <w:szCs w:val="24"/>
              </w:rPr>
            </w:pPr>
            <w:r w:rsidRPr="00DD6334">
              <w:rPr>
                <w:rFonts w:cs="Arial"/>
                <w:b/>
                <w:bCs/>
                <w:szCs w:val="24"/>
              </w:rPr>
              <w:t xml:space="preserve">(I) </w:t>
            </w:r>
            <w:r w:rsidR="00700257" w:rsidRPr="00DD6334">
              <w:rPr>
                <w:rFonts w:cs="Arial"/>
                <w:b/>
                <w:bCs/>
                <w:szCs w:val="24"/>
              </w:rPr>
              <w:t>Integridad</w:t>
            </w:r>
          </w:p>
        </w:tc>
      </w:tr>
      <w:tr w:rsidR="00923E71" w:rsidRPr="00DD6334" w14:paraId="4360328D" w14:textId="62FE6255" w:rsidTr="00923E71">
        <w:trPr>
          <w:trHeight w:val="56"/>
          <w:tblHeader/>
          <w:jc w:val="center"/>
        </w:trPr>
        <w:tc>
          <w:tcPr>
            <w:tcW w:w="710" w:type="dxa"/>
            <w:vMerge/>
            <w:vAlign w:val="center"/>
          </w:tcPr>
          <w:p w14:paraId="24C1CCAD" w14:textId="77777777" w:rsidR="00700257" w:rsidRPr="00DD6334" w:rsidRDefault="00700257" w:rsidP="00DD6334">
            <w:pPr>
              <w:spacing w:after="0"/>
              <w:rPr>
                <w:rFonts w:cs="Arial"/>
                <w:b/>
                <w:bCs/>
                <w:szCs w:val="24"/>
              </w:rPr>
            </w:pPr>
          </w:p>
        </w:tc>
        <w:tc>
          <w:tcPr>
            <w:tcW w:w="1270" w:type="dxa"/>
            <w:vAlign w:val="center"/>
          </w:tcPr>
          <w:p w14:paraId="5C831AF5" w14:textId="77777777" w:rsidR="00700257" w:rsidRPr="00DD6334" w:rsidRDefault="00700257" w:rsidP="00DD6334">
            <w:pPr>
              <w:spacing w:after="0"/>
              <w:rPr>
                <w:rFonts w:cs="Arial"/>
                <w:b/>
                <w:bCs/>
                <w:szCs w:val="24"/>
              </w:rPr>
            </w:pPr>
            <w:r w:rsidRPr="00DD6334">
              <w:rPr>
                <w:rFonts w:cs="Arial"/>
                <w:b/>
                <w:bCs/>
                <w:szCs w:val="24"/>
              </w:rPr>
              <w:t xml:space="preserve">Escala </w:t>
            </w:r>
          </w:p>
          <w:p w14:paraId="39D5E037" w14:textId="1E17E5E7" w:rsidR="00676132" w:rsidRPr="00DD6334" w:rsidRDefault="00676132" w:rsidP="00DD6334">
            <w:pPr>
              <w:spacing w:after="0"/>
              <w:rPr>
                <w:rFonts w:cs="Arial"/>
                <w:b/>
                <w:bCs/>
                <w:szCs w:val="24"/>
              </w:rPr>
            </w:pPr>
            <w:r w:rsidRPr="00DD6334">
              <w:rPr>
                <w:rFonts w:cs="Arial"/>
                <w:b/>
                <w:bCs/>
                <w:szCs w:val="24"/>
              </w:rPr>
              <w:t>c</w:t>
            </w:r>
            <w:r w:rsidR="00700257" w:rsidRPr="00DD6334">
              <w:rPr>
                <w:rFonts w:cs="Arial"/>
                <w:b/>
                <w:bCs/>
                <w:szCs w:val="24"/>
              </w:rPr>
              <w:t>ardinal</w:t>
            </w:r>
          </w:p>
        </w:tc>
        <w:tc>
          <w:tcPr>
            <w:tcW w:w="1984" w:type="dxa"/>
            <w:vAlign w:val="center"/>
          </w:tcPr>
          <w:p w14:paraId="60D6157D" w14:textId="77777777" w:rsidR="00700257" w:rsidRPr="00DD6334" w:rsidRDefault="00700257" w:rsidP="00DD6334">
            <w:pPr>
              <w:spacing w:after="0"/>
              <w:rPr>
                <w:rFonts w:cs="Arial"/>
                <w:b/>
                <w:bCs/>
                <w:szCs w:val="24"/>
              </w:rPr>
            </w:pPr>
            <w:r w:rsidRPr="00DD6334">
              <w:rPr>
                <w:rFonts w:cs="Arial"/>
                <w:b/>
                <w:bCs/>
                <w:szCs w:val="24"/>
              </w:rPr>
              <w:t>Descripción</w:t>
            </w:r>
          </w:p>
          <w:p w14:paraId="5D076FE0" w14:textId="203A7D90" w:rsidR="00676132" w:rsidRPr="00DD6334" w:rsidRDefault="00676132" w:rsidP="00DD6334">
            <w:pPr>
              <w:spacing w:after="0"/>
              <w:rPr>
                <w:rFonts w:cs="Arial"/>
                <w:b/>
                <w:bCs/>
                <w:szCs w:val="24"/>
              </w:rPr>
            </w:pPr>
            <w:r w:rsidRPr="00DD6334">
              <w:rPr>
                <w:rFonts w:cs="Arial"/>
                <w:b/>
                <w:bCs/>
                <w:szCs w:val="24"/>
              </w:rPr>
              <w:t>c</w:t>
            </w:r>
            <w:r w:rsidR="00700257" w:rsidRPr="00DD6334">
              <w:rPr>
                <w:rFonts w:cs="Arial"/>
                <w:b/>
                <w:bCs/>
                <w:szCs w:val="24"/>
              </w:rPr>
              <w:t>ualitativa</w:t>
            </w:r>
            <w:r w:rsidR="00CC30B9" w:rsidRPr="00DD6334">
              <w:rPr>
                <w:rFonts w:cs="Arial"/>
                <w:b/>
                <w:bCs/>
                <w:szCs w:val="24"/>
              </w:rPr>
              <w:t xml:space="preserve"> </w:t>
            </w:r>
          </w:p>
        </w:tc>
        <w:tc>
          <w:tcPr>
            <w:tcW w:w="1276" w:type="dxa"/>
            <w:vAlign w:val="center"/>
          </w:tcPr>
          <w:p w14:paraId="2F17CF19" w14:textId="77777777" w:rsidR="00700257" w:rsidRPr="00DD6334" w:rsidRDefault="00700257" w:rsidP="00DD6334">
            <w:pPr>
              <w:spacing w:after="0"/>
              <w:rPr>
                <w:rFonts w:cs="Arial"/>
                <w:b/>
                <w:bCs/>
                <w:szCs w:val="24"/>
              </w:rPr>
            </w:pPr>
            <w:r w:rsidRPr="00DD6334">
              <w:rPr>
                <w:rFonts w:cs="Arial"/>
                <w:b/>
                <w:bCs/>
                <w:szCs w:val="24"/>
              </w:rPr>
              <w:t xml:space="preserve">Escala </w:t>
            </w:r>
          </w:p>
          <w:p w14:paraId="015BD2AC" w14:textId="3F70BA2A" w:rsidR="00700257" w:rsidRPr="00DD6334" w:rsidRDefault="00700257" w:rsidP="00DD6334">
            <w:pPr>
              <w:spacing w:after="0"/>
              <w:rPr>
                <w:rFonts w:cs="Arial"/>
                <w:b/>
                <w:bCs/>
                <w:szCs w:val="24"/>
              </w:rPr>
            </w:pPr>
            <w:r w:rsidRPr="00DD6334">
              <w:rPr>
                <w:rFonts w:cs="Arial"/>
                <w:b/>
                <w:bCs/>
                <w:szCs w:val="24"/>
              </w:rPr>
              <w:t>cardinal</w:t>
            </w:r>
          </w:p>
        </w:tc>
        <w:tc>
          <w:tcPr>
            <w:tcW w:w="1701" w:type="dxa"/>
            <w:vAlign w:val="center"/>
          </w:tcPr>
          <w:p w14:paraId="62A2AD0E" w14:textId="77777777" w:rsidR="00700257" w:rsidRPr="00DD6334" w:rsidRDefault="00700257" w:rsidP="00DD6334">
            <w:pPr>
              <w:spacing w:after="0"/>
              <w:rPr>
                <w:rFonts w:cs="Arial"/>
                <w:b/>
                <w:bCs/>
                <w:szCs w:val="24"/>
              </w:rPr>
            </w:pPr>
            <w:r w:rsidRPr="00DD6334">
              <w:rPr>
                <w:rFonts w:cs="Arial"/>
                <w:b/>
                <w:bCs/>
                <w:szCs w:val="24"/>
              </w:rPr>
              <w:t>Descripción</w:t>
            </w:r>
          </w:p>
          <w:p w14:paraId="3AADD259" w14:textId="35B09E29" w:rsidR="00676132" w:rsidRPr="00DD6334" w:rsidRDefault="00676132" w:rsidP="00DD6334">
            <w:pPr>
              <w:spacing w:after="0"/>
              <w:rPr>
                <w:rFonts w:cs="Arial"/>
                <w:b/>
                <w:bCs/>
                <w:szCs w:val="24"/>
              </w:rPr>
            </w:pPr>
            <w:r w:rsidRPr="00DD6334">
              <w:rPr>
                <w:rFonts w:cs="Arial"/>
                <w:b/>
                <w:bCs/>
                <w:szCs w:val="24"/>
              </w:rPr>
              <w:t>c</w:t>
            </w:r>
            <w:r w:rsidR="00700257" w:rsidRPr="00DD6334">
              <w:rPr>
                <w:rFonts w:cs="Arial"/>
                <w:b/>
                <w:bCs/>
                <w:szCs w:val="24"/>
              </w:rPr>
              <w:t>ualitativa</w:t>
            </w:r>
          </w:p>
        </w:tc>
        <w:tc>
          <w:tcPr>
            <w:tcW w:w="1418" w:type="dxa"/>
            <w:vAlign w:val="center"/>
          </w:tcPr>
          <w:p w14:paraId="2E5062D8" w14:textId="77777777" w:rsidR="00700257" w:rsidRPr="00DD6334" w:rsidRDefault="00700257" w:rsidP="00DD6334">
            <w:pPr>
              <w:spacing w:after="0"/>
              <w:rPr>
                <w:rFonts w:cs="Arial"/>
                <w:b/>
                <w:bCs/>
                <w:szCs w:val="24"/>
              </w:rPr>
            </w:pPr>
            <w:r w:rsidRPr="00DD6334">
              <w:rPr>
                <w:rFonts w:cs="Arial"/>
                <w:b/>
                <w:bCs/>
                <w:szCs w:val="24"/>
              </w:rPr>
              <w:t xml:space="preserve">Escala </w:t>
            </w:r>
          </w:p>
          <w:p w14:paraId="396B6D36" w14:textId="5005242C" w:rsidR="00676132" w:rsidRPr="00DD6334" w:rsidRDefault="00676132" w:rsidP="00DD6334">
            <w:pPr>
              <w:spacing w:after="0"/>
              <w:rPr>
                <w:rFonts w:cs="Arial"/>
                <w:b/>
                <w:bCs/>
                <w:szCs w:val="24"/>
              </w:rPr>
            </w:pPr>
            <w:r w:rsidRPr="00DD6334">
              <w:rPr>
                <w:rFonts w:cs="Arial"/>
                <w:b/>
                <w:bCs/>
                <w:szCs w:val="24"/>
              </w:rPr>
              <w:t>c</w:t>
            </w:r>
            <w:r w:rsidR="00700257" w:rsidRPr="00DD6334">
              <w:rPr>
                <w:rFonts w:cs="Arial"/>
                <w:b/>
                <w:bCs/>
                <w:szCs w:val="24"/>
              </w:rPr>
              <w:t>ardinal</w:t>
            </w:r>
          </w:p>
        </w:tc>
        <w:tc>
          <w:tcPr>
            <w:tcW w:w="1605" w:type="dxa"/>
            <w:vAlign w:val="center"/>
          </w:tcPr>
          <w:p w14:paraId="050D89B6" w14:textId="77777777" w:rsidR="00700257" w:rsidRPr="00DD6334" w:rsidRDefault="00700257" w:rsidP="00DD6334">
            <w:pPr>
              <w:spacing w:after="0"/>
              <w:rPr>
                <w:rFonts w:cs="Arial"/>
                <w:b/>
                <w:bCs/>
                <w:szCs w:val="24"/>
              </w:rPr>
            </w:pPr>
            <w:r w:rsidRPr="00DD6334">
              <w:rPr>
                <w:rFonts w:cs="Arial"/>
                <w:b/>
                <w:bCs/>
                <w:szCs w:val="24"/>
              </w:rPr>
              <w:t>Descripción</w:t>
            </w:r>
          </w:p>
          <w:p w14:paraId="69497D7E" w14:textId="4F92EB6E" w:rsidR="00700257" w:rsidRPr="00DD6334" w:rsidRDefault="00676132" w:rsidP="00DD6334">
            <w:pPr>
              <w:spacing w:after="0"/>
              <w:rPr>
                <w:rFonts w:cs="Arial"/>
                <w:b/>
                <w:bCs/>
                <w:szCs w:val="24"/>
              </w:rPr>
            </w:pPr>
            <w:r w:rsidRPr="00DD6334">
              <w:rPr>
                <w:rFonts w:cs="Arial"/>
                <w:b/>
                <w:bCs/>
                <w:szCs w:val="24"/>
              </w:rPr>
              <w:t>c</w:t>
            </w:r>
            <w:r w:rsidR="00700257" w:rsidRPr="00DD6334">
              <w:rPr>
                <w:rFonts w:cs="Arial"/>
                <w:b/>
                <w:bCs/>
                <w:szCs w:val="24"/>
              </w:rPr>
              <w:t>ualitativa</w:t>
            </w:r>
          </w:p>
        </w:tc>
      </w:tr>
      <w:tr w:rsidR="00923E71" w:rsidRPr="00DD6334" w14:paraId="18DFF438" w14:textId="671485C5" w:rsidTr="00923E71">
        <w:trPr>
          <w:jc w:val="center"/>
        </w:trPr>
        <w:tc>
          <w:tcPr>
            <w:tcW w:w="710" w:type="dxa"/>
            <w:vAlign w:val="center"/>
          </w:tcPr>
          <w:p w14:paraId="50F91996" w14:textId="77777777" w:rsidR="00700257" w:rsidRPr="00DD6334" w:rsidRDefault="00700257" w:rsidP="00DD6334">
            <w:pPr>
              <w:spacing w:after="0"/>
              <w:rPr>
                <w:rFonts w:cs="Arial"/>
                <w:szCs w:val="24"/>
              </w:rPr>
            </w:pPr>
            <w:r w:rsidRPr="00DD6334">
              <w:rPr>
                <w:rFonts w:cs="Arial"/>
                <w:szCs w:val="24"/>
              </w:rPr>
              <w:t>1.</w:t>
            </w:r>
          </w:p>
        </w:tc>
        <w:tc>
          <w:tcPr>
            <w:tcW w:w="1270" w:type="dxa"/>
            <w:vAlign w:val="center"/>
          </w:tcPr>
          <w:p w14:paraId="7F577BD6" w14:textId="7B4446ED" w:rsidR="00700257" w:rsidRPr="00DD6334" w:rsidRDefault="00700257" w:rsidP="00DD6334">
            <w:pPr>
              <w:spacing w:after="0"/>
              <w:rPr>
                <w:rFonts w:cs="Arial"/>
                <w:szCs w:val="24"/>
              </w:rPr>
            </w:pPr>
            <w:r w:rsidRPr="00DD6334">
              <w:rPr>
                <w:rFonts w:cs="Arial"/>
                <w:szCs w:val="24"/>
              </w:rPr>
              <w:t>(1)</w:t>
            </w:r>
          </w:p>
        </w:tc>
        <w:tc>
          <w:tcPr>
            <w:tcW w:w="1984" w:type="dxa"/>
            <w:vAlign w:val="center"/>
          </w:tcPr>
          <w:p w14:paraId="5A36B39B" w14:textId="7C867285" w:rsidR="00700257" w:rsidRPr="00DD6334" w:rsidRDefault="00700257" w:rsidP="00DD6334">
            <w:pPr>
              <w:spacing w:after="0"/>
              <w:rPr>
                <w:rFonts w:cs="Arial"/>
                <w:szCs w:val="24"/>
              </w:rPr>
            </w:pPr>
            <w:r w:rsidRPr="00DD6334">
              <w:rPr>
                <w:rFonts w:cs="Arial"/>
                <w:szCs w:val="24"/>
              </w:rPr>
              <w:t>BAJA</w:t>
            </w:r>
          </w:p>
        </w:tc>
        <w:tc>
          <w:tcPr>
            <w:tcW w:w="1276" w:type="dxa"/>
            <w:vAlign w:val="center"/>
          </w:tcPr>
          <w:p w14:paraId="7F952CAD" w14:textId="66A7EE13" w:rsidR="00700257" w:rsidRPr="00DD6334" w:rsidRDefault="00700257" w:rsidP="00DD6334">
            <w:pPr>
              <w:spacing w:after="0"/>
              <w:rPr>
                <w:rFonts w:cs="Arial"/>
                <w:szCs w:val="24"/>
              </w:rPr>
            </w:pPr>
            <w:r w:rsidRPr="00DD6334">
              <w:rPr>
                <w:rFonts w:cs="Arial"/>
                <w:szCs w:val="24"/>
              </w:rPr>
              <w:t>(1)</w:t>
            </w:r>
          </w:p>
        </w:tc>
        <w:tc>
          <w:tcPr>
            <w:tcW w:w="1701" w:type="dxa"/>
            <w:vAlign w:val="center"/>
          </w:tcPr>
          <w:p w14:paraId="3678365F" w14:textId="4CE457EB" w:rsidR="00700257" w:rsidRPr="00DD6334" w:rsidRDefault="00700257" w:rsidP="00DD6334">
            <w:pPr>
              <w:spacing w:after="0"/>
              <w:rPr>
                <w:rFonts w:cs="Arial"/>
                <w:szCs w:val="24"/>
              </w:rPr>
            </w:pPr>
            <w:r w:rsidRPr="00DD6334">
              <w:rPr>
                <w:rFonts w:cs="Arial"/>
                <w:szCs w:val="24"/>
              </w:rPr>
              <w:t>BAJA</w:t>
            </w:r>
          </w:p>
        </w:tc>
        <w:tc>
          <w:tcPr>
            <w:tcW w:w="1418" w:type="dxa"/>
            <w:vAlign w:val="center"/>
          </w:tcPr>
          <w:p w14:paraId="3B1E137A" w14:textId="3F7D23D9" w:rsidR="00700257" w:rsidRPr="00DD6334" w:rsidRDefault="00700257" w:rsidP="00DD6334">
            <w:pPr>
              <w:spacing w:after="0"/>
              <w:rPr>
                <w:rFonts w:cs="Arial"/>
                <w:szCs w:val="24"/>
              </w:rPr>
            </w:pPr>
            <w:r w:rsidRPr="00DD6334">
              <w:rPr>
                <w:rFonts w:cs="Arial"/>
                <w:szCs w:val="24"/>
              </w:rPr>
              <w:t>(1)</w:t>
            </w:r>
          </w:p>
        </w:tc>
        <w:tc>
          <w:tcPr>
            <w:tcW w:w="1605" w:type="dxa"/>
            <w:vAlign w:val="center"/>
          </w:tcPr>
          <w:p w14:paraId="59BE77BC" w14:textId="7C11DD28" w:rsidR="00700257" w:rsidRPr="00DD6334" w:rsidRDefault="00700257" w:rsidP="00DD6334">
            <w:pPr>
              <w:spacing w:after="0"/>
              <w:rPr>
                <w:rFonts w:cs="Arial"/>
                <w:szCs w:val="24"/>
              </w:rPr>
            </w:pPr>
            <w:r w:rsidRPr="00DD6334">
              <w:rPr>
                <w:rFonts w:cs="Arial"/>
                <w:szCs w:val="24"/>
              </w:rPr>
              <w:t>BAJA</w:t>
            </w:r>
          </w:p>
        </w:tc>
      </w:tr>
      <w:tr w:rsidR="00923E71" w:rsidRPr="00DD6334" w14:paraId="2B2A12F9" w14:textId="182CA650" w:rsidTr="00923E71">
        <w:trPr>
          <w:jc w:val="center"/>
        </w:trPr>
        <w:tc>
          <w:tcPr>
            <w:tcW w:w="710" w:type="dxa"/>
            <w:vAlign w:val="center"/>
          </w:tcPr>
          <w:p w14:paraId="62A8B620" w14:textId="77777777" w:rsidR="00700257" w:rsidRPr="00DD6334" w:rsidRDefault="00700257" w:rsidP="00DD6334">
            <w:pPr>
              <w:spacing w:after="0"/>
              <w:rPr>
                <w:rFonts w:cs="Arial"/>
                <w:szCs w:val="24"/>
              </w:rPr>
            </w:pPr>
            <w:r w:rsidRPr="00DD6334">
              <w:rPr>
                <w:rFonts w:cs="Arial"/>
                <w:szCs w:val="24"/>
              </w:rPr>
              <w:t>2.</w:t>
            </w:r>
          </w:p>
        </w:tc>
        <w:tc>
          <w:tcPr>
            <w:tcW w:w="1270" w:type="dxa"/>
            <w:vAlign w:val="center"/>
          </w:tcPr>
          <w:p w14:paraId="7D5FC2C9" w14:textId="017D1025" w:rsidR="00700257" w:rsidRPr="00DD6334" w:rsidRDefault="00700257" w:rsidP="00DD6334">
            <w:pPr>
              <w:spacing w:after="0"/>
              <w:rPr>
                <w:rFonts w:cs="Arial"/>
                <w:szCs w:val="24"/>
              </w:rPr>
            </w:pPr>
            <w:r w:rsidRPr="00DD6334">
              <w:rPr>
                <w:rFonts w:cs="Arial"/>
                <w:szCs w:val="24"/>
              </w:rPr>
              <w:t>(2)</w:t>
            </w:r>
          </w:p>
        </w:tc>
        <w:tc>
          <w:tcPr>
            <w:tcW w:w="1984" w:type="dxa"/>
            <w:vAlign w:val="center"/>
          </w:tcPr>
          <w:p w14:paraId="5DC09F11" w14:textId="06C65B99" w:rsidR="00700257" w:rsidRPr="00DD6334" w:rsidRDefault="00700257" w:rsidP="00DD6334">
            <w:pPr>
              <w:spacing w:after="0"/>
              <w:rPr>
                <w:rFonts w:cs="Arial"/>
                <w:szCs w:val="24"/>
              </w:rPr>
            </w:pPr>
            <w:r w:rsidRPr="00DD6334">
              <w:rPr>
                <w:rFonts w:cs="Arial"/>
                <w:szCs w:val="24"/>
              </w:rPr>
              <w:t>MEDIA</w:t>
            </w:r>
          </w:p>
        </w:tc>
        <w:tc>
          <w:tcPr>
            <w:tcW w:w="1276" w:type="dxa"/>
            <w:vAlign w:val="center"/>
          </w:tcPr>
          <w:p w14:paraId="41A3275E" w14:textId="7C290B0C" w:rsidR="00700257" w:rsidRPr="00DD6334" w:rsidRDefault="00700257" w:rsidP="00DD6334">
            <w:pPr>
              <w:spacing w:after="0"/>
              <w:rPr>
                <w:rFonts w:cs="Arial"/>
                <w:szCs w:val="24"/>
              </w:rPr>
            </w:pPr>
            <w:r w:rsidRPr="00DD6334">
              <w:rPr>
                <w:rFonts w:cs="Arial"/>
                <w:szCs w:val="24"/>
              </w:rPr>
              <w:t>(2)</w:t>
            </w:r>
          </w:p>
        </w:tc>
        <w:tc>
          <w:tcPr>
            <w:tcW w:w="1701" w:type="dxa"/>
            <w:vAlign w:val="center"/>
          </w:tcPr>
          <w:p w14:paraId="44313800" w14:textId="46736995" w:rsidR="00700257" w:rsidRPr="00DD6334" w:rsidRDefault="00700257" w:rsidP="00DD6334">
            <w:pPr>
              <w:spacing w:after="0"/>
              <w:rPr>
                <w:rFonts w:cs="Arial"/>
                <w:szCs w:val="24"/>
              </w:rPr>
            </w:pPr>
            <w:r w:rsidRPr="00DD6334">
              <w:rPr>
                <w:rFonts w:cs="Arial"/>
                <w:szCs w:val="24"/>
              </w:rPr>
              <w:t>MEDIA</w:t>
            </w:r>
          </w:p>
        </w:tc>
        <w:tc>
          <w:tcPr>
            <w:tcW w:w="1418" w:type="dxa"/>
            <w:vAlign w:val="center"/>
          </w:tcPr>
          <w:p w14:paraId="60C4738C" w14:textId="0C211588" w:rsidR="00700257" w:rsidRPr="00DD6334" w:rsidRDefault="00700257" w:rsidP="00DD6334">
            <w:pPr>
              <w:spacing w:after="0"/>
              <w:rPr>
                <w:rFonts w:cs="Arial"/>
                <w:szCs w:val="24"/>
              </w:rPr>
            </w:pPr>
            <w:r w:rsidRPr="00DD6334">
              <w:rPr>
                <w:rFonts w:cs="Arial"/>
                <w:szCs w:val="24"/>
              </w:rPr>
              <w:t>(2)</w:t>
            </w:r>
          </w:p>
        </w:tc>
        <w:tc>
          <w:tcPr>
            <w:tcW w:w="1605" w:type="dxa"/>
            <w:vAlign w:val="center"/>
          </w:tcPr>
          <w:p w14:paraId="7112218B" w14:textId="53FDC412" w:rsidR="00700257" w:rsidRPr="00DD6334" w:rsidRDefault="00700257" w:rsidP="00DD6334">
            <w:pPr>
              <w:spacing w:after="0"/>
              <w:rPr>
                <w:rFonts w:cs="Arial"/>
                <w:szCs w:val="24"/>
              </w:rPr>
            </w:pPr>
            <w:r w:rsidRPr="00DD6334">
              <w:rPr>
                <w:rFonts w:cs="Arial"/>
                <w:szCs w:val="24"/>
              </w:rPr>
              <w:t>MEDIA</w:t>
            </w:r>
          </w:p>
        </w:tc>
      </w:tr>
      <w:tr w:rsidR="00923E71" w:rsidRPr="00DD6334" w14:paraId="1160C63E" w14:textId="69CCFAAE" w:rsidTr="00923E71">
        <w:trPr>
          <w:jc w:val="center"/>
        </w:trPr>
        <w:tc>
          <w:tcPr>
            <w:tcW w:w="710" w:type="dxa"/>
            <w:vAlign w:val="center"/>
          </w:tcPr>
          <w:p w14:paraId="08269B6C" w14:textId="77777777" w:rsidR="00700257" w:rsidRPr="00DD6334" w:rsidRDefault="00700257" w:rsidP="00DD6334">
            <w:pPr>
              <w:spacing w:after="0"/>
              <w:rPr>
                <w:rFonts w:cs="Arial"/>
                <w:szCs w:val="24"/>
              </w:rPr>
            </w:pPr>
            <w:r w:rsidRPr="00DD6334">
              <w:rPr>
                <w:rFonts w:cs="Arial"/>
                <w:szCs w:val="24"/>
              </w:rPr>
              <w:t>3.</w:t>
            </w:r>
          </w:p>
        </w:tc>
        <w:tc>
          <w:tcPr>
            <w:tcW w:w="1270" w:type="dxa"/>
            <w:vAlign w:val="center"/>
          </w:tcPr>
          <w:p w14:paraId="4C254438" w14:textId="48ECBE2F" w:rsidR="00700257" w:rsidRPr="00DD6334" w:rsidRDefault="00700257" w:rsidP="00DD6334">
            <w:pPr>
              <w:spacing w:after="0"/>
              <w:rPr>
                <w:rFonts w:cs="Arial"/>
                <w:szCs w:val="24"/>
              </w:rPr>
            </w:pPr>
            <w:r w:rsidRPr="00DD6334">
              <w:rPr>
                <w:rFonts w:cs="Arial"/>
                <w:szCs w:val="24"/>
              </w:rPr>
              <w:t>(3)</w:t>
            </w:r>
          </w:p>
        </w:tc>
        <w:tc>
          <w:tcPr>
            <w:tcW w:w="1984" w:type="dxa"/>
            <w:vAlign w:val="center"/>
          </w:tcPr>
          <w:p w14:paraId="4CB6E4D8" w14:textId="062E3993" w:rsidR="00700257" w:rsidRPr="00DD6334" w:rsidRDefault="00700257" w:rsidP="00DD6334">
            <w:pPr>
              <w:spacing w:after="0"/>
              <w:rPr>
                <w:rFonts w:cs="Arial"/>
                <w:szCs w:val="24"/>
              </w:rPr>
            </w:pPr>
            <w:r w:rsidRPr="00DD6334">
              <w:rPr>
                <w:rFonts w:cs="Arial"/>
                <w:szCs w:val="24"/>
              </w:rPr>
              <w:t>ALTA</w:t>
            </w:r>
          </w:p>
        </w:tc>
        <w:tc>
          <w:tcPr>
            <w:tcW w:w="1276" w:type="dxa"/>
            <w:vAlign w:val="center"/>
          </w:tcPr>
          <w:p w14:paraId="1F761DC5" w14:textId="477BDF2D" w:rsidR="00700257" w:rsidRPr="00DD6334" w:rsidRDefault="00700257" w:rsidP="00DD6334">
            <w:pPr>
              <w:keepNext/>
              <w:spacing w:after="0"/>
              <w:rPr>
                <w:rFonts w:cs="Arial"/>
                <w:szCs w:val="24"/>
              </w:rPr>
            </w:pPr>
            <w:r w:rsidRPr="00DD6334">
              <w:rPr>
                <w:rFonts w:cs="Arial"/>
                <w:szCs w:val="24"/>
              </w:rPr>
              <w:t>(3)</w:t>
            </w:r>
          </w:p>
        </w:tc>
        <w:tc>
          <w:tcPr>
            <w:tcW w:w="1701" w:type="dxa"/>
            <w:vAlign w:val="center"/>
          </w:tcPr>
          <w:p w14:paraId="0177E65B" w14:textId="5E35D65A" w:rsidR="00700257" w:rsidRPr="00DD6334" w:rsidRDefault="00700257" w:rsidP="00DD6334">
            <w:pPr>
              <w:keepNext/>
              <w:spacing w:after="0"/>
              <w:rPr>
                <w:rFonts w:cs="Arial"/>
                <w:szCs w:val="24"/>
              </w:rPr>
            </w:pPr>
            <w:r w:rsidRPr="00DD6334">
              <w:rPr>
                <w:rFonts w:cs="Arial"/>
                <w:szCs w:val="24"/>
              </w:rPr>
              <w:t>ALTA</w:t>
            </w:r>
          </w:p>
        </w:tc>
        <w:tc>
          <w:tcPr>
            <w:tcW w:w="1418" w:type="dxa"/>
            <w:vAlign w:val="center"/>
          </w:tcPr>
          <w:p w14:paraId="4DF1DDF9" w14:textId="22EEC224" w:rsidR="00700257" w:rsidRPr="00DD6334" w:rsidRDefault="00700257" w:rsidP="00DD6334">
            <w:pPr>
              <w:keepNext/>
              <w:spacing w:after="0"/>
              <w:rPr>
                <w:rFonts w:cs="Arial"/>
                <w:szCs w:val="24"/>
              </w:rPr>
            </w:pPr>
            <w:r w:rsidRPr="00DD6334">
              <w:rPr>
                <w:rFonts w:cs="Arial"/>
                <w:szCs w:val="24"/>
              </w:rPr>
              <w:t>(3)</w:t>
            </w:r>
          </w:p>
        </w:tc>
        <w:tc>
          <w:tcPr>
            <w:tcW w:w="1605" w:type="dxa"/>
            <w:vAlign w:val="center"/>
          </w:tcPr>
          <w:p w14:paraId="420FEDF8" w14:textId="3D8E2504" w:rsidR="00700257" w:rsidRPr="00DD6334" w:rsidRDefault="00700257" w:rsidP="00DD6334">
            <w:pPr>
              <w:keepNext/>
              <w:spacing w:after="0"/>
              <w:rPr>
                <w:rFonts w:cs="Arial"/>
                <w:szCs w:val="24"/>
              </w:rPr>
            </w:pPr>
            <w:r w:rsidRPr="00DD6334">
              <w:rPr>
                <w:rFonts w:cs="Arial"/>
                <w:szCs w:val="24"/>
              </w:rPr>
              <w:t>ALTA</w:t>
            </w:r>
          </w:p>
        </w:tc>
      </w:tr>
    </w:tbl>
    <w:p w14:paraId="66F18CE1" w14:textId="6AC0549D" w:rsidR="00676132" w:rsidRPr="00DD6334" w:rsidRDefault="001350E8" w:rsidP="00DD6334">
      <w:pPr>
        <w:spacing w:after="0"/>
        <w:rPr>
          <w:rFonts w:cs="Arial"/>
          <w:szCs w:val="24"/>
        </w:rPr>
      </w:pPr>
      <w:bookmarkStart w:id="395" w:name="_Toc144304456"/>
      <w:bookmarkStart w:id="396" w:name="_Toc144305036"/>
      <w:r w:rsidRPr="00DD6334">
        <w:rPr>
          <w:rFonts w:cs="Arial"/>
          <w:b/>
          <w:szCs w:val="24"/>
        </w:rPr>
        <w:t>Fuente:</w:t>
      </w:r>
      <w:r w:rsidRPr="00DD6334">
        <w:rPr>
          <w:rFonts w:cs="Arial"/>
          <w:szCs w:val="24"/>
        </w:rPr>
        <w:t xml:space="preserve"> Elaboración de</w:t>
      </w:r>
      <w:r w:rsidR="00676132" w:rsidRPr="00DD6334">
        <w:rPr>
          <w:rFonts w:cs="Arial"/>
          <w:szCs w:val="24"/>
        </w:rPr>
        <w:t>l proceso G</w:t>
      </w:r>
      <w:r w:rsidR="009115F4" w:rsidRPr="00DD6334">
        <w:rPr>
          <w:rFonts w:cs="Arial"/>
          <w:szCs w:val="24"/>
        </w:rPr>
        <w:t xml:space="preserve">estión de tecnologías de la Información de </w:t>
      </w:r>
      <w:r w:rsidR="00676132" w:rsidRPr="00DD6334">
        <w:rPr>
          <w:rFonts w:cs="Arial"/>
          <w:szCs w:val="24"/>
        </w:rPr>
        <w:t>APC</w:t>
      </w:r>
      <w:r w:rsidRPr="00DD6334">
        <w:rPr>
          <w:rFonts w:cs="Arial"/>
          <w:szCs w:val="24"/>
        </w:rPr>
        <w:t xml:space="preserve"> Colombia</w:t>
      </w:r>
      <w:r w:rsidR="00676132" w:rsidRPr="00DD6334">
        <w:rPr>
          <w:rFonts w:cs="Arial"/>
          <w:szCs w:val="24"/>
        </w:rPr>
        <w:t>, septiembre 2023</w:t>
      </w:r>
      <w:r w:rsidR="00923E71" w:rsidRPr="00DD6334">
        <w:rPr>
          <w:rFonts w:cs="Arial"/>
          <w:szCs w:val="24"/>
        </w:rPr>
        <w:t>.</w:t>
      </w:r>
    </w:p>
    <w:p w14:paraId="6F7B08B0" w14:textId="77777777" w:rsidR="009C495C" w:rsidRPr="00DD6334" w:rsidRDefault="009C495C" w:rsidP="00DD6334">
      <w:pPr>
        <w:spacing w:after="0"/>
        <w:rPr>
          <w:rFonts w:cs="Arial"/>
          <w:szCs w:val="24"/>
        </w:rPr>
      </w:pPr>
    </w:p>
    <w:p w14:paraId="3C8D4D85" w14:textId="01B4EAC8" w:rsidR="00802971" w:rsidRPr="00DD6334" w:rsidRDefault="009C495C" w:rsidP="00DD6334">
      <w:pPr>
        <w:pStyle w:val="Descripcin"/>
        <w:keepNext/>
        <w:spacing w:after="0" w:line="360" w:lineRule="auto"/>
        <w:rPr>
          <w:rFonts w:cs="Arial"/>
          <w:b/>
          <w:i w:val="0"/>
          <w:color w:val="000000" w:themeColor="text1"/>
          <w:sz w:val="24"/>
          <w:szCs w:val="24"/>
        </w:rPr>
      </w:pPr>
      <w:bookmarkStart w:id="397" w:name="_Toc153781003"/>
      <w:bookmarkEnd w:id="395"/>
      <w:bookmarkEnd w:id="396"/>
      <w:r w:rsidRPr="00DD6334">
        <w:rPr>
          <w:rFonts w:cs="Arial"/>
          <w:b/>
          <w:i w:val="0"/>
          <w:color w:val="000000" w:themeColor="text1"/>
          <w:sz w:val="24"/>
          <w:szCs w:val="24"/>
        </w:rPr>
        <w:t>Tabla 5.</w:t>
      </w:r>
      <w:r w:rsidR="00802971" w:rsidRPr="00DD6334">
        <w:rPr>
          <w:rFonts w:cs="Arial"/>
          <w:b/>
          <w:i w:val="0"/>
          <w:color w:val="000000" w:themeColor="text1"/>
          <w:sz w:val="24"/>
          <w:szCs w:val="24"/>
        </w:rPr>
        <w:t xml:space="preserve"> Pasos para la valoración del activo de información</w:t>
      </w:r>
      <w:bookmarkEnd w:id="397"/>
    </w:p>
    <w:tbl>
      <w:tblPr>
        <w:tblStyle w:val="Tablaconcuadrcula"/>
        <w:tblW w:w="9995" w:type="dxa"/>
        <w:jc w:val="center"/>
        <w:tblLook w:val="04A0" w:firstRow="1" w:lastRow="0" w:firstColumn="1" w:lastColumn="0" w:noHBand="0" w:noVBand="1"/>
        <w:tblCaption w:val="SEGUNDO PASO"/>
        <w:tblDescription w:val="Tabla en word: Donde se relaciona las columnas de ítem, nivel de importancia  (escala cardinal) y nivel de criticidad) (nivel y descripción cualitativa), para la valoración del activo de información que, hace parte de los pasos definidos según escala cardinal."/>
      </w:tblPr>
      <w:tblGrid>
        <w:gridCol w:w="710"/>
        <w:gridCol w:w="3608"/>
        <w:gridCol w:w="1003"/>
        <w:gridCol w:w="4647"/>
        <w:gridCol w:w="27"/>
      </w:tblGrid>
      <w:tr w:rsidR="008D7B3A" w:rsidRPr="00DD6334" w14:paraId="133B68FC" w14:textId="06D82A1B" w:rsidTr="00802971">
        <w:trPr>
          <w:gridAfter w:val="1"/>
          <w:wAfter w:w="27" w:type="dxa"/>
          <w:trHeight w:val="269"/>
          <w:tblHeader/>
          <w:jc w:val="center"/>
        </w:trPr>
        <w:tc>
          <w:tcPr>
            <w:tcW w:w="9968" w:type="dxa"/>
            <w:gridSpan w:val="4"/>
            <w:shd w:val="clear" w:color="auto" w:fill="BFBFBF" w:themeFill="background1" w:themeFillShade="BF"/>
            <w:vAlign w:val="center"/>
          </w:tcPr>
          <w:p w14:paraId="2DD3F9DE" w14:textId="632010F8" w:rsidR="001350E8" w:rsidRPr="00DD6334" w:rsidRDefault="008D7B3A" w:rsidP="00DD6334">
            <w:pPr>
              <w:spacing w:after="0"/>
              <w:rPr>
                <w:rFonts w:cs="Arial"/>
                <w:b/>
                <w:bCs/>
                <w:szCs w:val="24"/>
              </w:rPr>
            </w:pPr>
            <w:r w:rsidRPr="00DD6334">
              <w:rPr>
                <w:rFonts w:cs="Arial"/>
                <w:b/>
                <w:bCs/>
                <w:szCs w:val="24"/>
              </w:rPr>
              <w:t xml:space="preserve">SEGUNDO PASO </w:t>
            </w:r>
            <w:r w:rsidR="00923E71" w:rsidRPr="00DD6334">
              <w:rPr>
                <w:rFonts w:cs="Arial"/>
                <w:b/>
                <w:bCs/>
                <w:szCs w:val="24"/>
              </w:rPr>
              <w:t>(identificación del n</w:t>
            </w:r>
            <w:r w:rsidR="001350E8" w:rsidRPr="00DD6334">
              <w:rPr>
                <w:rFonts w:cs="Arial"/>
                <w:b/>
                <w:bCs/>
                <w:szCs w:val="24"/>
              </w:rPr>
              <w:t>iv</w:t>
            </w:r>
            <w:r w:rsidR="00923E71" w:rsidRPr="00DD6334">
              <w:rPr>
                <w:rFonts w:cs="Arial"/>
                <w:b/>
                <w:bCs/>
                <w:szCs w:val="24"/>
              </w:rPr>
              <w:t>el de criticidad del activo de i</w:t>
            </w:r>
            <w:r w:rsidR="001350E8" w:rsidRPr="00DD6334">
              <w:rPr>
                <w:rFonts w:cs="Arial"/>
                <w:b/>
                <w:bCs/>
                <w:szCs w:val="24"/>
              </w:rPr>
              <w:t>nformación</w:t>
            </w:r>
            <w:r w:rsidR="00923E71" w:rsidRPr="00DD6334">
              <w:rPr>
                <w:rFonts w:cs="Arial"/>
                <w:b/>
                <w:bCs/>
                <w:szCs w:val="24"/>
              </w:rPr>
              <w:t>)</w:t>
            </w:r>
          </w:p>
        </w:tc>
      </w:tr>
      <w:tr w:rsidR="008D7B3A" w:rsidRPr="00DD6334" w14:paraId="2B7535AC" w14:textId="38258BFF" w:rsidTr="00802971">
        <w:trPr>
          <w:gridAfter w:val="1"/>
          <w:wAfter w:w="27" w:type="dxa"/>
          <w:trHeight w:val="141"/>
          <w:tblHeader/>
          <w:jc w:val="center"/>
        </w:trPr>
        <w:tc>
          <w:tcPr>
            <w:tcW w:w="710" w:type="dxa"/>
            <w:vMerge w:val="restart"/>
            <w:shd w:val="clear" w:color="auto" w:fill="FFFFFF" w:themeFill="background1"/>
            <w:vAlign w:val="center"/>
          </w:tcPr>
          <w:p w14:paraId="5BD299BD" w14:textId="77777777" w:rsidR="00923E71" w:rsidRPr="00DD6334" w:rsidRDefault="008D7B3A" w:rsidP="00DD6334">
            <w:pPr>
              <w:spacing w:after="0"/>
              <w:rPr>
                <w:rFonts w:cs="Arial"/>
                <w:b/>
                <w:bCs/>
                <w:szCs w:val="24"/>
              </w:rPr>
            </w:pPr>
            <w:r w:rsidRPr="00DD6334">
              <w:rPr>
                <w:rFonts w:cs="Arial"/>
                <w:b/>
                <w:bCs/>
                <w:szCs w:val="24"/>
              </w:rPr>
              <w:t>Ítem</w:t>
            </w:r>
          </w:p>
          <w:p w14:paraId="07AA5DE9" w14:textId="7C9E3134" w:rsidR="00943F85" w:rsidRPr="00DD6334" w:rsidRDefault="00943F85" w:rsidP="00DD6334">
            <w:pPr>
              <w:spacing w:after="0"/>
              <w:rPr>
                <w:rFonts w:cs="Arial"/>
                <w:b/>
                <w:bCs/>
                <w:szCs w:val="24"/>
              </w:rPr>
            </w:pPr>
          </w:p>
        </w:tc>
        <w:tc>
          <w:tcPr>
            <w:tcW w:w="3608" w:type="dxa"/>
            <w:shd w:val="clear" w:color="auto" w:fill="FFFFFF" w:themeFill="background1"/>
            <w:vAlign w:val="center"/>
          </w:tcPr>
          <w:p w14:paraId="6DEDD3BD" w14:textId="692F77BC" w:rsidR="00943F85" w:rsidRPr="00DD6334" w:rsidRDefault="00B24D1C" w:rsidP="00DD6334">
            <w:pPr>
              <w:spacing w:after="0"/>
              <w:rPr>
                <w:rFonts w:cs="Arial"/>
                <w:b/>
                <w:bCs/>
                <w:szCs w:val="24"/>
              </w:rPr>
            </w:pPr>
            <w:r w:rsidRPr="00DD6334">
              <w:rPr>
                <w:rFonts w:cs="Arial"/>
                <w:b/>
                <w:bCs/>
                <w:szCs w:val="24"/>
              </w:rPr>
              <w:t>Nivel de i</w:t>
            </w:r>
            <w:r w:rsidR="00923E71" w:rsidRPr="00DD6334">
              <w:rPr>
                <w:rFonts w:cs="Arial"/>
                <w:b/>
                <w:bCs/>
                <w:szCs w:val="24"/>
              </w:rPr>
              <w:t>mportancia ∑</w:t>
            </w:r>
            <w:r w:rsidR="00943F85" w:rsidRPr="00DD6334">
              <w:rPr>
                <w:rFonts w:cs="Arial"/>
                <w:b/>
                <w:bCs/>
                <w:szCs w:val="24"/>
              </w:rPr>
              <w:t xml:space="preserve"> </w:t>
            </w:r>
            <w:r w:rsidR="008D7B3A" w:rsidRPr="00DD6334">
              <w:rPr>
                <w:rFonts w:cs="Arial"/>
                <w:b/>
                <w:bCs/>
                <w:szCs w:val="24"/>
              </w:rPr>
              <w:t>C, D, I</w:t>
            </w:r>
          </w:p>
        </w:tc>
        <w:tc>
          <w:tcPr>
            <w:tcW w:w="5650" w:type="dxa"/>
            <w:gridSpan w:val="2"/>
            <w:shd w:val="clear" w:color="auto" w:fill="FFFFFF" w:themeFill="background1"/>
            <w:vAlign w:val="center"/>
          </w:tcPr>
          <w:p w14:paraId="13788105" w14:textId="586A7C0E" w:rsidR="00943F85" w:rsidRPr="00DD6334" w:rsidRDefault="00B24D1C" w:rsidP="00DD6334">
            <w:pPr>
              <w:spacing w:after="0"/>
              <w:rPr>
                <w:rFonts w:cs="Arial"/>
                <w:b/>
                <w:bCs/>
                <w:szCs w:val="24"/>
              </w:rPr>
            </w:pPr>
            <w:r w:rsidRPr="00DD6334">
              <w:rPr>
                <w:rFonts w:cs="Arial"/>
                <w:b/>
                <w:bCs/>
                <w:szCs w:val="24"/>
              </w:rPr>
              <w:t>Nivel de c</w:t>
            </w:r>
            <w:r w:rsidR="008D7B3A" w:rsidRPr="00DD6334">
              <w:rPr>
                <w:rFonts w:cs="Arial"/>
                <w:b/>
                <w:bCs/>
                <w:szCs w:val="24"/>
              </w:rPr>
              <w:t>riticidad</w:t>
            </w:r>
          </w:p>
        </w:tc>
      </w:tr>
      <w:tr w:rsidR="008D7B3A" w:rsidRPr="00DD6334" w14:paraId="71192222" w14:textId="10FA45F5" w:rsidTr="00802971">
        <w:trPr>
          <w:trHeight w:val="141"/>
          <w:tblHeader/>
          <w:jc w:val="center"/>
        </w:trPr>
        <w:tc>
          <w:tcPr>
            <w:tcW w:w="710" w:type="dxa"/>
            <w:vMerge/>
            <w:shd w:val="clear" w:color="auto" w:fill="FFFFFF" w:themeFill="background1"/>
            <w:vAlign w:val="center"/>
          </w:tcPr>
          <w:p w14:paraId="54A118DD" w14:textId="50C136B5" w:rsidR="008D7B3A" w:rsidRPr="00DD6334" w:rsidRDefault="008D7B3A" w:rsidP="00DD6334">
            <w:pPr>
              <w:spacing w:after="0"/>
              <w:rPr>
                <w:rFonts w:cs="Arial"/>
                <w:b/>
                <w:bCs/>
                <w:szCs w:val="24"/>
              </w:rPr>
            </w:pPr>
          </w:p>
        </w:tc>
        <w:tc>
          <w:tcPr>
            <w:tcW w:w="3608" w:type="dxa"/>
            <w:shd w:val="clear" w:color="auto" w:fill="FFFFFF" w:themeFill="background1"/>
            <w:vAlign w:val="center"/>
          </w:tcPr>
          <w:p w14:paraId="4343C8B3" w14:textId="2DB34C0E" w:rsidR="008D7B3A" w:rsidRPr="00DD6334" w:rsidRDefault="00923E71" w:rsidP="00DD6334">
            <w:pPr>
              <w:spacing w:after="0"/>
              <w:rPr>
                <w:rFonts w:cs="Arial"/>
                <w:b/>
                <w:bCs/>
                <w:szCs w:val="24"/>
              </w:rPr>
            </w:pPr>
            <w:r w:rsidRPr="00DD6334">
              <w:rPr>
                <w:rFonts w:cs="Arial"/>
                <w:b/>
                <w:bCs/>
                <w:szCs w:val="24"/>
              </w:rPr>
              <w:t xml:space="preserve">Escala </w:t>
            </w:r>
            <w:r w:rsidR="008D7B3A" w:rsidRPr="00DD6334">
              <w:rPr>
                <w:rFonts w:cs="Arial"/>
                <w:b/>
                <w:bCs/>
                <w:szCs w:val="24"/>
              </w:rPr>
              <w:t>cardinal</w:t>
            </w:r>
          </w:p>
        </w:tc>
        <w:tc>
          <w:tcPr>
            <w:tcW w:w="1003" w:type="dxa"/>
            <w:shd w:val="clear" w:color="auto" w:fill="FFFFFF" w:themeFill="background1"/>
            <w:vAlign w:val="center"/>
          </w:tcPr>
          <w:p w14:paraId="1A7762E1" w14:textId="2034D200" w:rsidR="008D7B3A" w:rsidRPr="00DD6334" w:rsidRDefault="008D7B3A" w:rsidP="00DD6334">
            <w:pPr>
              <w:spacing w:after="0"/>
              <w:rPr>
                <w:rFonts w:cs="Arial"/>
                <w:b/>
                <w:bCs/>
                <w:szCs w:val="24"/>
              </w:rPr>
            </w:pPr>
            <w:r w:rsidRPr="00DD6334">
              <w:rPr>
                <w:rFonts w:cs="Arial"/>
                <w:b/>
                <w:bCs/>
                <w:szCs w:val="24"/>
              </w:rPr>
              <w:t>Nivel</w:t>
            </w:r>
          </w:p>
        </w:tc>
        <w:tc>
          <w:tcPr>
            <w:tcW w:w="4674" w:type="dxa"/>
            <w:gridSpan w:val="2"/>
            <w:shd w:val="clear" w:color="auto" w:fill="FFFFFF" w:themeFill="background1"/>
          </w:tcPr>
          <w:p w14:paraId="6C5A70C3" w14:textId="78F7E89F" w:rsidR="008D7B3A" w:rsidRPr="00DD6334" w:rsidRDefault="00923E71" w:rsidP="00DD6334">
            <w:pPr>
              <w:spacing w:after="0"/>
              <w:rPr>
                <w:rFonts w:cs="Arial"/>
                <w:b/>
                <w:bCs/>
                <w:szCs w:val="24"/>
              </w:rPr>
            </w:pPr>
            <w:r w:rsidRPr="00DD6334">
              <w:rPr>
                <w:rFonts w:cs="Arial"/>
                <w:b/>
                <w:bCs/>
                <w:szCs w:val="24"/>
              </w:rPr>
              <w:t>Descripción c</w:t>
            </w:r>
            <w:r w:rsidR="008D7B3A" w:rsidRPr="00DD6334">
              <w:rPr>
                <w:rFonts w:cs="Arial"/>
                <w:b/>
                <w:bCs/>
                <w:szCs w:val="24"/>
              </w:rPr>
              <w:t>ualitativa</w:t>
            </w:r>
          </w:p>
        </w:tc>
      </w:tr>
      <w:tr w:rsidR="008D7B3A" w:rsidRPr="00DD6334" w14:paraId="726DE1E8" w14:textId="64A4E1D9" w:rsidTr="00802971">
        <w:trPr>
          <w:trHeight w:val="1086"/>
          <w:jc w:val="center"/>
        </w:trPr>
        <w:tc>
          <w:tcPr>
            <w:tcW w:w="710" w:type="dxa"/>
            <w:vAlign w:val="center"/>
          </w:tcPr>
          <w:p w14:paraId="5B9ACCAE" w14:textId="66D9ACF1" w:rsidR="008D7B3A" w:rsidRPr="00DD6334" w:rsidRDefault="00DD6334" w:rsidP="00DD6334">
            <w:pPr>
              <w:spacing w:after="0"/>
              <w:rPr>
                <w:rFonts w:cs="Arial"/>
                <w:szCs w:val="24"/>
              </w:rPr>
            </w:pPr>
            <w:r>
              <w:rPr>
                <w:rFonts w:cs="Arial"/>
                <w:szCs w:val="24"/>
              </w:rPr>
              <w:t>1</w:t>
            </w:r>
          </w:p>
          <w:p w14:paraId="29607340" w14:textId="77777777" w:rsidR="00923E71" w:rsidRPr="00DD6334" w:rsidRDefault="00923E71" w:rsidP="00DD6334">
            <w:pPr>
              <w:spacing w:after="0"/>
              <w:rPr>
                <w:rFonts w:cs="Arial"/>
                <w:szCs w:val="24"/>
              </w:rPr>
            </w:pPr>
          </w:p>
          <w:p w14:paraId="2268B89F" w14:textId="54997845" w:rsidR="00923E71" w:rsidRPr="00DD6334" w:rsidRDefault="00923E71" w:rsidP="00DD6334">
            <w:pPr>
              <w:spacing w:after="0"/>
              <w:rPr>
                <w:rFonts w:cs="Arial"/>
                <w:szCs w:val="24"/>
              </w:rPr>
            </w:pPr>
          </w:p>
          <w:p w14:paraId="1EA7D2B9" w14:textId="77777777" w:rsidR="007C7948" w:rsidRPr="00DD6334" w:rsidRDefault="007C7948" w:rsidP="00DD6334">
            <w:pPr>
              <w:spacing w:after="0"/>
              <w:rPr>
                <w:rFonts w:cs="Arial"/>
                <w:szCs w:val="24"/>
              </w:rPr>
            </w:pPr>
          </w:p>
          <w:p w14:paraId="3A3CBB1D" w14:textId="77777777" w:rsidR="00923E71" w:rsidRPr="00DD6334" w:rsidRDefault="00923E71" w:rsidP="00DD6334">
            <w:pPr>
              <w:spacing w:after="0"/>
              <w:rPr>
                <w:rFonts w:cs="Arial"/>
                <w:szCs w:val="24"/>
              </w:rPr>
            </w:pPr>
          </w:p>
          <w:p w14:paraId="663D85C0" w14:textId="77777777" w:rsidR="00923E71" w:rsidRPr="00DD6334" w:rsidRDefault="00923E71" w:rsidP="00DD6334">
            <w:pPr>
              <w:spacing w:after="0"/>
              <w:rPr>
                <w:rFonts w:cs="Arial"/>
                <w:szCs w:val="24"/>
              </w:rPr>
            </w:pPr>
          </w:p>
          <w:p w14:paraId="2790A284" w14:textId="77777777" w:rsidR="00923E71" w:rsidRPr="00DD6334" w:rsidRDefault="00923E71" w:rsidP="00DD6334">
            <w:pPr>
              <w:spacing w:after="0"/>
              <w:rPr>
                <w:rFonts w:cs="Arial"/>
                <w:szCs w:val="24"/>
              </w:rPr>
            </w:pPr>
          </w:p>
          <w:p w14:paraId="4A98C6CC" w14:textId="30C29A3E" w:rsidR="00923E71" w:rsidRPr="00DD6334" w:rsidRDefault="00923E71" w:rsidP="00DD6334">
            <w:pPr>
              <w:spacing w:after="0"/>
              <w:rPr>
                <w:rFonts w:cs="Arial"/>
                <w:szCs w:val="24"/>
              </w:rPr>
            </w:pPr>
          </w:p>
        </w:tc>
        <w:tc>
          <w:tcPr>
            <w:tcW w:w="3608" w:type="dxa"/>
            <w:vAlign w:val="center"/>
          </w:tcPr>
          <w:p w14:paraId="7302E0FA" w14:textId="7E51DB72" w:rsidR="008D7B3A" w:rsidRPr="00DD6334" w:rsidRDefault="00943F85" w:rsidP="00DD6334">
            <w:pPr>
              <w:spacing w:after="0"/>
              <w:rPr>
                <w:rFonts w:cs="Arial"/>
                <w:szCs w:val="24"/>
              </w:rPr>
            </w:pPr>
            <w:r w:rsidRPr="00DD6334">
              <w:rPr>
                <w:rFonts w:cs="Arial"/>
                <w:szCs w:val="24"/>
              </w:rPr>
              <w:t>Entre 3 y 4</w:t>
            </w:r>
          </w:p>
          <w:p w14:paraId="43579C3D" w14:textId="77777777" w:rsidR="00923E71" w:rsidRPr="00DD6334" w:rsidRDefault="00923E71" w:rsidP="00DD6334">
            <w:pPr>
              <w:spacing w:after="0"/>
              <w:rPr>
                <w:rFonts w:cs="Arial"/>
                <w:szCs w:val="24"/>
              </w:rPr>
            </w:pPr>
          </w:p>
          <w:p w14:paraId="4B968470" w14:textId="77777777" w:rsidR="00923E71" w:rsidRPr="00DD6334" w:rsidRDefault="00923E71" w:rsidP="00DD6334">
            <w:pPr>
              <w:spacing w:after="0"/>
              <w:rPr>
                <w:rFonts w:cs="Arial"/>
                <w:szCs w:val="24"/>
              </w:rPr>
            </w:pPr>
          </w:p>
          <w:p w14:paraId="155E8250" w14:textId="75D30197" w:rsidR="00923E71" w:rsidRPr="00DD6334" w:rsidRDefault="00923E71" w:rsidP="00DD6334">
            <w:pPr>
              <w:spacing w:after="0"/>
              <w:rPr>
                <w:rFonts w:cs="Arial"/>
                <w:szCs w:val="24"/>
              </w:rPr>
            </w:pPr>
          </w:p>
          <w:p w14:paraId="3AF0F1C5" w14:textId="77777777" w:rsidR="007C7948" w:rsidRPr="00DD6334" w:rsidRDefault="007C7948" w:rsidP="00DD6334">
            <w:pPr>
              <w:spacing w:after="0"/>
              <w:rPr>
                <w:rFonts w:cs="Arial"/>
                <w:szCs w:val="24"/>
              </w:rPr>
            </w:pPr>
          </w:p>
          <w:p w14:paraId="24CE0A03" w14:textId="77777777" w:rsidR="00923E71" w:rsidRPr="00DD6334" w:rsidRDefault="00923E71" w:rsidP="00DD6334">
            <w:pPr>
              <w:spacing w:after="0"/>
              <w:rPr>
                <w:rFonts w:cs="Arial"/>
                <w:szCs w:val="24"/>
              </w:rPr>
            </w:pPr>
          </w:p>
          <w:p w14:paraId="7621B9F0" w14:textId="77777777" w:rsidR="00923E71" w:rsidRPr="00DD6334" w:rsidRDefault="00923E71" w:rsidP="00DD6334">
            <w:pPr>
              <w:spacing w:after="0"/>
              <w:rPr>
                <w:rFonts w:cs="Arial"/>
                <w:szCs w:val="24"/>
              </w:rPr>
            </w:pPr>
          </w:p>
          <w:p w14:paraId="4ED6276F" w14:textId="58E8CD88" w:rsidR="00923E71" w:rsidRPr="00DD6334" w:rsidRDefault="00923E71" w:rsidP="00DD6334">
            <w:pPr>
              <w:spacing w:after="0"/>
              <w:rPr>
                <w:rFonts w:cs="Arial"/>
                <w:szCs w:val="24"/>
              </w:rPr>
            </w:pPr>
          </w:p>
        </w:tc>
        <w:tc>
          <w:tcPr>
            <w:tcW w:w="1003" w:type="dxa"/>
            <w:vAlign w:val="center"/>
          </w:tcPr>
          <w:p w14:paraId="296D965F" w14:textId="77777777" w:rsidR="008D7B3A" w:rsidRPr="00DD6334" w:rsidRDefault="008D7B3A" w:rsidP="00DD6334">
            <w:pPr>
              <w:spacing w:after="0"/>
              <w:rPr>
                <w:rFonts w:cs="Arial"/>
                <w:szCs w:val="24"/>
              </w:rPr>
            </w:pPr>
            <w:r w:rsidRPr="00DD6334">
              <w:rPr>
                <w:rFonts w:cs="Arial"/>
                <w:szCs w:val="24"/>
              </w:rPr>
              <w:t>BAJO</w:t>
            </w:r>
          </w:p>
          <w:p w14:paraId="10FEE66D" w14:textId="77777777" w:rsidR="00923E71" w:rsidRPr="00DD6334" w:rsidRDefault="00923E71" w:rsidP="00DD6334">
            <w:pPr>
              <w:spacing w:after="0"/>
              <w:rPr>
                <w:rFonts w:cs="Arial"/>
                <w:szCs w:val="24"/>
              </w:rPr>
            </w:pPr>
          </w:p>
          <w:p w14:paraId="4E4B53EE" w14:textId="77777777" w:rsidR="00923E71" w:rsidRPr="00DD6334" w:rsidRDefault="00923E71" w:rsidP="00DD6334">
            <w:pPr>
              <w:spacing w:after="0"/>
              <w:rPr>
                <w:rFonts w:cs="Arial"/>
                <w:szCs w:val="24"/>
              </w:rPr>
            </w:pPr>
          </w:p>
          <w:p w14:paraId="6E442D9B" w14:textId="2979611C" w:rsidR="00923E71" w:rsidRPr="00DD6334" w:rsidRDefault="00923E71" w:rsidP="00DD6334">
            <w:pPr>
              <w:spacing w:after="0"/>
              <w:rPr>
                <w:rFonts w:cs="Arial"/>
                <w:szCs w:val="24"/>
              </w:rPr>
            </w:pPr>
          </w:p>
          <w:p w14:paraId="308F3648" w14:textId="77777777" w:rsidR="007C7948" w:rsidRPr="00DD6334" w:rsidRDefault="007C7948" w:rsidP="00DD6334">
            <w:pPr>
              <w:spacing w:after="0"/>
              <w:rPr>
                <w:rFonts w:cs="Arial"/>
                <w:szCs w:val="24"/>
              </w:rPr>
            </w:pPr>
          </w:p>
          <w:p w14:paraId="558F3911" w14:textId="77777777" w:rsidR="00923E71" w:rsidRPr="00DD6334" w:rsidRDefault="00923E71" w:rsidP="00DD6334">
            <w:pPr>
              <w:spacing w:after="0"/>
              <w:rPr>
                <w:rFonts w:cs="Arial"/>
                <w:szCs w:val="24"/>
              </w:rPr>
            </w:pPr>
          </w:p>
          <w:p w14:paraId="33D12BB3" w14:textId="77777777" w:rsidR="00923E71" w:rsidRPr="00DD6334" w:rsidRDefault="00923E71" w:rsidP="00DD6334">
            <w:pPr>
              <w:spacing w:after="0"/>
              <w:rPr>
                <w:rFonts w:cs="Arial"/>
                <w:szCs w:val="24"/>
              </w:rPr>
            </w:pPr>
          </w:p>
          <w:p w14:paraId="08B3BD32" w14:textId="5CDD60A3" w:rsidR="00923E71" w:rsidRPr="00DD6334" w:rsidRDefault="00923E71" w:rsidP="00DD6334">
            <w:pPr>
              <w:spacing w:after="0"/>
              <w:rPr>
                <w:rFonts w:cs="Arial"/>
                <w:szCs w:val="24"/>
              </w:rPr>
            </w:pPr>
          </w:p>
        </w:tc>
        <w:tc>
          <w:tcPr>
            <w:tcW w:w="4674" w:type="dxa"/>
            <w:gridSpan w:val="2"/>
          </w:tcPr>
          <w:p w14:paraId="24792929" w14:textId="23B32B48" w:rsidR="008D7B3A" w:rsidRPr="00DD6334" w:rsidRDefault="008D7B3A" w:rsidP="00DD6334">
            <w:pPr>
              <w:spacing w:after="0"/>
              <w:rPr>
                <w:rFonts w:cs="Arial"/>
                <w:szCs w:val="24"/>
              </w:rPr>
            </w:pPr>
            <w:r w:rsidRPr="00DD6334">
              <w:rPr>
                <w:rFonts w:cs="Arial"/>
                <w:szCs w:val="24"/>
              </w:rPr>
              <w:t xml:space="preserve">La </w:t>
            </w:r>
            <w:r w:rsidR="005D6BF5" w:rsidRPr="00DD6334">
              <w:rPr>
                <w:rFonts w:cs="Arial"/>
                <w:szCs w:val="24"/>
              </w:rPr>
              <w:t xml:space="preserve">afectación </w:t>
            </w:r>
            <w:r w:rsidRPr="00DD6334">
              <w:rPr>
                <w:rFonts w:cs="Arial"/>
                <w:szCs w:val="24"/>
              </w:rPr>
              <w:t xml:space="preserve">de los pilares de confidencialidad o integridad o disponibilidad sobre el activo </w:t>
            </w:r>
            <w:r w:rsidR="00775EC2" w:rsidRPr="00DD6334">
              <w:rPr>
                <w:rFonts w:cs="Arial"/>
                <w:szCs w:val="24"/>
              </w:rPr>
              <w:t xml:space="preserve">de información </w:t>
            </w:r>
            <w:r w:rsidRPr="00DD6334">
              <w:rPr>
                <w:rFonts w:cs="Arial"/>
                <w:szCs w:val="24"/>
              </w:rPr>
              <w:t xml:space="preserve">no ocasiona </w:t>
            </w:r>
            <w:r w:rsidR="00CC30B9" w:rsidRPr="00DD6334">
              <w:rPr>
                <w:rFonts w:cs="Arial"/>
                <w:szCs w:val="24"/>
              </w:rPr>
              <w:t xml:space="preserve">un </w:t>
            </w:r>
            <w:r w:rsidRPr="00DD6334">
              <w:rPr>
                <w:rFonts w:cs="Arial"/>
                <w:szCs w:val="24"/>
              </w:rPr>
              <w:t xml:space="preserve">impacto significativo </w:t>
            </w:r>
            <w:r w:rsidR="00CC30B9" w:rsidRPr="00DD6334">
              <w:rPr>
                <w:rFonts w:cs="Arial"/>
                <w:szCs w:val="24"/>
              </w:rPr>
              <w:t xml:space="preserve">en </w:t>
            </w:r>
            <w:r w:rsidRPr="00DD6334">
              <w:rPr>
                <w:rFonts w:cs="Arial"/>
                <w:szCs w:val="24"/>
              </w:rPr>
              <w:t>la</w:t>
            </w:r>
            <w:r w:rsidR="00CC30B9" w:rsidRPr="00DD6334">
              <w:rPr>
                <w:rFonts w:cs="Arial"/>
                <w:szCs w:val="24"/>
              </w:rPr>
              <w:t xml:space="preserve"> operación de la </w:t>
            </w:r>
            <w:r w:rsidR="000B6D5E" w:rsidRPr="00DD6334">
              <w:rPr>
                <w:rFonts w:cs="Arial"/>
                <w:szCs w:val="24"/>
              </w:rPr>
              <w:t>Agencia. A</w:t>
            </w:r>
            <w:r w:rsidR="00453249" w:rsidRPr="00DD6334">
              <w:rPr>
                <w:rFonts w:cs="Arial"/>
                <w:szCs w:val="24"/>
              </w:rPr>
              <w:t>simismo</w:t>
            </w:r>
            <w:r w:rsidR="000B6D5E" w:rsidRPr="00DD6334">
              <w:rPr>
                <w:rFonts w:cs="Arial"/>
                <w:szCs w:val="24"/>
              </w:rPr>
              <w:t>,</w:t>
            </w:r>
            <w:r w:rsidR="00453249" w:rsidRPr="00DD6334">
              <w:rPr>
                <w:rFonts w:cs="Arial"/>
                <w:szCs w:val="24"/>
              </w:rPr>
              <w:t xml:space="preserve"> no representa riesgos de impacto económico</w:t>
            </w:r>
            <w:r w:rsidR="000B6D5E" w:rsidRPr="00DD6334">
              <w:rPr>
                <w:rFonts w:cs="Arial"/>
                <w:szCs w:val="24"/>
              </w:rPr>
              <w:t xml:space="preserve"> y/o reputacional en la Agencia.</w:t>
            </w:r>
          </w:p>
        </w:tc>
      </w:tr>
      <w:tr w:rsidR="008D7B3A" w:rsidRPr="00DD6334" w14:paraId="5D82B03C" w14:textId="572CCFE0" w:rsidTr="00802971">
        <w:trPr>
          <w:trHeight w:val="277"/>
          <w:jc w:val="center"/>
        </w:trPr>
        <w:tc>
          <w:tcPr>
            <w:tcW w:w="710" w:type="dxa"/>
            <w:vAlign w:val="center"/>
          </w:tcPr>
          <w:p w14:paraId="0AEEF99D" w14:textId="6977B5A2" w:rsidR="008D7B3A" w:rsidRPr="00DD6334" w:rsidRDefault="00DD6334" w:rsidP="00DD6334">
            <w:pPr>
              <w:spacing w:after="0"/>
              <w:rPr>
                <w:rFonts w:cs="Arial"/>
                <w:szCs w:val="24"/>
              </w:rPr>
            </w:pPr>
            <w:r>
              <w:rPr>
                <w:rFonts w:cs="Arial"/>
                <w:szCs w:val="24"/>
              </w:rPr>
              <w:t>2</w:t>
            </w:r>
          </w:p>
          <w:p w14:paraId="0B605CF0" w14:textId="77777777" w:rsidR="00943F85" w:rsidRPr="00DD6334" w:rsidRDefault="00943F85" w:rsidP="00DD6334">
            <w:pPr>
              <w:spacing w:after="0"/>
              <w:rPr>
                <w:rFonts w:cs="Arial"/>
                <w:szCs w:val="24"/>
              </w:rPr>
            </w:pPr>
          </w:p>
          <w:p w14:paraId="27534285" w14:textId="77777777" w:rsidR="00923E71" w:rsidRPr="00DD6334" w:rsidRDefault="00923E71" w:rsidP="00DD6334">
            <w:pPr>
              <w:spacing w:after="0"/>
              <w:rPr>
                <w:rFonts w:cs="Arial"/>
                <w:szCs w:val="24"/>
              </w:rPr>
            </w:pPr>
          </w:p>
          <w:p w14:paraId="48DF60F5" w14:textId="77777777" w:rsidR="00923E71" w:rsidRPr="00DD6334" w:rsidRDefault="00923E71" w:rsidP="00DD6334">
            <w:pPr>
              <w:spacing w:after="0"/>
              <w:rPr>
                <w:rFonts w:cs="Arial"/>
                <w:szCs w:val="24"/>
              </w:rPr>
            </w:pPr>
          </w:p>
          <w:p w14:paraId="3CDEF2C2" w14:textId="77777777" w:rsidR="00923E71" w:rsidRPr="00DD6334" w:rsidRDefault="00923E71" w:rsidP="00DD6334">
            <w:pPr>
              <w:spacing w:after="0"/>
              <w:rPr>
                <w:rFonts w:cs="Arial"/>
                <w:szCs w:val="24"/>
              </w:rPr>
            </w:pPr>
          </w:p>
          <w:p w14:paraId="691536AA" w14:textId="77777777" w:rsidR="00923E71" w:rsidRPr="00DD6334" w:rsidRDefault="00923E71" w:rsidP="00DD6334">
            <w:pPr>
              <w:spacing w:after="0"/>
              <w:rPr>
                <w:rFonts w:cs="Arial"/>
                <w:szCs w:val="24"/>
              </w:rPr>
            </w:pPr>
          </w:p>
          <w:p w14:paraId="0E0F5923" w14:textId="77777777" w:rsidR="00923E71" w:rsidRPr="00DD6334" w:rsidRDefault="00923E71" w:rsidP="00DD6334">
            <w:pPr>
              <w:spacing w:after="0"/>
              <w:rPr>
                <w:rFonts w:cs="Arial"/>
                <w:szCs w:val="24"/>
              </w:rPr>
            </w:pPr>
          </w:p>
          <w:p w14:paraId="7C806AB4" w14:textId="5FE5CDA7" w:rsidR="00923E71" w:rsidRPr="00DD6334" w:rsidRDefault="00923E71" w:rsidP="00DD6334">
            <w:pPr>
              <w:spacing w:after="0"/>
              <w:rPr>
                <w:rFonts w:cs="Arial"/>
                <w:szCs w:val="24"/>
              </w:rPr>
            </w:pPr>
          </w:p>
        </w:tc>
        <w:tc>
          <w:tcPr>
            <w:tcW w:w="3608" w:type="dxa"/>
            <w:vAlign w:val="center"/>
          </w:tcPr>
          <w:p w14:paraId="09233B14" w14:textId="7F59C3C9" w:rsidR="008D7B3A" w:rsidRPr="00DD6334" w:rsidRDefault="00943F85" w:rsidP="00DD6334">
            <w:pPr>
              <w:spacing w:after="0"/>
              <w:rPr>
                <w:rFonts w:cs="Arial"/>
                <w:szCs w:val="24"/>
              </w:rPr>
            </w:pPr>
            <w:r w:rsidRPr="00DD6334">
              <w:rPr>
                <w:rFonts w:cs="Arial"/>
                <w:szCs w:val="24"/>
              </w:rPr>
              <w:t>Entre 5 y 7</w:t>
            </w:r>
          </w:p>
          <w:p w14:paraId="0FE4A0B3" w14:textId="77777777" w:rsidR="00943F85" w:rsidRPr="00DD6334" w:rsidRDefault="00943F85" w:rsidP="00DD6334">
            <w:pPr>
              <w:spacing w:after="0"/>
              <w:rPr>
                <w:rFonts w:cs="Arial"/>
                <w:szCs w:val="24"/>
              </w:rPr>
            </w:pPr>
          </w:p>
          <w:p w14:paraId="2FB49609" w14:textId="77777777" w:rsidR="00923E71" w:rsidRPr="00DD6334" w:rsidRDefault="00923E71" w:rsidP="00DD6334">
            <w:pPr>
              <w:spacing w:after="0"/>
              <w:rPr>
                <w:rFonts w:cs="Arial"/>
                <w:szCs w:val="24"/>
              </w:rPr>
            </w:pPr>
          </w:p>
          <w:p w14:paraId="4F405502" w14:textId="77777777" w:rsidR="00923E71" w:rsidRPr="00DD6334" w:rsidRDefault="00923E71" w:rsidP="00DD6334">
            <w:pPr>
              <w:spacing w:after="0"/>
              <w:rPr>
                <w:rFonts w:cs="Arial"/>
                <w:szCs w:val="24"/>
              </w:rPr>
            </w:pPr>
          </w:p>
          <w:p w14:paraId="10878AF7" w14:textId="77777777" w:rsidR="00923E71" w:rsidRPr="00DD6334" w:rsidRDefault="00923E71" w:rsidP="00DD6334">
            <w:pPr>
              <w:spacing w:after="0"/>
              <w:rPr>
                <w:rFonts w:cs="Arial"/>
                <w:szCs w:val="24"/>
              </w:rPr>
            </w:pPr>
          </w:p>
          <w:p w14:paraId="3C29810A" w14:textId="77777777" w:rsidR="00923E71" w:rsidRPr="00DD6334" w:rsidRDefault="00923E71" w:rsidP="00DD6334">
            <w:pPr>
              <w:spacing w:after="0"/>
              <w:rPr>
                <w:rFonts w:cs="Arial"/>
                <w:szCs w:val="24"/>
              </w:rPr>
            </w:pPr>
          </w:p>
          <w:p w14:paraId="211B08B9" w14:textId="77777777" w:rsidR="00923E71" w:rsidRPr="00DD6334" w:rsidRDefault="00923E71" w:rsidP="00DD6334">
            <w:pPr>
              <w:spacing w:after="0"/>
              <w:rPr>
                <w:rFonts w:cs="Arial"/>
                <w:szCs w:val="24"/>
              </w:rPr>
            </w:pPr>
          </w:p>
          <w:p w14:paraId="734DBB03" w14:textId="31B252B0" w:rsidR="00923E71" w:rsidRPr="00DD6334" w:rsidRDefault="00923E71" w:rsidP="00DD6334">
            <w:pPr>
              <w:spacing w:after="0"/>
              <w:rPr>
                <w:rFonts w:cs="Arial"/>
                <w:szCs w:val="24"/>
              </w:rPr>
            </w:pPr>
          </w:p>
        </w:tc>
        <w:tc>
          <w:tcPr>
            <w:tcW w:w="1003" w:type="dxa"/>
            <w:vAlign w:val="center"/>
          </w:tcPr>
          <w:p w14:paraId="62894002" w14:textId="77777777" w:rsidR="008D7B3A" w:rsidRPr="00DD6334" w:rsidRDefault="008D7B3A" w:rsidP="00DD6334">
            <w:pPr>
              <w:spacing w:after="0"/>
              <w:rPr>
                <w:rFonts w:cs="Arial"/>
                <w:szCs w:val="24"/>
              </w:rPr>
            </w:pPr>
            <w:r w:rsidRPr="00DD6334">
              <w:rPr>
                <w:rFonts w:cs="Arial"/>
                <w:szCs w:val="24"/>
              </w:rPr>
              <w:t>MEDIO</w:t>
            </w:r>
          </w:p>
          <w:p w14:paraId="13575FC1" w14:textId="6149447B" w:rsidR="00923E71" w:rsidRPr="00DD6334" w:rsidRDefault="00923E71" w:rsidP="00DD6334">
            <w:pPr>
              <w:spacing w:after="0"/>
              <w:rPr>
                <w:rFonts w:cs="Arial"/>
                <w:szCs w:val="24"/>
              </w:rPr>
            </w:pPr>
          </w:p>
          <w:p w14:paraId="52D50583" w14:textId="77777777" w:rsidR="00943F85" w:rsidRPr="00DD6334" w:rsidRDefault="00943F85" w:rsidP="00DD6334">
            <w:pPr>
              <w:spacing w:after="0"/>
              <w:rPr>
                <w:rFonts w:cs="Arial"/>
                <w:szCs w:val="24"/>
              </w:rPr>
            </w:pPr>
          </w:p>
          <w:p w14:paraId="0250D24C" w14:textId="77777777" w:rsidR="00923E71" w:rsidRPr="00DD6334" w:rsidRDefault="00923E71" w:rsidP="00DD6334">
            <w:pPr>
              <w:spacing w:after="0"/>
              <w:rPr>
                <w:rFonts w:cs="Arial"/>
                <w:szCs w:val="24"/>
              </w:rPr>
            </w:pPr>
          </w:p>
          <w:p w14:paraId="4773168F" w14:textId="77777777" w:rsidR="00923E71" w:rsidRPr="00DD6334" w:rsidRDefault="00923E71" w:rsidP="00DD6334">
            <w:pPr>
              <w:spacing w:after="0"/>
              <w:rPr>
                <w:rFonts w:cs="Arial"/>
                <w:szCs w:val="24"/>
              </w:rPr>
            </w:pPr>
          </w:p>
          <w:p w14:paraId="465ED97B" w14:textId="77777777" w:rsidR="00923E71" w:rsidRPr="00DD6334" w:rsidRDefault="00923E71" w:rsidP="00DD6334">
            <w:pPr>
              <w:spacing w:after="0"/>
              <w:rPr>
                <w:rFonts w:cs="Arial"/>
                <w:szCs w:val="24"/>
              </w:rPr>
            </w:pPr>
          </w:p>
          <w:p w14:paraId="2E0318C0" w14:textId="77777777" w:rsidR="00923E71" w:rsidRPr="00DD6334" w:rsidRDefault="00923E71" w:rsidP="00DD6334">
            <w:pPr>
              <w:spacing w:after="0"/>
              <w:rPr>
                <w:rFonts w:cs="Arial"/>
                <w:szCs w:val="24"/>
              </w:rPr>
            </w:pPr>
          </w:p>
          <w:p w14:paraId="080C5E1A" w14:textId="048CF0EB" w:rsidR="00923E71" w:rsidRPr="00DD6334" w:rsidRDefault="00923E71" w:rsidP="00DD6334">
            <w:pPr>
              <w:spacing w:after="0"/>
              <w:rPr>
                <w:rFonts w:cs="Arial"/>
                <w:szCs w:val="24"/>
              </w:rPr>
            </w:pPr>
          </w:p>
        </w:tc>
        <w:tc>
          <w:tcPr>
            <w:tcW w:w="4674" w:type="dxa"/>
            <w:gridSpan w:val="2"/>
          </w:tcPr>
          <w:p w14:paraId="6D2FB73D" w14:textId="22A110EE" w:rsidR="008D7B3A" w:rsidRPr="00DD6334" w:rsidRDefault="005D6BF5" w:rsidP="00DD6334">
            <w:pPr>
              <w:spacing w:after="0"/>
              <w:rPr>
                <w:rFonts w:cs="Arial"/>
                <w:szCs w:val="24"/>
              </w:rPr>
            </w:pPr>
            <w:r w:rsidRPr="00DD6334">
              <w:rPr>
                <w:rFonts w:cs="Arial"/>
                <w:szCs w:val="24"/>
              </w:rPr>
              <w:t>La afectación de los pilares de confidencialidad o integridad o disponibilidad sobre el activo</w:t>
            </w:r>
            <w:r w:rsidR="00775EC2" w:rsidRPr="00DD6334">
              <w:rPr>
                <w:rFonts w:cs="Arial"/>
                <w:szCs w:val="24"/>
              </w:rPr>
              <w:t xml:space="preserve"> de información</w:t>
            </w:r>
            <w:r w:rsidRPr="00DD6334">
              <w:rPr>
                <w:rFonts w:cs="Arial"/>
                <w:szCs w:val="24"/>
              </w:rPr>
              <w:t xml:space="preserve"> </w:t>
            </w:r>
            <w:r w:rsidR="00CC30B9" w:rsidRPr="00DD6334">
              <w:rPr>
                <w:rFonts w:cs="Arial"/>
                <w:szCs w:val="24"/>
              </w:rPr>
              <w:t xml:space="preserve">puede </w:t>
            </w:r>
            <w:r w:rsidRPr="00DD6334">
              <w:rPr>
                <w:rFonts w:cs="Arial"/>
                <w:szCs w:val="24"/>
              </w:rPr>
              <w:t>ocasiona</w:t>
            </w:r>
            <w:r w:rsidR="00CC30B9" w:rsidRPr="00DD6334">
              <w:rPr>
                <w:rFonts w:cs="Arial"/>
                <w:szCs w:val="24"/>
              </w:rPr>
              <w:t xml:space="preserve">r un </w:t>
            </w:r>
            <w:r w:rsidRPr="00DD6334">
              <w:rPr>
                <w:rFonts w:cs="Arial"/>
                <w:szCs w:val="24"/>
              </w:rPr>
              <w:t xml:space="preserve">impacto negativo en la operación del proceso, pero no representa riesgos de impacto económico y/o reputacional </w:t>
            </w:r>
            <w:r w:rsidR="00CC30B9" w:rsidRPr="00DD6334">
              <w:rPr>
                <w:rFonts w:cs="Arial"/>
                <w:szCs w:val="24"/>
              </w:rPr>
              <w:t xml:space="preserve">en </w:t>
            </w:r>
            <w:r w:rsidR="000B6D5E" w:rsidRPr="00DD6334">
              <w:rPr>
                <w:rFonts w:cs="Arial"/>
                <w:szCs w:val="24"/>
              </w:rPr>
              <w:t>la Agencia</w:t>
            </w:r>
            <w:r w:rsidRPr="00DD6334">
              <w:rPr>
                <w:rFonts w:cs="Arial"/>
                <w:szCs w:val="24"/>
              </w:rPr>
              <w:t>.</w:t>
            </w:r>
          </w:p>
        </w:tc>
      </w:tr>
      <w:tr w:rsidR="008D7B3A" w:rsidRPr="00DD6334" w14:paraId="30FDFCB9" w14:textId="5A958A75" w:rsidTr="00802971">
        <w:trPr>
          <w:trHeight w:val="269"/>
          <w:jc w:val="center"/>
        </w:trPr>
        <w:tc>
          <w:tcPr>
            <w:tcW w:w="710" w:type="dxa"/>
            <w:vAlign w:val="center"/>
          </w:tcPr>
          <w:p w14:paraId="05486268" w14:textId="4F38441A" w:rsidR="008D7B3A" w:rsidRPr="00DD6334" w:rsidRDefault="00DD6334" w:rsidP="00DD6334">
            <w:pPr>
              <w:spacing w:after="0"/>
              <w:rPr>
                <w:rFonts w:cs="Arial"/>
                <w:szCs w:val="24"/>
              </w:rPr>
            </w:pPr>
            <w:r>
              <w:rPr>
                <w:rFonts w:cs="Arial"/>
                <w:szCs w:val="24"/>
              </w:rPr>
              <w:t>3</w:t>
            </w:r>
          </w:p>
          <w:p w14:paraId="201187D9" w14:textId="77777777" w:rsidR="00923E71" w:rsidRPr="00DD6334" w:rsidRDefault="00923E71" w:rsidP="00DD6334">
            <w:pPr>
              <w:spacing w:after="0"/>
              <w:rPr>
                <w:rFonts w:cs="Arial"/>
                <w:szCs w:val="24"/>
              </w:rPr>
            </w:pPr>
          </w:p>
          <w:p w14:paraId="3DC48770" w14:textId="77777777" w:rsidR="00923E71" w:rsidRPr="00DD6334" w:rsidRDefault="00923E71" w:rsidP="00DD6334">
            <w:pPr>
              <w:spacing w:after="0"/>
              <w:rPr>
                <w:rFonts w:cs="Arial"/>
                <w:szCs w:val="24"/>
              </w:rPr>
            </w:pPr>
          </w:p>
          <w:p w14:paraId="12BE7E4C" w14:textId="77777777" w:rsidR="00923E71" w:rsidRPr="00DD6334" w:rsidRDefault="00923E71" w:rsidP="00DD6334">
            <w:pPr>
              <w:spacing w:after="0"/>
              <w:rPr>
                <w:rFonts w:cs="Arial"/>
                <w:szCs w:val="24"/>
              </w:rPr>
            </w:pPr>
          </w:p>
          <w:p w14:paraId="3F544C74" w14:textId="77777777" w:rsidR="00923E71" w:rsidRPr="00DD6334" w:rsidRDefault="00923E71" w:rsidP="00DD6334">
            <w:pPr>
              <w:spacing w:after="0"/>
              <w:rPr>
                <w:rFonts w:cs="Arial"/>
                <w:szCs w:val="24"/>
              </w:rPr>
            </w:pPr>
          </w:p>
          <w:p w14:paraId="23F3D7C2" w14:textId="77777777" w:rsidR="00923E71" w:rsidRPr="00DD6334" w:rsidRDefault="00923E71" w:rsidP="00DD6334">
            <w:pPr>
              <w:spacing w:after="0"/>
              <w:rPr>
                <w:rFonts w:cs="Arial"/>
                <w:szCs w:val="24"/>
              </w:rPr>
            </w:pPr>
          </w:p>
          <w:p w14:paraId="059B5FF9" w14:textId="77777777" w:rsidR="00923E71" w:rsidRPr="00DD6334" w:rsidRDefault="00923E71" w:rsidP="00DD6334">
            <w:pPr>
              <w:spacing w:after="0"/>
              <w:rPr>
                <w:rFonts w:cs="Arial"/>
                <w:szCs w:val="24"/>
              </w:rPr>
            </w:pPr>
          </w:p>
          <w:p w14:paraId="79AFCEC0" w14:textId="04DBF6E5" w:rsidR="00923E71" w:rsidRPr="00DD6334" w:rsidRDefault="00923E71" w:rsidP="00DD6334">
            <w:pPr>
              <w:spacing w:after="0"/>
              <w:rPr>
                <w:rFonts w:cs="Arial"/>
                <w:szCs w:val="24"/>
              </w:rPr>
            </w:pPr>
          </w:p>
        </w:tc>
        <w:tc>
          <w:tcPr>
            <w:tcW w:w="3608" w:type="dxa"/>
            <w:vAlign w:val="center"/>
          </w:tcPr>
          <w:p w14:paraId="5231EC84" w14:textId="7ED7AB50" w:rsidR="008D7B3A" w:rsidRPr="00DD6334" w:rsidRDefault="00943F85" w:rsidP="00DD6334">
            <w:pPr>
              <w:keepNext/>
              <w:spacing w:after="0"/>
              <w:rPr>
                <w:rFonts w:cs="Arial"/>
                <w:szCs w:val="24"/>
              </w:rPr>
            </w:pPr>
            <w:r w:rsidRPr="00DD6334">
              <w:rPr>
                <w:rFonts w:cs="Arial"/>
                <w:szCs w:val="24"/>
              </w:rPr>
              <w:t>Entre 8 y 9</w:t>
            </w:r>
          </w:p>
          <w:p w14:paraId="4C3BF07A" w14:textId="77777777" w:rsidR="00923E71" w:rsidRPr="00DD6334" w:rsidRDefault="00923E71" w:rsidP="00DD6334">
            <w:pPr>
              <w:keepNext/>
              <w:spacing w:after="0"/>
              <w:rPr>
                <w:rFonts w:cs="Arial"/>
                <w:szCs w:val="24"/>
              </w:rPr>
            </w:pPr>
          </w:p>
          <w:p w14:paraId="7D2C6F54" w14:textId="77777777" w:rsidR="00923E71" w:rsidRPr="00DD6334" w:rsidRDefault="00923E71" w:rsidP="00DD6334">
            <w:pPr>
              <w:keepNext/>
              <w:spacing w:after="0"/>
              <w:rPr>
                <w:rFonts w:cs="Arial"/>
                <w:szCs w:val="24"/>
              </w:rPr>
            </w:pPr>
          </w:p>
          <w:p w14:paraId="390B01B3" w14:textId="77777777" w:rsidR="00923E71" w:rsidRPr="00DD6334" w:rsidRDefault="00923E71" w:rsidP="00DD6334">
            <w:pPr>
              <w:keepNext/>
              <w:spacing w:after="0"/>
              <w:rPr>
                <w:rFonts w:cs="Arial"/>
                <w:szCs w:val="24"/>
              </w:rPr>
            </w:pPr>
          </w:p>
          <w:p w14:paraId="0C6B6B6C" w14:textId="77777777" w:rsidR="00923E71" w:rsidRPr="00DD6334" w:rsidRDefault="00923E71" w:rsidP="00DD6334">
            <w:pPr>
              <w:keepNext/>
              <w:spacing w:after="0"/>
              <w:rPr>
                <w:rFonts w:cs="Arial"/>
                <w:szCs w:val="24"/>
              </w:rPr>
            </w:pPr>
          </w:p>
          <w:p w14:paraId="10113813" w14:textId="77777777" w:rsidR="00923E71" w:rsidRPr="00DD6334" w:rsidRDefault="00923E71" w:rsidP="00DD6334">
            <w:pPr>
              <w:keepNext/>
              <w:spacing w:after="0"/>
              <w:rPr>
                <w:rFonts w:cs="Arial"/>
                <w:szCs w:val="24"/>
              </w:rPr>
            </w:pPr>
          </w:p>
          <w:p w14:paraId="5318F71A" w14:textId="77777777" w:rsidR="00923E71" w:rsidRPr="00DD6334" w:rsidRDefault="00923E71" w:rsidP="00DD6334">
            <w:pPr>
              <w:keepNext/>
              <w:spacing w:after="0"/>
              <w:rPr>
                <w:rFonts w:cs="Arial"/>
                <w:szCs w:val="24"/>
              </w:rPr>
            </w:pPr>
          </w:p>
          <w:p w14:paraId="11F4B346" w14:textId="5DFD2247" w:rsidR="00923E71" w:rsidRPr="00DD6334" w:rsidRDefault="00923E71" w:rsidP="00DD6334">
            <w:pPr>
              <w:keepNext/>
              <w:spacing w:after="0"/>
              <w:rPr>
                <w:rFonts w:cs="Arial"/>
                <w:szCs w:val="24"/>
              </w:rPr>
            </w:pPr>
          </w:p>
        </w:tc>
        <w:tc>
          <w:tcPr>
            <w:tcW w:w="1003" w:type="dxa"/>
            <w:vAlign w:val="center"/>
          </w:tcPr>
          <w:p w14:paraId="0F93CC9D" w14:textId="77777777" w:rsidR="008D7B3A" w:rsidRPr="00DD6334" w:rsidRDefault="008D7B3A" w:rsidP="00DD6334">
            <w:pPr>
              <w:keepNext/>
              <w:spacing w:after="0"/>
              <w:rPr>
                <w:rFonts w:cs="Arial"/>
                <w:szCs w:val="24"/>
              </w:rPr>
            </w:pPr>
            <w:r w:rsidRPr="00DD6334">
              <w:rPr>
                <w:rFonts w:cs="Arial"/>
                <w:szCs w:val="24"/>
              </w:rPr>
              <w:t>ALTO</w:t>
            </w:r>
          </w:p>
          <w:p w14:paraId="7FF843A7" w14:textId="77777777" w:rsidR="00923E71" w:rsidRPr="00DD6334" w:rsidRDefault="00923E71" w:rsidP="00DD6334">
            <w:pPr>
              <w:keepNext/>
              <w:spacing w:after="0"/>
              <w:rPr>
                <w:rFonts w:cs="Arial"/>
                <w:szCs w:val="24"/>
              </w:rPr>
            </w:pPr>
          </w:p>
          <w:p w14:paraId="352299BB" w14:textId="77777777" w:rsidR="00923E71" w:rsidRPr="00DD6334" w:rsidRDefault="00923E71" w:rsidP="00DD6334">
            <w:pPr>
              <w:keepNext/>
              <w:spacing w:after="0"/>
              <w:rPr>
                <w:rFonts w:cs="Arial"/>
                <w:szCs w:val="24"/>
              </w:rPr>
            </w:pPr>
          </w:p>
          <w:p w14:paraId="5BDAA6B3" w14:textId="77777777" w:rsidR="00923E71" w:rsidRPr="00DD6334" w:rsidRDefault="00923E71" w:rsidP="00DD6334">
            <w:pPr>
              <w:keepNext/>
              <w:spacing w:after="0"/>
              <w:rPr>
                <w:rFonts w:cs="Arial"/>
                <w:szCs w:val="24"/>
              </w:rPr>
            </w:pPr>
          </w:p>
          <w:p w14:paraId="372FC046" w14:textId="77777777" w:rsidR="00923E71" w:rsidRPr="00DD6334" w:rsidRDefault="00923E71" w:rsidP="00DD6334">
            <w:pPr>
              <w:keepNext/>
              <w:spacing w:after="0"/>
              <w:rPr>
                <w:rFonts w:cs="Arial"/>
                <w:szCs w:val="24"/>
              </w:rPr>
            </w:pPr>
          </w:p>
          <w:p w14:paraId="5C353651" w14:textId="77777777" w:rsidR="00923E71" w:rsidRPr="00DD6334" w:rsidRDefault="00923E71" w:rsidP="00DD6334">
            <w:pPr>
              <w:keepNext/>
              <w:spacing w:after="0"/>
              <w:rPr>
                <w:rFonts w:cs="Arial"/>
                <w:szCs w:val="24"/>
              </w:rPr>
            </w:pPr>
          </w:p>
          <w:p w14:paraId="4AE4FB51" w14:textId="77777777" w:rsidR="00923E71" w:rsidRPr="00DD6334" w:rsidRDefault="00923E71" w:rsidP="00DD6334">
            <w:pPr>
              <w:keepNext/>
              <w:spacing w:after="0"/>
              <w:rPr>
                <w:rFonts w:cs="Arial"/>
                <w:szCs w:val="24"/>
              </w:rPr>
            </w:pPr>
          </w:p>
          <w:p w14:paraId="738E3116" w14:textId="4BF32BD2" w:rsidR="00923E71" w:rsidRPr="00DD6334" w:rsidRDefault="00923E71" w:rsidP="00DD6334">
            <w:pPr>
              <w:keepNext/>
              <w:spacing w:after="0"/>
              <w:rPr>
                <w:rFonts w:cs="Arial"/>
                <w:szCs w:val="24"/>
              </w:rPr>
            </w:pPr>
          </w:p>
        </w:tc>
        <w:tc>
          <w:tcPr>
            <w:tcW w:w="4674" w:type="dxa"/>
            <w:gridSpan w:val="2"/>
          </w:tcPr>
          <w:p w14:paraId="35ED888A" w14:textId="5B7E26D4" w:rsidR="008D7B3A" w:rsidRPr="00DD6334" w:rsidRDefault="005D6BF5" w:rsidP="00DD6334">
            <w:pPr>
              <w:keepNext/>
              <w:spacing w:after="0"/>
              <w:rPr>
                <w:rFonts w:cs="Arial"/>
                <w:szCs w:val="24"/>
              </w:rPr>
            </w:pPr>
            <w:r w:rsidRPr="00DD6334">
              <w:rPr>
                <w:rFonts w:cs="Arial"/>
                <w:szCs w:val="24"/>
              </w:rPr>
              <w:t xml:space="preserve">La afectación de los pilares de confidencialidad o integridad o disponibilidad sobre el activo </w:t>
            </w:r>
            <w:r w:rsidR="00775EC2" w:rsidRPr="00DD6334">
              <w:rPr>
                <w:rFonts w:cs="Arial"/>
                <w:szCs w:val="24"/>
              </w:rPr>
              <w:t xml:space="preserve">información </w:t>
            </w:r>
            <w:r w:rsidR="00CC30B9" w:rsidRPr="00DD6334">
              <w:rPr>
                <w:rFonts w:cs="Arial"/>
                <w:szCs w:val="24"/>
              </w:rPr>
              <w:t xml:space="preserve">puede </w:t>
            </w:r>
            <w:r w:rsidRPr="00DD6334">
              <w:rPr>
                <w:rFonts w:cs="Arial"/>
                <w:szCs w:val="24"/>
              </w:rPr>
              <w:t>ocasiona</w:t>
            </w:r>
            <w:r w:rsidR="00CC30B9" w:rsidRPr="00DD6334">
              <w:rPr>
                <w:rFonts w:cs="Arial"/>
                <w:szCs w:val="24"/>
              </w:rPr>
              <w:t xml:space="preserve">r un </w:t>
            </w:r>
            <w:r w:rsidRPr="00DD6334">
              <w:rPr>
                <w:rFonts w:cs="Arial"/>
                <w:szCs w:val="24"/>
              </w:rPr>
              <w:t xml:space="preserve">impacto negativo que puede </w:t>
            </w:r>
            <w:r w:rsidR="00453249" w:rsidRPr="00DD6334">
              <w:rPr>
                <w:rFonts w:cs="Arial"/>
                <w:szCs w:val="24"/>
              </w:rPr>
              <w:t xml:space="preserve">afectar la operación del proceso y/o también puede </w:t>
            </w:r>
            <w:r w:rsidRPr="00DD6334">
              <w:rPr>
                <w:rFonts w:cs="Arial"/>
                <w:szCs w:val="24"/>
              </w:rPr>
              <w:t xml:space="preserve">representar riesgos de impacto económico y/o reputacional </w:t>
            </w:r>
            <w:r w:rsidR="000B6D5E" w:rsidRPr="00DD6334">
              <w:rPr>
                <w:rFonts w:cs="Arial"/>
                <w:szCs w:val="24"/>
              </w:rPr>
              <w:t>en la Agencia</w:t>
            </w:r>
            <w:r w:rsidR="00453249" w:rsidRPr="00DD6334">
              <w:rPr>
                <w:rFonts w:cs="Arial"/>
                <w:szCs w:val="24"/>
              </w:rPr>
              <w:t>.</w:t>
            </w:r>
          </w:p>
        </w:tc>
      </w:tr>
    </w:tbl>
    <w:p w14:paraId="7DF07440" w14:textId="4A8643E2" w:rsidR="001350E8" w:rsidRPr="00DD6334" w:rsidRDefault="001350E8" w:rsidP="00DD6334">
      <w:pPr>
        <w:spacing w:after="0"/>
        <w:rPr>
          <w:rFonts w:cs="Arial"/>
          <w:szCs w:val="24"/>
        </w:rPr>
      </w:pPr>
      <w:r w:rsidRPr="00DD6334">
        <w:rPr>
          <w:rFonts w:cs="Arial"/>
          <w:b/>
          <w:szCs w:val="24"/>
        </w:rPr>
        <w:t>Fuente:</w:t>
      </w:r>
      <w:r w:rsidRPr="00DD6334">
        <w:rPr>
          <w:rFonts w:cs="Arial"/>
          <w:szCs w:val="24"/>
        </w:rPr>
        <w:t xml:space="preserve"> Elaboración propia de</w:t>
      </w:r>
      <w:r w:rsidR="00923E71" w:rsidRPr="00DD6334">
        <w:rPr>
          <w:rFonts w:cs="Arial"/>
          <w:szCs w:val="24"/>
        </w:rPr>
        <w:t>l proceso G</w:t>
      </w:r>
      <w:r w:rsidR="009115F4" w:rsidRPr="00DD6334">
        <w:rPr>
          <w:rFonts w:cs="Arial"/>
          <w:szCs w:val="24"/>
        </w:rPr>
        <w:t xml:space="preserve">estión de tecnologías de la información de </w:t>
      </w:r>
      <w:r w:rsidR="00923E71" w:rsidRPr="00DD6334">
        <w:rPr>
          <w:rFonts w:cs="Arial"/>
          <w:szCs w:val="24"/>
        </w:rPr>
        <w:t xml:space="preserve">APC </w:t>
      </w:r>
      <w:r w:rsidRPr="00DD6334">
        <w:rPr>
          <w:rFonts w:cs="Arial"/>
          <w:szCs w:val="24"/>
        </w:rPr>
        <w:t>Colombia</w:t>
      </w:r>
      <w:r w:rsidR="00B7256D" w:rsidRPr="00DD6334">
        <w:rPr>
          <w:rFonts w:cs="Arial"/>
          <w:szCs w:val="24"/>
        </w:rPr>
        <w:t>, septiembre de 2023.</w:t>
      </w:r>
    </w:p>
    <w:p w14:paraId="1BE6FEFC" w14:textId="77777777" w:rsidR="00487DA5" w:rsidRPr="00DD6334" w:rsidRDefault="00487DA5" w:rsidP="00DD6334">
      <w:pPr>
        <w:spacing w:after="0"/>
        <w:rPr>
          <w:rFonts w:cs="Arial"/>
          <w:szCs w:val="24"/>
        </w:rPr>
      </w:pPr>
    </w:p>
    <w:p w14:paraId="43B77C67" w14:textId="137D7E22" w:rsidR="00E3303A" w:rsidRPr="00DD6334" w:rsidRDefault="00B41724" w:rsidP="00DD6334">
      <w:pPr>
        <w:pStyle w:val="Ttulo3"/>
        <w:numPr>
          <w:ilvl w:val="2"/>
          <w:numId w:val="34"/>
        </w:numPr>
        <w:spacing w:before="0" w:after="0" w:line="360" w:lineRule="auto"/>
        <w:rPr>
          <w:rFonts w:cs="Arial"/>
          <w:szCs w:val="24"/>
        </w:rPr>
      </w:pPr>
      <w:bookmarkStart w:id="398" w:name="_Toc153780889"/>
      <w:r w:rsidRPr="00DD6334">
        <w:rPr>
          <w:rFonts w:cs="Arial"/>
          <w:szCs w:val="24"/>
        </w:rPr>
        <w:t>Clasificación normativa de</w:t>
      </w:r>
      <w:r w:rsidR="00B7256D" w:rsidRPr="00DD6334">
        <w:rPr>
          <w:rFonts w:cs="Arial"/>
          <w:szCs w:val="24"/>
        </w:rPr>
        <w:t xml:space="preserve">l activo de </w:t>
      </w:r>
      <w:r w:rsidRPr="00DD6334">
        <w:rPr>
          <w:rFonts w:cs="Arial"/>
          <w:szCs w:val="24"/>
        </w:rPr>
        <w:t>información</w:t>
      </w:r>
      <w:bookmarkEnd w:id="398"/>
    </w:p>
    <w:p w14:paraId="4EDA06D7" w14:textId="744689F1" w:rsidR="00D43DDA" w:rsidRPr="00DD6334" w:rsidRDefault="00D43DDA" w:rsidP="00DD6334">
      <w:pPr>
        <w:spacing w:after="0"/>
        <w:rPr>
          <w:rFonts w:cs="Arial"/>
          <w:szCs w:val="24"/>
        </w:rPr>
      </w:pPr>
      <w:r w:rsidRPr="00DD6334">
        <w:rPr>
          <w:rFonts w:cs="Arial"/>
          <w:szCs w:val="24"/>
        </w:rPr>
        <w:t xml:space="preserve">APC Colombia, como entidad estatal es un sujeto obligado </w:t>
      </w:r>
      <w:r w:rsidR="00B7256D" w:rsidRPr="00DD6334">
        <w:rPr>
          <w:rFonts w:cs="Arial"/>
          <w:szCs w:val="24"/>
        </w:rPr>
        <w:t>a</w:t>
      </w:r>
      <w:r w:rsidRPr="00DD6334">
        <w:rPr>
          <w:rFonts w:cs="Arial"/>
          <w:szCs w:val="24"/>
        </w:rPr>
        <w:t xml:space="preserve"> divulgar la información pública institucional, conforme la Ley Colombiana. </w:t>
      </w:r>
    </w:p>
    <w:p w14:paraId="5126CB13" w14:textId="77777777" w:rsidR="00B24D1C" w:rsidRPr="00DD6334" w:rsidRDefault="00B24D1C" w:rsidP="00DD6334">
      <w:pPr>
        <w:spacing w:after="0"/>
        <w:rPr>
          <w:rFonts w:cs="Arial"/>
          <w:szCs w:val="24"/>
        </w:rPr>
      </w:pPr>
    </w:p>
    <w:p w14:paraId="6D477F28" w14:textId="30C8D687" w:rsidR="00035C1A" w:rsidRPr="00DD6334" w:rsidRDefault="00E52D67" w:rsidP="00DD6334">
      <w:pPr>
        <w:spacing w:after="0"/>
        <w:rPr>
          <w:rFonts w:cs="Arial"/>
          <w:szCs w:val="24"/>
        </w:rPr>
      </w:pPr>
      <w:r w:rsidRPr="00DD6334">
        <w:rPr>
          <w:rFonts w:cs="Arial"/>
          <w:szCs w:val="24"/>
        </w:rPr>
        <w:t>Los procesos institucionales</w:t>
      </w:r>
      <w:r w:rsidR="00D43DDA" w:rsidRPr="00DD6334">
        <w:rPr>
          <w:rFonts w:cs="Arial"/>
          <w:szCs w:val="24"/>
        </w:rPr>
        <w:t xml:space="preserve">, como productores, </w:t>
      </w:r>
      <w:r w:rsidR="000B4E7D" w:rsidRPr="00DD6334">
        <w:rPr>
          <w:rFonts w:cs="Arial"/>
          <w:szCs w:val="24"/>
        </w:rPr>
        <w:t xml:space="preserve">receptores, </w:t>
      </w:r>
      <w:r w:rsidR="006F7DF7" w:rsidRPr="00DD6334">
        <w:rPr>
          <w:rFonts w:cs="Arial"/>
          <w:szCs w:val="24"/>
        </w:rPr>
        <w:t xml:space="preserve">administradores, </w:t>
      </w:r>
      <w:r w:rsidR="000B4E7D" w:rsidRPr="00DD6334">
        <w:rPr>
          <w:rFonts w:cs="Arial"/>
          <w:szCs w:val="24"/>
        </w:rPr>
        <w:t>transformadores, y</w:t>
      </w:r>
      <w:r w:rsidR="00D43DDA" w:rsidRPr="00DD6334">
        <w:rPr>
          <w:rFonts w:cs="Arial"/>
          <w:szCs w:val="24"/>
        </w:rPr>
        <w:t xml:space="preserve"> custodios de la información</w:t>
      </w:r>
      <w:r w:rsidR="000B4E7D" w:rsidRPr="00DD6334">
        <w:rPr>
          <w:rFonts w:cs="Arial"/>
          <w:szCs w:val="24"/>
        </w:rPr>
        <w:t xml:space="preserve"> pública</w:t>
      </w:r>
      <w:r w:rsidR="00775EC2" w:rsidRPr="00DD6334">
        <w:rPr>
          <w:rFonts w:cs="Arial"/>
          <w:szCs w:val="24"/>
        </w:rPr>
        <w:t>,</w:t>
      </w:r>
      <w:r w:rsidR="000B4E7D" w:rsidRPr="00DD6334">
        <w:rPr>
          <w:rFonts w:cs="Arial"/>
          <w:szCs w:val="24"/>
        </w:rPr>
        <w:t xml:space="preserve"> </w:t>
      </w:r>
      <w:r w:rsidRPr="00DD6334">
        <w:rPr>
          <w:rFonts w:cs="Arial"/>
          <w:szCs w:val="24"/>
        </w:rPr>
        <w:t xml:space="preserve">deberán </w:t>
      </w:r>
      <w:r w:rsidR="00D43DDA" w:rsidRPr="00DD6334">
        <w:rPr>
          <w:rFonts w:cs="Arial"/>
          <w:szCs w:val="24"/>
        </w:rPr>
        <w:t>identificar las excepciones de divulgación de información de sus activos</w:t>
      </w:r>
      <w:r w:rsidR="00775EC2" w:rsidRPr="00DD6334">
        <w:rPr>
          <w:rFonts w:cs="Arial"/>
          <w:szCs w:val="24"/>
        </w:rPr>
        <w:t xml:space="preserve"> de información</w:t>
      </w:r>
      <w:r w:rsidR="00D43DDA" w:rsidRPr="00DD6334">
        <w:rPr>
          <w:rFonts w:cs="Arial"/>
          <w:szCs w:val="24"/>
        </w:rPr>
        <w:t xml:space="preserve">, conforme a </w:t>
      </w:r>
      <w:r w:rsidR="000B4E7D" w:rsidRPr="00DD6334">
        <w:rPr>
          <w:rFonts w:cs="Arial"/>
          <w:szCs w:val="24"/>
        </w:rPr>
        <w:t>las normativas</w:t>
      </w:r>
      <w:r w:rsidR="00D43DDA" w:rsidRPr="00DD6334">
        <w:rPr>
          <w:rFonts w:cs="Arial"/>
          <w:szCs w:val="24"/>
        </w:rPr>
        <w:t xml:space="preserve"> de índole jurídico y legal</w:t>
      </w:r>
      <w:r w:rsidR="000B4E7D" w:rsidRPr="00DD6334">
        <w:rPr>
          <w:rFonts w:cs="Arial"/>
          <w:szCs w:val="24"/>
        </w:rPr>
        <w:t>, documentando el tipo de información del activo</w:t>
      </w:r>
      <w:r w:rsidR="00775EC2" w:rsidRPr="00DD6334">
        <w:rPr>
          <w:rFonts w:cs="Arial"/>
          <w:szCs w:val="24"/>
        </w:rPr>
        <w:t xml:space="preserve"> (información pública, i</w:t>
      </w:r>
      <w:r w:rsidR="00B7256D" w:rsidRPr="00DD6334">
        <w:rPr>
          <w:rFonts w:cs="Arial"/>
          <w:szCs w:val="24"/>
        </w:rPr>
        <w:t>nformación pública clasificada e información pública reservada),</w:t>
      </w:r>
      <w:r w:rsidR="00775EC2" w:rsidRPr="00DD6334">
        <w:rPr>
          <w:rFonts w:cs="Arial"/>
          <w:szCs w:val="24"/>
        </w:rPr>
        <w:t xml:space="preserve"> en el I</w:t>
      </w:r>
      <w:r w:rsidR="000B4E7D" w:rsidRPr="00DD6334">
        <w:rPr>
          <w:rFonts w:cs="Arial"/>
          <w:szCs w:val="24"/>
        </w:rPr>
        <w:t>nventario de activos</w:t>
      </w:r>
      <w:r w:rsidR="00775EC2" w:rsidRPr="00DD6334">
        <w:rPr>
          <w:rFonts w:cs="Arial"/>
          <w:szCs w:val="24"/>
        </w:rPr>
        <w:t xml:space="preserve"> de información y de</w:t>
      </w:r>
      <w:r w:rsidR="000B6D5E" w:rsidRPr="00DD6334">
        <w:rPr>
          <w:rFonts w:cs="Arial"/>
          <w:szCs w:val="24"/>
        </w:rPr>
        <w:t xml:space="preserve"> gestión de</w:t>
      </w:r>
      <w:r w:rsidR="00775EC2" w:rsidRPr="00DD6334">
        <w:rPr>
          <w:rFonts w:cs="Arial"/>
          <w:szCs w:val="24"/>
        </w:rPr>
        <w:t xml:space="preserve"> riesgos de seguridad de la información, Código: A-FO-272</w:t>
      </w:r>
      <w:r w:rsidR="000B4E7D" w:rsidRPr="00DD6334">
        <w:rPr>
          <w:rFonts w:cs="Arial"/>
          <w:szCs w:val="24"/>
        </w:rPr>
        <w:t xml:space="preserve">, como </w:t>
      </w:r>
      <w:r w:rsidR="00B24D1C" w:rsidRPr="00DD6334">
        <w:rPr>
          <w:rFonts w:cs="Arial"/>
          <w:szCs w:val="24"/>
        </w:rPr>
        <w:t>se clasifica (según L</w:t>
      </w:r>
      <w:r w:rsidR="00D43DDA" w:rsidRPr="00DD6334">
        <w:rPr>
          <w:rFonts w:cs="Arial"/>
          <w:szCs w:val="24"/>
        </w:rPr>
        <w:t>ey 1712 de 2014)</w:t>
      </w:r>
      <w:r w:rsidR="00035C1A" w:rsidRPr="00DD6334">
        <w:rPr>
          <w:rFonts w:cs="Arial"/>
          <w:szCs w:val="24"/>
        </w:rPr>
        <w:t>.</w:t>
      </w:r>
    </w:p>
    <w:p w14:paraId="23DAD774" w14:textId="77777777" w:rsidR="00035C1A" w:rsidRPr="00DD6334" w:rsidRDefault="00035C1A" w:rsidP="00DD6334">
      <w:pPr>
        <w:spacing w:after="0"/>
        <w:rPr>
          <w:rFonts w:cs="Arial"/>
          <w:szCs w:val="24"/>
        </w:rPr>
      </w:pPr>
    </w:p>
    <w:p w14:paraId="597B4887" w14:textId="25C56725" w:rsidR="00D82376" w:rsidRPr="00DD6334" w:rsidRDefault="000B4E7D" w:rsidP="00DD6334">
      <w:pPr>
        <w:spacing w:after="0"/>
        <w:rPr>
          <w:rFonts w:cs="Arial"/>
          <w:szCs w:val="24"/>
        </w:rPr>
      </w:pPr>
      <w:r w:rsidRPr="00DD6334">
        <w:rPr>
          <w:rFonts w:cs="Arial"/>
          <w:szCs w:val="24"/>
        </w:rPr>
        <w:t xml:space="preserve">A </w:t>
      </w:r>
      <w:r w:rsidR="001E6E6B" w:rsidRPr="00DD6334">
        <w:rPr>
          <w:rFonts w:cs="Arial"/>
          <w:szCs w:val="24"/>
        </w:rPr>
        <w:t>continuación,</w:t>
      </w:r>
      <w:r w:rsidRPr="00DD6334">
        <w:rPr>
          <w:rFonts w:cs="Arial"/>
          <w:szCs w:val="24"/>
        </w:rPr>
        <w:t xml:space="preserve"> se ilustra un ejemplo de las definiciones del tipo de información</w:t>
      </w:r>
      <w:r w:rsidR="00775EC2" w:rsidRPr="00DD6334">
        <w:rPr>
          <w:rFonts w:cs="Arial"/>
          <w:szCs w:val="24"/>
        </w:rPr>
        <w:t xml:space="preserve"> que puede contener los activos de información, </w:t>
      </w:r>
      <w:r w:rsidRPr="00DD6334">
        <w:rPr>
          <w:rFonts w:cs="Arial"/>
          <w:szCs w:val="24"/>
        </w:rPr>
        <w:t xml:space="preserve">y como se clasifican, según la Ley en comento, </w:t>
      </w:r>
      <w:r w:rsidR="00E52D67" w:rsidRPr="00DD6334">
        <w:rPr>
          <w:rFonts w:cs="Arial"/>
          <w:szCs w:val="24"/>
        </w:rPr>
        <w:t xml:space="preserve">así: </w:t>
      </w:r>
      <w:r w:rsidR="00D82376" w:rsidRPr="00DD6334">
        <w:rPr>
          <w:rFonts w:cs="Arial"/>
          <w:szCs w:val="24"/>
        </w:rPr>
        <w:t xml:space="preserve"> </w:t>
      </w:r>
    </w:p>
    <w:p w14:paraId="2112C7F7" w14:textId="77777777" w:rsidR="009C495C" w:rsidRPr="00DD6334" w:rsidRDefault="009C495C" w:rsidP="00DD6334">
      <w:pPr>
        <w:spacing w:after="0"/>
        <w:rPr>
          <w:rFonts w:cs="Arial"/>
          <w:szCs w:val="24"/>
        </w:rPr>
      </w:pPr>
    </w:p>
    <w:p w14:paraId="267201F7" w14:textId="28549240" w:rsidR="00802971" w:rsidRPr="00DD6334" w:rsidRDefault="00802971" w:rsidP="00DD6334">
      <w:pPr>
        <w:pStyle w:val="Descripcin"/>
        <w:keepNext/>
        <w:spacing w:after="0" w:line="360" w:lineRule="auto"/>
        <w:rPr>
          <w:rFonts w:cs="Arial"/>
          <w:b/>
          <w:i w:val="0"/>
          <w:color w:val="000000" w:themeColor="text1"/>
          <w:sz w:val="24"/>
          <w:szCs w:val="24"/>
        </w:rPr>
      </w:pPr>
      <w:bookmarkStart w:id="399" w:name="_Toc153781004"/>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6.</w:t>
      </w:r>
      <w:r w:rsidRPr="00DD6334">
        <w:rPr>
          <w:rFonts w:cs="Arial"/>
          <w:b/>
          <w:i w:val="0"/>
          <w:color w:val="000000" w:themeColor="text1"/>
          <w:sz w:val="24"/>
          <w:szCs w:val="24"/>
        </w:rPr>
        <w:t xml:space="preserve"> Clasificación de la información según Ley 1712 de 2014</w:t>
      </w:r>
      <w:bookmarkEnd w:id="399"/>
    </w:p>
    <w:tbl>
      <w:tblPr>
        <w:tblStyle w:val="Tablaconcuadrcula"/>
        <w:tblW w:w="9918" w:type="dxa"/>
        <w:jc w:val="center"/>
        <w:tblLayout w:type="fixed"/>
        <w:tblLook w:val="04A0" w:firstRow="1" w:lastRow="0" w:firstColumn="1" w:lastColumn="0" w:noHBand="0" w:noVBand="1"/>
        <w:tblCaption w:val="CLASIFICACIÓN LEY DE 2014"/>
        <w:tblDescription w:val="Tabla en word: Donde se relaciona las columnas de ítem, clasificación, y descripción de la informacion pública, información pública clasificada, e información pública reservada, conforme a lo establecido en la Ley 1712 de 2014."/>
      </w:tblPr>
      <w:tblGrid>
        <w:gridCol w:w="850"/>
        <w:gridCol w:w="2122"/>
        <w:gridCol w:w="6946"/>
      </w:tblGrid>
      <w:tr w:rsidR="00E52D67" w:rsidRPr="00DD6334" w14:paraId="339C5B75" w14:textId="77777777" w:rsidTr="00E44A1B">
        <w:trPr>
          <w:tblHeader/>
          <w:jc w:val="center"/>
        </w:trPr>
        <w:tc>
          <w:tcPr>
            <w:tcW w:w="850" w:type="dxa"/>
            <w:vMerge w:val="restart"/>
            <w:shd w:val="clear" w:color="auto" w:fill="BFBFBF" w:themeFill="background1" w:themeFillShade="BF"/>
            <w:vAlign w:val="center"/>
          </w:tcPr>
          <w:p w14:paraId="574A21CC" w14:textId="77777777" w:rsidR="00E52D67" w:rsidRPr="00DD6334" w:rsidRDefault="00E44A1B" w:rsidP="00DD6334">
            <w:pPr>
              <w:spacing w:after="0"/>
              <w:rPr>
                <w:rFonts w:cs="Arial"/>
                <w:b/>
                <w:bCs/>
                <w:szCs w:val="24"/>
              </w:rPr>
            </w:pPr>
            <w:r w:rsidRPr="00DD6334">
              <w:rPr>
                <w:rFonts w:cs="Arial"/>
                <w:b/>
                <w:bCs/>
                <w:szCs w:val="24"/>
              </w:rPr>
              <w:t>ÍTEM</w:t>
            </w:r>
          </w:p>
          <w:p w14:paraId="5CA8B2D4" w14:textId="0C73F351" w:rsidR="00943F85" w:rsidRPr="00DD6334" w:rsidRDefault="00943F85" w:rsidP="00DD6334">
            <w:pPr>
              <w:spacing w:after="0"/>
              <w:rPr>
                <w:rFonts w:cs="Arial"/>
                <w:b/>
                <w:bCs/>
                <w:szCs w:val="24"/>
              </w:rPr>
            </w:pPr>
          </w:p>
        </w:tc>
        <w:tc>
          <w:tcPr>
            <w:tcW w:w="9068" w:type="dxa"/>
            <w:gridSpan w:val="2"/>
            <w:shd w:val="clear" w:color="auto" w:fill="BFBFBF" w:themeFill="background1" w:themeFillShade="BF"/>
            <w:vAlign w:val="center"/>
          </w:tcPr>
          <w:p w14:paraId="08C07E99" w14:textId="45425D92" w:rsidR="00E52D67" w:rsidRPr="00DD6334" w:rsidRDefault="00E44A1B" w:rsidP="00DD6334">
            <w:pPr>
              <w:spacing w:after="0"/>
              <w:rPr>
                <w:rFonts w:cs="Arial"/>
                <w:b/>
                <w:bCs/>
                <w:szCs w:val="24"/>
              </w:rPr>
            </w:pPr>
            <w:r w:rsidRPr="00DD6334">
              <w:rPr>
                <w:rFonts w:cs="Arial"/>
                <w:b/>
                <w:bCs/>
                <w:szCs w:val="24"/>
              </w:rPr>
              <w:t>NORMATIVA (Ley 1712 de</w:t>
            </w:r>
            <w:r w:rsidR="00E52D67" w:rsidRPr="00DD6334">
              <w:rPr>
                <w:rFonts w:cs="Arial"/>
                <w:b/>
                <w:bCs/>
                <w:szCs w:val="24"/>
              </w:rPr>
              <w:t xml:space="preserve"> 2014)</w:t>
            </w:r>
          </w:p>
        </w:tc>
      </w:tr>
      <w:tr w:rsidR="00E52D67" w:rsidRPr="00DD6334" w14:paraId="2D7FA9BC" w14:textId="77777777" w:rsidTr="00E44A1B">
        <w:trPr>
          <w:tblHeader/>
          <w:jc w:val="center"/>
        </w:trPr>
        <w:tc>
          <w:tcPr>
            <w:tcW w:w="850" w:type="dxa"/>
            <w:vMerge/>
            <w:shd w:val="clear" w:color="auto" w:fill="BFBFBF" w:themeFill="background1" w:themeFillShade="BF"/>
            <w:vAlign w:val="center"/>
          </w:tcPr>
          <w:p w14:paraId="79223958" w14:textId="24794E9E" w:rsidR="00E52D67" w:rsidRPr="00DD6334" w:rsidRDefault="00E52D67" w:rsidP="00DD6334">
            <w:pPr>
              <w:spacing w:after="0"/>
              <w:rPr>
                <w:rFonts w:cs="Arial"/>
                <w:b/>
                <w:bCs/>
                <w:szCs w:val="24"/>
              </w:rPr>
            </w:pPr>
          </w:p>
        </w:tc>
        <w:tc>
          <w:tcPr>
            <w:tcW w:w="2122" w:type="dxa"/>
            <w:shd w:val="clear" w:color="auto" w:fill="BFBFBF" w:themeFill="background1" w:themeFillShade="BF"/>
            <w:vAlign w:val="center"/>
          </w:tcPr>
          <w:p w14:paraId="30FEE9AB" w14:textId="0122A445" w:rsidR="00E52D67" w:rsidRPr="00DD6334" w:rsidDel="00DD226C" w:rsidRDefault="00E52D67" w:rsidP="00DD6334">
            <w:pPr>
              <w:spacing w:after="0"/>
              <w:rPr>
                <w:rFonts w:cs="Arial"/>
                <w:b/>
                <w:bCs/>
                <w:szCs w:val="24"/>
              </w:rPr>
            </w:pPr>
            <w:r w:rsidRPr="00DD6334">
              <w:rPr>
                <w:rFonts w:cs="Arial"/>
                <w:b/>
                <w:bCs/>
                <w:szCs w:val="24"/>
              </w:rPr>
              <w:t xml:space="preserve">CLASIFICACIÓN </w:t>
            </w:r>
          </w:p>
        </w:tc>
        <w:tc>
          <w:tcPr>
            <w:tcW w:w="6946" w:type="dxa"/>
            <w:shd w:val="clear" w:color="auto" w:fill="BFBFBF" w:themeFill="background1" w:themeFillShade="BF"/>
            <w:vAlign w:val="center"/>
          </w:tcPr>
          <w:p w14:paraId="3E5712F9" w14:textId="4F639038" w:rsidR="00E52D67" w:rsidRPr="00DD6334" w:rsidDel="00DD226C" w:rsidRDefault="00E52D67" w:rsidP="00DD6334">
            <w:pPr>
              <w:spacing w:after="0"/>
              <w:rPr>
                <w:rFonts w:cs="Arial"/>
                <w:b/>
                <w:bCs/>
                <w:szCs w:val="24"/>
              </w:rPr>
            </w:pPr>
            <w:r w:rsidRPr="00DD6334">
              <w:rPr>
                <w:rFonts w:cs="Arial"/>
                <w:b/>
                <w:bCs/>
                <w:szCs w:val="24"/>
              </w:rPr>
              <w:t xml:space="preserve">DESCRIPCIÓN </w:t>
            </w:r>
          </w:p>
        </w:tc>
      </w:tr>
      <w:tr w:rsidR="00DD226C" w:rsidRPr="00DD6334" w14:paraId="05614A9E" w14:textId="77777777" w:rsidTr="00E44A1B">
        <w:trPr>
          <w:trHeight w:val="456"/>
          <w:jc w:val="center"/>
        </w:trPr>
        <w:tc>
          <w:tcPr>
            <w:tcW w:w="850" w:type="dxa"/>
            <w:vAlign w:val="center"/>
          </w:tcPr>
          <w:p w14:paraId="3514685E" w14:textId="6CF99258" w:rsidR="00DD226C" w:rsidRPr="00DD6334" w:rsidRDefault="009C495C" w:rsidP="00DD6334">
            <w:pPr>
              <w:spacing w:after="0"/>
              <w:rPr>
                <w:rFonts w:cs="Arial"/>
                <w:szCs w:val="24"/>
              </w:rPr>
            </w:pPr>
            <w:r w:rsidRPr="00DD6334">
              <w:rPr>
                <w:rFonts w:cs="Arial"/>
                <w:szCs w:val="24"/>
              </w:rPr>
              <w:t>1</w:t>
            </w:r>
          </w:p>
          <w:p w14:paraId="45B8B248" w14:textId="0E141FCB" w:rsidR="00E44A1B" w:rsidRPr="00DD6334" w:rsidRDefault="00E44A1B" w:rsidP="00DD6334">
            <w:pPr>
              <w:spacing w:after="0"/>
              <w:rPr>
                <w:rFonts w:cs="Arial"/>
                <w:szCs w:val="24"/>
              </w:rPr>
            </w:pPr>
          </w:p>
        </w:tc>
        <w:tc>
          <w:tcPr>
            <w:tcW w:w="2122" w:type="dxa"/>
            <w:vAlign w:val="center"/>
          </w:tcPr>
          <w:p w14:paraId="599C544A" w14:textId="7B2B4DF1" w:rsidR="00DD226C" w:rsidRPr="00DD6334" w:rsidRDefault="00E44A1B" w:rsidP="00DD6334">
            <w:pPr>
              <w:spacing w:after="0"/>
              <w:rPr>
                <w:rFonts w:cs="Arial"/>
                <w:bCs/>
                <w:szCs w:val="24"/>
              </w:rPr>
            </w:pPr>
            <w:r w:rsidRPr="00DD6334">
              <w:rPr>
                <w:rFonts w:cs="Arial"/>
                <w:bCs/>
                <w:szCs w:val="24"/>
              </w:rPr>
              <w:t>Información Pública</w:t>
            </w:r>
          </w:p>
        </w:tc>
        <w:tc>
          <w:tcPr>
            <w:tcW w:w="6946" w:type="dxa"/>
          </w:tcPr>
          <w:p w14:paraId="5D5A7672" w14:textId="5DF36D8B" w:rsidR="00DD226C" w:rsidRPr="00DD6334" w:rsidDel="00246EA5" w:rsidRDefault="00E52D67" w:rsidP="00DD6334">
            <w:pPr>
              <w:spacing w:after="0"/>
              <w:rPr>
                <w:rFonts w:cs="Arial"/>
                <w:szCs w:val="24"/>
              </w:rPr>
            </w:pPr>
            <w:r w:rsidRPr="00DD6334">
              <w:rPr>
                <w:rFonts w:cs="Arial"/>
                <w:szCs w:val="24"/>
              </w:rPr>
              <w:t>“</w:t>
            </w:r>
            <w:r w:rsidR="00DD226C" w:rsidRPr="00DD6334">
              <w:rPr>
                <w:rFonts w:cs="Arial"/>
                <w:szCs w:val="24"/>
              </w:rPr>
              <w:t>Es toda información que un sujeto obligado genere, obtenga, adquiera, o controle en su calidad de tal</w:t>
            </w:r>
            <w:r w:rsidRPr="00DD6334">
              <w:rPr>
                <w:rFonts w:cs="Arial"/>
                <w:szCs w:val="24"/>
              </w:rPr>
              <w:t>”</w:t>
            </w:r>
            <w:r w:rsidR="00E44A1B" w:rsidRPr="00DD6334">
              <w:rPr>
                <w:rFonts w:cs="Arial"/>
                <w:szCs w:val="24"/>
              </w:rPr>
              <w:t>.</w:t>
            </w:r>
          </w:p>
        </w:tc>
      </w:tr>
      <w:tr w:rsidR="00DD226C" w:rsidRPr="00DD6334" w14:paraId="7B36AD84" w14:textId="77777777" w:rsidTr="00E44A1B">
        <w:trPr>
          <w:jc w:val="center"/>
        </w:trPr>
        <w:tc>
          <w:tcPr>
            <w:tcW w:w="850" w:type="dxa"/>
            <w:vAlign w:val="center"/>
          </w:tcPr>
          <w:p w14:paraId="603E293D" w14:textId="1C29EA06" w:rsidR="00DD226C" w:rsidRPr="00DD6334" w:rsidRDefault="009C495C" w:rsidP="00DD6334">
            <w:pPr>
              <w:spacing w:after="0"/>
              <w:rPr>
                <w:rFonts w:cs="Arial"/>
                <w:szCs w:val="24"/>
              </w:rPr>
            </w:pPr>
            <w:r w:rsidRPr="00DD6334">
              <w:rPr>
                <w:rFonts w:cs="Arial"/>
                <w:szCs w:val="24"/>
              </w:rPr>
              <w:t>2</w:t>
            </w:r>
          </w:p>
          <w:p w14:paraId="26B75408" w14:textId="77777777" w:rsidR="00E44A1B" w:rsidRPr="00DD6334" w:rsidRDefault="00E44A1B" w:rsidP="00DD6334">
            <w:pPr>
              <w:spacing w:after="0"/>
              <w:rPr>
                <w:rFonts w:cs="Arial"/>
                <w:szCs w:val="24"/>
              </w:rPr>
            </w:pPr>
          </w:p>
          <w:p w14:paraId="128D79E1" w14:textId="77777777" w:rsidR="00E44A1B" w:rsidRPr="00DD6334" w:rsidRDefault="00E44A1B" w:rsidP="00DD6334">
            <w:pPr>
              <w:spacing w:after="0"/>
              <w:rPr>
                <w:rFonts w:cs="Arial"/>
                <w:szCs w:val="24"/>
              </w:rPr>
            </w:pPr>
          </w:p>
          <w:p w14:paraId="3D97E306" w14:textId="79A50DB7" w:rsidR="00E44A1B" w:rsidRPr="00DD6334" w:rsidRDefault="00E44A1B" w:rsidP="00DD6334">
            <w:pPr>
              <w:spacing w:after="0"/>
              <w:rPr>
                <w:rFonts w:cs="Arial"/>
                <w:szCs w:val="24"/>
              </w:rPr>
            </w:pPr>
          </w:p>
          <w:p w14:paraId="4C0C169F" w14:textId="1BA187DB" w:rsidR="006F7DF7" w:rsidRPr="00DD6334" w:rsidRDefault="006F7DF7" w:rsidP="00DD6334">
            <w:pPr>
              <w:spacing w:after="0"/>
              <w:rPr>
                <w:rFonts w:cs="Arial"/>
                <w:szCs w:val="24"/>
              </w:rPr>
            </w:pPr>
          </w:p>
          <w:p w14:paraId="1EE59369" w14:textId="77777777" w:rsidR="006F7DF7" w:rsidRPr="00DD6334" w:rsidRDefault="006F7DF7" w:rsidP="00DD6334">
            <w:pPr>
              <w:spacing w:after="0"/>
              <w:rPr>
                <w:rFonts w:cs="Arial"/>
                <w:szCs w:val="24"/>
              </w:rPr>
            </w:pPr>
          </w:p>
          <w:p w14:paraId="38636977" w14:textId="15356CB4" w:rsidR="00E44A1B" w:rsidRPr="00DD6334" w:rsidRDefault="00E44A1B" w:rsidP="00DD6334">
            <w:pPr>
              <w:spacing w:after="0"/>
              <w:rPr>
                <w:rFonts w:cs="Arial"/>
                <w:szCs w:val="24"/>
              </w:rPr>
            </w:pPr>
          </w:p>
        </w:tc>
        <w:tc>
          <w:tcPr>
            <w:tcW w:w="2122" w:type="dxa"/>
            <w:vAlign w:val="center"/>
          </w:tcPr>
          <w:p w14:paraId="58D1D32B" w14:textId="3304A882" w:rsidR="00DD226C" w:rsidRPr="00DD6334" w:rsidRDefault="00E44A1B" w:rsidP="00DD6334">
            <w:pPr>
              <w:spacing w:after="0"/>
              <w:rPr>
                <w:rFonts w:cs="Arial"/>
                <w:bCs/>
                <w:szCs w:val="24"/>
              </w:rPr>
            </w:pPr>
            <w:r w:rsidRPr="00DD6334">
              <w:rPr>
                <w:rFonts w:cs="Arial"/>
                <w:bCs/>
                <w:szCs w:val="24"/>
              </w:rPr>
              <w:t>Información Pública Clasificada</w:t>
            </w:r>
          </w:p>
        </w:tc>
        <w:tc>
          <w:tcPr>
            <w:tcW w:w="6946" w:type="dxa"/>
            <w:vAlign w:val="center"/>
          </w:tcPr>
          <w:p w14:paraId="049F09C4" w14:textId="799FFC1F" w:rsidR="00DD226C" w:rsidRPr="00DD6334" w:rsidDel="00246EA5" w:rsidRDefault="000B4E7D" w:rsidP="00DD6334">
            <w:pPr>
              <w:spacing w:after="0"/>
              <w:rPr>
                <w:rFonts w:cs="Arial"/>
                <w:szCs w:val="24"/>
              </w:rPr>
            </w:pPr>
            <w:r w:rsidRPr="00DD6334">
              <w:rPr>
                <w:rFonts w:cs="Arial"/>
                <w:szCs w:val="24"/>
              </w:rPr>
              <w:t>“</w:t>
            </w:r>
            <w:r w:rsidR="00DD226C" w:rsidRPr="00DD6334">
              <w:rPr>
                <w:rFonts w:cs="Arial"/>
                <w:szCs w:val="24"/>
              </w:rPr>
              <w:t>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w:t>
            </w:r>
            <w:r w:rsidR="00E44A1B" w:rsidRPr="00DD6334">
              <w:rPr>
                <w:rFonts w:cs="Arial"/>
                <w:szCs w:val="24"/>
              </w:rPr>
              <w:t>ículo 18 de la ley 1712 de 2014</w:t>
            </w:r>
            <w:r w:rsidRPr="00DD6334">
              <w:rPr>
                <w:rFonts w:cs="Arial"/>
                <w:szCs w:val="24"/>
              </w:rPr>
              <w:t>”</w:t>
            </w:r>
            <w:r w:rsidR="00E44A1B" w:rsidRPr="00DD6334">
              <w:rPr>
                <w:rFonts w:cs="Arial"/>
                <w:szCs w:val="24"/>
              </w:rPr>
              <w:t>.</w:t>
            </w:r>
          </w:p>
        </w:tc>
      </w:tr>
      <w:tr w:rsidR="00DD226C" w:rsidRPr="00DD6334" w14:paraId="05D44914" w14:textId="77777777" w:rsidTr="00E44A1B">
        <w:trPr>
          <w:jc w:val="center"/>
        </w:trPr>
        <w:tc>
          <w:tcPr>
            <w:tcW w:w="850" w:type="dxa"/>
            <w:vAlign w:val="center"/>
          </w:tcPr>
          <w:p w14:paraId="53AC39A1" w14:textId="3E68EF00" w:rsidR="00E44A1B" w:rsidRPr="00DD6334" w:rsidRDefault="009C495C" w:rsidP="00DD6334">
            <w:pPr>
              <w:spacing w:after="0"/>
              <w:rPr>
                <w:rFonts w:cs="Arial"/>
                <w:szCs w:val="24"/>
              </w:rPr>
            </w:pPr>
            <w:r w:rsidRPr="00DD6334">
              <w:rPr>
                <w:rFonts w:cs="Arial"/>
                <w:szCs w:val="24"/>
              </w:rPr>
              <w:t>3</w:t>
            </w:r>
          </w:p>
          <w:p w14:paraId="192581C3" w14:textId="77777777" w:rsidR="00E44A1B" w:rsidRPr="00DD6334" w:rsidRDefault="00E44A1B" w:rsidP="00DD6334">
            <w:pPr>
              <w:spacing w:after="0"/>
              <w:rPr>
                <w:rFonts w:cs="Arial"/>
                <w:szCs w:val="24"/>
              </w:rPr>
            </w:pPr>
          </w:p>
          <w:p w14:paraId="08142898" w14:textId="4E5D6016" w:rsidR="006F7DF7" w:rsidRPr="00DD6334" w:rsidRDefault="006F7DF7" w:rsidP="00DD6334">
            <w:pPr>
              <w:spacing w:after="0"/>
              <w:rPr>
                <w:rFonts w:cs="Arial"/>
                <w:szCs w:val="24"/>
              </w:rPr>
            </w:pPr>
          </w:p>
          <w:p w14:paraId="16FDC6D2" w14:textId="77777777" w:rsidR="006F7DF7" w:rsidRPr="00DD6334" w:rsidRDefault="006F7DF7" w:rsidP="00DD6334">
            <w:pPr>
              <w:spacing w:after="0"/>
              <w:rPr>
                <w:rFonts w:cs="Arial"/>
                <w:szCs w:val="24"/>
              </w:rPr>
            </w:pPr>
          </w:p>
          <w:p w14:paraId="2AA7DFE4" w14:textId="3E9C8DEE" w:rsidR="006F7DF7" w:rsidRPr="00DD6334" w:rsidRDefault="006F7DF7" w:rsidP="00DD6334">
            <w:pPr>
              <w:spacing w:after="0"/>
              <w:rPr>
                <w:rFonts w:cs="Arial"/>
                <w:szCs w:val="24"/>
              </w:rPr>
            </w:pPr>
          </w:p>
        </w:tc>
        <w:tc>
          <w:tcPr>
            <w:tcW w:w="2122" w:type="dxa"/>
            <w:vAlign w:val="center"/>
          </w:tcPr>
          <w:p w14:paraId="372C678B" w14:textId="051A235A" w:rsidR="006F7DF7" w:rsidRPr="00DD6334" w:rsidRDefault="00E44A1B" w:rsidP="00DD6334">
            <w:pPr>
              <w:spacing w:after="0"/>
              <w:rPr>
                <w:rFonts w:cs="Arial"/>
                <w:bCs/>
                <w:szCs w:val="24"/>
              </w:rPr>
            </w:pPr>
            <w:r w:rsidRPr="00DD6334">
              <w:rPr>
                <w:rFonts w:cs="Arial"/>
                <w:bCs/>
                <w:szCs w:val="24"/>
              </w:rPr>
              <w:t>Información pública reservada</w:t>
            </w:r>
          </w:p>
          <w:p w14:paraId="4C2CD168" w14:textId="77777777" w:rsidR="006F7DF7" w:rsidRPr="00DD6334" w:rsidRDefault="006F7DF7" w:rsidP="00DD6334">
            <w:pPr>
              <w:spacing w:after="0"/>
              <w:rPr>
                <w:rFonts w:cs="Arial"/>
                <w:szCs w:val="24"/>
              </w:rPr>
            </w:pPr>
          </w:p>
          <w:p w14:paraId="46E77889" w14:textId="77777777" w:rsidR="006F7DF7" w:rsidRPr="00DD6334" w:rsidRDefault="006F7DF7" w:rsidP="00DD6334">
            <w:pPr>
              <w:spacing w:after="0"/>
              <w:rPr>
                <w:rFonts w:cs="Arial"/>
                <w:szCs w:val="24"/>
              </w:rPr>
            </w:pPr>
          </w:p>
          <w:p w14:paraId="0544EDAC" w14:textId="09BA309C" w:rsidR="006F7DF7" w:rsidRPr="00DD6334" w:rsidRDefault="006F7DF7" w:rsidP="00DD6334">
            <w:pPr>
              <w:spacing w:after="0"/>
              <w:rPr>
                <w:rFonts w:cs="Arial"/>
                <w:szCs w:val="24"/>
              </w:rPr>
            </w:pPr>
          </w:p>
        </w:tc>
        <w:tc>
          <w:tcPr>
            <w:tcW w:w="6946" w:type="dxa"/>
            <w:vAlign w:val="center"/>
          </w:tcPr>
          <w:p w14:paraId="3CD655BA" w14:textId="2C4C4C12" w:rsidR="00DD226C" w:rsidRPr="00DD6334" w:rsidRDefault="000B4E7D" w:rsidP="00DD6334">
            <w:pPr>
              <w:spacing w:after="0"/>
              <w:rPr>
                <w:rFonts w:cs="Arial"/>
                <w:szCs w:val="24"/>
              </w:rPr>
            </w:pPr>
            <w:r w:rsidRPr="00DD6334">
              <w:rPr>
                <w:rFonts w:cs="Arial"/>
                <w:szCs w:val="24"/>
              </w:rPr>
              <w:t>Información que estando en poder o custodia de un sujeto obligado en su calidad de tal, es exceptuada de acceso a la ciudadanía por daño a intereses públicos y bajo cumplimiento de la totalidad de los requisitos consagrados en el artículo de esta ley.</w:t>
            </w:r>
          </w:p>
        </w:tc>
      </w:tr>
    </w:tbl>
    <w:p w14:paraId="45AF8162" w14:textId="2936856E" w:rsidR="00487DA5" w:rsidRPr="00DD6334" w:rsidRDefault="008B60F2" w:rsidP="00DD6334">
      <w:pPr>
        <w:spacing w:after="0"/>
        <w:rPr>
          <w:rStyle w:val="Textoennegrita"/>
          <w:rFonts w:cs="Arial"/>
          <w:b w:val="0"/>
          <w:szCs w:val="24"/>
          <w:shd w:val="clear" w:color="auto" w:fill="FFFFFF"/>
        </w:rPr>
      </w:pPr>
      <w:bookmarkStart w:id="400" w:name="_Toc143606590"/>
      <w:bookmarkStart w:id="401" w:name="_Toc143606885"/>
      <w:bookmarkStart w:id="402" w:name="_Toc143606591"/>
      <w:bookmarkStart w:id="403" w:name="_Toc143606886"/>
      <w:bookmarkStart w:id="404" w:name="_Toc140249457"/>
      <w:bookmarkStart w:id="405" w:name="_Toc141888042"/>
      <w:bookmarkStart w:id="406" w:name="_Toc141888185"/>
      <w:bookmarkStart w:id="407" w:name="_Toc142384174"/>
      <w:bookmarkStart w:id="408" w:name="_Toc143606592"/>
      <w:bookmarkStart w:id="409" w:name="_Toc143606887"/>
      <w:bookmarkStart w:id="410" w:name="_Toc140249458"/>
      <w:bookmarkStart w:id="411" w:name="_Toc141888043"/>
      <w:bookmarkStart w:id="412" w:name="_Toc141888186"/>
      <w:bookmarkStart w:id="413" w:name="_Toc142384175"/>
      <w:bookmarkStart w:id="414" w:name="_Toc143606593"/>
      <w:bookmarkStart w:id="415" w:name="_Toc143606888"/>
      <w:bookmarkStart w:id="416" w:name="_Toc143606594"/>
      <w:bookmarkStart w:id="417" w:name="_Toc143606889"/>
      <w:bookmarkStart w:id="418" w:name="_Toc143606595"/>
      <w:bookmarkStart w:id="419" w:name="_Toc143606890"/>
      <w:bookmarkStart w:id="420" w:name="_Toc143606616"/>
      <w:bookmarkStart w:id="421" w:name="_Toc143606911"/>
      <w:bookmarkStart w:id="422" w:name="_Toc143606617"/>
      <w:bookmarkStart w:id="423" w:name="_Toc143606912"/>
      <w:bookmarkStart w:id="424" w:name="_Toc143606618"/>
      <w:bookmarkStart w:id="425" w:name="_Toc143606913"/>
      <w:bookmarkStart w:id="426" w:name="_Toc141888046"/>
      <w:bookmarkStart w:id="427" w:name="_Toc141888189"/>
      <w:bookmarkStart w:id="428" w:name="_Toc142384178"/>
      <w:bookmarkStart w:id="429" w:name="_Toc143606639"/>
      <w:bookmarkStart w:id="430" w:name="_Toc143606934"/>
      <w:bookmarkStart w:id="431" w:name="_Toc140249461"/>
      <w:bookmarkStart w:id="432" w:name="_Toc141888047"/>
      <w:bookmarkStart w:id="433" w:name="_Toc141888190"/>
      <w:bookmarkStart w:id="434" w:name="_Toc142384179"/>
      <w:bookmarkStart w:id="435" w:name="_Toc143606640"/>
      <w:bookmarkStart w:id="436" w:name="_Toc143606935"/>
      <w:bookmarkStart w:id="437" w:name="_Toc143606641"/>
      <w:bookmarkStart w:id="438" w:name="_Toc143606936"/>
      <w:bookmarkStart w:id="439" w:name="_Toc143606642"/>
      <w:bookmarkStart w:id="440" w:name="_Toc143606937"/>
      <w:bookmarkStart w:id="441" w:name="_Toc143606643"/>
      <w:bookmarkStart w:id="442" w:name="_Toc143606938"/>
      <w:bookmarkStart w:id="443" w:name="_Toc143606644"/>
      <w:bookmarkStart w:id="444" w:name="_Toc143606939"/>
      <w:bookmarkStart w:id="445" w:name="_Toc143606665"/>
      <w:bookmarkStart w:id="446" w:name="_Toc143606960"/>
      <w:bookmarkStart w:id="447" w:name="_Toc140247496"/>
      <w:bookmarkStart w:id="448" w:name="_Toc140247616"/>
      <w:bookmarkStart w:id="449" w:name="_Toc140247736"/>
      <w:bookmarkStart w:id="450" w:name="_Toc140249463"/>
      <w:bookmarkStart w:id="451" w:name="_Toc141888049"/>
      <w:bookmarkStart w:id="452" w:name="_Toc141888192"/>
      <w:bookmarkStart w:id="453" w:name="_Toc142384181"/>
      <w:bookmarkStart w:id="454" w:name="_Toc143606666"/>
      <w:bookmarkStart w:id="455" w:name="_Toc143606961"/>
      <w:bookmarkStart w:id="456" w:name="_Toc140240834"/>
      <w:bookmarkStart w:id="457" w:name="_Toc140247497"/>
      <w:bookmarkStart w:id="458" w:name="_Toc140247617"/>
      <w:bookmarkStart w:id="459" w:name="_Toc140247737"/>
      <w:bookmarkStart w:id="460" w:name="_Toc140249464"/>
      <w:bookmarkStart w:id="461" w:name="_Toc141888050"/>
      <w:bookmarkStart w:id="462" w:name="_Toc141888193"/>
      <w:bookmarkStart w:id="463" w:name="_Toc142384182"/>
      <w:bookmarkStart w:id="464" w:name="_Toc143606667"/>
      <w:bookmarkStart w:id="465" w:name="_Toc143606962"/>
      <w:bookmarkStart w:id="466" w:name="_Toc140240835"/>
      <w:bookmarkStart w:id="467" w:name="_Toc140247498"/>
      <w:bookmarkStart w:id="468" w:name="_Toc140247618"/>
      <w:bookmarkStart w:id="469" w:name="_Toc140247738"/>
      <w:bookmarkStart w:id="470" w:name="_Toc140249465"/>
      <w:bookmarkStart w:id="471" w:name="_Toc141888051"/>
      <w:bookmarkStart w:id="472" w:name="_Toc141888194"/>
      <w:bookmarkStart w:id="473" w:name="_Toc142384183"/>
      <w:bookmarkStart w:id="474" w:name="_Toc143606668"/>
      <w:bookmarkStart w:id="475" w:name="_Toc143606963"/>
      <w:bookmarkStart w:id="476" w:name="_Toc140247499"/>
      <w:bookmarkStart w:id="477" w:name="_Toc140247619"/>
      <w:bookmarkStart w:id="478" w:name="_Toc140247739"/>
      <w:bookmarkStart w:id="479" w:name="_Toc140249466"/>
      <w:bookmarkStart w:id="480" w:name="_Toc141888052"/>
      <w:bookmarkStart w:id="481" w:name="_Toc141888195"/>
      <w:bookmarkStart w:id="482" w:name="_Toc142384184"/>
      <w:bookmarkStart w:id="483" w:name="_Toc143606669"/>
      <w:bookmarkStart w:id="484" w:name="_Toc143606964"/>
      <w:bookmarkStart w:id="485" w:name="_Toc143607053"/>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DD6334">
        <w:rPr>
          <w:rFonts w:cs="Arial"/>
          <w:b/>
          <w:szCs w:val="24"/>
        </w:rPr>
        <w:t>Fuente:</w:t>
      </w:r>
      <w:r w:rsidRPr="00DD6334">
        <w:rPr>
          <w:rFonts w:cs="Arial"/>
          <w:szCs w:val="24"/>
        </w:rPr>
        <w:t xml:space="preserve"> </w:t>
      </w:r>
      <w:r w:rsidR="00E44A1B" w:rsidRPr="00DD6334">
        <w:rPr>
          <w:rFonts w:cs="Arial"/>
          <w:szCs w:val="24"/>
        </w:rPr>
        <w:t xml:space="preserve">Información tomada de la </w:t>
      </w:r>
      <w:r w:rsidRPr="00DD6334">
        <w:rPr>
          <w:rFonts w:cs="Arial"/>
          <w:szCs w:val="24"/>
        </w:rPr>
        <w:t>Ley 1712 de 2014</w:t>
      </w:r>
      <w:r w:rsidR="00C83D80" w:rsidRPr="00DD6334">
        <w:rPr>
          <w:rFonts w:cs="Arial"/>
          <w:szCs w:val="24"/>
        </w:rPr>
        <w:t xml:space="preserve"> </w:t>
      </w:r>
      <w:r w:rsidR="00C83D80" w:rsidRPr="00DD6334">
        <w:rPr>
          <w:rFonts w:cs="Arial"/>
          <w:b/>
          <w:szCs w:val="24"/>
        </w:rPr>
        <w:t>“</w:t>
      </w:r>
      <w:r w:rsidR="00C83D80" w:rsidRPr="00DD6334">
        <w:rPr>
          <w:rStyle w:val="Textoennegrita"/>
          <w:rFonts w:cs="Arial"/>
          <w:b w:val="0"/>
          <w:szCs w:val="24"/>
          <w:shd w:val="clear" w:color="auto" w:fill="FFFFFF"/>
        </w:rPr>
        <w:t xml:space="preserve">Por medio de la cual se crea la Ley de Transparencia y del Derecho de Acceso a la Información Pública Nacional y se dictan otras disposiciones. </w:t>
      </w:r>
      <w:bookmarkStart w:id="486" w:name="_Toc143606671"/>
      <w:bookmarkStart w:id="487" w:name="_Toc143606966"/>
      <w:bookmarkEnd w:id="265"/>
      <w:bookmarkEnd w:id="485"/>
      <w:bookmarkEnd w:id="486"/>
      <w:bookmarkEnd w:id="487"/>
    </w:p>
    <w:p w14:paraId="2BA99259" w14:textId="77777777" w:rsidR="009C495C" w:rsidRPr="00DD6334" w:rsidRDefault="009C495C" w:rsidP="00DD6334">
      <w:pPr>
        <w:spacing w:after="0"/>
        <w:rPr>
          <w:rStyle w:val="Textoennegrita"/>
          <w:rFonts w:cs="Arial"/>
          <w:b w:val="0"/>
          <w:szCs w:val="24"/>
          <w:shd w:val="clear" w:color="auto" w:fill="FFFFFF"/>
        </w:rPr>
      </w:pPr>
    </w:p>
    <w:p w14:paraId="26440E80" w14:textId="0D330E16" w:rsidR="00AB5215" w:rsidRPr="00DD6334" w:rsidRDefault="00EC3280" w:rsidP="00DD6334">
      <w:pPr>
        <w:pStyle w:val="Ttulo3"/>
        <w:numPr>
          <w:ilvl w:val="2"/>
          <w:numId w:val="34"/>
        </w:numPr>
        <w:spacing w:before="0" w:after="0" w:line="360" w:lineRule="auto"/>
        <w:rPr>
          <w:rFonts w:cs="Arial"/>
          <w:szCs w:val="24"/>
        </w:rPr>
      </w:pPr>
      <w:bookmarkStart w:id="488" w:name="_Toc140247502"/>
      <w:bookmarkStart w:id="489" w:name="_Toc140247622"/>
      <w:bookmarkStart w:id="490" w:name="_Toc140247742"/>
      <w:bookmarkStart w:id="491" w:name="_Toc140249469"/>
      <w:bookmarkStart w:id="492" w:name="_Toc141888055"/>
      <w:bookmarkStart w:id="493" w:name="_Toc141888198"/>
      <w:bookmarkStart w:id="494" w:name="_Toc142384187"/>
      <w:bookmarkStart w:id="495" w:name="_Toc143606673"/>
      <w:bookmarkStart w:id="496" w:name="_Toc143606968"/>
      <w:bookmarkStart w:id="497" w:name="_Toc140247503"/>
      <w:bookmarkStart w:id="498" w:name="_Toc140247623"/>
      <w:bookmarkStart w:id="499" w:name="_Toc140247743"/>
      <w:bookmarkStart w:id="500" w:name="_Toc140249470"/>
      <w:bookmarkStart w:id="501" w:name="_Toc141888056"/>
      <w:bookmarkStart w:id="502" w:name="_Toc141888199"/>
      <w:bookmarkStart w:id="503" w:name="_Toc142384188"/>
      <w:bookmarkStart w:id="504" w:name="_Toc143606674"/>
      <w:bookmarkStart w:id="505" w:name="_Toc143606969"/>
      <w:bookmarkStart w:id="506" w:name="_Toc153780890"/>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DD6334">
        <w:rPr>
          <w:rFonts w:cs="Arial"/>
          <w:szCs w:val="24"/>
        </w:rPr>
        <w:t>Consolidación y publicación del inventario de activos de información</w:t>
      </w:r>
      <w:r w:rsidR="00E5687D" w:rsidRPr="00DD6334">
        <w:rPr>
          <w:rFonts w:cs="Arial"/>
          <w:szCs w:val="24"/>
        </w:rPr>
        <w:t xml:space="preserve"> y de </w:t>
      </w:r>
      <w:r w:rsidR="000B6D5E" w:rsidRPr="00DD6334">
        <w:rPr>
          <w:rFonts w:cs="Arial"/>
          <w:szCs w:val="24"/>
        </w:rPr>
        <w:t xml:space="preserve">gestión de </w:t>
      </w:r>
      <w:r w:rsidR="00E5687D" w:rsidRPr="00DD6334">
        <w:rPr>
          <w:rFonts w:cs="Arial"/>
          <w:szCs w:val="24"/>
        </w:rPr>
        <w:t>riesgos de seguridad de la información</w:t>
      </w:r>
      <w:bookmarkEnd w:id="506"/>
      <w:r w:rsidR="003615E5" w:rsidRPr="00DD6334">
        <w:rPr>
          <w:rFonts w:cs="Arial"/>
          <w:szCs w:val="24"/>
        </w:rPr>
        <w:t xml:space="preserve"> </w:t>
      </w:r>
    </w:p>
    <w:p w14:paraId="066D263B" w14:textId="77777777" w:rsidR="009C495C" w:rsidRPr="00DD6334" w:rsidRDefault="009C495C" w:rsidP="00DD6334">
      <w:pPr>
        <w:spacing w:after="0"/>
        <w:rPr>
          <w:rFonts w:cs="Arial"/>
          <w:szCs w:val="24"/>
        </w:rPr>
      </w:pPr>
    </w:p>
    <w:p w14:paraId="3BFBC2D9" w14:textId="5BF5F963" w:rsidR="00D32C17" w:rsidRPr="00DD6334" w:rsidRDefault="00E5687D" w:rsidP="00DD6334">
      <w:pPr>
        <w:spacing w:after="0"/>
        <w:rPr>
          <w:rFonts w:cs="Arial"/>
          <w:szCs w:val="24"/>
        </w:rPr>
      </w:pPr>
      <w:r w:rsidRPr="00DD6334">
        <w:rPr>
          <w:rFonts w:cs="Arial"/>
          <w:szCs w:val="24"/>
        </w:rPr>
        <w:t>El proceso G</w:t>
      </w:r>
      <w:r w:rsidR="00A46F92" w:rsidRPr="00DD6334">
        <w:rPr>
          <w:rFonts w:cs="Arial"/>
          <w:szCs w:val="24"/>
        </w:rPr>
        <w:t xml:space="preserve">estión de </w:t>
      </w:r>
      <w:r w:rsidR="00F1749F" w:rsidRPr="00DD6334">
        <w:rPr>
          <w:rFonts w:cs="Arial"/>
          <w:szCs w:val="24"/>
        </w:rPr>
        <w:t>tecnologías de la información</w:t>
      </w:r>
      <w:r w:rsidRPr="00DD6334">
        <w:rPr>
          <w:rFonts w:cs="Arial"/>
          <w:szCs w:val="24"/>
        </w:rPr>
        <w:t>,</w:t>
      </w:r>
      <w:r w:rsidR="00A46F92" w:rsidRPr="00DD6334">
        <w:rPr>
          <w:rFonts w:cs="Arial"/>
          <w:szCs w:val="24"/>
        </w:rPr>
        <w:t xml:space="preserve"> es el responsable de consolidar la información de los </w:t>
      </w:r>
      <w:r w:rsidR="000548C1" w:rsidRPr="00DD6334">
        <w:rPr>
          <w:rFonts w:cs="Arial"/>
          <w:szCs w:val="24"/>
        </w:rPr>
        <w:t>inventario</w:t>
      </w:r>
      <w:r w:rsidR="00A46F92" w:rsidRPr="00DD6334">
        <w:rPr>
          <w:rFonts w:cs="Arial"/>
          <w:szCs w:val="24"/>
        </w:rPr>
        <w:t>s</w:t>
      </w:r>
      <w:r w:rsidR="000548C1" w:rsidRPr="00DD6334">
        <w:rPr>
          <w:rFonts w:cs="Arial"/>
          <w:szCs w:val="24"/>
        </w:rPr>
        <w:t xml:space="preserve"> de activo</w:t>
      </w:r>
      <w:r w:rsidR="00A46F92" w:rsidRPr="00DD6334">
        <w:rPr>
          <w:rFonts w:cs="Arial"/>
          <w:szCs w:val="24"/>
        </w:rPr>
        <w:t>s</w:t>
      </w:r>
      <w:r w:rsidR="000548C1" w:rsidRPr="00DD6334">
        <w:rPr>
          <w:rFonts w:cs="Arial"/>
          <w:szCs w:val="24"/>
        </w:rPr>
        <w:t xml:space="preserve"> de información </w:t>
      </w:r>
      <w:r w:rsidR="00A46F92" w:rsidRPr="00DD6334">
        <w:rPr>
          <w:rFonts w:cs="Arial"/>
          <w:szCs w:val="24"/>
        </w:rPr>
        <w:t>de cada proceso instituciona</w:t>
      </w:r>
      <w:r w:rsidR="00120B07" w:rsidRPr="00DD6334">
        <w:rPr>
          <w:rFonts w:cs="Arial"/>
          <w:szCs w:val="24"/>
        </w:rPr>
        <w:t>l</w:t>
      </w:r>
      <w:r w:rsidR="00A46F92" w:rsidRPr="00DD6334">
        <w:rPr>
          <w:rFonts w:cs="Arial"/>
          <w:szCs w:val="24"/>
        </w:rPr>
        <w:t xml:space="preserve"> y de </w:t>
      </w:r>
      <w:r w:rsidR="00120B07" w:rsidRPr="00DD6334">
        <w:rPr>
          <w:rFonts w:cs="Arial"/>
          <w:szCs w:val="24"/>
        </w:rPr>
        <w:t xml:space="preserve">gestionar la </w:t>
      </w:r>
      <w:r w:rsidR="001312FB" w:rsidRPr="00DD6334">
        <w:rPr>
          <w:rFonts w:cs="Arial"/>
          <w:szCs w:val="24"/>
        </w:rPr>
        <w:t>publica</w:t>
      </w:r>
      <w:r w:rsidR="00A46F92" w:rsidRPr="00DD6334">
        <w:rPr>
          <w:rFonts w:cs="Arial"/>
          <w:szCs w:val="24"/>
        </w:rPr>
        <w:t xml:space="preserve">ción </w:t>
      </w:r>
      <w:r w:rsidR="00120B07" w:rsidRPr="00DD6334">
        <w:rPr>
          <w:rFonts w:cs="Arial"/>
          <w:szCs w:val="24"/>
        </w:rPr>
        <w:t xml:space="preserve">del inventario consolidado </w:t>
      </w:r>
      <w:r w:rsidR="000548C1" w:rsidRPr="00DD6334">
        <w:rPr>
          <w:rFonts w:cs="Arial"/>
          <w:szCs w:val="24"/>
        </w:rPr>
        <w:t xml:space="preserve">en la sede electrónica </w:t>
      </w:r>
      <w:r w:rsidR="00033E62" w:rsidRPr="00DD6334">
        <w:rPr>
          <w:rFonts w:cs="Arial"/>
          <w:szCs w:val="24"/>
        </w:rPr>
        <w:t xml:space="preserve">de la Agencia Presidencial de Cooperación internacional </w:t>
      </w:r>
      <w:r w:rsidRPr="00DD6334">
        <w:rPr>
          <w:rFonts w:cs="Arial"/>
          <w:szCs w:val="24"/>
        </w:rPr>
        <w:t xml:space="preserve">de Colombia - </w:t>
      </w:r>
      <w:r w:rsidR="00033E62" w:rsidRPr="00DD6334">
        <w:rPr>
          <w:rFonts w:cs="Arial"/>
          <w:szCs w:val="24"/>
        </w:rPr>
        <w:t xml:space="preserve">APC Colombia </w:t>
      </w:r>
      <w:bookmarkStart w:id="507" w:name="_Toc140249472"/>
      <w:bookmarkEnd w:id="507"/>
      <w:r w:rsidR="001312FB" w:rsidRPr="00DD6334">
        <w:rPr>
          <w:rFonts w:cs="Arial"/>
          <w:szCs w:val="24"/>
        </w:rPr>
        <w:t xml:space="preserve">(portal web oficial: </w:t>
      </w:r>
      <w:hyperlink r:id="rId15" w:history="1">
        <w:r w:rsidR="001312FB" w:rsidRPr="00DD6334">
          <w:rPr>
            <w:rStyle w:val="Hipervnculo"/>
            <w:rFonts w:cs="Arial"/>
            <w:szCs w:val="24"/>
          </w:rPr>
          <w:t>www.apccolombia.gov.co</w:t>
        </w:r>
      </w:hyperlink>
      <w:r w:rsidR="00587EA0" w:rsidRPr="00DD6334">
        <w:rPr>
          <w:rFonts w:cs="Arial"/>
          <w:szCs w:val="24"/>
        </w:rPr>
        <w:t>).</w:t>
      </w:r>
    </w:p>
    <w:p w14:paraId="49ED899A" w14:textId="77777777" w:rsidR="00487DA5" w:rsidRPr="00DD6334" w:rsidRDefault="00487DA5" w:rsidP="00DD6334">
      <w:pPr>
        <w:spacing w:after="0"/>
        <w:rPr>
          <w:rFonts w:cs="Arial"/>
          <w:szCs w:val="24"/>
        </w:rPr>
      </w:pPr>
    </w:p>
    <w:p w14:paraId="219FDA24" w14:textId="2555D9A9" w:rsidR="00500E93" w:rsidRPr="00DD6334" w:rsidRDefault="00E7795D" w:rsidP="00DD6334">
      <w:pPr>
        <w:pStyle w:val="Ttulo3"/>
        <w:numPr>
          <w:ilvl w:val="2"/>
          <w:numId w:val="34"/>
        </w:numPr>
        <w:spacing w:before="0" w:after="0" w:line="360" w:lineRule="auto"/>
        <w:rPr>
          <w:rFonts w:cs="Arial"/>
          <w:szCs w:val="24"/>
        </w:rPr>
      </w:pPr>
      <w:bookmarkStart w:id="508" w:name="_Toc141888058"/>
      <w:bookmarkStart w:id="509" w:name="_Toc141888201"/>
      <w:bookmarkStart w:id="510" w:name="_Toc142384190"/>
      <w:bookmarkStart w:id="511" w:name="_Toc143606676"/>
      <w:bookmarkStart w:id="512" w:name="_Toc143606971"/>
      <w:bookmarkStart w:id="513" w:name="_Toc153780891"/>
      <w:bookmarkEnd w:id="508"/>
      <w:bookmarkEnd w:id="509"/>
      <w:bookmarkEnd w:id="510"/>
      <w:bookmarkEnd w:id="511"/>
      <w:bookmarkEnd w:id="512"/>
      <w:r w:rsidRPr="00DD6334">
        <w:rPr>
          <w:rFonts w:cs="Arial"/>
          <w:szCs w:val="24"/>
        </w:rPr>
        <w:t xml:space="preserve">Lineamiento </w:t>
      </w:r>
      <w:r w:rsidR="00E5687D" w:rsidRPr="00DD6334">
        <w:rPr>
          <w:rFonts w:cs="Arial"/>
          <w:szCs w:val="24"/>
        </w:rPr>
        <w:t>de la gestión del a</w:t>
      </w:r>
      <w:r w:rsidR="00500E93" w:rsidRPr="00DD6334">
        <w:rPr>
          <w:rFonts w:cs="Arial"/>
          <w:szCs w:val="24"/>
        </w:rPr>
        <w:t xml:space="preserve">ctivo </w:t>
      </w:r>
      <w:r w:rsidR="00E5687D" w:rsidRPr="00DD6334">
        <w:rPr>
          <w:rFonts w:cs="Arial"/>
          <w:szCs w:val="24"/>
        </w:rPr>
        <w:t>de i</w:t>
      </w:r>
      <w:r w:rsidRPr="00DD6334">
        <w:rPr>
          <w:rFonts w:cs="Arial"/>
          <w:szCs w:val="24"/>
        </w:rPr>
        <w:t>nformación</w:t>
      </w:r>
      <w:r w:rsidR="00C83D80" w:rsidRPr="00DD6334">
        <w:rPr>
          <w:rFonts w:cs="Arial"/>
          <w:szCs w:val="24"/>
        </w:rPr>
        <w:t xml:space="preserve"> - Clausulado</w:t>
      </w:r>
      <w:bookmarkEnd w:id="513"/>
    </w:p>
    <w:p w14:paraId="368DDAA0" w14:textId="02D64DCD" w:rsidR="008D68C7" w:rsidRPr="00DD6334" w:rsidRDefault="00E5687D" w:rsidP="00DD6334">
      <w:pPr>
        <w:pStyle w:val="Prrafodelista"/>
        <w:numPr>
          <w:ilvl w:val="0"/>
          <w:numId w:val="23"/>
        </w:numPr>
        <w:spacing w:after="0"/>
        <w:rPr>
          <w:rFonts w:cs="Arial"/>
          <w:szCs w:val="24"/>
        </w:rPr>
      </w:pPr>
      <w:r w:rsidRPr="00DD6334">
        <w:rPr>
          <w:rFonts w:cs="Arial"/>
          <w:b/>
          <w:szCs w:val="24"/>
        </w:rPr>
        <w:t>Tratamiento del a</w:t>
      </w:r>
      <w:r w:rsidR="00500E93" w:rsidRPr="00DD6334">
        <w:rPr>
          <w:rFonts w:cs="Arial"/>
          <w:b/>
          <w:szCs w:val="24"/>
        </w:rPr>
        <w:t xml:space="preserve">ctivo </w:t>
      </w:r>
      <w:r w:rsidRPr="00DD6334">
        <w:rPr>
          <w:rFonts w:cs="Arial"/>
          <w:b/>
          <w:szCs w:val="24"/>
        </w:rPr>
        <w:t xml:space="preserve">de información </w:t>
      </w:r>
      <w:r w:rsidR="00500E93" w:rsidRPr="00DD6334">
        <w:rPr>
          <w:rFonts w:cs="Arial"/>
          <w:b/>
          <w:szCs w:val="24"/>
        </w:rPr>
        <w:t>según su nivel de criticidad</w:t>
      </w:r>
      <w:r w:rsidR="008D68C7" w:rsidRPr="00DD6334">
        <w:rPr>
          <w:rFonts w:cs="Arial"/>
          <w:b/>
          <w:szCs w:val="24"/>
        </w:rPr>
        <w:t>:</w:t>
      </w:r>
      <w:r w:rsidR="008D68C7" w:rsidRPr="00DD6334">
        <w:rPr>
          <w:rFonts w:cs="Arial"/>
          <w:szCs w:val="24"/>
        </w:rPr>
        <w:t xml:space="preserve"> Los activos de información deberán tener el siguiente tratamiento según su nivel de criticidad: </w:t>
      </w:r>
    </w:p>
    <w:p w14:paraId="72736F10" w14:textId="77777777" w:rsidR="00C83D80" w:rsidRPr="00DD6334" w:rsidRDefault="00C83D80" w:rsidP="00DD6334">
      <w:pPr>
        <w:pStyle w:val="Prrafodelista"/>
        <w:numPr>
          <w:ilvl w:val="0"/>
          <w:numId w:val="0"/>
        </w:numPr>
        <w:spacing w:after="0"/>
        <w:ind w:left="720"/>
        <w:rPr>
          <w:rFonts w:cs="Arial"/>
          <w:szCs w:val="24"/>
        </w:rPr>
      </w:pPr>
    </w:p>
    <w:p w14:paraId="06E5E370" w14:textId="44160D57" w:rsidR="00802971" w:rsidRPr="00DD6334" w:rsidRDefault="00802971" w:rsidP="00DD6334">
      <w:pPr>
        <w:pStyle w:val="Descripcin"/>
        <w:keepNext/>
        <w:spacing w:after="0" w:line="360" w:lineRule="auto"/>
        <w:rPr>
          <w:rFonts w:cs="Arial"/>
          <w:b/>
          <w:i w:val="0"/>
          <w:color w:val="000000" w:themeColor="text1"/>
          <w:sz w:val="24"/>
          <w:szCs w:val="24"/>
        </w:rPr>
      </w:pPr>
      <w:bookmarkStart w:id="514" w:name="_Toc153781005"/>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7.</w:t>
      </w:r>
      <w:r w:rsidRPr="00DD6334">
        <w:rPr>
          <w:rFonts w:cs="Arial"/>
          <w:b/>
          <w:i w:val="0"/>
          <w:color w:val="000000" w:themeColor="text1"/>
          <w:sz w:val="24"/>
          <w:szCs w:val="24"/>
        </w:rPr>
        <w:t xml:space="preserve"> Lineamiento para el tratamiento de activos de información según nivel de criticidad</w:t>
      </w:r>
      <w:bookmarkEnd w:id="514"/>
    </w:p>
    <w:tbl>
      <w:tblPr>
        <w:tblStyle w:val="Tablaconcuadrcula"/>
        <w:tblW w:w="10060" w:type="dxa"/>
        <w:jc w:val="center"/>
        <w:tblLook w:val="04A0" w:firstRow="1" w:lastRow="0" w:firstColumn="1" w:lastColumn="0" w:noHBand="0" w:noVBand="1"/>
        <w:tblCaption w:val="LINEAMIENTO TRATAMIENTO ACTIVO INFORMACIÓN"/>
        <w:tblDescription w:val="Tabla en word: Donde se relaciona las columnas de ítem, nivel de criticidad y lineamiento para el tratamiento del activo de información, según el nivel de criticidad."/>
      </w:tblPr>
      <w:tblGrid>
        <w:gridCol w:w="710"/>
        <w:gridCol w:w="2404"/>
        <w:gridCol w:w="6946"/>
      </w:tblGrid>
      <w:tr w:rsidR="00500E93" w:rsidRPr="00DD6334" w14:paraId="2EAF2AE4" w14:textId="77777777" w:rsidTr="00C83D80">
        <w:trPr>
          <w:jc w:val="center"/>
        </w:trPr>
        <w:tc>
          <w:tcPr>
            <w:tcW w:w="10060" w:type="dxa"/>
            <w:gridSpan w:val="3"/>
            <w:shd w:val="clear" w:color="auto" w:fill="BFBFBF" w:themeFill="background1" w:themeFillShade="BF"/>
            <w:vAlign w:val="center"/>
          </w:tcPr>
          <w:p w14:paraId="2E19CBE0" w14:textId="5E52F5F9" w:rsidR="00500E93" w:rsidRPr="00DD6334" w:rsidRDefault="00500E93" w:rsidP="00DD6334">
            <w:pPr>
              <w:spacing w:after="0"/>
              <w:rPr>
                <w:rFonts w:cs="Arial"/>
                <w:b/>
                <w:bCs/>
                <w:szCs w:val="24"/>
              </w:rPr>
            </w:pPr>
            <w:r w:rsidRPr="00DD6334">
              <w:rPr>
                <w:rFonts w:cs="Arial"/>
                <w:b/>
                <w:bCs/>
                <w:szCs w:val="24"/>
              </w:rPr>
              <w:t>TRATAMIENTO DEL ACTIVO DE INFORMACIÓN SEGÚN NIVEL DE CRITICIDAD</w:t>
            </w:r>
          </w:p>
        </w:tc>
      </w:tr>
      <w:tr w:rsidR="00500E93" w:rsidRPr="00DD6334" w14:paraId="7D5978EB" w14:textId="77777777" w:rsidTr="00C83D80">
        <w:trPr>
          <w:jc w:val="center"/>
        </w:trPr>
        <w:tc>
          <w:tcPr>
            <w:tcW w:w="710" w:type="dxa"/>
            <w:vAlign w:val="center"/>
          </w:tcPr>
          <w:p w14:paraId="110D307E" w14:textId="58699E11" w:rsidR="00500E93" w:rsidRPr="00DD6334" w:rsidRDefault="00C83D80" w:rsidP="00DD6334">
            <w:pPr>
              <w:spacing w:after="0"/>
              <w:rPr>
                <w:rFonts w:cs="Arial"/>
                <w:b/>
                <w:szCs w:val="24"/>
              </w:rPr>
            </w:pPr>
            <w:r w:rsidRPr="00DD6334">
              <w:rPr>
                <w:rFonts w:cs="Arial"/>
                <w:b/>
                <w:szCs w:val="24"/>
              </w:rPr>
              <w:t>Ítem</w:t>
            </w:r>
          </w:p>
        </w:tc>
        <w:tc>
          <w:tcPr>
            <w:tcW w:w="2404" w:type="dxa"/>
            <w:vAlign w:val="center"/>
          </w:tcPr>
          <w:p w14:paraId="420A0613" w14:textId="72185CAD" w:rsidR="00500E93" w:rsidRPr="00DD6334" w:rsidRDefault="00C83D80" w:rsidP="00DD6334">
            <w:pPr>
              <w:spacing w:after="0"/>
              <w:rPr>
                <w:rFonts w:cs="Arial"/>
                <w:b/>
                <w:szCs w:val="24"/>
              </w:rPr>
            </w:pPr>
            <w:r w:rsidRPr="00DD6334">
              <w:rPr>
                <w:rFonts w:cs="Arial"/>
                <w:b/>
                <w:szCs w:val="24"/>
              </w:rPr>
              <w:t>Nivel de criticidad</w:t>
            </w:r>
          </w:p>
        </w:tc>
        <w:tc>
          <w:tcPr>
            <w:tcW w:w="6946" w:type="dxa"/>
            <w:vAlign w:val="center"/>
          </w:tcPr>
          <w:p w14:paraId="1597D881" w14:textId="2E837ED1" w:rsidR="00500E93" w:rsidRPr="00DD6334" w:rsidRDefault="00C83D80" w:rsidP="00DD6334">
            <w:pPr>
              <w:spacing w:after="0"/>
              <w:rPr>
                <w:rFonts w:cs="Arial"/>
                <w:b/>
                <w:szCs w:val="24"/>
              </w:rPr>
            </w:pPr>
            <w:r w:rsidRPr="00DD6334">
              <w:rPr>
                <w:rFonts w:cs="Arial"/>
                <w:b/>
                <w:bCs/>
                <w:szCs w:val="24"/>
              </w:rPr>
              <w:t>Lineamiento</w:t>
            </w:r>
          </w:p>
        </w:tc>
      </w:tr>
      <w:tr w:rsidR="00500E93" w:rsidRPr="00DD6334" w14:paraId="357F16F5" w14:textId="77777777" w:rsidTr="00C83D80">
        <w:trPr>
          <w:jc w:val="center"/>
        </w:trPr>
        <w:tc>
          <w:tcPr>
            <w:tcW w:w="710" w:type="dxa"/>
          </w:tcPr>
          <w:p w14:paraId="6C80C814" w14:textId="77777777" w:rsidR="00500E93" w:rsidRPr="00DD6334" w:rsidRDefault="00500E93" w:rsidP="00DD6334">
            <w:pPr>
              <w:spacing w:after="0"/>
              <w:rPr>
                <w:rFonts w:cs="Arial"/>
                <w:szCs w:val="24"/>
              </w:rPr>
            </w:pPr>
            <w:r w:rsidRPr="00DD6334">
              <w:rPr>
                <w:rFonts w:cs="Arial"/>
                <w:szCs w:val="24"/>
              </w:rPr>
              <w:t>1</w:t>
            </w:r>
          </w:p>
        </w:tc>
        <w:tc>
          <w:tcPr>
            <w:tcW w:w="2404" w:type="dxa"/>
            <w:vAlign w:val="center"/>
          </w:tcPr>
          <w:p w14:paraId="23889915" w14:textId="77777777" w:rsidR="00500E93" w:rsidRPr="00DD6334" w:rsidRDefault="00500E93" w:rsidP="00DD6334">
            <w:pPr>
              <w:spacing w:after="0"/>
              <w:rPr>
                <w:rFonts w:cs="Arial"/>
                <w:szCs w:val="24"/>
              </w:rPr>
            </w:pPr>
            <w:r w:rsidRPr="00DD6334">
              <w:rPr>
                <w:rFonts w:cs="Arial"/>
                <w:szCs w:val="24"/>
              </w:rPr>
              <w:t xml:space="preserve">Alto </w:t>
            </w:r>
          </w:p>
        </w:tc>
        <w:tc>
          <w:tcPr>
            <w:tcW w:w="6946" w:type="dxa"/>
            <w:vMerge w:val="restart"/>
          </w:tcPr>
          <w:p w14:paraId="4A65912C" w14:textId="10DA0953" w:rsidR="00500E93" w:rsidRPr="00DD6334" w:rsidRDefault="00500E93" w:rsidP="00DD6334">
            <w:pPr>
              <w:spacing w:after="0"/>
              <w:rPr>
                <w:rFonts w:cs="Arial"/>
                <w:szCs w:val="24"/>
              </w:rPr>
            </w:pPr>
            <w:r w:rsidRPr="00DD6334">
              <w:rPr>
                <w:rFonts w:cs="Arial"/>
                <w:szCs w:val="24"/>
              </w:rPr>
              <w:t>Los activos de información que obtengan una valoración de criticidad Alta o Media deberán tener aplicación a la gestión de riesgos de seguridad de</w:t>
            </w:r>
            <w:r w:rsidR="000B6D5E" w:rsidRPr="00DD6334">
              <w:rPr>
                <w:rFonts w:cs="Arial"/>
                <w:szCs w:val="24"/>
              </w:rPr>
              <w:t xml:space="preserve"> la </w:t>
            </w:r>
            <w:r w:rsidRPr="00DD6334">
              <w:rPr>
                <w:rFonts w:cs="Arial"/>
                <w:szCs w:val="24"/>
              </w:rPr>
              <w:t xml:space="preserve"> información por parte de los procesos institucionales.</w:t>
            </w:r>
          </w:p>
        </w:tc>
      </w:tr>
      <w:tr w:rsidR="00500E93" w:rsidRPr="00DD6334" w14:paraId="466B0837" w14:textId="77777777" w:rsidTr="00C83D80">
        <w:trPr>
          <w:jc w:val="center"/>
        </w:trPr>
        <w:tc>
          <w:tcPr>
            <w:tcW w:w="710" w:type="dxa"/>
          </w:tcPr>
          <w:p w14:paraId="67A083E7" w14:textId="77777777" w:rsidR="00500E93" w:rsidRPr="00DD6334" w:rsidRDefault="00500E93" w:rsidP="00DD6334">
            <w:pPr>
              <w:spacing w:after="0"/>
              <w:rPr>
                <w:rFonts w:cs="Arial"/>
                <w:szCs w:val="24"/>
              </w:rPr>
            </w:pPr>
            <w:r w:rsidRPr="00DD6334">
              <w:rPr>
                <w:rFonts w:cs="Arial"/>
                <w:szCs w:val="24"/>
              </w:rPr>
              <w:t>2</w:t>
            </w:r>
          </w:p>
        </w:tc>
        <w:tc>
          <w:tcPr>
            <w:tcW w:w="2404" w:type="dxa"/>
            <w:vAlign w:val="center"/>
          </w:tcPr>
          <w:p w14:paraId="38E452F2" w14:textId="77777777" w:rsidR="00500E93" w:rsidRPr="00DD6334" w:rsidRDefault="00500E93" w:rsidP="00DD6334">
            <w:pPr>
              <w:spacing w:after="0"/>
              <w:rPr>
                <w:rFonts w:cs="Arial"/>
                <w:szCs w:val="24"/>
              </w:rPr>
            </w:pPr>
            <w:r w:rsidRPr="00DD6334">
              <w:rPr>
                <w:rFonts w:cs="Arial"/>
                <w:szCs w:val="24"/>
              </w:rPr>
              <w:t>Medio</w:t>
            </w:r>
          </w:p>
          <w:p w14:paraId="57F4DE41" w14:textId="77777777" w:rsidR="00C83D80" w:rsidRPr="00DD6334" w:rsidRDefault="00C83D80" w:rsidP="00DD6334">
            <w:pPr>
              <w:spacing w:after="0"/>
              <w:rPr>
                <w:rFonts w:cs="Arial"/>
                <w:szCs w:val="24"/>
              </w:rPr>
            </w:pPr>
          </w:p>
          <w:p w14:paraId="13F11906" w14:textId="427D3206" w:rsidR="00C83D80" w:rsidRPr="00DD6334" w:rsidRDefault="00C83D80" w:rsidP="00DD6334">
            <w:pPr>
              <w:spacing w:after="0"/>
              <w:rPr>
                <w:rFonts w:cs="Arial"/>
                <w:szCs w:val="24"/>
              </w:rPr>
            </w:pPr>
          </w:p>
        </w:tc>
        <w:tc>
          <w:tcPr>
            <w:tcW w:w="6946" w:type="dxa"/>
            <w:vMerge/>
            <w:tcBorders>
              <w:bottom w:val="single" w:sz="4" w:space="0" w:color="auto"/>
            </w:tcBorders>
          </w:tcPr>
          <w:p w14:paraId="2359C86F" w14:textId="77777777" w:rsidR="00500E93" w:rsidRPr="00DD6334" w:rsidRDefault="00500E93" w:rsidP="00DD6334">
            <w:pPr>
              <w:spacing w:after="0"/>
              <w:rPr>
                <w:rFonts w:cs="Arial"/>
                <w:szCs w:val="24"/>
              </w:rPr>
            </w:pPr>
          </w:p>
        </w:tc>
      </w:tr>
      <w:tr w:rsidR="00500E93" w:rsidRPr="00DD6334" w14:paraId="1B3FEE5B" w14:textId="77777777" w:rsidTr="00C83D80">
        <w:trPr>
          <w:jc w:val="center"/>
        </w:trPr>
        <w:tc>
          <w:tcPr>
            <w:tcW w:w="710" w:type="dxa"/>
          </w:tcPr>
          <w:p w14:paraId="1327012C" w14:textId="77777777" w:rsidR="00500E93" w:rsidRPr="00DD6334" w:rsidRDefault="00500E93" w:rsidP="00DD6334">
            <w:pPr>
              <w:spacing w:after="0"/>
              <w:rPr>
                <w:rFonts w:cs="Arial"/>
                <w:szCs w:val="24"/>
              </w:rPr>
            </w:pPr>
            <w:r w:rsidRPr="00DD6334">
              <w:rPr>
                <w:rFonts w:cs="Arial"/>
                <w:szCs w:val="24"/>
              </w:rPr>
              <w:t>3</w:t>
            </w:r>
          </w:p>
        </w:tc>
        <w:tc>
          <w:tcPr>
            <w:tcW w:w="2404" w:type="dxa"/>
            <w:vAlign w:val="center"/>
          </w:tcPr>
          <w:p w14:paraId="384DD9E0" w14:textId="77777777" w:rsidR="00500E93" w:rsidRPr="00DD6334" w:rsidRDefault="00500E93" w:rsidP="00DD6334">
            <w:pPr>
              <w:spacing w:after="0"/>
              <w:rPr>
                <w:rFonts w:cs="Arial"/>
                <w:szCs w:val="24"/>
              </w:rPr>
            </w:pPr>
            <w:r w:rsidRPr="00DD6334">
              <w:rPr>
                <w:rFonts w:cs="Arial"/>
                <w:szCs w:val="24"/>
              </w:rPr>
              <w:t>Bajo</w:t>
            </w:r>
          </w:p>
          <w:p w14:paraId="1C481167" w14:textId="77777777" w:rsidR="00C83D80" w:rsidRPr="00DD6334" w:rsidRDefault="00C83D80" w:rsidP="00DD6334">
            <w:pPr>
              <w:spacing w:after="0"/>
              <w:rPr>
                <w:rFonts w:cs="Arial"/>
                <w:szCs w:val="24"/>
              </w:rPr>
            </w:pPr>
          </w:p>
          <w:p w14:paraId="0719D8EB" w14:textId="77777777" w:rsidR="00C83D80" w:rsidRPr="00DD6334" w:rsidRDefault="00C83D80" w:rsidP="00DD6334">
            <w:pPr>
              <w:spacing w:after="0"/>
              <w:rPr>
                <w:rFonts w:cs="Arial"/>
                <w:szCs w:val="24"/>
              </w:rPr>
            </w:pPr>
          </w:p>
          <w:p w14:paraId="62965B0E" w14:textId="77777777" w:rsidR="00C83D80" w:rsidRPr="00DD6334" w:rsidRDefault="00C83D80" w:rsidP="00DD6334">
            <w:pPr>
              <w:spacing w:after="0"/>
              <w:rPr>
                <w:rFonts w:cs="Arial"/>
                <w:szCs w:val="24"/>
              </w:rPr>
            </w:pPr>
          </w:p>
          <w:p w14:paraId="5A64AAA2" w14:textId="640302FC" w:rsidR="00C83D80" w:rsidRPr="00DD6334" w:rsidRDefault="00C83D80" w:rsidP="00DD6334">
            <w:pPr>
              <w:spacing w:after="0"/>
              <w:rPr>
                <w:rFonts w:cs="Arial"/>
                <w:szCs w:val="24"/>
              </w:rPr>
            </w:pPr>
          </w:p>
        </w:tc>
        <w:tc>
          <w:tcPr>
            <w:tcW w:w="6946" w:type="dxa"/>
            <w:tcBorders>
              <w:top w:val="single" w:sz="4" w:space="0" w:color="auto"/>
            </w:tcBorders>
          </w:tcPr>
          <w:p w14:paraId="62F2E4C9" w14:textId="25663C79" w:rsidR="00500E93" w:rsidRPr="00DD6334" w:rsidRDefault="00500E93" w:rsidP="00DD6334">
            <w:pPr>
              <w:spacing w:after="0"/>
              <w:rPr>
                <w:rFonts w:cs="Arial"/>
                <w:szCs w:val="24"/>
              </w:rPr>
            </w:pPr>
            <w:r w:rsidRPr="00DD6334">
              <w:rPr>
                <w:rFonts w:cs="Arial"/>
                <w:szCs w:val="24"/>
              </w:rPr>
              <w:t>Los activos de información que obtengan una valoración de</w:t>
            </w:r>
            <w:r w:rsidR="00587EA0" w:rsidRPr="00DD6334">
              <w:rPr>
                <w:rFonts w:cs="Arial"/>
                <w:szCs w:val="24"/>
              </w:rPr>
              <w:t xml:space="preserve"> </w:t>
            </w:r>
            <w:r w:rsidRPr="00DD6334">
              <w:rPr>
                <w:rFonts w:cs="Arial"/>
                <w:szCs w:val="24"/>
              </w:rPr>
              <w:t xml:space="preserve">criticidad baja, será opcional la aplicación de gestión de riesgos de seguridad de </w:t>
            </w:r>
            <w:r w:rsidR="000B6D5E" w:rsidRPr="00DD6334">
              <w:rPr>
                <w:rFonts w:cs="Arial"/>
                <w:szCs w:val="24"/>
              </w:rPr>
              <w:t xml:space="preserve">la </w:t>
            </w:r>
            <w:r w:rsidRPr="00DD6334">
              <w:rPr>
                <w:rFonts w:cs="Arial"/>
                <w:szCs w:val="24"/>
              </w:rPr>
              <w:t>información, según sean las necesidades de protección del activo</w:t>
            </w:r>
            <w:r w:rsidR="00E5687D" w:rsidRPr="00DD6334">
              <w:rPr>
                <w:rFonts w:cs="Arial"/>
                <w:szCs w:val="24"/>
              </w:rPr>
              <w:t xml:space="preserve"> de información</w:t>
            </w:r>
            <w:r w:rsidRPr="00DD6334">
              <w:rPr>
                <w:rFonts w:cs="Arial"/>
                <w:szCs w:val="24"/>
              </w:rPr>
              <w:t xml:space="preserve"> por parte de los procesos institucionales.</w:t>
            </w:r>
          </w:p>
        </w:tc>
      </w:tr>
    </w:tbl>
    <w:p w14:paraId="7EA7CBC8" w14:textId="0357FC0F" w:rsidR="00500E93" w:rsidRPr="00DD6334" w:rsidRDefault="00007AB7" w:rsidP="00DD6334">
      <w:pPr>
        <w:spacing w:after="0"/>
        <w:rPr>
          <w:rFonts w:cs="Arial"/>
          <w:szCs w:val="24"/>
        </w:rPr>
      </w:pPr>
      <w:r w:rsidRPr="00DD6334">
        <w:rPr>
          <w:rFonts w:cs="Arial"/>
          <w:b/>
          <w:szCs w:val="24"/>
        </w:rPr>
        <w:t>Fuente:</w:t>
      </w:r>
      <w:r w:rsidRPr="00DD6334">
        <w:rPr>
          <w:rFonts w:cs="Arial"/>
          <w:szCs w:val="24"/>
        </w:rPr>
        <w:t xml:space="preserve"> El</w:t>
      </w:r>
      <w:r w:rsidR="00C83D80" w:rsidRPr="00DD6334">
        <w:rPr>
          <w:rFonts w:cs="Arial"/>
          <w:szCs w:val="24"/>
        </w:rPr>
        <w:t>aboración propia del proceso G</w:t>
      </w:r>
      <w:r w:rsidRPr="00DD6334">
        <w:rPr>
          <w:rFonts w:cs="Arial"/>
          <w:szCs w:val="24"/>
        </w:rPr>
        <w:t xml:space="preserve">estión de tecnologías de la información de </w:t>
      </w:r>
      <w:r w:rsidR="00500E93" w:rsidRPr="00DD6334">
        <w:rPr>
          <w:rFonts w:cs="Arial"/>
          <w:szCs w:val="24"/>
        </w:rPr>
        <w:t xml:space="preserve">APC </w:t>
      </w:r>
      <w:r w:rsidRPr="00DD6334">
        <w:rPr>
          <w:rFonts w:cs="Arial"/>
          <w:szCs w:val="24"/>
        </w:rPr>
        <w:t>Colombia, septiembre 2023.</w:t>
      </w:r>
    </w:p>
    <w:p w14:paraId="616D6E70" w14:textId="77777777" w:rsidR="00C83D80" w:rsidRPr="00DD6334" w:rsidRDefault="00C83D80" w:rsidP="00DD6334">
      <w:pPr>
        <w:spacing w:after="0"/>
        <w:rPr>
          <w:rFonts w:cs="Arial"/>
          <w:szCs w:val="24"/>
        </w:rPr>
      </w:pPr>
    </w:p>
    <w:p w14:paraId="1BB3E89C" w14:textId="5536BF8C" w:rsidR="006832A0" w:rsidRPr="00DD6334" w:rsidRDefault="00500E93" w:rsidP="00DD6334">
      <w:pPr>
        <w:pStyle w:val="Prrafodelista"/>
        <w:numPr>
          <w:ilvl w:val="0"/>
          <w:numId w:val="23"/>
        </w:numPr>
        <w:spacing w:after="0"/>
        <w:rPr>
          <w:rFonts w:cs="Arial"/>
          <w:b/>
          <w:szCs w:val="24"/>
        </w:rPr>
      </w:pPr>
      <w:r w:rsidRPr="00DD6334">
        <w:rPr>
          <w:rFonts w:cs="Arial"/>
          <w:b/>
          <w:szCs w:val="24"/>
        </w:rPr>
        <w:t xml:space="preserve">Tratamiento del activo de información según clasificación </w:t>
      </w:r>
      <w:r w:rsidR="006832A0" w:rsidRPr="00DD6334">
        <w:rPr>
          <w:rFonts w:cs="Arial"/>
          <w:b/>
          <w:szCs w:val="24"/>
        </w:rPr>
        <w:t xml:space="preserve">de la </w:t>
      </w:r>
      <w:r w:rsidRPr="00DD6334">
        <w:rPr>
          <w:rFonts w:cs="Arial"/>
          <w:b/>
          <w:szCs w:val="24"/>
        </w:rPr>
        <w:t>ley 1712 de 2014</w:t>
      </w:r>
      <w:r w:rsidR="006832A0" w:rsidRPr="00DD6334">
        <w:rPr>
          <w:rFonts w:cs="Arial"/>
          <w:b/>
          <w:szCs w:val="24"/>
        </w:rPr>
        <w:t>:</w:t>
      </w:r>
      <w:r w:rsidR="00C83D80" w:rsidRPr="00DD6334">
        <w:rPr>
          <w:rFonts w:cs="Arial"/>
          <w:b/>
          <w:szCs w:val="24"/>
        </w:rPr>
        <w:t xml:space="preserve"> </w:t>
      </w:r>
      <w:r w:rsidR="006832A0" w:rsidRPr="00DD6334">
        <w:rPr>
          <w:rFonts w:cs="Arial"/>
          <w:szCs w:val="24"/>
        </w:rPr>
        <w:t>Los activos de información deberán</w:t>
      </w:r>
      <w:r w:rsidR="00007AB7" w:rsidRPr="00DD6334">
        <w:rPr>
          <w:rFonts w:cs="Arial"/>
          <w:szCs w:val="24"/>
        </w:rPr>
        <w:t xml:space="preserve"> tener el siguiente tratamiento</w:t>
      </w:r>
      <w:r w:rsidR="006832A0" w:rsidRPr="00DD6334">
        <w:rPr>
          <w:rFonts w:cs="Arial"/>
          <w:szCs w:val="24"/>
        </w:rPr>
        <w:t xml:space="preserve">: </w:t>
      </w:r>
    </w:p>
    <w:p w14:paraId="305F4A5B" w14:textId="77777777" w:rsidR="009C495C" w:rsidRPr="00DD6334" w:rsidRDefault="009C495C" w:rsidP="00DD6334">
      <w:pPr>
        <w:pStyle w:val="Prrafodelista"/>
        <w:numPr>
          <w:ilvl w:val="0"/>
          <w:numId w:val="0"/>
        </w:numPr>
        <w:spacing w:after="0"/>
        <w:ind w:left="720"/>
        <w:rPr>
          <w:rFonts w:cs="Arial"/>
          <w:b/>
          <w:szCs w:val="24"/>
        </w:rPr>
      </w:pPr>
    </w:p>
    <w:p w14:paraId="198BB36D" w14:textId="5BF03788" w:rsidR="00802971" w:rsidRPr="00DD6334" w:rsidRDefault="009C495C" w:rsidP="00DD6334">
      <w:pPr>
        <w:pStyle w:val="Descripcin"/>
        <w:keepNext/>
        <w:spacing w:after="0" w:line="360" w:lineRule="auto"/>
        <w:rPr>
          <w:rFonts w:cs="Arial"/>
          <w:b/>
          <w:i w:val="0"/>
          <w:color w:val="000000" w:themeColor="text1"/>
          <w:sz w:val="24"/>
          <w:szCs w:val="24"/>
        </w:rPr>
      </w:pPr>
      <w:bookmarkStart w:id="515" w:name="_Toc153781006"/>
      <w:r w:rsidRPr="00DD6334">
        <w:rPr>
          <w:rFonts w:cs="Arial"/>
          <w:b/>
          <w:i w:val="0"/>
          <w:color w:val="000000" w:themeColor="text1"/>
          <w:sz w:val="24"/>
          <w:szCs w:val="24"/>
        </w:rPr>
        <w:t>Tabla 8.</w:t>
      </w:r>
      <w:r w:rsidR="00802971" w:rsidRPr="00DD6334">
        <w:rPr>
          <w:rFonts w:cs="Arial"/>
          <w:b/>
          <w:i w:val="0"/>
          <w:color w:val="000000" w:themeColor="text1"/>
          <w:sz w:val="24"/>
          <w:szCs w:val="24"/>
        </w:rPr>
        <w:t xml:space="preserve"> Lineamiento para tratamiento de activos de información según clasificación normativa de información (Ley 1712 de 2014)</w:t>
      </w:r>
      <w:bookmarkEnd w:id="515"/>
    </w:p>
    <w:tbl>
      <w:tblPr>
        <w:tblStyle w:val="Tablaconcuadrcula"/>
        <w:tblW w:w="0" w:type="auto"/>
        <w:jc w:val="center"/>
        <w:tblLook w:val="04A0" w:firstRow="1" w:lastRow="0" w:firstColumn="1" w:lastColumn="0" w:noHBand="0" w:noVBand="1"/>
        <w:tblCaption w:val="LINEAMIENTO TRATAMIENTO ACTIVO DE INFORMACIÓN "/>
        <w:tblDescription w:val="TTabla en word: Donde se relaciona las columnas de ítem, clasificación, y lineamiento de aplicabilidad de nivel de criticidad para el tratamiento del activo de información, según el nivel de clasificación."/>
      </w:tblPr>
      <w:tblGrid>
        <w:gridCol w:w="710"/>
        <w:gridCol w:w="2998"/>
        <w:gridCol w:w="6237"/>
      </w:tblGrid>
      <w:tr w:rsidR="00FF781F" w:rsidRPr="00DD6334" w14:paraId="5ECB6CEB" w14:textId="77777777" w:rsidTr="00802971">
        <w:trPr>
          <w:tblHeader/>
          <w:jc w:val="center"/>
        </w:trPr>
        <w:tc>
          <w:tcPr>
            <w:tcW w:w="9945" w:type="dxa"/>
            <w:gridSpan w:val="3"/>
            <w:shd w:val="clear" w:color="auto" w:fill="BFBFBF" w:themeFill="background1" w:themeFillShade="BF"/>
            <w:vAlign w:val="center"/>
          </w:tcPr>
          <w:p w14:paraId="0CBD8CB3" w14:textId="3A697C86" w:rsidR="00FF781F" w:rsidRPr="00DD6334" w:rsidRDefault="00722A20" w:rsidP="00DD6334">
            <w:pPr>
              <w:spacing w:after="0"/>
              <w:rPr>
                <w:rFonts w:cs="Arial"/>
                <w:b/>
                <w:bCs/>
                <w:szCs w:val="24"/>
              </w:rPr>
            </w:pPr>
            <w:r w:rsidRPr="00DD6334">
              <w:rPr>
                <w:rFonts w:cs="Arial"/>
                <w:b/>
                <w:bCs/>
                <w:szCs w:val="24"/>
              </w:rPr>
              <w:t xml:space="preserve">TRATAMIENTO DEL ACTIVO DE INFORMACIÓN SEGÚN NIVEL DE CLASIFICACIÓN </w:t>
            </w:r>
          </w:p>
        </w:tc>
      </w:tr>
      <w:tr w:rsidR="00FF781F" w:rsidRPr="00DD6334" w14:paraId="1AF6914F" w14:textId="77777777" w:rsidTr="00802971">
        <w:trPr>
          <w:tblHeader/>
          <w:jc w:val="center"/>
        </w:trPr>
        <w:tc>
          <w:tcPr>
            <w:tcW w:w="710" w:type="dxa"/>
            <w:vAlign w:val="center"/>
          </w:tcPr>
          <w:p w14:paraId="3D1E4E8F" w14:textId="07C19192" w:rsidR="00FF781F" w:rsidRPr="00DD6334" w:rsidRDefault="00722A20" w:rsidP="00DD6334">
            <w:pPr>
              <w:spacing w:after="0"/>
              <w:rPr>
                <w:rFonts w:cs="Arial"/>
                <w:b/>
                <w:szCs w:val="24"/>
              </w:rPr>
            </w:pPr>
            <w:r w:rsidRPr="00DD6334">
              <w:rPr>
                <w:rFonts w:cs="Arial"/>
                <w:b/>
                <w:szCs w:val="24"/>
              </w:rPr>
              <w:t>Í</w:t>
            </w:r>
            <w:r w:rsidR="00FF781F" w:rsidRPr="00DD6334">
              <w:rPr>
                <w:rFonts w:cs="Arial"/>
                <w:b/>
                <w:szCs w:val="24"/>
              </w:rPr>
              <w:t>tem</w:t>
            </w:r>
          </w:p>
        </w:tc>
        <w:tc>
          <w:tcPr>
            <w:tcW w:w="2998" w:type="dxa"/>
            <w:vAlign w:val="center"/>
          </w:tcPr>
          <w:p w14:paraId="4EB89FF6" w14:textId="77777777" w:rsidR="00FF781F" w:rsidRPr="00DD6334" w:rsidRDefault="00FF781F" w:rsidP="00DD6334">
            <w:pPr>
              <w:spacing w:after="0"/>
              <w:rPr>
                <w:rFonts w:cs="Arial"/>
                <w:b/>
                <w:szCs w:val="24"/>
              </w:rPr>
            </w:pPr>
            <w:r w:rsidRPr="00DD6334">
              <w:rPr>
                <w:rFonts w:cs="Arial"/>
                <w:b/>
                <w:szCs w:val="24"/>
              </w:rPr>
              <w:t xml:space="preserve">Clasificación </w:t>
            </w:r>
          </w:p>
        </w:tc>
        <w:tc>
          <w:tcPr>
            <w:tcW w:w="6237" w:type="dxa"/>
            <w:vAlign w:val="center"/>
          </w:tcPr>
          <w:p w14:paraId="1BDD7C4F" w14:textId="198D176E" w:rsidR="00FF781F" w:rsidRPr="00DD6334" w:rsidRDefault="00FF781F" w:rsidP="00DD6334">
            <w:pPr>
              <w:spacing w:after="0"/>
              <w:rPr>
                <w:rFonts w:cs="Arial"/>
                <w:szCs w:val="24"/>
              </w:rPr>
            </w:pPr>
            <w:r w:rsidRPr="00DD6334">
              <w:rPr>
                <w:rFonts w:cs="Arial"/>
                <w:b/>
                <w:bCs/>
                <w:szCs w:val="24"/>
              </w:rPr>
              <w:t>Lineamiento de ap</w:t>
            </w:r>
            <w:r w:rsidR="00C83D80" w:rsidRPr="00DD6334">
              <w:rPr>
                <w:rFonts w:cs="Arial"/>
                <w:b/>
                <w:bCs/>
                <w:szCs w:val="24"/>
              </w:rPr>
              <w:t>licación de nivel de criticidad</w:t>
            </w:r>
          </w:p>
        </w:tc>
      </w:tr>
      <w:tr w:rsidR="00FF781F" w:rsidRPr="00DD6334" w14:paraId="09B7D2CA" w14:textId="77777777" w:rsidTr="00802971">
        <w:trPr>
          <w:jc w:val="center"/>
        </w:trPr>
        <w:tc>
          <w:tcPr>
            <w:tcW w:w="710" w:type="dxa"/>
          </w:tcPr>
          <w:p w14:paraId="0031366E" w14:textId="77777777" w:rsidR="00FF781F" w:rsidRPr="00DD6334" w:rsidRDefault="00FF781F" w:rsidP="00DD6334">
            <w:pPr>
              <w:spacing w:after="0"/>
              <w:rPr>
                <w:rFonts w:cs="Arial"/>
                <w:szCs w:val="24"/>
              </w:rPr>
            </w:pPr>
            <w:r w:rsidRPr="00DD6334">
              <w:rPr>
                <w:rFonts w:cs="Arial"/>
                <w:szCs w:val="24"/>
              </w:rPr>
              <w:t>1</w:t>
            </w:r>
          </w:p>
        </w:tc>
        <w:tc>
          <w:tcPr>
            <w:tcW w:w="2998" w:type="dxa"/>
            <w:vAlign w:val="center"/>
          </w:tcPr>
          <w:p w14:paraId="7E245313" w14:textId="77777777" w:rsidR="00FF781F" w:rsidRPr="00DD6334" w:rsidRDefault="00FF781F" w:rsidP="00DD6334">
            <w:pPr>
              <w:spacing w:after="0"/>
              <w:rPr>
                <w:rFonts w:cs="Arial"/>
                <w:szCs w:val="24"/>
              </w:rPr>
            </w:pPr>
            <w:r w:rsidRPr="00DD6334">
              <w:rPr>
                <w:rFonts w:cs="Arial"/>
                <w:szCs w:val="24"/>
              </w:rPr>
              <w:t>Información Pública</w:t>
            </w:r>
          </w:p>
          <w:p w14:paraId="20C4DB86" w14:textId="77777777" w:rsidR="00C83D80" w:rsidRPr="00DD6334" w:rsidRDefault="00C83D80" w:rsidP="00DD6334">
            <w:pPr>
              <w:spacing w:after="0"/>
              <w:rPr>
                <w:rFonts w:cs="Arial"/>
                <w:szCs w:val="24"/>
              </w:rPr>
            </w:pPr>
          </w:p>
          <w:p w14:paraId="7DB82B16" w14:textId="37F893A5" w:rsidR="00C83D80" w:rsidRPr="00DD6334" w:rsidRDefault="00C83D80" w:rsidP="00DD6334">
            <w:pPr>
              <w:spacing w:after="0"/>
              <w:rPr>
                <w:rFonts w:cs="Arial"/>
                <w:szCs w:val="24"/>
              </w:rPr>
            </w:pPr>
          </w:p>
          <w:p w14:paraId="5644FA68" w14:textId="77777777" w:rsidR="00487DA5" w:rsidRPr="00DD6334" w:rsidRDefault="00487DA5" w:rsidP="00DD6334">
            <w:pPr>
              <w:spacing w:after="0"/>
              <w:rPr>
                <w:rFonts w:cs="Arial"/>
                <w:szCs w:val="24"/>
              </w:rPr>
            </w:pPr>
          </w:p>
          <w:p w14:paraId="7B01CC4F" w14:textId="1A16F4C0" w:rsidR="00C83D80" w:rsidRPr="00DD6334" w:rsidRDefault="00C83D80" w:rsidP="00DD6334">
            <w:pPr>
              <w:spacing w:after="0"/>
              <w:rPr>
                <w:rFonts w:cs="Arial"/>
                <w:szCs w:val="24"/>
              </w:rPr>
            </w:pPr>
          </w:p>
        </w:tc>
        <w:tc>
          <w:tcPr>
            <w:tcW w:w="6237" w:type="dxa"/>
          </w:tcPr>
          <w:p w14:paraId="0F07F54E" w14:textId="77777777" w:rsidR="00FF781F" w:rsidRPr="00DD6334" w:rsidRDefault="00FF781F" w:rsidP="00DD6334">
            <w:pPr>
              <w:spacing w:after="0"/>
              <w:rPr>
                <w:rFonts w:cs="Arial"/>
                <w:szCs w:val="24"/>
              </w:rPr>
            </w:pPr>
            <w:r w:rsidRPr="00DD6334">
              <w:rPr>
                <w:rFonts w:cs="Arial"/>
                <w:szCs w:val="24"/>
              </w:rPr>
              <w:t xml:space="preserve">Los activos de información que sean clasificados como información pública, deberán ser valorados con el nivel de importancia que determine el proceso institucional. </w:t>
            </w:r>
          </w:p>
          <w:p w14:paraId="3F5A63EA" w14:textId="4509BF4F" w:rsidR="00FF781F" w:rsidRPr="00DD6334" w:rsidRDefault="00FF781F" w:rsidP="00DD6334">
            <w:pPr>
              <w:spacing w:after="0"/>
              <w:rPr>
                <w:rFonts w:cs="Arial"/>
                <w:szCs w:val="24"/>
              </w:rPr>
            </w:pPr>
            <w:r w:rsidRPr="00DD6334">
              <w:rPr>
                <w:rFonts w:cs="Arial"/>
                <w:szCs w:val="24"/>
              </w:rPr>
              <w:t>Generalmente esta clasificación requiere valorar el pilar de integridad y disponibilidad para gestionar riesgos.</w:t>
            </w:r>
          </w:p>
        </w:tc>
      </w:tr>
      <w:tr w:rsidR="00FF781F" w:rsidRPr="00DD6334" w14:paraId="56A8E6B0" w14:textId="77777777" w:rsidTr="00802971">
        <w:trPr>
          <w:jc w:val="center"/>
        </w:trPr>
        <w:tc>
          <w:tcPr>
            <w:tcW w:w="710" w:type="dxa"/>
          </w:tcPr>
          <w:p w14:paraId="6C1E4D7F" w14:textId="77777777" w:rsidR="00FF781F" w:rsidRPr="00DD6334" w:rsidRDefault="00FF781F" w:rsidP="00DD6334">
            <w:pPr>
              <w:spacing w:after="0"/>
              <w:rPr>
                <w:rFonts w:cs="Arial"/>
                <w:szCs w:val="24"/>
              </w:rPr>
            </w:pPr>
            <w:r w:rsidRPr="00DD6334">
              <w:rPr>
                <w:rFonts w:cs="Arial"/>
                <w:szCs w:val="24"/>
              </w:rPr>
              <w:t>2</w:t>
            </w:r>
          </w:p>
        </w:tc>
        <w:tc>
          <w:tcPr>
            <w:tcW w:w="2998" w:type="dxa"/>
          </w:tcPr>
          <w:p w14:paraId="618FF13A" w14:textId="05A7AC8D" w:rsidR="00FF781F" w:rsidRPr="00DD6334" w:rsidRDefault="00FF781F" w:rsidP="00DD6334">
            <w:pPr>
              <w:spacing w:after="0"/>
              <w:rPr>
                <w:rFonts w:cs="Arial"/>
                <w:szCs w:val="24"/>
              </w:rPr>
            </w:pPr>
            <w:r w:rsidRPr="00DD6334">
              <w:rPr>
                <w:rFonts w:cs="Arial"/>
                <w:szCs w:val="24"/>
              </w:rPr>
              <w:t>Información Pública Clasifi</w:t>
            </w:r>
            <w:r w:rsidR="00C83D80" w:rsidRPr="00DD6334">
              <w:rPr>
                <w:rFonts w:cs="Arial"/>
                <w:szCs w:val="24"/>
              </w:rPr>
              <w:t>cada</w:t>
            </w:r>
          </w:p>
        </w:tc>
        <w:tc>
          <w:tcPr>
            <w:tcW w:w="6237" w:type="dxa"/>
            <w:vMerge w:val="restart"/>
            <w:vAlign w:val="center"/>
          </w:tcPr>
          <w:p w14:paraId="6A263415" w14:textId="526F62C3" w:rsidR="00C83D80" w:rsidRPr="00DD6334" w:rsidRDefault="00FF781F" w:rsidP="00DD6334">
            <w:pPr>
              <w:spacing w:after="0"/>
              <w:rPr>
                <w:rFonts w:cs="Arial"/>
                <w:szCs w:val="24"/>
              </w:rPr>
            </w:pPr>
            <w:r w:rsidRPr="00DD6334">
              <w:rPr>
                <w:rFonts w:cs="Arial"/>
                <w:szCs w:val="24"/>
              </w:rPr>
              <w:t>Los activos de información se encuentren en este tipo de clasificación, deberán ser valorados con el máximo nivel de importancia y de criticidad del activo</w:t>
            </w:r>
            <w:r w:rsidR="00E5687D" w:rsidRPr="00DD6334">
              <w:rPr>
                <w:rFonts w:cs="Arial"/>
                <w:szCs w:val="24"/>
              </w:rPr>
              <w:t xml:space="preserve"> de información</w:t>
            </w:r>
            <w:r w:rsidRPr="00DD6334">
              <w:rPr>
                <w:rFonts w:cs="Arial"/>
                <w:szCs w:val="24"/>
              </w:rPr>
              <w:t xml:space="preserve">. </w:t>
            </w:r>
          </w:p>
        </w:tc>
      </w:tr>
      <w:tr w:rsidR="00FF781F" w:rsidRPr="00DD6334" w14:paraId="5BBF7888" w14:textId="77777777" w:rsidTr="00802971">
        <w:trPr>
          <w:trHeight w:val="582"/>
          <w:jc w:val="center"/>
        </w:trPr>
        <w:tc>
          <w:tcPr>
            <w:tcW w:w="710" w:type="dxa"/>
          </w:tcPr>
          <w:p w14:paraId="28A6DEB5" w14:textId="77777777" w:rsidR="00FF781F" w:rsidRPr="00DD6334" w:rsidRDefault="00FF781F" w:rsidP="00DD6334">
            <w:pPr>
              <w:spacing w:after="0"/>
              <w:rPr>
                <w:rFonts w:cs="Arial"/>
                <w:szCs w:val="24"/>
              </w:rPr>
            </w:pPr>
            <w:r w:rsidRPr="00DD6334">
              <w:rPr>
                <w:rFonts w:cs="Arial"/>
                <w:szCs w:val="24"/>
              </w:rPr>
              <w:t>3</w:t>
            </w:r>
          </w:p>
        </w:tc>
        <w:tc>
          <w:tcPr>
            <w:tcW w:w="2998" w:type="dxa"/>
          </w:tcPr>
          <w:p w14:paraId="24BA8765" w14:textId="40B8C3A1" w:rsidR="00FF781F" w:rsidRPr="00DD6334" w:rsidRDefault="00C83D80" w:rsidP="00DD6334">
            <w:pPr>
              <w:spacing w:after="0"/>
              <w:rPr>
                <w:rFonts w:cs="Arial"/>
                <w:szCs w:val="24"/>
              </w:rPr>
            </w:pPr>
            <w:r w:rsidRPr="00DD6334">
              <w:rPr>
                <w:rFonts w:cs="Arial"/>
                <w:szCs w:val="24"/>
              </w:rPr>
              <w:t>Información pública reservada</w:t>
            </w:r>
          </w:p>
        </w:tc>
        <w:tc>
          <w:tcPr>
            <w:tcW w:w="6237" w:type="dxa"/>
            <w:vMerge/>
          </w:tcPr>
          <w:p w14:paraId="22E8E5AA" w14:textId="77777777" w:rsidR="00FF781F" w:rsidRPr="00DD6334" w:rsidRDefault="00FF781F" w:rsidP="00DD6334">
            <w:pPr>
              <w:spacing w:after="0"/>
              <w:rPr>
                <w:rFonts w:cs="Arial"/>
                <w:szCs w:val="24"/>
              </w:rPr>
            </w:pPr>
          </w:p>
        </w:tc>
      </w:tr>
    </w:tbl>
    <w:p w14:paraId="62E590B0" w14:textId="2A302A3D" w:rsidR="00C83D80" w:rsidRPr="00DD6334" w:rsidRDefault="00C83D80" w:rsidP="00DD6334">
      <w:pPr>
        <w:tabs>
          <w:tab w:val="left" w:pos="567"/>
        </w:tabs>
        <w:spacing w:after="0"/>
        <w:rPr>
          <w:rFonts w:cs="Arial"/>
          <w:szCs w:val="24"/>
        </w:rPr>
      </w:pPr>
      <w:r w:rsidRPr="00DD6334">
        <w:rPr>
          <w:rFonts w:cs="Arial"/>
          <w:b/>
          <w:szCs w:val="24"/>
        </w:rPr>
        <w:t>Fuente:</w:t>
      </w:r>
      <w:r w:rsidRPr="00DD6334">
        <w:rPr>
          <w:rFonts w:cs="Arial"/>
          <w:szCs w:val="24"/>
        </w:rPr>
        <w:t xml:space="preserve"> Elaboración propia del proceso Gestión de tecnologías de la información de APC Colombia, septiembre 2023.</w:t>
      </w:r>
    </w:p>
    <w:p w14:paraId="14D135F6" w14:textId="77777777" w:rsidR="00487DA5" w:rsidRPr="00DD6334" w:rsidRDefault="00487DA5" w:rsidP="00DD6334">
      <w:pPr>
        <w:tabs>
          <w:tab w:val="left" w:pos="567"/>
        </w:tabs>
        <w:spacing w:after="0"/>
        <w:rPr>
          <w:rFonts w:cs="Arial"/>
          <w:szCs w:val="24"/>
        </w:rPr>
      </w:pPr>
    </w:p>
    <w:p w14:paraId="1E5BF51E" w14:textId="071C6CF1" w:rsidR="000624AD" w:rsidRPr="00DD6334" w:rsidRDefault="00E7795D" w:rsidP="00DD6334">
      <w:pPr>
        <w:pStyle w:val="Ttulo1"/>
        <w:numPr>
          <w:ilvl w:val="1"/>
          <w:numId w:val="34"/>
        </w:numPr>
        <w:tabs>
          <w:tab w:val="left" w:pos="533"/>
          <w:tab w:val="left" w:pos="534"/>
          <w:tab w:val="left" w:pos="993"/>
        </w:tabs>
        <w:spacing w:before="0"/>
        <w:ind w:left="709" w:hanging="283"/>
        <w:jc w:val="left"/>
        <w:rPr>
          <w:rFonts w:cs="Arial"/>
          <w:szCs w:val="24"/>
        </w:rPr>
      </w:pPr>
      <w:bookmarkStart w:id="516" w:name="_Toc153780892"/>
      <w:bookmarkStart w:id="517" w:name="_Toc140489105"/>
      <w:r w:rsidRPr="00DD6334">
        <w:rPr>
          <w:rFonts w:cs="Arial"/>
          <w:szCs w:val="24"/>
        </w:rPr>
        <w:t xml:space="preserve">Metodología de la </w:t>
      </w:r>
      <w:r w:rsidR="000B6D5E" w:rsidRPr="00DD6334">
        <w:rPr>
          <w:rFonts w:cs="Arial"/>
          <w:szCs w:val="24"/>
        </w:rPr>
        <w:t>g</w:t>
      </w:r>
      <w:r w:rsidR="00EC3280" w:rsidRPr="00DD6334">
        <w:rPr>
          <w:rFonts w:cs="Arial"/>
          <w:szCs w:val="24"/>
        </w:rPr>
        <w:t xml:space="preserve">estión de </w:t>
      </w:r>
      <w:r w:rsidR="000B6D5E" w:rsidRPr="00DD6334">
        <w:rPr>
          <w:rFonts w:cs="Arial"/>
          <w:szCs w:val="24"/>
        </w:rPr>
        <w:t>r</w:t>
      </w:r>
      <w:r w:rsidR="00EC3280" w:rsidRPr="00DD6334">
        <w:rPr>
          <w:rFonts w:cs="Arial"/>
          <w:szCs w:val="24"/>
        </w:rPr>
        <w:t xml:space="preserve">iesgos de </w:t>
      </w:r>
      <w:r w:rsidR="000B6D5E" w:rsidRPr="00DD6334">
        <w:rPr>
          <w:rFonts w:cs="Arial"/>
          <w:szCs w:val="24"/>
        </w:rPr>
        <w:t>s</w:t>
      </w:r>
      <w:r w:rsidR="00EC3280" w:rsidRPr="00DD6334">
        <w:rPr>
          <w:rFonts w:cs="Arial"/>
          <w:szCs w:val="24"/>
        </w:rPr>
        <w:t xml:space="preserve">eguridad de </w:t>
      </w:r>
      <w:r w:rsidR="000B6D5E" w:rsidRPr="00DD6334">
        <w:rPr>
          <w:rFonts w:cs="Arial"/>
          <w:szCs w:val="24"/>
        </w:rPr>
        <w:t>la i</w:t>
      </w:r>
      <w:r w:rsidR="00EC3280" w:rsidRPr="00DD6334">
        <w:rPr>
          <w:rFonts w:cs="Arial"/>
          <w:szCs w:val="24"/>
        </w:rPr>
        <w:t>nformación</w:t>
      </w:r>
      <w:bookmarkEnd w:id="516"/>
    </w:p>
    <w:p w14:paraId="36B205CD" w14:textId="4E07DCB8" w:rsidR="00AE6564" w:rsidRPr="00DD6334" w:rsidRDefault="00AE6564" w:rsidP="00DD6334">
      <w:pPr>
        <w:pStyle w:val="Prrafodelista"/>
        <w:numPr>
          <w:ilvl w:val="0"/>
          <w:numId w:val="0"/>
        </w:numPr>
        <w:spacing w:after="0"/>
        <w:rPr>
          <w:rFonts w:cs="Arial"/>
          <w:szCs w:val="24"/>
        </w:rPr>
      </w:pPr>
      <w:r w:rsidRPr="00DD6334">
        <w:rPr>
          <w:rFonts w:cs="Arial"/>
          <w:szCs w:val="24"/>
        </w:rPr>
        <w:t>La aplicación de la metodología de gestión de riesgos utiliza como base el modelo P</w:t>
      </w:r>
      <w:r w:rsidR="000B6D5E" w:rsidRPr="00DD6334">
        <w:rPr>
          <w:rFonts w:cs="Arial"/>
          <w:szCs w:val="24"/>
        </w:rPr>
        <w:t>lanear, Hacer, Verificar y Actuar (P</w:t>
      </w:r>
      <w:r w:rsidRPr="00DD6334">
        <w:rPr>
          <w:rFonts w:cs="Arial"/>
          <w:szCs w:val="24"/>
        </w:rPr>
        <w:t>HVA</w:t>
      </w:r>
      <w:r w:rsidR="000B6D5E" w:rsidRPr="00DD6334">
        <w:rPr>
          <w:rFonts w:cs="Arial"/>
          <w:szCs w:val="24"/>
        </w:rPr>
        <w:t>)</w:t>
      </w:r>
      <w:r w:rsidRPr="00DD6334">
        <w:rPr>
          <w:rFonts w:cs="Arial"/>
          <w:szCs w:val="24"/>
        </w:rPr>
        <w:t>, con el fin de establecer un proceso de gestión enfocado a la mejora continua del Sistema de Gestión de Seguridad y Privacidad de la Información SGSPI, conforme al flujo de trabajo y el marco normativo.</w:t>
      </w:r>
      <w:r w:rsidR="00722A20" w:rsidRPr="00DD6334">
        <w:rPr>
          <w:rFonts w:cs="Arial"/>
          <w:szCs w:val="24"/>
        </w:rPr>
        <w:t xml:space="preserve"> </w:t>
      </w:r>
      <w:r w:rsidRPr="00DD6334">
        <w:rPr>
          <w:rFonts w:cs="Arial"/>
          <w:szCs w:val="24"/>
        </w:rPr>
        <w:t>A continuación, se presenta el marco normativo de cumplimiento para esta gestión.</w:t>
      </w:r>
    </w:p>
    <w:p w14:paraId="55467ED0" w14:textId="77777777" w:rsidR="00C9339C" w:rsidRPr="00DD6334" w:rsidRDefault="00C9339C" w:rsidP="00DD6334">
      <w:pPr>
        <w:pStyle w:val="Prrafodelista"/>
        <w:numPr>
          <w:ilvl w:val="0"/>
          <w:numId w:val="0"/>
        </w:numPr>
        <w:spacing w:after="0"/>
        <w:ind w:left="426"/>
        <w:rPr>
          <w:rFonts w:cs="Arial"/>
          <w:szCs w:val="24"/>
        </w:rPr>
      </w:pPr>
    </w:p>
    <w:p w14:paraId="4A2F9EBF" w14:textId="02FDE9F7" w:rsidR="00F960AD" w:rsidRPr="00DD6334" w:rsidRDefault="00DB6D33" w:rsidP="00DD6334">
      <w:pPr>
        <w:pStyle w:val="Ttulo3"/>
        <w:numPr>
          <w:ilvl w:val="2"/>
          <w:numId w:val="34"/>
        </w:numPr>
        <w:spacing w:before="0" w:after="0" w:line="360" w:lineRule="auto"/>
        <w:rPr>
          <w:rFonts w:cs="Arial"/>
          <w:szCs w:val="24"/>
        </w:rPr>
      </w:pPr>
      <w:bookmarkStart w:id="518" w:name="_Toc153780893"/>
      <w:r w:rsidRPr="00DD6334">
        <w:rPr>
          <w:rFonts w:cs="Arial"/>
          <w:szCs w:val="24"/>
        </w:rPr>
        <w:t>Marco normativo</w:t>
      </w:r>
      <w:bookmarkEnd w:id="517"/>
      <w:bookmarkEnd w:id="518"/>
    </w:p>
    <w:p w14:paraId="0A50D78E" w14:textId="462C427D" w:rsidR="00DB6D33" w:rsidRPr="00DD6334" w:rsidRDefault="00DB6D33" w:rsidP="00DD6334">
      <w:pPr>
        <w:spacing w:after="0"/>
        <w:rPr>
          <w:rFonts w:cs="Arial"/>
          <w:szCs w:val="24"/>
        </w:rPr>
      </w:pPr>
      <w:r w:rsidRPr="00DD6334">
        <w:rPr>
          <w:rFonts w:cs="Arial"/>
          <w:szCs w:val="24"/>
        </w:rPr>
        <w:t xml:space="preserve">Los controles </w:t>
      </w:r>
      <w:r w:rsidR="00F1749F" w:rsidRPr="00DD6334">
        <w:rPr>
          <w:rFonts w:cs="Arial"/>
          <w:szCs w:val="24"/>
        </w:rPr>
        <w:t xml:space="preserve">que se establezcan frente a los riesgos de seguridad de la información </w:t>
      </w:r>
      <w:r w:rsidRPr="00DD6334">
        <w:rPr>
          <w:rFonts w:cs="Arial"/>
          <w:szCs w:val="24"/>
        </w:rPr>
        <w:t xml:space="preserve">serán confrontados </w:t>
      </w:r>
      <w:r w:rsidR="00F1749F" w:rsidRPr="00DD6334">
        <w:rPr>
          <w:rFonts w:cs="Arial"/>
          <w:szCs w:val="24"/>
        </w:rPr>
        <w:t xml:space="preserve">frente </w:t>
      </w:r>
      <w:r w:rsidRPr="00DD6334">
        <w:rPr>
          <w:rFonts w:cs="Arial"/>
          <w:szCs w:val="24"/>
        </w:rPr>
        <w:t xml:space="preserve">a la norma ISO 27001 de </w:t>
      </w:r>
      <w:r w:rsidR="00060ECE" w:rsidRPr="00DD6334">
        <w:rPr>
          <w:rFonts w:cs="Arial"/>
          <w:szCs w:val="24"/>
        </w:rPr>
        <w:t>2022</w:t>
      </w:r>
      <w:r w:rsidR="00E5687D" w:rsidRPr="00DD6334">
        <w:rPr>
          <w:rFonts w:cs="Arial"/>
          <w:szCs w:val="24"/>
        </w:rPr>
        <w:t xml:space="preserve"> y su A</w:t>
      </w:r>
      <w:r w:rsidRPr="00DD6334">
        <w:rPr>
          <w:rFonts w:cs="Arial"/>
          <w:szCs w:val="24"/>
        </w:rPr>
        <w:t xml:space="preserve">nexo A, para alinear la conformidad. </w:t>
      </w:r>
    </w:p>
    <w:p w14:paraId="06024C1A" w14:textId="77777777" w:rsidR="00E5687D" w:rsidRPr="00DD6334" w:rsidRDefault="00E5687D" w:rsidP="00DD6334">
      <w:pPr>
        <w:spacing w:after="0"/>
        <w:ind w:left="851"/>
        <w:rPr>
          <w:rFonts w:cs="Arial"/>
          <w:szCs w:val="24"/>
        </w:rPr>
      </w:pPr>
    </w:p>
    <w:p w14:paraId="07985B2A" w14:textId="25611C4B" w:rsidR="00802971" w:rsidRPr="00DD6334" w:rsidRDefault="00802971" w:rsidP="00DD6334">
      <w:pPr>
        <w:pStyle w:val="Descripcin"/>
        <w:keepNext/>
        <w:spacing w:after="0" w:line="360" w:lineRule="auto"/>
        <w:rPr>
          <w:rFonts w:cs="Arial"/>
          <w:b/>
          <w:i w:val="0"/>
          <w:color w:val="000000" w:themeColor="text1"/>
          <w:sz w:val="24"/>
          <w:szCs w:val="24"/>
        </w:rPr>
      </w:pPr>
      <w:bookmarkStart w:id="519" w:name="_Toc153781007"/>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9.</w:t>
      </w:r>
      <w:r w:rsidRPr="00DD6334">
        <w:rPr>
          <w:rFonts w:cs="Arial"/>
          <w:b/>
          <w:i w:val="0"/>
          <w:color w:val="000000" w:themeColor="text1"/>
          <w:sz w:val="24"/>
          <w:szCs w:val="24"/>
        </w:rPr>
        <w:t xml:space="preserve"> Marco normativo para la gestión de riesgos de seguridad de la información</w:t>
      </w:r>
      <w:bookmarkEnd w:id="519"/>
    </w:p>
    <w:tbl>
      <w:tblPr>
        <w:tblStyle w:val="Tabladecuadrcula1clara"/>
        <w:tblW w:w="10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
        <w:tblDescription w:val="Tabla en word: Donde se relaciona las columnas de estándar en el marco normativo para la gestión de riesgos de seguridad de la infomación. "/>
      </w:tblPr>
      <w:tblGrid>
        <w:gridCol w:w="2429"/>
        <w:gridCol w:w="7716"/>
      </w:tblGrid>
      <w:tr w:rsidR="00F960AD" w:rsidRPr="00DD6334" w14:paraId="27428B4A" w14:textId="77777777" w:rsidTr="00035C1A">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10145" w:type="dxa"/>
            <w:gridSpan w:val="2"/>
            <w:shd w:val="clear" w:color="auto" w:fill="BFBFBF" w:themeFill="background1" w:themeFillShade="BF"/>
            <w:vAlign w:val="center"/>
          </w:tcPr>
          <w:p w14:paraId="18EBC072" w14:textId="77777777" w:rsidR="00F960AD" w:rsidRPr="00DD6334" w:rsidRDefault="00F960AD" w:rsidP="00DD6334">
            <w:pPr>
              <w:spacing w:after="0"/>
              <w:rPr>
                <w:rFonts w:cs="Arial"/>
                <w:szCs w:val="24"/>
              </w:rPr>
            </w:pPr>
            <w:r w:rsidRPr="00DD6334">
              <w:rPr>
                <w:rFonts w:cs="Arial"/>
                <w:szCs w:val="24"/>
              </w:rPr>
              <w:t>MARCO NORMATIVO</w:t>
            </w:r>
          </w:p>
        </w:tc>
      </w:tr>
      <w:tr w:rsidR="00F960AD" w:rsidRPr="00DD6334" w14:paraId="02E20E8C" w14:textId="77777777" w:rsidTr="00035C1A">
        <w:trPr>
          <w:trHeight w:val="412"/>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3EE6605D" w14:textId="77777777" w:rsidR="00F960AD" w:rsidRPr="00DD6334" w:rsidRDefault="00F960AD" w:rsidP="00DD6334">
            <w:pPr>
              <w:spacing w:after="0"/>
              <w:rPr>
                <w:rFonts w:cs="Arial"/>
                <w:b w:val="0"/>
                <w:szCs w:val="24"/>
              </w:rPr>
            </w:pPr>
            <w:r w:rsidRPr="00DD6334">
              <w:rPr>
                <w:rFonts w:cs="Arial"/>
                <w:b w:val="0"/>
                <w:szCs w:val="24"/>
              </w:rPr>
              <w:t>Estándar</w:t>
            </w:r>
          </w:p>
        </w:tc>
        <w:tc>
          <w:tcPr>
            <w:tcW w:w="7716" w:type="dxa"/>
          </w:tcPr>
          <w:p w14:paraId="270B9864" w14:textId="7D4BDE25" w:rsidR="00F960AD" w:rsidRPr="00DD6334" w:rsidRDefault="00F960AD" w:rsidP="00DD6334">
            <w:pPr>
              <w:spacing w:after="0"/>
              <w:cnfStyle w:val="000000000000" w:firstRow="0" w:lastRow="0" w:firstColumn="0" w:lastColumn="0" w:oddVBand="0" w:evenVBand="0" w:oddHBand="0" w:evenHBand="0" w:firstRowFirstColumn="0" w:firstRowLastColumn="0" w:lastRowFirstColumn="0" w:lastRowLastColumn="0"/>
              <w:rPr>
                <w:rFonts w:cs="Arial"/>
                <w:szCs w:val="24"/>
              </w:rPr>
            </w:pPr>
            <w:r w:rsidRPr="00DD6334">
              <w:rPr>
                <w:rFonts w:cs="Arial"/>
                <w:szCs w:val="24"/>
              </w:rPr>
              <w:t>ISO IEC 27001:</w:t>
            </w:r>
            <w:r w:rsidR="00060ECE" w:rsidRPr="00DD6334">
              <w:rPr>
                <w:rFonts w:cs="Arial"/>
                <w:szCs w:val="24"/>
              </w:rPr>
              <w:t>2022</w:t>
            </w:r>
            <w:r w:rsidRPr="00DD6334">
              <w:rPr>
                <w:rFonts w:cs="Arial"/>
                <w:szCs w:val="24"/>
              </w:rPr>
              <w:t>, requisito 6</w:t>
            </w:r>
            <w:r w:rsidR="00E5687D" w:rsidRPr="00DD6334">
              <w:rPr>
                <w:rFonts w:cs="Arial"/>
                <w:szCs w:val="24"/>
              </w:rPr>
              <w:t>.</w:t>
            </w:r>
          </w:p>
        </w:tc>
      </w:tr>
      <w:tr w:rsidR="00F960AD" w:rsidRPr="00DD6334" w14:paraId="4197C275" w14:textId="77777777" w:rsidTr="00035C1A">
        <w:trPr>
          <w:trHeight w:val="1108"/>
        </w:trPr>
        <w:tc>
          <w:tcPr>
            <w:cnfStyle w:val="001000000000" w:firstRow="0" w:lastRow="0" w:firstColumn="1" w:lastColumn="0" w:oddVBand="0" w:evenVBand="0" w:oddHBand="0" w:evenHBand="0" w:firstRowFirstColumn="0" w:firstRowLastColumn="0" w:lastRowFirstColumn="0" w:lastRowLastColumn="0"/>
            <w:tcW w:w="2429" w:type="dxa"/>
            <w:vAlign w:val="center"/>
          </w:tcPr>
          <w:p w14:paraId="12F19B54" w14:textId="77777777" w:rsidR="00F960AD" w:rsidRPr="00DD6334" w:rsidRDefault="00F960AD" w:rsidP="00DD6334">
            <w:pPr>
              <w:spacing w:after="0"/>
              <w:rPr>
                <w:rFonts w:cs="Arial"/>
                <w:b w:val="0"/>
                <w:szCs w:val="24"/>
              </w:rPr>
            </w:pPr>
            <w:r w:rsidRPr="00DD6334">
              <w:rPr>
                <w:rFonts w:cs="Arial"/>
                <w:b w:val="0"/>
                <w:szCs w:val="24"/>
              </w:rPr>
              <w:t>Lineamiento interno de APC</w:t>
            </w:r>
            <w:r w:rsidR="00F1749F" w:rsidRPr="00DD6334">
              <w:rPr>
                <w:rFonts w:cs="Arial"/>
                <w:b w:val="0"/>
                <w:szCs w:val="24"/>
              </w:rPr>
              <w:t xml:space="preserve"> </w:t>
            </w:r>
            <w:r w:rsidRPr="00DD6334">
              <w:rPr>
                <w:rFonts w:cs="Arial"/>
                <w:b w:val="0"/>
                <w:szCs w:val="24"/>
              </w:rPr>
              <w:t>Colombia</w:t>
            </w:r>
          </w:p>
          <w:p w14:paraId="3554B8A6" w14:textId="67DEE3F4" w:rsidR="001E5A3B" w:rsidRPr="00DD6334" w:rsidRDefault="001E5A3B" w:rsidP="00DD6334">
            <w:pPr>
              <w:spacing w:after="0"/>
              <w:rPr>
                <w:rFonts w:cs="Arial"/>
                <w:szCs w:val="24"/>
              </w:rPr>
            </w:pPr>
          </w:p>
        </w:tc>
        <w:tc>
          <w:tcPr>
            <w:tcW w:w="7716" w:type="dxa"/>
          </w:tcPr>
          <w:p w14:paraId="3C2D790C" w14:textId="07920BA3" w:rsidR="00E5687D" w:rsidRPr="00DD6334" w:rsidRDefault="00E5687D" w:rsidP="00DD6334">
            <w:pPr>
              <w:pStyle w:val="Prrafodelista"/>
              <w:keepNext/>
              <w:numPr>
                <w:ilvl w:val="0"/>
                <w:numId w:val="23"/>
              </w:numPr>
              <w:spacing w:after="0"/>
              <w:ind w:left="315" w:hanging="315"/>
              <w:cnfStyle w:val="000000000000" w:firstRow="0" w:lastRow="0" w:firstColumn="0" w:lastColumn="0" w:oddVBand="0" w:evenVBand="0" w:oddHBand="0" w:evenHBand="0" w:firstRowFirstColumn="0" w:firstRowLastColumn="0" w:lastRowFirstColumn="0" w:lastRowLastColumn="0"/>
              <w:rPr>
                <w:rFonts w:cs="Arial"/>
                <w:szCs w:val="24"/>
              </w:rPr>
            </w:pPr>
            <w:r w:rsidRPr="00DD6334">
              <w:rPr>
                <w:rFonts w:cs="Arial"/>
                <w:szCs w:val="24"/>
              </w:rPr>
              <w:t>Política de gestión del riesgo, Código: E-OT-008.</w:t>
            </w:r>
          </w:p>
          <w:p w14:paraId="0E3C7D18" w14:textId="4B0F7FB7" w:rsidR="00F960AD" w:rsidRPr="00DD6334" w:rsidRDefault="00E5687D" w:rsidP="00DD6334">
            <w:pPr>
              <w:pStyle w:val="Prrafodelista"/>
              <w:keepNext/>
              <w:numPr>
                <w:ilvl w:val="0"/>
                <w:numId w:val="23"/>
              </w:numPr>
              <w:spacing w:after="0"/>
              <w:ind w:left="315" w:hanging="283"/>
              <w:cnfStyle w:val="000000000000" w:firstRow="0" w:lastRow="0" w:firstColumn="0" w:lastColumn="0" w:oddVBand="0" w:evenVBand="0" w:oddHBand="0" w:evenHBand="0" w:firstRowFirstColumn="0" w:firstRowLastColumn="0" w:lastRowFirstColumn="0" w:lastRowLastColumn="0"/>
              <w:rPr>
                <w:rFonts w:cs="Arial"/>
                <w:szCs w:val="24"/>
              </w:rPr>
            </w:pPr>
            <w:r w:rsidRPr="00DD6334">
              <w:rPr>
                <w:rFonts w:cs="Arial"/>
                <w:szCs w:val="24"/>
              </w:rPr>
              <w:t>Lineamiento metodológico de gestión de activos de información y de riesgos de seguridad de la información</w:t>
            </w:r>
            <w:r w:rsidR="001E5A3B" w:rsidRPr="00DD6334">
              <w:rPr>
                <w:rFonts w:cs="Arial"/>
                <w:szCs w:val="24"/>
              </w:rPr>
              <w:t>, Código: A-OT-125</w:t>
            </w:r>
          </w:p>
        </w:tc>
      </w:tr>
    </w:tbl>
    <w:p w14:paraId="4F30C9CD" w14:textId="1256CFE1" w:rsidR="001E5A3B" w:rsidRPr="00DD6334" w:rsidRDefault="001E5A3B" w:rsidP="00DD6334">
      <w:pPr>
        <w:tabs>
          <w:tab w:val="left" w:pos="567"/>
        </w:tabs>
        <w:spacing w:after="0"/>
        <w:rPr>
          <w:rFonts w:cs="Arial"/>
          <w:szCs w:val="24"/>
        </w:rPr>
      </w:pPr>
      <w:r w:rsidRPr="00DD6334">
        <w:rPr>
          <w:rFonts w:cs="Arial"/>
          <w:b/>
          <w:szCs w:val="24"/>
        </w:rPr>
        <w:t>Fuente:</w:t>
      </w:r>
      <w:r w:rsidRPr="00DD6334">
        <w:rPr>
          <w:rFonts w:cs="Arial"/>
          <w:szCs w:val="24"/>
        </w:rPr>
        <w:t xml:space="preserve"> Elaboración propia del proceso Gestión de tecnologías de la información de APC Colombia, diciembre 2023.</w:t>
      </w:r>
    </w:p>
    <w:p w14:paraId="2771A2C9" w14:textId="77777777" w:rsidR="009C495C" w:rsidRPr="00DD6334" w:rsidRDefault="009C495C" w:rsidP="00DD6334">
      <w:pPr>
        <w:tabs>
          <w:tab w:val="left" w:pos="567"/>
        </w:tabs>
        <w:spacing w:after="0"/>
        <w:rPr>
          <w:rFonts w:cs="Arial"/>
          <w:szCs w:val="24"/>
        </w:rPr>
      </w:pPr>
    </w:p>
    <w:p w14:paraId="314E88DC" w14:textId="73E3AEBF" w:rsidR="00802971" w:rsidRPr="00DD6334" w:rsidRDefault="00802971" w:rsidP="00DD6334">
      <w:pPr>
        <w:pStyle w:val="Descripcin"/>
        <w:keepNext/>
        <w:spacing w:after="0" w:line="360" w:lineRule="auto"/>
        <w:rPr>
          <w:rFonts w:cs="Arial"/>
          <w:b/>
          <w:i w:val="0"/>
          <w:color w:val="000000" w:themeColor="text1"/>
          <w:sz w:val="24"/>
          <w:szCs w:val="24"/>
        </w:rPr>
      </w:pPr>
      <w:bookmarkStart w:id="520" w:name="_Toc153781008"/>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10.</w:t>
      </w:r>
      <w:r w:rsidRPr="00DD6334">
        <w:rPr>
          <w:rFonts w:cs="Arial"/>
          <w:b/>
          <w:i w:val="0"/>
          <w:color w:val="000000" w:themeColor="text1"/>
          <w:sz w:val="24"/>
          <w:szCs w:val="24"/>
        </w:rPr>
        <w:t xml:space="preserve"> Cumplimiento de la gestión de riesgos de seguridad de la información</w:t>
      </w:r>
      <w:bookmarkEnd w:id="52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EFICENCIA DE RIESGOS"/>
        <w:tblDescription w:val="Tabla word: Donde se relaciona las columnas de cumplimiento, objetivo, alcance y proceso asociado para la gestión de riesgos de seguridad de la información."/>
      </w:tblPr>
      <w:tblGrid>
        <w:gridCol w:w="2127"/>
        <w:gridCol w:w="7938"/>
      </w:tblGrid>
      <w:tr w:rsidR="00F960AD" w:rsidRPr="00DD6334" w14:paraId="0062137C" w14:textId="77777777" w:rsidTr="00943F85">
        <w:trPr>
          <w:trHeight w:val="405"/>
        </w:trPr>
        <w:tc>
          <w:tcPr>
            <w:tcW w:w="2127" w:type="dxa"/>
            <w:shd w:val="clear" w:color="auto" w:fill="auto"/>
            <w:noWrap/>
            <w:vAlign w:val="center"/>
            <w:hideMark/>
          </w:tcPr>
          <w:p w14:paraId="1DAF79F4" w14:textId="569D991B" w:rsidR="00F960AD" w:rsidRPr="00DD6334" w:rsidRDefault="001E5A3B" w:rsidP="00DD6334">
            <w:pPr>
              <w:spacing w:after="0"/>
              <w:rPr>
                <w:rFonts w:cs="Arial"/>
                <w:szCs w:val="24"/>
              </w:rPr>
            </w:pPr>
            <w:r w:rsidRPr="00DD6334">
              <w:rPr>
                <w:rFonts w:cs="Arial"/>
                <w:szCs w:val="24"/>
              </w:rPr>
              <w:t>Cumpl</w:t>
            </w:r>
            <w:r w:rsidR="00471625" w:rsidRPr="00DD6334">
              <w:rPr>
                <w:rFonts w:cs="Arial"/>
                <w:szCs w:val="24"/>
              </w:rPr>
              <w:t>imiento</w:t>
            </w:r>
            <w:r w:rsidRPr="00DD6334">
              <w:rPr>
                <w:rFonts w:cs="Arial"/>
                <w:szCs w:val="24"/>
              </w:rPr>
              <w:t xml:space="preserve"> </w:t>
            </w:r>
          </w:p>
          <w:p w14:paraId="281C3BB0" w14:textId="72291AE5" w:rsidR="00471625" w:rsidRPr="00DD6334" w:rsidRDefault="00471625" w:rsidP="00DD6334">
            <w:pPr>
              <w:spacing w:after="0"/>
              <w:rPr>
                <w:rFonts w:cs="Arial"/>
                <w:szCs w:val="24"/>
              </w:rPr>
            </w:pPr>
          </w:p>
        </w:tc>
        <w:tc>
          <w:tcPr>
            <w:tcW w:w="7938" w:type="dxa"/>
            <w:shd w:val="clear" w:color="auto" w:fill="auto"/>
            <w:noWrap/>
            <w:vAlign w:val="center"/>
            <w:hideMark/>
          </w:tcPr>
          <w:p w14:paraId="218EDA86" w14:textId="74048D44" w:rsidR="00F960AD" w:rsidRPr="00DD6334" w:rsidRDefault="00471625" w:rsidP="00DD6334">
            <w:pPr>
              <w:spacing w:after="0"/>
              <w:rPr>
                <w:rFonts w:cs="Arial"/>
                <w:szCs w:val="24"/>
              </w:rPr>
            </w:pPr>
            <w:r w:rsidRPr="00DD6334">
              <w:rPr>
                <w:rFonts w:cs="Arial"/>
                <w:szCs w:val="24"/>
              </w:rPr>
              <w:t>Objetivos de seguridad y privacidad de la información, en el d</w:t>
            </w:r>
            <w:r w:rsidR="00F960AD" w:rsidRPr="00DD6334">
              <w:rPr>
                <w:rFonts w:cs="Arial"/>
                <w:szCs w:val="24"/>
              </w:rPr>
              <w:t>ocumentado</w:t>
            </w:r>
            <w:r w:rsidRPr="00DD6334">
              <w:rPr>
                <w:rFonts w:cs="Arial"/>
                <w:szCs w:val="24"/>
              </w:rPr>
              <w:t>:</w:t>
            </w:r>
            <w:r w:rsidR="00F960AD" w:rsidRPr="00DD6334">
              <w:rPr>
                <w:rFonts w:cs="Arial"/>
                <w:szCs w:val="24"/>
              </w:rPr>
              <w:t xml:space="preserve"> </w:t>
            </w:r>
            <w:r w:rsidRPr="00DD6334">
              <w:rPr>
                <w:rFonts w:cs="Arial"/>
                <w:szCs w:val="24"/>
              </w:rPr>
              <w:t xml:space="preserve">Manual de operación del SGSPI, </w:t>
            </w:r>
            <w:r w:rsidR="00F960AD" w:rsidRPr="00DD6334">
              <w:rPr>
                <w:rFonts w:cs="Arial"/>
                <w:szCs w:val="24"/>
              </w:rPr>
              <w:t>Código: A-OT-123</w:t>
            </w:r>
            <w:r w:rsidRPr="00DD6334">
              <w:rPr>
                <w:rFonts w:cs="Arial"/>
                <w:szCs w:val="24"/>
              </w:rPr>
              <w:t>.</w:t>
            </w:r>
          </w:p>
        </w:tc>
      </w:tr>
      <w:tr w:rsidR="00F960AD" w:rsidRPr="00DD6334" w14:paraId="4D40514D" w14:textId="77777777" w:rsidTr="00943F85">
        <w:trPr>
          <w:trHeight w:val="56"/>
        </w:trPr>
        <w:tc>
          <w:tcPr>
            <w:tcW w:w="2127" w:type="dxa"/>
            <w:shd w:val="clear" w:color="auto" w:fill="auto"/>
            <w:noWrap/>
            <w:vAlign w:val="center"/>
            <w:hideMark/>
          </w:tcPr>
          <w:p w14:paraId="2A84D634" w14:textId="15E80AF3" w:rsidR="001E5A3B" w:rsidRPr="00DD6334" w:rsidRDefault="001E5A3B" w:rsidP="00DD6334">
            <w:pPr>
              <w:spacing w:after="0"/>
              <w:rPr>
                <w:rFonts w:cs="Arial"/>
                <w:szCs w:val="24"/>
              </w:rPr>
            </w:pPr>
            <w:r w:rsidRPr="00DD6334">
              <w:rPr>
                <w:rFonts w:cs="Arial"/>
                <w:szCs w:val="24"/>
              </w:rPr>
              <w:t>Ob</w:t>
            </w:r>
            <w:r w:rsidR="00471625" w:rsidRPr="00DD6334">
              <w:rPr>
                <w:rFonts w:cs="Arial"/>
                <w:szCs w:val="24"/>
              </w:rPr>
              <w:t>jetivo</w:t>
            </w:r>
          </w:p>
          <w:p w14:paraId="47A20063" w14:textId="77777777" w:rsidR="001E5A3B" w:rsidRPr="00DD6334" w:rsidRDefault="001E5A3B" w:rsidP="00DD6334">
            <w:pPr>
              <w:spacing w:after="0"/>
              <w:rPr>
                <w:rFonts w:cs="Arial"/>
                <w:szCs w:val="24"/>
              </w:rPr>
            </w:pPr>
          </w:p>
          <w:p w14:paraId="5CD66B3D" w14:textId="77777777" w:rsidR="001E5A3B" w:rsidRPr="00DD6334" w:rsidRDefault="001E5A3B" w:rsidP="00DD6334">
            <w:pPr>
              <w:spacing w:after="0"/>
              <w:rPr>
                <w:rFonts w:cs="Arial"/>
                <w:szCs w:val="24"/>
              </w:rPr>
            </w:pPr>
          </w:p>
          <w:p w14:paraId="4D92367E" w14:textId="5A7F330D" w:rsidR="001E5A3B" w:rsidRPr="00DD6334" w:rsidRDefault="001E5A3B" w:rsidP="00DD6334">
            <w:pPr>
              <w:spacing w:after="0"/>
              <w:rPr>
                <w:rFonts w:cs="Arial"/>
                <w:szCs w:val="24"/>
              </w:rPr>
            </w:pPr>
          </w:p>
        </w:tc>
        <w:tc>
          <w:tcPr>
            <w:tcW w:w="7938" w:type="dxa"/>
            <w:shd w:val="clear" w:color="auto" w:fill="auto"/>
            <w:vAlign w:val="center"/>
            <w:hideMark/>
          </w:tcPr>
          <w:p w14:paraId="7D414D53" w14:textId="0FA7F6F1" w:rsidR="00F960AD" w:rsidRPr="00DD6334" w:rsidRDefault="008D68C7" w:rsidP="00DD6334">
            <w:pPr>
              <w:spacing w:after="0"/>
              <w:rPr>
                <w:rFonts w:cs="Arial"/>
                <w:szCs w:val="24"/>
              </w:rPr>
            </w:pPr>
            <w:r w:rsidRPr="00DD6334">
              <w:rPr>
                <w:rFonts w:cs="Arial"/>
                <w:szCs w:val="24"/>
              </w:rPr>
              <w:t xml:space="preserve">Identificar y gestionar los activos de información y los riesgos de seguridad </w:t>
            </w:r>
            <w:r w:rsidR="00F1749F" w:rsidRPr="00DD6334">
              <w:rPr>
                <w:rFonts w:cs="Arial"/>
                <w:szCs w:val="24"/>
              </w:rPr>
              <w:t xml:space="preserve">de la información </w:t>
            </w:r>
            <w:r w:rsidRPr="00DD6334">
              <w:rPr>
                <w:rFonts w:cs="Arial"/>
                <w:szCs w:val="24"/>
              </w:rPr>
              <w:t>que</w:t>
            </w:r>
            <w:r w:rsidR="00471625" w:rsidRPr="00DD6334">
              <w:rPr>
                <w:rFonts w:cs="Arial"/>
                <w:szCs w:val="24"/>
              </w:rPr>
              <w:t>,</w:t>
            </w:r>
            <w:r w:rsidRPr="00DD6334">
              <w:rPr>
                <w:rFonts w:cs="Arial"/>
                <w:szCs w:val="24"/>
              </w:rPr>
              <w:t xml:space="preserve"> permita dar cumplimiento a los pilares de confidencialidad, integridad y disponi</w:t>
            </w:r>
            <w:r w:rsidR="00060ECE" w:rsidRPr="00DD6334">
              <w:rPr>
                <w:rFonts w:cs="Arial"/>
                <w:szCs w:val="24"/>
              </w:rPr>
              <w:t>bi</w:t>
            </w:r>
            <w:r w:rsidRPr="00DD6334">
              <w:rPr>
                <w:rFonts w:cs="Arial"/>
                <w:szCs w:val="24"/>
              </w:rPr>
              <w:t>lidad</w:t>
            </w:r>
            <w:r w:rsidR="00471625" w:rsidRPr="00DD6334">
              <w:rPr>
                <w:rFonts w:cs="Arial"/>
                <w:szCs w:val="24"/>
              </w:rPr>
              <w:t>,</w:t>
            </w:r>
            <w:r w:rsidRPr="00DD6334">
              <w:rPr>
                <w:rFonts w:cs="Arial"/>
                <w:szCs w:val="24"/>
              </w:rPr>
              <w:t xml:space="preserve"> </w:t>
            </w:r>
            <w:r w:rsidR="00F1749F" w:rsidRPr="00DD6334">
              <w:rPr>
                <w:rFonts w:cs="Arial"/>
                <w:szCs w:val="24"/>
              </w:rPr>
              <w:t xml:space="preserve">sobre estos activos </w:t>
            </w:r>
            <w:r w:rsidR="00E5687D" w:rsidRPr="00DD6334">
              <w:rPr>
                <w:rFonts w:cs="Arial"/>
                <w:szCs w:val="24"/>
              </w:rPr>
              <w:t xml:space="preserve">de información </w:t>
            </w:r>
            <w:r w:rsidRPr="00DD6334">
              <w:rPr>
                <w:rFonts w:cs="Arial"/>
                <w:szCs w:val="24"/>
              </w:rPr>
              <w:t xml:space="preserve">de los procesos institucionales. </w:t>
            </w:r>
          </w:p>
        </w:tc>
      </w:tr>
      <w:tr w:rsidR="00F960AD" w:rsidRPr="00DD6334" w14:paraId="7E9BA511" w14:textId="77777777" w:rsidTr="00943F85">
        <w:trPr>
          <w:trHeight w:val="56"/>
        </w:trPr>
        <w:tc>
          <w:tcPr>
            <w:tcW w:w="2127" w:type="dxa"/>
            <w:shd w:val="clear" w:color="auto" w:fill="auto"/>
            <w:noWrap/>
            <w:vAlign w:val="center"/>
            <w:hideMark/>
          </w:tcPr>
          <w:p w14:paraId="6A4B6239" w14:textId="5F7CD248" w:rsidR="001E5A3B" w:rsidRPr="00DD6334" w:rsidRDefault="001E5A3B" w:rsidP="00DD6334">
            <w:pPr>
              <w:spacing w:after="0"/>
              <w:rPr>
                <w:rFonts w:cs="Arial"/>
                <w:szCs w:val="24"/>
              </w:rPr>
            </w:pPr>
            <w:r w:rsidRPr="00DD6334">
              <w:rPr>
                <w:rFonts w:cs="Arial"/>
                <w:szCs w:val="24"/>
              </w:rPr>
              <w:t>Alcance</w:t>
            </w:r>
          </w:p>
          <w:p w14:paraId="377BE365" w14:textId="3712E0EB" w:rsidR="001E5A3B" w:rsidRPr="00DD6334" w:rsidRDefault="001E5A3B" w:rsidP="00DD6334">
            <w:pPr>
              <w:spacing w:after="0"/>
              <w:rPr>
                <w:rFonts w:cs="Arial"/>
                <w:szCs w:val="24"/>
              </w:rPr>
            </w:pPr>
          </w:p>
        </w:tc>
        <w:tc>
          <w:tcPr>
            <w:tcW w:w="7938" w:type="dxa"/>
            <w:shd w:val="clear" w:color="auto" w:fill="auto"/>
            <w:vAlign w:val="center"/>
            <w:hideMark/>
          </w:tcPr>
          <w:p w14:paraId="26CF6D2A" w14:textId="478DE2EE" w:rsidR="00F960AD" w:rsidRPr="00DD6334" w:rsidRDefault="00F960AD" w:rsidP="00DD6334">
            <w:pPr>
              <w:spacing w:after="0"/>
              <w:rPr>
                <w:rFonts w:cs="Arial"/>
                <w:szCs w:val="24"/>
              </w:rPr>
            </w:pPr>
            <w:r w:rsidRPr="00DD6334">
              <w:rPr>
                <w:rFonts w:cs="Arial"/>
                <w:szCs w:val="24"/>
              </w:rPr>
              <w:t>Monitorear y gestionar los</w:t>
            </w:r>
            <w:r w:rsidR="00120B07" w:rsidRPr="00DD6334">
              <w:rPr>
                <w:rFonts w:cs="Arial"/>
                <w:szCs w:val="24"/>
              </w:rPr>
              <w:t xml:space="preserve"> activos de información y </w:t>
            </w:r>
            <w:r w:rsidR="002114A6" w:rsidRPr="00DD6334">
              <w:rPr>
                <w:rFonts w:cs="Arial"/>
                <w:szCs w:val="24"/>
              </w:rPr>
              <w:t xml:space="preserve">los </w:t>
            </w:r>
            <w:r w:rsidRPr="00DD6334">
              <w:rPr>
                <w:rFonts w:cs="Arial"/>
                <w:szCs w:val="24"/>
              </w:rPr>
              <w:t>riesgos</w:t>
            </w:r>
            <w:r w:rsidR="002114A6" w:rsidRPr="00DD6334">
              <w:rPr>
                <w:rFonts w:cs="Arial"/>
                <w:szCs w:val="24"/>
              </w:rPr>
              <w:t xml:space="preserve"> de seguridad</w:t>
            </w:r>
            <w:r w:rsidR="00EE2783" w:rsidRPr="00DD6334">
              <w:rPr>
                <w:rFonts w:cs="Arial"/>
                <w:szCs w:val="24"/>
              </w:rPr>
              <w:t xml:space="preserve"> de la información</w:t>
            </w:r>
            <w:r w:rsidR="002114A6" w:rsidRPr="00DD6334">
              <w:rPr>
                <w:rFonts w:cs="Arial"/>
                <w:szCs w:val="24"/>
              </w:rPr>
              <w:t xml:space="preserve"> </w:t>
            </w:r>
            <w:r w:rsidR="00120B07" w:rsidRPr="00DD6334">
              <w:rPr>
                <w:rFonts w:cs="Arial"/>
                <w:szCs w:val="24"/>
              </w:rPr>
              <w:t>asociados</w:t>
            </w:r>
            <w:r w:rsidR="002114A6" w:rsidRPr="00DD6334">
              <w:rPr>
                <w:rFonts w:cs="Arial"/>
                <w:szCs w:val="24"/>
              </w:rPr>
              <w:t>.</w:t>
            </w:r>
          </w:p>
        </w:tc>
      </w:tr>
      <w:tr w:rsidR="00F960AD" w:rsidRPr="00DD6334" w14:paraId="08C5D65E" w14:textId="77777777" w:rsidTr="00943F85">
        <w:trPr>
          <w:trHeight w:val="291"/>
        </w:trPr>
        <w:tc>
          <w:tcPr>
            <w:tcW w:w="2127" w:type="dxa"/>
            <w:shd w:val="clear" w:color="auto" w:fill="auto"/>
            <w:noWrap/>
            <w:vAlign w:val="center"/>
            <w:hideMark/>
          </w:tcPr>
          <w:p w14:paraId="341881F3" w14:textId="66B734DC" w:rsidR="00F960AD" w:rsidRPr="00DD6334" w:rsidRDefault="001E5A3B" w:rsidP="00DD6334">
            <w:pPr>
              <w:spacing w:after="0"/>
              <w:rPr>
                <w:rFonts w:cs="Arial"/>
                <w:szCs w:val="24"/>
              </w:rPr>
            </w:pPr>
            <w:r w:rsidRPr="00DD6334">
              <w:rPr>
                <w:rFonts w:cs="Arial"/>
                <w:szCs w:val="24"/>
              </w:rPr>
              <w:t>Proceso asociado</w:t>
            </w:r>
          </w:p>
        </w:tc>
        <w:tc>
          <w:tcPr>
            <w:tcW w:w="7938" w:type="dxa"/>
            <w:shd w:val="clear" w:color="auto" w:fill="auto"/>
            <w:noWrap/>
            <w:vAlign w:val="center"/>
            <w:hideMark/>
          </w:tcPr>
          <w:p w14:paraId="2B3E1C06" w14:textId="3A760D8A" w:rsidR="00F960AD" w:rsidRPr="00DD6334" w:rsidRDefault="00EE2783" w:rsidP="00DD6334">
            <w:pPr>
              <w:keepNext/>
              <w:spacing w:after="0"/>
              <w:rPr>
                <w:rFonts w:cs="Arial"/>
                <w:szCs w:val="24"/>
              </w:rPr>
            </w:pPr>
            <w:r w:rsidRPr="00DD6334">
              <w:rPr>
                <w:rFonts w:cs="Arial"/>
                <w:szCs w:val="24"/>
              </w:rPr>
              <w:t xml:space="preserve">Procesos institucionales de APC </w:t>
            </w:r>
            <w:r w:rsidR="00F960AD" w:rsidRPr="00DD6334">
              <w:rPr>
                <w:rFonts w:cs="Arial"/>
                <w:szCs w:val="24"/>
              </w:rPr>
              <w:t>Colombia</w:t>
            </w:r>
            <w:r w:rsidRPr="00DD6334">
              <w:rPr>
                <w:rFonts w:cs="Arial"/>
                <w:szCs w:val="24"/>
              </w:rPr>
              <w:t>.</w:t>
            </w:r>
          </w:p>
        </w:tc>
      </w:tr>
    </w:tbl>
    <w:p w14:paraId="46469966" w14:textId="76FC249E" w:rsidR="00AA336D" w:rsidRPr="00DD6334" w:rsidRDefault="00471625" w:rsidP="00DD6334">
      <w:pPr>
        <w:tabs>
          <w:tab w:val="left" w:pos="567"/>
        </w:tabs>
        <w:spacing w:after="0"/>
        <w:rPr>
          <w:rFonts w:cs="Arial"/>
          <w:szCs w:val="24"/>
        </w:rPr>
      </w:pPr>
      <w:bookmarkStart w:id="521" w:name="_Toc153386529"/>
      <w:r w:rsidRPr="00DD6334">
        <w:rPr>
          <w:rFonts w:cs="Arial"/>
          <w:b/>
          <w:szCs w:val="24"/>
        </w:rPr>
        <w:t>Fuente:</w:t>
      </w:r>
      <w:r w:rsidRPr="00DD6334">
        <w:rPr>
          <w:rFonts w:cs="Arial"/>
          <w:szCs w:val="24"/>
        </w:rPr>
        <w:t xml:space="preserve"> Elaboración propia del proceso Gestión de tecnologías de la información de APC Colombia, diciembre 2023.</w:t>
      </w:r>
    </w:p>
    <w:p w14:paraId="3F674F84" w14:textId="5D85C476" w:rsidR="00FB5879" w:rsidRPr="00DD6334" w:rsidRDefault="00FB5879" w:rsidP="00DD6334">
      <w:pPr>
        <w:pStyle w:val="Textoindependiente"/>
        <w:spacing w:after="0" w:line="360" w:lineRule="auto"/>
        <w:ind w:right="50"/>
        <w:rPr>
          <w:rFonts w:cs="Arial"/>
          <w:szCs w:val="24"/>
        </w:rPr>
      </w:pPr>
      <w:bookmarkStart w:id="522" w:name="_Toc146193561"/>
      <w:bookmarkStart w:id="523" w:name="_Toc146193562"/>
      <w:bookmarkEnd w:id="521"/>
      <w:bookmarkEnd w:id="522"/>
      <w:bookmarkEnd w:id="523"/>
      <w:r w:rsidRPr="00DD6334">
        <w:rPr>
          <w:rFonts w:cs="Arial"/>
          <w:szCs w:val="24"/>
        </w:rPr>
        <w:t xml:space="preserve">La gestión de riesgos </w:t>
      </w:r>
      <w:r w:rsidR="00471625" w:rsidRPr="00DD6334">
        <w:rPr>
          <w:rFonts w:cs="Arial"/>
          <w:szCs w:val="24"/>
        </w:rPr>
        <w:t xml:space="preserve">de seguridad de la información </w:t>
      </w:r>
      <w:r w:rsidRPr="00DD6334">
        <w:rPr>
          <w:rFonts w:cs="Arial"/>
          <w:szCs w:val="24"/>
        </w:rPr>
        <w:t>sobre un activo de información requiere</w:t>
      </w:r>
      <w:r w:rsidR="00BF4ABF" w:rsidRPr="00DD6334">
        <w:rPr>
          <w:rFonts w:cs="Arial"/>
          <w:szCs w:val="24"/>
        </w:rPr>
        <w:t xml:space="preserve"> previamente realizar el ejercicio de </w:t>
      </w:r>
      <w:r w:rsidR="001D1392" w:rsidRPr="00DD6334">
        <w:rPr>
          <w:rFonts w:cs="Arial"/>
          <w:szCs w:val="24"/>
        </w:rPr>
        <w:t>identifica</w:t>
      </w:r>
      <w:r w:rsidR="00BF4ABF" w:rsidRPr="00DD6334">
        <w:rPr>
          <w:rFonts w:cs="Arial"/>
          <w:szCs w:val="24"/>
        </w:rPr>
        <w:t>r las</w:t>
      </w:r>
      <w:r w:rsidRPr="00DD6334">
        <w:rPr>
          <w:rFonts w:cs="Arial"/>
          <w:szCs w:val="24"/>
        </w:rPr>
        <w:t xml:space="preserve"> amenazas y vulnerabilidad</w:t>
      </w:r>
      <w:r w:rsidR="00B53A46" w:rsidRPr="00DD6334">
        <w:rPr>
          <w:rFonts w:cs="Arial"/>
          <w:szCs w:val="24"/>
        </w:rPr>
        <w:t>es</w:t>
      </w:r>
      <w:r w:rsidRPr="00DD6334">
        <w:rPr>
          <w:rFonts w:cs="Arial"/>
          <w:szCs w:val="24"/>
        </w:rPr>
        <w:t xml:space="preserve"> que </w:t>
      </w:r>
      <w:r w:rsidR="00BF4ABF" w:rsidRPr="00DD6334">
        <w:rPr>
          <w:rFonts w:cs="Arial"/>
          <w:szCs w:val="24"/>
        </w:rPr>
        <w:t xml:space="preserve">pueden </w:t>
      </w:r>
      <w:r w:rsidRPr="00DD6334">
        <w:rPr>
          <w:rFonts w:cs="Arial"/>
          <w:szCs w:val="24"/>
        </w:rPr>
        <w:t>afectan el activo</w:t>
      </w:r>
      <w:r w:rsidR="00E5687D" w:rsidRPr="00DD6334">
        <w:rPr>
          <w:rFonts w:cs="Arial"/>
          <w:szCs w:val="24"/>
        </w:rPr>
        <w:t xml:space="preserve"> de información</w:t>
      </w:r>
      <w:r w:rsidRPr="00DD6334">
        <w:rPr>
          <w:rFonts w:cs="Arial"/>
          <w:szCs w:val="24"/>
        </w:rPr>
        <w:t>.</w:t>
      </w:r>
      <w:r w:rsidR="00471625" w:rsidRPr="00DD6334">
        <w:rPr>
          <w:rFonts w:cs="Arial"/>
          <w:szCs w:val="24"/>
        </w:rPr>
        <w:t xml:space="preserve"> </w:t>
      </w:r>
      <w:r w:rsidR="00BF4ABF" w:rsidRPr="00DD6334">
        <w:rPr>
          <w:rFonts w:cs="Arial"/>
          <w:szCs w:val="24"/>
        </w:rPr>
        <w:t>Este ejercicio de identificación de amenazas y vulnerabilidades tiene un origen y un enfoque como se registra en los siguientes apartados.</w:t>
      </w:r>
      <w:r w:rsidRPr="00DD6334">
        <w:rPr>
          <w:rFonts w:cs="Arial"/>
          <w:szCs w:val="24"/>
        </w:rPr>
        <w:t xml:space="preserve"> </w:t>
      </w:r>
    </w:p>
    <w:p w14:paraId="6FCED0EF" w14:textId="77777777" w:rsidR="00487DA5" w:rsidRPr="00DD6334" w:rsidRDefault="00487DA5" w:rsidP="00DD6334">
      <w:pPr>
        <w:pStyle w:val="Textoindependiente"/>
        <w:spacing w:after="0" w:line="360" w:lineRule="auto"/>
        <w:ind w:right="50"/>
        <w:rPr>
          <w:rFonts w:cs="Arial"/>
          <w:szCs w:val="24"/>
        </w:rPr>
      </w:pPr>
    </w:p>
    <w:p w14:paraId="2D39CE1A" w14:textId="1FD21E05" w:rsidR="001D1392" w:rsidRPr="00DD6334" w:rsidRDefault="001D1392" w:rsidP="00DD6334">
      <w:pPr>
        <w:pStyle w:val="Ttulo3"/>
        <w:numPr>
          <w:ilvl w:val="2"/>
          <w:numId w:val="34"/>
        </w:numPr>
        <w:spacing w:before="0" w:after="0" w:line="360" w:lineRule="auto"/>
        <w:rPr>
          <w:rFonts w:cs="Arial"/>
          <w:szCs w:val="24"/>
        </w:rPr>
      </w:pPr>
      <w:bookmarkStart w:id="524" w:name="_Toc153780894"/>
      <w:r w:rsidRPr="00DD6334">
        <w:rPr>
          <w:rFonts w:cs="Arial"/>
          <w:szCs w:val="24"/>
        </w:rPr>
        <w:t>Identificación de amenazas</w:t>
      </w:r>
      <w:bookmarkEnd w:id="524"/>
    </w:p>
    <w:p w14:paraId="754390A3" w14:textId="77777777" w:rsidR="005071AE" w:rsidRPr="00DD6334" w:rsidRDefault="001D1392" w:rsidP="00DD6334">
      <w:pPr>
        <w:pStyle w:val="Textoindependiente"/>
        <w:spacing w:after="0" w:line="360" w:lineRule="auto"/>
        <w:ind w:right="50"/>
        <w:rPr>
          <w:rFonts w:cs="Arial"/>
          <w:szCs w:val="24"/>
        </w:rPr>
      </w:pPr>
      <w:r w:rsidRPr="00DD6334">
        <w:rPr>
          <w:rFonts w:cs="Arial"/>
          <w:szCs w:val="24"/>
        </w:rPr>
        <w:t xml:space="preserve">Las amenazas </w:t>
      </w:r>
      <w:r w:rsidR="00110685" w:rsidRPr="00DD6334">
        <w:rPr>
          <w:rFonts w:cs="Arial"/>
          <w:szCs w:val="24"/>
        </w:rPr>
        <w:t xml:space="preserve">a las que está expuesto </w:t>
      </w:r>
      <w:r w:rsidR="00007AB7" w:rsidRPr="00DD6334">
        <w:rPr>
          <w:rFonts w:cs="Arial"/>
          <w:szCs w:val="24"/>
        </w:rPr>
        <w:t>los</w:t>
      </w:r>
      <w:r w:rsidR="00110685" w:rsidRPr="00DD6334">
        <w:rPr>
          <w:rFonts w:cs="Arial"/>
          <w:szCs w:val="24"/>
        </w:rPr>
        <w:t xml:space="preserve"> activo</w:t>
      </w:r>
      <w:r w:rsidR="00007AB7" w:rsidRPr="00DD6334">
        <w:rPr>
          <w:rFonts w:cs="Arial"/>
          <w:szCs w:val="24"/>
        </w:rPr>
        <w:t>s</w:t>
      </w:r>
      <w:r w:rsidR="00110685" w:rsidRPr="00DD6334">
        <w:rPr>
          <w:rFonts w:cs="Arial"/>
          <w:szCs w:val="24"/>
        </w:rPr>
        <w:t xml:space="preserve"> </w:t>
      </w:r>
      <w:r w:rsidR="005B5D4F" w:rsidRPr="00DD6334">
        <w:rPr>
          <w:rFonts w:cs="Arial"/>
          <w:szCs w:val="24"/>
        </w:rPr>
        <w:t xml:space="preserve">de información, </w:t>
      </w:r>
      <w:r w:rsidR="00110685" w:rsidRPr="00DD6334">
        <w:rPr>
          <w:rFonts w:cs="Arial"/>
          <w:szCs w:val="24"/>
        </w:rPr>
        <w:t xml:space="preserve">se </w:t>
      </w:r>
      <w:r w:rsidR="005B5D4F" w:rsidRPr="00DD6334">
        <w:rPr>
          <w:rFonts w:cs="Arial"/>
          <w:szCs w:val="24"/>
        </w:rPr>
        <w:t xml:space="preserve">pueden clasificar según su origen, por ejemplo: </w:t>
      </w:r>
    </w:p>
    <w:p w14:paraId="150F4F21" w14:textId="73CB4CA7" w:rsidR="005071AE" w:rsidRPr="00DD6334" w:rsidRDefault="001D1392" w:rsidP="00DD6334">
      <w:pPr>
        <w:pStyle w:val="Textoindependiente"/>
        <w:numPr>
          <w:ilvl w:val="0"/>
          <w:numId w:val="23"/>
        </w:numPr>
        <w:spacing w:after="0" w:line="360" w:lineRule="auto"/>
        <w:ind w:right="50"/>
        <w:rPr>
          <w:rFonts w:cs="Arial"/>
          <w:szCs w:val="24"/>
        </w:rPr>
      </w:pPr>
      <w:r w:rsidRPr="00DD6334">
        <w:rPr>
          <w:rFonts w:cs="Arial"/>
          <w:b/>
          <w:szCs w:val="24"/>
        </w:rPr>
        <w:t>Deliberadas</w:t>
      </w:r>
      <w:r w:rsidR="00AE6564" w:rsidRPr="00DD6334">
        <w:rPr>
          <w:rFonts w:cs="Arial"/>
          <w:b/>
          <w:szCs w:val="24"/>
        </w:rPr>
        <w:t xml:space="preserve"> (D)</w:t>
      </w:r>
      <w:r w:rsidR="005071AE" w:rsidRPr="00DD6334">
        <w:rPr>
          <w:rFonts w:cs="Arial"/>
          <w:b/>
          <w:szCs w:val="24"/>
        </w:rPr>
        <w:t>:</w:t>
      </w:r>
      <w:r w:rsidR="005071AE" w:rsidRPr="00DD6334">
        <w:rPr>
          <w:rFonts w:cs="Arial"/>
          <w:szCs w:val="24"/>
        </w:rPr>
        <w:t xml:space="preserve"> </w:t>
      </w:r>
      <w:r w:rsidR="005F59F7" w:rsidRPr="00DD6334">
        <w:rPr>
          <w:rFonts w:cs="Arial"/>
          <w:szCs w:val="24"/>
        </w:rPr>
        <w:t>Q</w:t>
      </w:r>
      <w:r w:rsidR="00333C62" w:rsidRPr="00DD6334">
        <w:rPr>
          <w:rFonts w:cs="Arial"/>
          <w:szCs w:val="24"/>
        </w:rPr>
        <w:t>ue</w:t>
      </w:r>
      <w:r w:rsidR="005F59F7" w:rsidRPr="00DD6334">
        <w:rPr>
          <w:rFonts w:cs="Arial"/>
          <w:szCs w:val="24"/>
        </w:rPr>
        <w:t>,</w:t>
      </w:r>
      <w:r w:rsidR="00333C62" w:rsidRPr="00DD6334">
        <w:rPr>
          <w:rFonts w:cs="Arial"/>
          <w:szCs w:val="24"/>
        </w:rPr>
        <w:t xml:space="preserve"> </w:t>
      </w:r>
      <w:r w:rsidR="00110685" w:rsidRPr="00DD6334">
        <w:rPr>
          <w:rFonts w:cs="Arial"/>
          <w:szCs w:val="24"/>
        </w:rPr>
        <w:t xml:space="preserve">se pueden presentar de </w:t>
      </w:r>
      <w:r w:rsidRPr="00DD6334">
        <w:rPr>
          <w:rFonts w:cs="Arial"/>
          <w:szCs w:val="24"/>
        </w:rPr>
        <w:t xml:space="preserve">forma </w:t>
      </w:r>
      <w:r w:rsidR="005071AE" w:rsidRPr="00DD6334">
        <w:rPr>
          <w:rFonts w:cs="Arial"/>
          <w:szCs w:val="24"/>
        </w:rPr>
        <w:t>voluntaria o intencionada.</w:t>
      </w:r>
    </w:p>
    <w:p w14:paraId="5EF7B7E4" w14:textId="07107AF5" w:rsidR="005071AE" w:rsidRPr="00DD6334" w:rsidRDefault="005071AE" w:rsidP="00DD6334">
      <w:pPr>
        <w:pStyle w:val="Textoindependiente"/>
        <w:numPr>
          <w:ilvl w:val="0"/>
          <w:numId w:val="23"/>
        </w:numPr>
        <w:spacing w:after="0" w:line="360" w:lineRule="auto"/>
        <w:ind w:right="50"/>
        <w:rPr>
          <w:rFonts w:cs="Arial"/>
          <w:szCs w:val="24"/>
        </w:rPr>
      </w:pPr>
      <w:r w:rsidRPr="00DD6334">
        <w:rPr>
          <w:rFonts w:cs="Arial"/>
          <w:b/>
          <w:szCs w:val="24"/>
        </w:rPr>
        <w:t>Fortuito (F):</w:t>
      </w:r>
      <w:r w:rsidRPr="00DD6334">
        <w:rPr>
          <w:rFonts w:cs="Arial"/>
          <w:szCs w:val="24"/>
        </w:rPr>
        <w:t xml:space="preserve"> Q</w:t>
      </w:r>
      <w:r w:rsidR="001D1392" w:rsidRPr="00DD6334">
        <w:rPr>
          <w:rFonts w:cs="Arial"/>
          <w:szCs w:val="24"/>
        </w:rPr>
        <w:t>ue</w:t>
      </w:r>
      <w:r w:rsidRPr="00DD6334">
        <w:rPr>
          <w:rFonts w:cs="Arial"/>
          <w:szCs w:val="24"/>
        </w:rPr>
        <w:t>,</w:t>
      </w:r>
      <w:r w:rsidR="001D1392" w:rsidRPr="00DD6334">
        <w:rPr>
          <w:rFonts w:cs="Arial"/>
          <w:szCs w:val="24"/>
        </w:rPr>
        <w:t xml:space="preserve"> </w:t>
      </w:r>
      <w:r w:rsidR="00333C62" w:rsidRPr="00DD6334">
        <w:rPr>
          <w:rFonts w:cs="Arial"/>
          <w:szCs w:val="24"/>
        </w:rPr>
        <w:t xml:space="preserve">se presenten </w:t>
      </w:r>
      <w:r w:rsidR="001D1392" w:rsidRPr="00DD6334">
        <w:rPr>
          <w:rFonts w:cs="Arial"/>
          <w:szCs w:val="24"/>
        </w:rPr>
        <w:t>de forma</w:t>
      </w:r>
      <w:r w:rsidRPr="00DD6334">
        <w:rPr>
          <w:rFonts w:cs="Arial"/>
          <w:szCs w:val="24"/>
        </w:rPr>
        <w:t xml:space="preserve"> inesperada y/o por casualidad.</w:t>
      </w:r>
    </w:p>
    <w:p w14:paraId="3DDC5E1A" w14:textId="050C10C5" w:rsidR="005071AE" w:rsidRPr="00DD6334" w:rsidRDefault="001D1392" w:rsidP="00DD6334">
      <w:pPr>
        <w:pStyle w:val="Textoindependiente"/>
        <w:numPr>
          <w:ilvl w:val="0"/>
          <w:numId w:val="23"/>
        </w:numPr>
        <w:spacing w:after="0" w:line="360" w:lineRule="auto"/>
        <w:ind w:right="50"/>
        <w:rPr>
          <w:rFonts w:cs="Arial"/>
          <w:szCs w:val="24"/>
        </w:rPr>
      </w:pPr>
      <w:r w:rsidRPr="00DD6334">
        <w:rPr>
          <w:rFonts w:cs="Arial"/>
          <w:b/>
          <w:szCs w:val="24"/>
        </w:rPr>
        <w:t>A</w:t>
      </w:r>
      <w:r w:rsidR="00AA336D" w:rsidRPr="00DD6334">
        <w:rPr>
          <w:rFonts w:cs="Arial"/>
          <w:b/>
          <w:szCs w:val="24"/>
        </w:rPr>
        <w:t>mbientales (A)</w:t>
      </w:r>
      <w:r w:rsidR="005071AE" w:rsidRPr="00DD6334">
        <w:rPr>
          <w:rFonts w:cs="Arial"/>
          <w:b/>
          <w:szCs w:val="24"/>
        </w:rPr>
        <w:t>:</w:t>
      </w:r>
      <w:r w:rsidR="005071AE" w:rsidRPr="00DD6334">
        <w:rPr>
          <w:rFonts w:cs="Arial"/>
          <w:szCs w:val="24"/>
        </w:rPr>
        <w:t xml:space="preserve"> Q</w:t>
      </w:r>
      <w:r w:rsidRPr="00DD6334">
        <w:rPr>
          <w:rFonts w:cs="Arial"/>
          <w:szCs w:val="24"/>
        </w:rPr>
        <w:t>ue</w:t>
      </w:r>
      <w:r w:rsidR="00AA336D" w:rsidRPr="00DD6334">
        <w:rPr>
          <w:rFonts w:cs="Arial"/>
          <w:szCs w:val="24"/>
        </w:rPr>
        <w:t>,</w:t>
      </w:r>
      <w:r w:rsidRPr="00DD6334">
        <w:rPr>
          <w:rFonts w:cs="Arial"/>
          <w:szCs w:val="24"/>
        </w:rPr>
        <w:t xml:space="preserve"> pued</w:t>
      </w:r>
      <w:r w:rsidR="00333C62" w:rsidRPr="00DD6334">
        <w:rPr>
          <w:rFonts w:cs="Arial"/>
          <w:szCs w:val="24"/>
        </w:rPr>
        <w:t>an</w:t>
      </w:r>
      <w:r w:rsidRPr="00DD6334">
        <w:rPr>
          <w:rFonts w:cs="Arial"/>
          <w:szCs w:val="24"/>
        </w:rPr>
        <w:t xml:space="preserve"> ser ocasionados por </w:t>
      </w:r>
      <w:r w:rsidR="00110685" w:rsidRPr="00DD6334">
        <w:rPr>
          <w:rFonts w:cs="Arial"/>
          <w:szCs w:val="24"/>
        </w:rPr>
        <w:t xml:space="preserve">factores asociados al </w:t>
      </w:r>
      <w:r w:rsidRPr="00DD6334">
        <w:rPr>
          <w:rFonts w:cs="Arial"/>
          <w:szCs w:val="24"/>
        </w:rPr>
        <w:t>medio ambiente.</w:t>
      </w:r>
    </w:p>
    <w:p w14:paraId="3AEBFFFA" w14:textId="77777777" w:rsidR="005071AE" w:rsidRPr="00DD6334" w:rsidRDefault="005071AE" w:rsidP="00DD6334">
      <w:pPr>
        <w:pStyle w:val="Textoindependiente"/>
        <w:spacing w:after="0" w:line="360" w:lineRule="auto"/>
        <w:ind w:left="720" w:right="50"/>
        <w:rPr>
          <w:rFonts w:cs="Arial"/>
          <w:szCs w:val="24"/>
        </w:rPr>
      </w:pPr>
    </w:p>
    <w:p w14:paraId="2159A08B" w14:textId="052061F8" w:rsidR="00802971" w:rsidRPr="00DD6334" w:rsidRDefault="00802971" w:rsidP="00DD6334">
      <w:pPr>
        <w:pStyle w:val="Descripcin"/>
        <w:keepNext/>
        <w:spacing w:after="0" w:line="360" w:lineRule="auto"/>
        <w:rPr>
          <w:rFonts w:cs="Arial"/>
          <w:b/>
          <w:i w:val="0"/>
          <w:color w:val="000000" w:themeColor="text1"/>
          <w:sz w:val="24"/>
          <w:szCs w:val="24"/>
        </w:rPr>
      </w:pPr>
      <w:bookmarkStart w:id="525" w:name="_Toc153781009"/>
      <w:r w:rsidRPr="00DD6334">
        <w:rPr>
          <w:rFonts w:cs="Arial"/>
          <w:b/>
          <w:i w:val="0"/>
          <w:color w:val="000000" w:themeColor="text1"/>
          <w:sz w:val="24"/>
          <w:szCs w:val="24"/>
        </w:rPr>
        <w:t xml:space="preserve">Tabla </w:t>
      </w:r>
      <w:r w:rsidR="009C495C" w:rsidRPr="00DD6334">
        <w:rPr>
          <w:rFonts w:cs="Arial"/>
          <w:b/>
          <w:i w:val="0"/>
          <w:color w:val="000000" w:themeColor="text1"/>
          <w:sz w:val="24"/>
          <w:szCs w:val="24"/>
        </w:rPr>
        <w:t>11.</w:t>
      </w:r>
      <w:r w:rsidRPr="00DD6334">
        <w:rPr>
          <w:rFonts w:cs="Arial"/>
          <w:b/>
          <w:i w:val="0"/>
          <w:color w:val="000000" w:themeColor="text1"/>
          <w:sz w:val="24"/>
          <w:szCs w:val="24"/>
        </w:rPr>
        <w:t xml:space="preserve"> Ejemplo de amenazas según origen</w:t>
      </w:r>
      <w:bookmarkEnd w:id="525"/>
    </w:p>
    <w:tbl>
      <w:tblPr>
        <w:tblStyle w:val="Tablaconcuadrcula"/>
        <w:tblW w:w="10060" w:type="dxa"/>
        <w:jc w:val="center"/>
        <w:tblLook w:val="04A0" w:firstRow="1" w:lastRow="0" w:firstColumn="1" w:lastColumn="0" w:noHBand="0" w:noVBand="1"/>
        <w:tblCaption w:val="IDENTIFICACIÓN DE AMENAZAS"/>
        <w:tblDescription w:val="Tabla en word: Donde se relaciona las columnas de tipo, amenaza y origen, a través de ejemplos se identifican amenazas según su origen."/>
      </w:tblPr>
      <w:tblGrid>
        <w:gridCol w:w="3539"/>
        <w:gridCol w:w="5245"/>
        <w:gridCol w:w="1276"/>
      </w:tblGrid>
      <w:tr w:rsidR="001D1392" w:rsidRPr="00DD6334" w14:paraId="4A1AB20A" w14:textId="77777777" w:rsidTr="00711966">
        <w:trPr>
          <w:tblHeader/>
          <w:jc w:val="center"/>
        </w:trPr>
        <w:tc>
          <w:tcPr>
            <w:tcW w:w="3539" w:type="dxa"/>
            <w:shd w:val="clear" w:color="auto" w:fill="BFBFBF" w:themeFill="background1" w:themeFillShade="BF"/>
            <w:vAlign w:val="center"/>
          </w:tcPr>
          <w:p w14:paraId="03728CD3" w14:textId="7846D8D3" w:rsidR="001D1392" w:rsidRPr="00DD6334" w:rsidRDefault="005F59F7" w:rsidP="00DD6334">
            <w:pPr>
              <w:pStyle w:val="Textoindependiente"/>
              <w:spacing w:after="0" w:line="360" w:lineRule="auto"/>
              <w:ind w:right="50"/>
              <w:rPr>
                <w:rFonts w:cs="Arial"/>
                <w:b/>
                <w:szCs w:val="24"/>
              </w:rPr>
            </w:pPr>
            <w:r w:rsidRPr="00DD6334">
              <w:rPr>
                <w:rFonts w:cs="Arial"/>
                <w:b/>
                <w:szCs w:val="24"/>
              </w:rPr>
              <w:t>TIPO</w:t>
            </w:r>
          </w:p>
        </w:tc>
        <w:tc>
          <w:tcPr>
            <w:tcW w:w="5245" w:type="dxa"/>
            <w:shd w:val="clear" w:color="auto" w:fill="BFBFBF" w:themeFill="background1" w:themeFillShade="BF"/>
            <w:vAlign w:val="center"/>
          </w:tcPr>
          <w:p w14:paraId="5C9138EB" w14:textId="0022338C" w:rsidR="001D1392" w:rsidRPr="00DD6334" w:rsidRDefault="005F59F7" w:rsidP="00DD6334">
            <w:pPr>
              <w:pStyle w:val="Textoindependiente"/>
              <w:spacing w:after="0" w:line="360" w:lineRule="auto"/>
              <w:ind w:right="50"/>
              <w:rPr>
                <w:rFonts w:cs="Arial"/>
                <w:b/>
                <w:szCs w:val="24"/>
              </w:rPr>
            </w:pPr>
            <w:r w:rsidRPr="00DD6334">
              <w:rPr>
                <w:rFonts w:cs="Arial"/>
                <w:b/>
                <w:szCs w:val="24"/>
              </w:rPr>
              <w:t>AMENAZA</w:t>
            </w:r>
          </w:p>
        </w:tc>
        <w:tc>
          <w:tcPr>
            <w:tcW w:w="1276" w:type="dxa"/>
            <w:shd w:val="clear" w:color="auto" w:fill="BFBFBF" w:themeFill="background1" w:themeFillShade="BF"/>
            <w:vAlign w:val="center"/>
          </w:tcPr>
          <w:p w14:paraId="4A416709" w14:textId="5CD91F5B" w:rsidR="001D1392" w:rsidRPr="00DD6334" w:rsidRDefault="005F59F7" w:rsidP="00DD6334">
            <w:pPr>
              <w:pStyle w:val="Textoindependiente"/>
              <w:spacing w:after="0" w:line="360" w:lineRule="auto"/>
              <w:ind w:right="50"/>
              <w:rPr>
                <w:rFonts w:cs="Arial"/>
                <w:b/>
                <w:szCs w:val="24"/>
              </w:rPr>
            </w:pPr>
            <w:r w:rsidRPr="00DD6334">
              <w:rPr>
                <w:rFonts w:cs="Arial"/>
                <w:b/>
                <w:szCs w:val="24"/>
              </w:rPr>
              <w:t>ORIGEN</w:t>
            </w:r>
          </w:p>
        </w:tc>
      </w:tr>
      <w:tr w:rsidR="001D1392" w:rsidRPr="00DD6334" w14:paraId="2A4F4F95" w14:textId="77777777" w:rsidTr="00711966">
        <w:trPr>
          <w:jc w:val="center"/>
        </w:trPr>
        <w:tc>
          <w:tcPr>
            <w:tcW w:w="3539" w:type="dxa"/>
            <w:vMerge w:val="restart"/>
            <w:vAlign w:val="center"/>
          </w:tcPr>
          <w:p w14:paraId="2D32C37E"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Daño físico</w:t>
            </w:r>
          </w:p>
          <w:p w14:paraId="7D2D0771" w14:textId="68695D72" w:rsidR="005F59F7" w:rsidRPr="00DD6334" w:rsidRDefault="005F59F7" w:rsidP="00DD6334">
            <w:pPr>
              <w:pStyle w:val="Textoindependiente"/>
              <w:spacing w:after="0" w:line="360" w:lineRule="auto"/>
              <w:ind w:right="50"/>
              <w:rPr>
                <w:rFonts w:cs="Arial"/>
                <w:szCs w:val="24"/>
              </w:rPr>
            </w:pPr>
          </w:p>
        </w:tc>
        <w:tc>
          <w:tcPr>
            <w:tcW w:w="5245" w:type="dxa"/>
            <w:vAlign w:val="center"/>
          </w:tcPr>
          <w:p w14:paraId="438363C6" w14:textId="7A8D33FA" w:rsidR="001D1392" w:rsidRPr="00DD6334" w:rsidRDefault="001D1392" w:rsidP="00DD6334">
            <w:pPr>
              <w:pStyle w:val="Textoindependiente"/>
              <w:spacing w:after="0" w:line="360" w:lineRule="auto"/>
              <w:ind w:right="50"/>
              <w:rPr>
                <w:rFonts w:cs="Arial"/>
                <w:szCs w:val="24"/>
              </w:rPr>
            </w:pPr>
            <w:r w:rsidRPr="00DD6334">
              <w:rPr>
                <w:rFonts w:cs="Arial"/>
                <w:szCs w:val="24"/>
              </w:rPr>
              <w:t>Fuego</w:t>
            </w:r>
          </w:p>
        </w:tc>
        <w:tc>
          <w:tcPr>
            <w:tcW w:w="1276" w:type="dxa"/>
            <w:vAlign w:val="center"/>
          </w:tcPr>
          <w:p w14:paraId="22978829"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F, D, A</w:t>
            </w:r>
          </w:p>
        </w:tc>
      </w:tr>
      <w:tr w:rsidR="001D1392" w:rsidRPr="00DD6334" w14:paraId="72D8DD29" w14:textId="77777777" w:rsidTr="00711966">
        <w:trPr>
          <w:jc w:val="center"/>
        </w:trPr>
        <w:tc>
          <w:tcPr>
            <w:tcW w:w="3539" w:type="dxa"/>
            <w:vMerge/>
          </w:tcPr>
          <w:p w14:paraId="3FACD3EE" w14:textId="77777777" w:rsidR="001D1392" w:rsidRPr="00DD6334" w:rsidRDefault="001D1392" w:rsidP="00DD6334">
            <w:pPr>
              <w:pStyle w:val="Textoindependiente"/>
              <w:spacing w:after="0" w:line="360" w:lineRule="auto"/>
              <w:ind w:right="50"/>
              <w:rPr>
                <w:rFonts w:cs="Arial"/>
                <w:szCs w:val="24"/>
              </w:rPr>
            </w:pPr>
          </w:p>
        </w:tc>
        <w:tc>
          <w:tcPr>
            <w:tcW w:w="5245" w:type="dxa"/>
            <w:vAlign w:val="center"/>
          </w:tcPr>
          <w:p w14:paraId="644B3244" w14:textId="160FED64" w:rsidR="001D1392" w:rsidRPr="00DD6334" w:rsidRDefault="001D1392" w:rsidP="00DD6334">
            <w:pPr>
              <w:pStyle w:val="Textoindependiente"/>
              <w:spacing w:after="0" w:line="360" w:lineRule="auto"/>
              <w:ind w:right="50"/>
              <w:rPr>
                <w:rFonts w:cs="Arial"/>
                <w:szCs w:val="24"/>
              </w:rPr>
            </w:pPr>
            <w:r w:rsidRPr="00DD6334">
              <w:rPr>
                <w:rFonts w:cs="Arial"/>
                <w:szCs w:val="24"/>
              </w:rPr>
              <w:t>Agua</w:t>
            </w:r>
          </w:p>
        </w:tc>
        <w:tc>
          <w:tcPr>
            <w:tcW w:w="1276" w:type="dxa"/>
            <w:vAlign w:val="center"/>
          </w:tcPr>
          <w:p w14:paraId="33D44E9E"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F, D, A</w:t>
            </w:r>
          </w:p>
        </w:tc>
      </w:tr>
      <w:tr w:rsidR="001D1392" w:rsidRPr="00DD6334" w14:paraId="0A2A0B06" w14:textId="77777777" w:rsidTr="00711966">
        <w:trPr>
          <w:jc w:val="center"/>
        </w:trPr>
        <w:tc>
          <w:tcPr>
            <w:tcW w:w="3539" w:type="dxa"/>
            <w:vMerge w:val="restart"/>
            <w:vAlign w:val="center"/>
          </w:tcPr>
          <w:p w14:paraId="2381F72A"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Eventos naturales</w:t>
            </w:r>
          </w:p>
          <w:p w14:paraId="04A95EF7" w14:textId="67222212" w:rsidR="005F59F7" w:rsidRPr="00DD6334" w:rsidRDefault="005F59F7" w:rsidP="00DD6334">
            <w:pPr>
              <w:pStyle w:val="Textoindependiente"/>
              <w:spacing w:after="0" w:line="360" w:lineRule="auto"/>
              <w:ind w:right="50"/>
              <w:rPr>
                <w:rFonts w:cs="Arial"/>
                <w:szCs w:val="24"/>
              </w:rPr>
            </w:pPr>
          </w:p>
        </w:tc>
        <w:tc>
          <w:tcPr>
            <w:tcW w:w="5245" w:type="dxa"/>
            <w:vAlign w:val="center"/>
          </w:tcPr>
          <w:p w14:paraId="70ACE0F3" w14:textId="63F69102" w:rsidR="001D1392" w:rsidRPr="00DD6334" w:rsidRDefault="005F59F7" w:rsidP="00DD6334">
            <w:pPr>
              <w:pStyle w:val="Textoindependiente"/>
              <w:spacing w:after="0" w:line="360" w:lineRule="auto"/>
              <w:ind w:right="50"/>
              <w:rPr>
                <w:rFonts w:cs="Arial"/>
                <w:szCs w:val="24"/>
              </w:rPr>
            </w:pPr>
            <w:r w:rsidRPr="00DD6334">
              <w:rPr>
                <w:rFonts w:cs="Arial"/>
                <w:szCs w:val="24"/>
              </w:rPr>
              <w:t>Fenómenos c</w:t>
            </w:r>
            <w:r w:rsidR="001D1392" w:rsidRPr="00DD6334">
              <w:rPr>
                <w:rFonts w:cs="Arial"/>
                <w:szCs w:val="24"/>
              </w:rPr>
              <w:t>limáticos</w:t>
            </w:r>
          </w:p>
        </w:tc>
        <w:tc>
          <w:tcPr>
            <w:tcW w:w="1276" w:type="dxa"/>
            <w:vAlign w:val="center"/>
          </w:tcPr>
          <w:p w14:paraId="333EC576" w14:textId="0D96A137" w:rsidR="001D1392" w:rsidRPr="00DD6334" w:rsidRDefault="00110685" w:rsidP="00DD6334">
            <w:pPr>
              <w:pStyle w:val="Textoindependiente"/>
              <w:spacing w:after="0" w:line="360" w:lineRule="auto"/>
              <w:ind w:right="50"/>
              <w:rPr>
                <w:rFonts w:cs="Arial"/>
                <w:szCs w:val="24"/>
              </w:rPr>
            </w:pPr>
            <w:r w:rsidRPr="00DD6334">
              <w:rPr>
                <w:rFonts w:cs="Arial"/>
                <w:szCs w:val="24"/>
              </w:rPr>
              <w:t>A</w:t>
            </w:r>
          </w:p>
        </w:tc>
      </w:tr>
      <w:tr w:rsidR="001D1392" w:rsidRPr="00DD6334" w14:paraId="53063A25" w14:textId="77777777" w:rsidTr="00711966">
        <w:trPr>
          <w:jc w:val="center"/>
        </w:trPr>
        <w:tc>
          <w:tcPr>
            <w:tcW w:w="3539" w:type="dxa"/>
            <w:vMerge/>
            <w:vAlign w:val="center"/>
          </w:tcPr>
          <w:p w14:paraId="09F59FC7" w14:textId="77777777" w:rsidR="001D1392" w:rsidRPr="00DD6334" w:rsidRDefault="001D1392" w:rsidP="00DD6334">
            <w:pPr>
              <w:pStyle w:val="Textoindependiente"/>
              <w:spacing w:after="0" w:line="360" w:lineRule="auto"/>
              <w:ind w:right="50"/>
              <w:rPr>
                <w:rFonts w:cs="Arial"/>
                <w:szCs w:val="24"/>
              </w:rPr>
            </w:pPr>
          </w:p>
        </w:tc>
        <w:tc>
          <w:tcPr>
            <w:tcW w:w="5245" w:type="dxa"/>
            <w:vAlign w:val="center"/>
          </w:tcPr>
          <w:p w14:paraId="2EFF4A6B" w14:textId="42E6DED1" w:rsidR="001D1392" w:rsidRPr="00DD6334" w:rsidRDefault="005F59F7" w:rsidP="00DD6334">
            <w:pPr>
              <w:pStyle w:val="Textoindependiente"/>
              <w:spacing w:after="0" w:line="360" w:lineRule="auto"/>
              <w:ind w:right="50"/>
              <w:rPr>
                <w:rFonts w:cs="Arial"/>
                <w:szCs w:val="24"/>
              </w:rPr>
            </w:pPr>
            <w:r w:rsidRPr="00DD6334">
              <w:rPr>
                <w:rFonts w:cs="Arial"/>
                <w:szCs w:val="24"/>
              </w:rPr>
              <w:t>Fenómenos s</w:t>
            </w:r>
            <w:r w:rsidR="001D1392" w:rsidRPr="00DD6334">
              <w:rPr>
                <w:rFonts w:cs="Arial"/>
                <w:szCs w:val="24"/>
              </w:rPr>
              <w:t>ísmicos</w:t>
            </w:r>
          </w:p>
        </w:tc>
        <w:tc>
          <w:tcPr>
            <w:tcW w:w="1276" w:type="dxa"/>
            <w:vAlign w:val="center"/>
          </w:tcPr>
          <w:p w14:paraId="12D6BC65" w14:textId="0AF7E352" w:rsidR="001D1392" w:rsidRPr="00DD6334" w:rsidRDefault="00110685" w:rsidP="00DD6334">
            <w:pPr>
              <w:pStyle w:val="Textoindependiente"/>
              <w:spacing w:after="0" w:line="360" w:lineRule="auto"/>
              <w:ind w:right="50"/>
              <w:rPr>
                <w:rFonts w:cs="Arial"/>
                <w:szCs w:val="24"/>
              </w:rPr>
            </w:pPr>
            <w:r w:rsidRPr="00DD6334">
              <w:rPr>
                <w:rFonts w:cs="Arial"/>
                <w:szCs w:val="24"/>
              </w:rPr>
              <w:t>A</w:t>
            </w:r>
          </w:p>
        </w:tc>
      </w:tr>
      <w:tr w:rsidR="001D1392" w:rsidRPr="00DD6334" w14:paraId="0C02B6E3" w14:textId="77777777" w:rsidTr="00711966">
        <w:trPr>
          <w:jc w:val="center"/>
        </w:trPr>
        <w:tc>
          <w:tcPr>
            <w:tcW w:w="3539" w:type="dxa"/>
            <w:vAlign w:val="center"/>
          </w:tcPr>
          <w:p w14:paraId="30F173E9"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Compromiso de la información</w:t>
            </w:r>
          </w:p>
        </w:tc>
        <w:tc>
          <w:tcPr>
            <w:tcW w:w="5245" w:type="dxa"/>
            <w:vAlign w:val="center"/>
          </w:tcPr>
          <w:p w14:paraId="39F87CA6" w14:textId="00FCE9CC" w:rsidR="001D1392" w:rsidRPr="00DD6334" w:rsidRDefault="005F59F7" w:rsidP="00DD6334">
            <w:pPr>
              <w:pStyle w:val="Textoindependiente"/>
              <w:spacing w:after="0" w:line="360" w:lineRule="auto"/>
              <w:ind w:right="50"/>
              <w:rPr>
                <w:rFonts w:cs="Arial"/>
                <w:szCs w:val="24"/>
              </w:rPr>
            </w:pPr>
            <w:r w:rsidRPr="00DD6334">
              <w:rPr>
                <w:rFonts w:cs="Arial"/>
                <w:szCs w:val="24"/>
              </w:rPr>
              <w:t>Espionaje r</w:t>
            </w:r>
            <w:r w:rsidR="001D1392" w:rsidRPr="00DD6334">
              <w:rPr>
                <w:rFonts w:cs="Arial"/>
                <w:szCs w:val="24"/>
              </w:rPr>
              <w:t>emoto</w:t>
            </w:r>
          </w:p>
        </w:tc>
        <w:tc>
          <w:tcPr>
            <w:tcW w:w="1276" w:type="dxa"/>
            <w:vAlign w:val="center"/>
          </w:tcPr>
          <w:p w14:paraId="0CD2BF54"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w:t>
            </w:r>
          </w:p>
        </w:tc>
      </w:tr>
      <w:tr w:rsidR="001D1392" w:rsidRPr="00DD6334" w14:paraId="5BCCC8C5" w14:textId="77777777" w:rsidTr="00711966">
        <w:trPr>
          <w:jc w:val="center"/>
        </w:trPr>
        <w:tc>
          <w:tcPr>
            <w:tcW w:w="3539" w:type="dxa"/>
            <w:vMerge w:val="restart"/>
            <w:vAlign w:val="center"/>
          </w:tcPr>
          <w:p w14:paraId="4A26485F" w14:textId="77777777" w:rsidR="001D1392" w:rsidRPr="00DD6334" w:rsidRDefault="005F59F7" w:rsidP="00DD6334">
            <w:pPr>
              <w:pStyle w:val="Textoindependiente"/>
              <w:spacing w:after="0" w:line="360" w:lineRule="auto"/>
              <w:ind w:right="50"/>
              <w:rPr>
                <w:rFonts w:cs="Arial"/>
                <w:szCs w:val="24"/>
              </w:rPr>
            </w:pPr>
            <w:r w:rsidRPr="00DD6334">
              <w:rPr>
                <w:rFonts w:cs="Arial"/>
                <w:szCs w:val="24"/>
              </w:rPr>
              <w:t>Fallas técnicas</w:t>
            </w:r>
          </w:p>
          <w:p w14:paraId="23FB2F6A" w14:textId="77777777" w:rsidR="005F59F7" w:rsidRPr="00DD6334" w:rsidRDefault="005F59F7" w:rsidP="00DD6334">
            <w:pPr>
              <w:pStyle w:val="Textoindependiente"/>
              <w:spacing w:after="0" w:line="360" w:lineRule="auto"/>
              <w:ind w:right="50"/>
              <w:rPr>
                <w:rFonts w:cs="Arial"/>
                <w:szCs w:val="24"/>
              </w:rPr>
            </w:pPr>
          </w:p>
          <w:p w14:paraId="29450581" w14:textId="77777777" w:rsidR="005F59F7" w:rsidRPr="00DD6334" w:rsidRDefault="005F59F7" w:rsidP="00DD6334">
            <w:pPr>
              <w:pStyle w:val="Textoindependiente"/>
              <w:spacing w:after="0" w:line="360" w:lineRule="auto"/>
              <w:ind w:right="50"/>
              <w:rPr>
                <w:rFonts w:cs="Arial"/>
                <w:szCs w:val="24"/>
              </w:rPr>
            </w:pPr>
          </w:p>
          <w:p w14:paraId="42FE71C5" w14:textId="77777777" w:rsidR="005F59F7" w:rsidRPr="00DD6334" w:rsidRDefault="005F59F7" w:rsidP="00DD6334">
            <w:pPr>
              <w:pStyle w:val="Textoindependiente"/>
              <w:spacing w:after="0" w:line="360" w:lineRule="auto"/>
              <w:ind w:right="50"/>
              <w:rPr>
                <w:rFonts w:cs="Arial"/>
                <w:szCs w:val="24"/>
              </w:rPr>
            </w:pPr>
          </w:p>
          <w:p w14:paraId="5F2ECCDF" w14:textId="225571E0" w:rsidR="005F59F7" w:rsidRPr="00DD6334" w:rsidRDefault="005F59F7" w:rsidP="00DD6334">
            <w:pPr>
              <w:pStyle w:val="Textoindependiente"/>
              <w:spacing w:after="0" w:line="360" w:lineRule="auto"/>
              <w:ind w:right="50"/>
              <w:rPr>
                <w:rFonts w:cs="Arial"/>
                <w:szCs w:val="24"/>
              </w:rPr>
            </w:pPr>
          </w:p>
        </w:tc>
        <w:tc>
          <w:tcPr>
            <w:tcW w:w="5245" w:type="dxa"/>
            <w:vAlign w:val="center"/>
          </w:tcPr>
          <w:p w14:paraId="21767FE0" w14:textId="1A81652E" w:rsidR="001D1392" w:rsidRPr="00DD6334" w:rsidRDefault="001D1392" w:rsidP="00DD6334">
            <w:pPr>
              <w:pStyle w:val="Textoindependiente"/>
              <w:spacing w:after="0" w:line="360" w:lineRule="auto"/>
              <w:ind w:right="50"/>
              <w:rPr>
                <w:rFonts w:cs="Arial"/>
                <w:szCs w:val="24"/>
              </w:rPr>
            </w:pPr>
            <w:r w:rsidRPr="00DD6334">
              <w:rPr>
                <w:rFonts w:cs="Arial"/>
                <w:szCs w:val="24"/>
              </w:rPr>
              <w:t>Fallas del equipo</w:t>
            </w:r>
          </w:p>
        </w:tc>
        <w:tc>
          <w:tcPr>
            <w:tcW w:w="1276" w:type="dxa"/>
            <w:vAlign w:val="center"/>
          </w:tcPr>
          <w:p w14:paraId="5A146753"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 F</w:t>
            </w:r>
          </w:p>
        </w:tc>
      </w:tr>
      <w:tr w:rsidR="001D1392" w:rsidRPr="00DD6334" w14:paraId="3099E2CB" w14:textId="77777777" w:rsidTr="00711966">
        <w:trPr>
          <w:jc w:val="center"/>
        </w:trPr>
        <w:tc>
          <w:tcPr>
            <w:tcW w:w="3539" w:type="dxa"/>
            <w:vMerge/>
          </w:tcPr>
          <w:p w14:paraId="5AE30B74" w14:textId="77777777" w:rsidR="001D1392" w:rsidRPr="00DD6334" w:rsidRDefault="001D1392" w:rsidP="00DD6334">
            <w:pPr>
              <w:pStyle w:val="Textoindependiente"/>
              <w:spacing w:after="0" w:line="360" w:lineRule="auto"/>
              <w:ind w:right="50"/>
              <w:rPr>
                <w:rFonts w:cs="Arial"/>
                <w:szCs w:val="24"/>
              </w:rPr>
            </w:pPr>
          </w:p>
        </w:tc>
        <w:tc>
          <w:tcPr>
            <w:tcW w:w="5245" w:type="dxa"/>
          </w:tcPr>
          <w:p w14:paraId="533B3DD3" w14:textId="3F9C07DC" w:rsidR="001D1392" w:rsidRPr="00DD6334" w:rsidRDefault="001D1392" w:rsidP="00DD6334">
            <w:pPr>
              <w:pStyle w:val="Textoindependiente"/>
              <w:spacing w:after="0" w:line="360" w:lineRule="auto"/>
              <w:ind w:right="50"/>
              <w:rPr>
                <w:rFonts w:cs="Arial"/>
                <w:szCs w:val="24"/>
              </w:rPr>
            </w:pPr>
            <w:r w:rsidRPr="00DD6334">
              <w:rPr>
                <w:rFonts w:cs="Arial"/>
                <w:szCs w:val="24"/>
              </w:rPr>
              <w:t>Satura</w:t>
            </w:r>
            <w:r w:rsidR="005F59F7" w:rsidRPr="00DD6334">
              <w:rPr>
                <w:rFonts w:cs="Arial"/>
                <w:szCs w:val="24"/>
              </w:rPr>
              <w:t>ción del sistema de información</w:t>
            </w:r>
          </w:p>
        </w:tc>
        <w:tc>
          <w:tcPr>
            <w:tcW w:w="1276" w:type="dxa"/>
            <w:vAlign w:val="center"/>
          </w:tcPr>
          <w:p w14:paraId="22BFBBF1"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 F</w:t>
            </w:r>
          </w:p>
        </w:tc>
      </w:tr>
      <w:tr w:rsidR="001D1392" w:rsidRPr="00DD6334" w14:paraId="5A0340A0" w14:textId="77777777" w:rsidTr="00711966">
        <w:trPr>
          <w:jc w:val="center"/>
        </w:trPr>
        <w:tc>
          <w:tcPr>
            <w:tcW w:w="3539" w:type="dxa"/>
            <w:vMerge/>
          </w:tcPr>
          <w:p w14:paraId="1A9E6236" w14:textId="77777777" w:rsidR="001D1392" w:rsidRPr="00DD6334" w:rsidRDefault="001D1392" w:rsidP="00DD6334">
            <w:pPr>
              <w:pStyle w:val="Textoindependiente"/>
              <w:spacing w:after="0" w:line="360" w:lineRule="auto"/>
              <w:ind w:right="50"/>
              <w:rPr>
                <w:rFonts w:cs="Arial"/>
                <w:szCs w:val="24"/>
              </w:rPr>
            </w:pPr>
          </w:p>
        </w:tc>
        <w:tc>
          <w:tcPr>
            <w:tcW w:w="5245" w:type="dxa"/>
          </w:tcPr>
          <w:p w14:paraId="492A6AA3" w14:textId="76683A18" w:rsidR="001D1392" w:rsidRPr="00DD6334" w:rsidRDefault="005F59F7" w:rsidP="00DD6334">
            <w:pPr>
              <w:pStyle w:val="Textoindependiente"/>
              <w:spacing w:after="0" w:line="360" w:lineRule="auto"/>
              <w:ind w:right="50"/>
              <w:rPr>
                <w:rFonts w:cs="Arial"/>
                <w:szCs w:val="24"/>
              </w:rPr>
            </w:pPr>
            <w:r w:rsidRPr="00DD6334">
              <w:rPr>
                <w:rFonts w:cs="Arial"/>
                <w:szCs w:val="24"/>
              </w:rPr>
              <w:t>Mal funcionamiento del software</w:t>
            </w:r>
          </w:p>
        </w:tc>
        <w:tc>
          <w:tcPr>
            <w:tcW w:w="1276" w:type="dxa"/>
            <w:vAlign w:val="center"/>
          </w:tcPr>
          <w:p w14:paraId="7B49D1D1"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 F</w:t>
            </w:r>
          </w:p>
        </w:tc>
      </w:tr>
      <w:tr w:rsidR="001D1392" w:rsidRPr="00DD6334" w14:paraId="7FDE4338" w14:textId="77777777" w:rsidTr="00711966">
        <w:trPr>
          <w:jc w:val="center"/>
        </w:trPr>
        <w:tc>
          <w:tcPr>
            <w:tcW w:w="3539" w:type="dxa"/>
            <w:vMerge/>
          </w:tcPr>
          <w:p w14:paraId="49D32426" w14:textId="77777777" w:rsidR="001D1392" w:rsidRPr="00DD6334" w:rsidRDefault="001D1392" w:rsidP="00DD6334">
            <w:pPr>
              <w:pStyle w:val="Textoindependiente"/>
              <w:spacing w:after="0" w:line="360" w:lineRule="auto"/>
              <w:ind w:right="50"/>
              <w:rPr>
                <w:rFonts w:cs="Arial"/>
                <w:szCs w:val="24"/>
              </w:rPr>
            </w:pPr>
          </w:p>
        </w:tc>
        <w:tc>
          <w:tcPr>
            <w:tcW w:w="5245" w:type="dxa"/>
          </w:tcPr>
          <w:p w14:paraId="441EA078" w14:textId="49445DE8" w:rsidR="001D1392" w:rsidRPr="00DD6334" w:rsidRDefault="001D1392" w:rsidP="00DD6334">
            <w:pPr>
              <w:pStyle w:val="Textoindependiente"/>
              <w:spacing w:after="0" w:line="360" w:lineRule="auto"/>
              <w:ind w:right="50"/>
              <w:rPr>
                <w:rFonts w:cs="Arial"/>
                <w:szCs w:val="24"/>
              </w:rPr>
            </w:pPr>
            <w:r w:rsidRPr="00DD6334">
              <w:rPr>
                <w:rFonts w:cs="Arial"/>
                <w:szCs w:val="24"/>
              </w:rPr>
              <w:t>Incumplimiento en el mantenimiento del sistema de info</w:t>
            </w:r>
            <w:r w:rsidR="005F59F7" w:rsidRPr="00DD6334">
              <w:rPr>
                <w:rFonts w:cs="Arial"/>
                <w:szCs w:val="24"/>
              </w:rPr>
              <w:t>rmación</w:t>
            </w:r>
          </w:p>
        </w:tc>
        <w:tc>
          <w:tcPr>
            <w:tcW w:w="1276" w:type="dxa"/>
            <w:vAlign w:val="center"/>
          </w:tcPr>
          <w:p w14:paraId="65FEED30"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 F</w:t>
            </w:r>
          </w:p>
        </w:tc>
      </w:tr>
      <w:tr w:rsidR="001D1392" w:rsidRPr="00DD6334" w14:paraId="602FEF5F" w14:textId="77777777" w:rsidTr="00711966">
        <w:trPr>
          <w:jc w:val="center"/>
        </w:trPr>
        <w:tc>
          <w:tcPr>
            <w:tcW w:w="3539" w:type="dxa"/>
            <w:vAlign w:val="center"/>
          </w:tcPr>
          <w:p w14:paraId="46949133" w14:textId="77777777" w:rsidR="001D1392" w:rsidRPr="00DD6334" w:rsidRDefault="005F59F7" w:rsidP="00DD6334">
            <w:pPr>
              <w:pStyle w:val="Textoindependiente"/>
              <w:spacing w:after="0" w:line="360" w:lineRule="auto"/>
              <w:ind w:right="50"/>
              <w:rPr>
                <w:rFonts w:cs="Arial"/>
                <w:szCs w:val="24"/>
              </w:rPr>
            </w:pPr>
            <w:r w:rsidRPr="00DD6334">
              <w:rPr>
                <w:rFonts w:cs="Arial"/>
                <w:szCs w:val="24"/>
              </w:rPr>
              <w:t>Acciones no Autorizadas</w:t>
            </w:r>
          </w:p>
          <w:p w14:paraId="0CC5B40F" w14:textId="09275FD8" w:rsidR="005F59F7" w:rsidRPr="00DD6334" w:rsidRDefault="005F59F7" w:rsidP="00DD6334">
            <w:pPr>
              <w:pStyle w:val="Textoindependiente"/>
              <w:spacing w:after="0" w:line="360" w:lineRule="auto"/>
              <w:ind w:right="50"/>
              <w:rPr>
                <w:rFonts w:cs="Arial"/>
                <w:szCs w:val="24"/>
              </w:rPr>
            </w:pPr>
          </w:p>
        </w:tc>
        <w:tc>
          <w:tcPr>
            <w:tcW w:w="5245" w:type="dxa"/>
          </w:tcPr>
          <w:p w14:paraId="1799488B" w14:textId="3434B6A8" w:rsidR="001D1392" w:rsidRPr="00DD6334" w:rsidRDefault="005F59F7" w:rsidP="00DD6334">
            <w:pPr>
              <w:pStyle w:val="Textoindependiente"/>
              <w:spacing w:after="0" w:line="360" w:lineRule="auto"/>
              <w:ind w:right="50"/>
              <w:rPr>
                <w:rFonts w:cs="Arial"/>
                <w:szCs w:val="24"/>
              </w:rPr>
            </w:pPr>
            <w:r w:rsidRPr="00DD6334">
              <w:rPr>
                <w:rFonts w:cs="Arial"/>
                <w:szCs w:val="24"/>
              </w:rPr>
              <w:t>Uso no autorizado del equipo</w:t>
            </w:r>
          </w:p>
          <w:p w14:paraId="6E80AC99" w14:textId="491927C8" w:rsidR="001D1392" w:rsidRPr="00DD6334" w:rsidRDefault="005F59F7" w:rsidP="00DD6334">
            <w:pPr>
              <w:pStyle w:val="Textoindependiente"/>
              <w:spacing w:after="0" w:line="360" w:lineRule="auto"/>
              <w:ind w:right="50"/>
              <w:rPr>
                <w:rFonts w:cs="Arial"/>
                <w:szCs w:val="24"/>
              </w:rPr>
            </w:pPr>
            <w:r w:rsidRPr="00DD6334">
              <w:rPr>
                <w:rFonts w:cs="Arial"/>
                <w:szCs w:val="24"/>
              </w:rPr>
              <w:t>Copia fraudulenta del Software</w:t>
            </w:r>
          </w:p>
        </w:tc>
        <w:tc>
          <w:tcPr>
            <w:tcW w:w="1276" w:type="dxa"/>
            <w:vAlign w:val="center"/>
          </w:tcPr>
          <w:p w14:paraId="596A5AF3" w14:textId="77777777" w:rsidR="001D1392" w:rsidRPr="00DD6334" w:rsidRDefault="001D1392" w:rsidP="00DD6334">
            <w:pPr>
              <w:pStyle w:val="Textoindependiente"/>
              <w:spacing w:after="0" w:line="360" w:lineRule="auto"/>
              <w:ind w:right="50"/>
              <w:rPr>
                <w:rFonts w:cs="Arial"/>
                <w:szCs w:val="24"/>
              </w:rPr>
            </w:pPr>
            <w:r w:rsidRPr="00DD6334">
              <w:rPr>
                <w:rFonts w:cs="Arial"/>
                <w:szCs w:val="24"/>
              </w:rPr>
              <w:t>D, F</w:t>
            </w:r>
          </w:p>
        </w:tc>
      </w:tr>
    </w:tbl>
    <w:p w14:paraId="65829F35" w14:textId="135CD2B8" w:rsidR="009766DF" w:rsidRPr="00DD6334" w:rsidRDefault="005F59F7" w:rsidP="00DD6334">
      <w:pPr>
        <w:tabs>
          <w:tab w:val="left" w:pos="1560"/>
        </w:tabs>
        <w:spacing w:after="0"/>
        <w:contextualSpacing/>
        <w:rPr>
          <w:rFonts w:cs="Arial"/>
          <w:szCs w:val="24"/>
        </w:rPr>
      </w:pPr>
      <w:r w:rsidRPr="00DD6334">
        <w:rPr>
          <w:rFonts w:cs="Arial"/>
          <w:b/>
          <w:szCs w:val="24"/>
        </w:rPr>
        <w:t xml:space="preserve">Fuente: </w:t>
      </w:r>
      <w:r w:rsidRPr="00DD6334">
        <w:rPr>
          <w:rFonts w:cs="Arial"/>
          <w:szCs w:val="24"/>
        </w:rPr>
        <w:t>Adaptación del “Anexo 4. L</w:t>
      </w:r>
      <w:r w:rsidR="005B5D4F" w:rsidRPr="00DD6334">
        <w:rPr>
          <w:rFonts w:cs="Arial"/>
          <w:szCs w:val="24"/>
        </w:rPr>
        <w:t>ineamientos para la gestión de riesgos de seguridad digital en entidades públicas” (MinTIC, 2018)</w:t>
      </w:r>
      <w:r w:rsidR="009766DF" w:rsidRPr="00DD6334">
        <w:rPr>
          <w:rFonts w:cs="Arial"/>
          <w:szCs w:val="24"/>
        </w:rPr>
        <w:t>.</w:t>
      </w:r>
    </w:p>
    <w:p w14:paraId="6B0C8767" w14:textId="77777777" w:rsidR="00487DA5" w:rsidRPr="00DD6334" w:rsidRDefault="00487DA5" w:rsidP="00DD6334">
      <w:pPr>
        <w:tabs>
          <w:tab w:val="left" w:pos="1560"/>
        </w:tabs>
        <w:spacing w:after="0"/>
        <w:contextualSpacing/>
        <w:rPr>
          <w:rFonts w:cs="Arial"/>
          <w:szCs w:val="24"/>
        </w:rPr>
      </w:pPr>
    </w:p>
    <w:p w14:paraId="0CC20C10" w14:textId="19A5ADD4" w:rsidR="00F960AD" w:rsidRPr="00DD6334" w:rsidRDefault="00333C62" w:rsidP="00DD6334">
      <w:pPr>
        <w:pStyle w:val="Ttulo3"/>
        <w:numPr>
          <w:ilvl w:val="2"/>
          <w:numId w:val="34"/>
        </w:numPr>
        <w:spacing w:before="0" w:after="0" w:line="360" w:lineRule="auto"/>
        <w:rPr>
          <w:rFonts w:cs="Arial"/>
          <w:szCs w:val="24"/>
        </w:rPr>
      </w:pPr>
      <w:bookmarkStart w:id="526" w:name="_Toc153780895"/>
      <w:r w:rsidRPr="00DD6334">
        <w:rPr>
          <w:rFonts w:cs="Arial"/>
          <w:szCs w:val="24"/>
        </w:rPr>
        <w:t>Identificación de vulnerabilidades</w:t>
      </w:r>
      <w:bookmarkEnd w:id="526"/>
    </w:p>
    <w:p w14:paraId="6903CF2E" w14:textId="49AF70AB" w:rsidR="00333C62" w:rsidRPr="00DD6334" w:rsidRDefault="005B5D4F" w:rsidP="00DD6334">
      <w:pPr>
        <w:tabs>
          <w:tab w:val="left" w:pos="1560"/>
        </w:tabs>
        <w:spacing w:after="0"/>
        <w:rPr>
          <w:rFonts w:cs="Arial"/>
          <w:szCs w:val="24"/>
        </w:rPr>
      </w:pPr>
      <w:r w:rsidRPr="00DD6334">
        <w:rPr>
          <w:rFonts w:cs="Arial"/>
          <w:szCs w:val="24"/>
        </w:rPr>
        <w:t xml:space="preserve">A continuación, se relacionan algunos ejemplos de vulnerabilidad según el tipo de activo de información: </w:t>
      </w:r>
    </w:p>
    <w:p w14:paraId="57CE2843" w14:textId="77777777" w:rsidR="005F59F7" w:rsidRPr="00DD6334" w:rsidRDefault="005F59F7" w:rsidP="00DD6334">
      <w:pPr>
        <w:pStyle w:val="Descripcin"/>
        <w:keepNext/>
        <w:spacing w:after="0" w:line="360" w:lineRule="auto"/>
        <w:rPr>
          <w:rFonts w:cs="Arial"/>
          <w:b/>
          <w:color w:val="000000" w:themeColor="text1"/>
          <w:sz w:val="24"/>
          <w:szCs w:val="24"/>
        </w:rPr>
      </w:pPr>
    </w:p>
    <w:p w14:paraId="4FB0D3C7" w14:textId="58A8E473" w:rsidR="009C495C" w:rsidRPr="00DD6334" w:rsidRDefault="00802971" w:rsidP="00DD6334">
      <w:pPr>
        <w:pStyle w:val="Descripcin"/>
        <w:keepNext/>
        <w:spacing w:after="0" w:line="360" w:lineRule="auto"/>
        <w:rPr>
          <w:rFonts w:cs="Arial"/>
          <w:b/>
          <w:i w:val="0"/>
          <w:color w:val="000000" w:themeColor="text1"/>
          <w:sz w:val="24"/>
          <w:szCs w:val="24"/>
        </w:rPr>
      </w:pPr>
      <w:bookmarkStart w:id="527" w:name="_Toc153781010"/>
      <w:r w:rsidRPr="00DD6334">
        <w:rPr>
          <w:rFonts w:cs="Arial"/>
          <w:b/>
          <w:i w:val="0"/>
          <w:color w:val="000000" w:themeColor="text1"/>
          <w:sz w:val="24"/>
          <w:szCs w:val="24"/>
        </w:rPr>
        <w:t xml:space="preserve">Tabla </w:t>
      </w:r>
      <w:r w:rsidR="0059300C" w:rsidRPr="00DD6334">
        <w:rPr>
          <w:rFonts w:cs="Arial"/>
          <w:b/>
          <w:i w:val="0"/>
          <w:color w:val="000000" w:themeColor="text1"/>
          <w:sz w:val="24"/>
          <w:szCs w:val="24"/>
        </w:rPr>
        <w:t xml:space="preserve">12. </w:t>
      </w:r>
      <w:r w:rsidRPr="00DD6334">
        <w:rPr>
          <w:rFonts w:cs="Arial"/>
          <w:b/>
          <w:i w:val="0"/>
          <w:color w:val="000000" w:themeColor="text1"/>
          <w:sz w:val="24"/>
          <w:szCs w:val="24"/>
        </w:rPr>
        <w:t>Criterios para la identificación de vulnerabilidades</w:t>
      </w:r>
      <w:bookmarkEnd w:id="527"/>
    </w:p>
    <w:tbl>
      <w:tblPr>
        <w:tblStyle w:val="Tablaconcuadrcula"/>
        <w:tblW w:w="0" w:type="auto"/>
        <w:jc w:val="center"/>
        <w:tblLook w:val="04A0" w:firstRow="1" w:lastRow="0" w:firstColumn="1" w:lastColumn="0" w:noHBand="0" w:noVBand="1"/>
        <w:tblCaption w:val="CRITERIOS IDENTIFICACIÓN VULNERABILIDADES"/>
        <w:tblDescription w:val="Tabla en word: Donde se relaciona las columnas de tipo de activo de información y ejemplos de vulnerabilidades que, define los criterios para la identificación de vulnerabilidades, identificando el tipo de activo de información y ejemplo de la identificación de vulnerabilidades. "/>
      </w:tblPr>
      <w:tblGrid>
        <w:gridCol w:w="2689"/>
        <w:gridCol w:w="7275"/>
      </w:tblGrid>
      <w:tr w:rsidR="00333C62" w:rsidRPr="00DD6334" w14:paraId="62F9EEB2" w14:textId="77777777" w:rsidTr="0059300C">
        <w:trPr>
          <w:jc w:val="center"/>
        </w:trPr>
        <w:tc>
          <w:tcPr>
            <w:tcW w:w="2689" w:type="dxa"/>
            <w:shd w:val="clear" w:color="auto" w:fill="BFBFBF" w:themeFill="background1" w:themeFillShade="BF"/>
            <w:vAlign w:val="center"/>
          </w:tcPr>
          <w:p w14:paraId="2D8ED4D0" w14:textId="6BDE7C62" w:rsidR="00333C62" w:rsidRPr="00DD6334" w:rsidRDefault="0096564D" w:rsidP="00DD6334">
            <w:pPr>
              <w:pStyle w:val="Textoindependiente"/>
              <w:spacing w:after="0" w:line="360" w:lineRule="auto"/>
              <w:ind w:right="50"/>
              <w:rPr>
                <w:rFonts w:cs="Arial"/>
                <w:b/>
                <w:szCs w:val="24"/>
              </w:rPr>
            </w:pPr>
            <w:r w:rsidRPr="00DD6334">
              <w:rPr>
                <w:rFonts w:cs="Arial"/>
                <w:b/>
                <w:szCs w:val="24"/>
              </w:rPr>
              <w:t xml:space="preserve">TIPO DE ACTIVO DE INFORMACIÓN </w:t>
            </w:r>
          </w:p>
        </w:tc>
        <w:tc>
          <w:tcPr>
            <w:tcW w:w="7275" w:type="dxa"/>
            <w:shd w:val="clear" w:color="auto" w:fill="BFBFBF" w:themeFill="background1" w:themeFillShade="BF"/>
            <w:vAlign w:val="center"/>
          </w:tcPr>
          <w:p w14:paraId="1682CAC5" w14:textId="21C60970" w:rsidR="00333C62" w:rsidRPr="00DD6334" w:rsidRDefault="0096564D" w:rsidP="00DD6334">
            <w:pPr>
              <w:pStyle w:val="Textoindependiente"/>
              <w:spacing w:after="0" w:line="360" w:lineRule="auto"/>
              <w:ind w:right="50"/>
              <w:rPr>
                <w:rFonts w:cs="Arial"/>
                <w:b/>
                <w:szCs w:val="24"/>
              </w:rPr>
            </w:pPr>
            <w:r w:rsidRPr="00DD6334">
              <w:rPr>
                <w:rFonts w:cs="Arial"/>
                <w:b/>
                <w:szCs w:val="24"/>
              </w:rPr>
              <w:t>EJEMPLOS DE VULNERABILIDADES</w:t>
            </w:r>
          </w:p>
          <w:p w14:paraId="5B86F1DF" w14:textId="58D5A0B3" w:rsidR="0096564D" w:rsidRPr="00DD6334" w:rsidRDefault="0096564D" w:rsidP="00DD6334">
            <w:pPr>
              <w:pStyle w:val="Textoindependiente"/>
              <w:spacing w:after="0" w:line="360" w:lineRule="auto"/>
              <w:ind w:right="50"/>
              <w:rPr>
                <w:rFonts w:cs="Arial"/>
                <w:b/>
                <w:szCs w:val="24"/>
              </w:rPr>
            </w:pPr>
          </w:p>
        </w:tc>
      </w:tr>
      <w:tr w:rsidR="00333C62" w:rsidRPr="00DD6334" w14:paraId="157342ED" w14:textId="77777777" w:rsidTr="0059300C">
        <w:trPr>
          <w:jc w:val="center"/>
        </w:trPr>
        <w:tc>
          <w:tcPr>
            <w:tcW w:w="2689" w:type="dxa"/>
            <w:vMerge w:val="restart"/>
            <w:vAlign w:val="center"/>
          </w:tcPr>
          <w:p w14:paraId="7368F3FD" w14:textId="2C2C5D9B" w:rsidR="00711966" w:rsidRPr="00DD6334" w:rsidRDefault="005F59F7" w:rsidP="00DD6334">
            <w:pPr>
              <w:pStyle w:val="Textoindependiente"/>
              <w:spacing w:after="0" w:line="360" w:lineRule="auto"/>
              <w:ind w:right="50"/>
              <w:rPr>
                <w:rFonts w:cs="Arial"/>
                <w:szCs w:val="24"/>
              </w:rPr>
            </w:pPr>
            <w:r w:rsidRPr="00DD6334">
              <w:rPr>
                <w:rFonts w:cs="Arial"/>
                <w:szCs w:val="24"/>
              </w:rPr>
              <w:t>Parque computacional</w:t>
            </w:r>
          </w:p>
          <w:p w14:paraId="29471814" w14:textId="6C481528" w:rsidR="0096564D" w:rsidRPr="00DD6334" w:rsidRDefault="0096564D" w:rsidP="00DD6334">
            <w:pPr>
              <w:pStyle w:val="Textoindependiente"/>
              <w:spacing w:after="0" w:line="360" w:lineRule="auto"/>
              <w:ind w:right="50"/>
              <w:rPr>
                <w:rFonts w:cs="Arial"/>
                <w:szCs w:val="24"/>
              </w:rPr>
            </w:pPr>
          </w:p>
        </w:tc>
        <w:tc>
          <w:tcPr>
            <w:tcW w:w="7275" w:type="dxa"/>
            <w:vAlign w:val="center"/>
          </w:tcPr>
          <w:p w14:paraId="277382F2" w14:textId="7B96FC21" w:rsidR="00333C62" w:rsidRPr="00DD6334" w:rsidRDefault="00333C62" w:rsidP="00DD6334">
            <w:pPr>
              <w:pStyle w:val="Textoindependiente"/>
              <w:spacing w:after="0" w:line="360" w:lineRule="auto"/>
              <w:ind w:right="50"/>
              <w:rPr>
                <w:rFonts w:cs="Arial"/>
                <w:szCs w:val="24"/>
              </w:rPr>
            </w:pPr>
            <w:r w:rsidRPr="00DD6334">
              <w:rPr>
                <w:rFonts w:cs="Arial"/>
                <w:szCs w:val="24"/>
              </w:rPr>
              <w:t>Mantenimiento insuficiente</w:t>
            </w:r>
            <w:r w:rsidR="007A6EDC" w:rsidRPr="00DD6334">
              <w:rPr>
                <w:rFonts w:cs="Arial"/>
                <w:szCs w:val="24"/>
              </w:rPr>
              <w:t xml:space="preserve"> de los equipos de cómputo</w:t>
            </w:r>
            <w:r w:rsidRPr="00DD6334">
              <w:rPr>
                <w:rFonts w:cs="Arial"/>
                <w:szCs w:val="24"/>
              </w:rPr>
              <w:t>.</w:t>
            </w:r>
          </w:p>
        </w:tc>
      </w:tr>
      <w:tr w:rsidR="00333C62" w:rsidRPr="00DD6334" w14:paraId="2930A201" w14:textId="77777777" w:rsidTr="0059300C">
        <w:trPr>
          <w:trHeight w:val="56"/>
          <w:jc w:val="center"/>
        </w:trPr>
        <w:tc>
          <w:tcPr>
            <w:tcW w:w="2689" w:type="dxa"/>
            <w:vMerge/>
          </w:tcPr>
          <w:p w14:paraId="01DB3CBE"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52B5F2CE" w14:textId="3736C916" w:rsidR="00333C62" w:rsidRPr="00DD6334" w:rsidRDefault="007A6EDC" w:rsidP="00DD6334">
            <w:pPr>
              <w:pStyle w:val="Textoindependiente"/>
              <w:spacing w:after="0" w:line="360" w:lineRule="auto"/>
              <w:ind w:right="50"/>
              <w:rPr>
                <w:rFonts w:cs="Arial"/>
                <w:szCs w:val="24"/>
              </w:rPr>
            </w:pPr>
            <w:r w:rsidRPr="00DD6334">
              <w:rPr>
                <w:rFonts w:cs="Arial"/>
                <w:szCs w:val="24"/>
              </w:rPr>
              <w:t>Falta de protección de los equipos por parte de los funcionarios.</w:t>
            </w:r>
          </w:p>
        </w:tc>
      </w:tr>
      <w:tr w:rsidR="00333C62" w:rsidRPr="00DD6334" w14:paraId="7117A9C0" w14:textId="77777777" w:rsidTr="0059300C">
        <w:trPr>
          <w:jc w:val="center"/>
        </w:trPr>
        <w:tc>
          <w:tcPr>
            <w:tcW w:w="2689" w:type="dxa"/>
            <w:vMerge w:val="restart"/>
            <w:vAlign w:val="center"/>
          </w:tcPr>
          <w:p w14:paraId="5BA21FC7" w14:textId="77777777" w:rsidR="00333C62" w:rsidRPr="00DD6334" w:rsidRDefault="005F59F7" w:rsidP="00DD6334">
            <w:pPr>
              <w:pStyle w:val="Textoindependiente"/>
              <w:spacing w:after="0" w:line="360" w:lineRule="auto"/>
              <w:ind w:right="50"/>
              <w:rPr>
                <w:rFonts w:cs="Arial"/>
                <w:szCs w:val="24"/>
              </w:rPr>
            </w:pPr>
            <w:r w:rsidRPr="00DD6334">
              <w:rPr>
                <w:rFonts w:cs="Arial"/>
                <w:szCs w:val="24"/>
              </w:rPr>
              <w:t>Software</w:t>
            </w:r>
          </w:p>
          <w:p w14:paraId="5CE51CE1" w14:textId="7C7956D5" w:rsidR="0096564D" w:rsidRPr="00DD6334" w:rsidRDefault="0096564D" w:rsidP="00DD6334">
            <w:pPr>
              <w:pStyle w:val="Textoindependiente"/>
              <w:spacing w:after="0" w:line="360" w:lineRule="auto"/>
              <w:ind w:right="50"/>
              <w:rPr>
                <w:rFonts w:cs="Arial"/>
                <w:szCs w:val="24"/>
              </w:rPr>
            </w:pPr>
          </w:p>
          <w:p w14:paraId="56052F20" w14:textId="5C514F0A" w:rsidR="0096564D" w:rsidRPr="00DD6334" w:rsidRDefault="0096564D" w:rsidP="00DD6334">
            <w:pPr>
              <w:pStyle w:val="Textoindependiente"/>
              <w:spacing w:after="0" w:line="360" w:lineRule="auto"/>
              <w:ind w:right="50"/>
              <w:rPr>
                <w:rFonts w:cs="Arial"/>
                <w:szCs w:val="24"/>
              </w:rPr>
            </w:pPr>
          </w:p>
          <w:p w14:paraId="36520CFF" w14:textId="77777777" w:rsidR="0096564D" w:rsidRPr="00DD6334" w:rsidRDefault="0096564D" w:rsidP="00DD6334">
            <w:pPr>
              <w:pStyle w:val="Textoindependiente"/>
              <w:spacing w:after="0" w:line="360" w:lineRule="auto"/>
              <w:ind w:right="50"/>
              <w:rPr>
                <w:rFonts w:cs="Arial"/>
                <w:szCs w:val="24"/>
              </w:rPr>
            </w:pPr>
          </w:p>
          <w:p w14:paraId="7BFE8CE9" w14:textId="7A30AE2A" w:rsidR="0096564D" w:rsidRPr="00DD6334" w:rsidRDefault="0096564D" w:rsidP="00DD6334">
            <w:pPr>
              <w:pStyle w:val="Textoindependiente"/>
              <w:spacing w:after="0" w:line="360" w:lineRule="auto"/>
              <w:ind w:right="50"/>
              <w:rPr>
                <w:rFonts w:cs="Arial"/>
                <w:szCs w:val="24"/>
              </w:rPr>
            </w:pPr>
          </w:p>
          <w:p w14:paraId="43B0A431" w14:textId="77777777" w:rsidR="0096564D" w:rsidRPr="00DD6334" w:rsidRDefault="0096564D" w:rsidP="00DD6334">
            <w:pPr>
              <w:pStyle w:val="Textoindependiente"/>
              <w:spacing w:after="0" w:line="360" w:lineRule="auto"/>
              <w:ind w:right="50"/>
              <w:rPr>
                <w:rFonts w:cs="Arial"/>
                <w:szCs w:val="24"/>
              </w:rPr>
            </w:pPr>
          </w:p>
          <w:p w14:paraId="6F795503" w14:textId="13B5E220" w:rsidR="0096564D" w:rsidRPr="00DD6334" w:rsidRDefault="0096564D" w:rsidP="00DD6334">
            <w:pPr>
              <w:pStyle w:val="Textoindependiente"/>
              <w:spacing w:after="0" w:line="360" w:lineRule="auto"/>
              <w:ind w:right="50"/>
              <w:rPr>
                <w:rFonts w:cs="Arial"/>
                <w:szCs w:val="24"/>
              </w:rPr>
            </w:pPr>
          </w:p>
        </w:tc>
        <w:tc>
          <w:tcPr>
            <w:tcW w:w="7275" w:type="dxa"/>
            <w:vAlign w:val="center"/>
          </w:tcPr>
          <w:p w14:paraId="1CBF471B"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Ausencia pruebas de software.</w:t>
            </w:r>
          </w:p>
        </w:tc>
      </w:tr>
      <w:tr w:rsidR="00333C62" w:rsidRPr="00DD6334" w14:paraId="3F104BEE" w14:textId="77777777" w:rsidTr="0059300C">
        <w:trPr>
          <w:jc w:val="center"/>
        </w:trPr>
        <w:tc>
          <w:tcPr>
            <w:tcW w:w="2689" w:type="dxa"/>
            <w:vMerge/>
            <w:vAlign w:val="center"/>
          </w:tcPr>
          <w:p w14:paraId="33D82DE0"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0764BF6C"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 xml:space="preserve">Ausencia de registros de auditoría. </w:t>
            </w:r>
          </w:p>
        </w:tc>
      </w:tr>
      <w:tr w:rsidR="00333C62" w:rsidRPr="00DD6334" w14:paraId="56B4C8FC" w14:textId="77777777" w:rsidTr="0059300C">
        <w:trPr>
          <w:jc w:val="center"/>
        </w:trPr>
        <w:tc>
          <w:tcPr>
            <w:tcW w:w="2689" w:type="dxa"/>
            <w:vMerge/>
            <w:vAlign w:val="center"/>
          </w:tcPr>
          <w:p w14:paraId="6F3DBE0D"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2EB0FBB3" w14:textId="77777777" w:rsidR="00333C62" w:rsidRPr="00DD6334" w:rsidDel="000233F4" w:rsidRDefault="00333C62" w:rsidP="00DD6334">
            <w:pPr>
              <w:pStyle w:val="Textoindependiente"/>
              <w:spacing w:after="0" w:line="360" w:lineRule="auto"/>
              <w:ind w:right="50"/>
              <w:rPr>
                <w:rFonts w:cs="Arial"/>
                <w:szCs w:val="24"/>
              </w:rPr>
            </w:pPr>
            <w:r w:rsidRPr="00DD6334">
              <w:rPr>
                <w:rFonts w:cs="Arial"/>
                <w:szCs w:val="24"/>
              </w:rPr>
              <w:t>Interfaz de usuario compleja.</w:t>
            </w:r>
          </w:p>
        </w:tc>
      </w:tr>
      <w:tr w:rsidR="00333C62" w:rsidRPr="00DD6334" w14:paraId="345603EA" w14:textId="77777777" w:rsidTr="0059300C">
        <w:trPr>
          <w:jc w:val="center"/>
        </w:trPr>
        <w:tc>
          <w:tcPr>
            <w:tcW w:w="2689" w:type="dxa"/>
            <w:vMerge/>
            <w:vAlign w:val="center"/>
          </w:tcPr>
          <w:p w14:paraId="708F45E8"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4379D7BB" w14:textId="61F6C6D6" w:rsidR="00333C62" w:rsidRPr="00DD6334" w:rsidRDefault="00853735" w:rsidP="00DD6334">
            <w:pPr>
              <w:pStyle w:val="Textoindependiente"/>
              <w:spacing w:after="0" w:line="360" w:lineRule="auto"/>
              <w:ind w:right="50"/>
              <w:rPr>
                <w:rFonts w:cs="Arial"/>
                <w:szCs w:val="24"/>
              </w:rPr>
            </w:pPr>
            <w:r w:rsidRPr="00DD6334">
              <w:rPr>
                <w:rFonts w:cs="Arial"/>
                <w:szCs w:val="24"/>
              </w:rPr>
              <w:t>Formato de f</w:t>
            </w:r>
            <w:r w:rsidR="00333C62" w:rsidRPr="00DD6334">
              <w:rPr>
                <w:rFonts w:cs="Arial"/>
                <w:szCs w:val="24"/>
              </w:rPr>
              <w:t xml:space="preserve">echas incorrectas. </w:t>
            </w:r>
          </w:p>
        </w:tc>
      </w:tr>
      <w:tr w:rsidR="00B31F99" w:rsidRPr="00DD6334" w14:paraId="11149E3F" w14:textId="77777777" w:rsidTr="0059300C">
        <w:trPr>
          <w:jc w:val="center"/>
        </w:trPr>
        <w:tc>
          <w:tcPr>
            <w:tcW w:w="2689" w:type="dxa"/>
            <w:vMerge/>
            <w:vAlign w:val="center"/>
          </w:tcPr>
          <w:p w14:paraId="1DAC350C" w14:textId="77777777" w:rsidR="00B31F99" w:rsidRPr="00DD6334" w:rsidRDefault="00B31F99" w:rsidP="00DD6334">
            <w:pPr>
              <w:pStyle w:val="Textoindependiente"/>
              <w:spacing w:after="0" w:line="360" w:lineRule="auto"/>
              <w:ind w:right="50"/>
              <w:rPr>
                <w:rFonts w:cs="Arial"/>
                <w:szCs w:val="24"/>
              </w:rPr>
            </w:pPr>
          </w:p>
        </w:tc>
        <w:tc>
          <w:tcPr>
            <w:tcW w:w="7275" w:type="dxa"/>
            <w:vAlign w:val="center"/>
          </w:tcPr>
          <w:p w14:paraId="727BC3D4" w14:textId="3D9377A2" w:rsidR="00B31F99" w:rsidRPr="00DD6334" w:rsidRDefault="00B31F99" w:rsidP="00DD6334">
            <w:pPr>
              <w:pStyle w:val="Textoindependiente"/>
              <w:spacing w:after="0" w:line="360" w:lineRule="auto"/>
              <w:ind w:right="50"/>
              <w:rPr>
                <w:rFonts w:cs="Arial"/>
                <w:szCs w:val="24"/>
              </w:rPr>
            </w:pPr>
            <w:r w:rsidRPr="00DD6334">
              <w:rPr>
                <w:rFonts w:cs="Arial"/>
                <w:szCs w:val="24"/>
              </w:rPr>
              <w:t>Ausencia de procedimiento de registro/retiro de usuarios.</w:t>
            </w:r>
          </w:p>
        </w:tc>
      </w:tr>
      <w:tr w:rsidR="00333C62" w:rsidRPr="00DD6334" w14:paraId="13560A35" w14:textId="77777777" w:rsidTr="0059300C">
        <w:trPr>
          <w:jc w:val="center"/>
        </w:trPr>
        <w:tc>
          <w:tcPr>
            <w:tcW w:w="2689" w:type="dxa"/>
            <w:vMerge/>
            <w:vAlign w:val="center"/>
          </w:tcPr>
          <w:p w14:paraId="62E0FFD2"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6CC316FE"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Ausencia de Documentación.</w:t>
            </w:r>
          </w:p>
        </w:tc>
      </w:tr>
      <w:tr w:rsidR="00333C62" w:rsidRPr="00DD6334" w14:paraId="3947CC35" w14:textId="77777777" w:rsidTr="0059300C">
        <w:trPr>
          <w:trHeight w:val="56"/>
          <w:jc w:val="center"/>
        </w:trPr>
        <w:tc>
          <w:tcPr>
            <w:tcW w:w="2689" w:type="dxa"/>
            <w:vMerge/>
            <w:vAlign w:val="center"/>
          </w:tcPr>
          <w:p w14:paraId="66D25783"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2E7428A3"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Ausencias de mecanismos de autenticación de usuarios.</w:t>
            </w:r>
          </w:p>
        </w:tc>
      </w:tr>
      <w:tr w:rsidR="00333C62" w:rsidRPr="00DD6334" w14:paraId="618D4F2B" w14:textId="77777777" w:rsidTr="0059300C">
        <w:trPr>
          <w:jc w:val="center"/>
        </w:trPr>
        <w:tc>
          <w:tcPr>
            <w:tcW w:w="2689" w:type="dxa"/>
            <w:vMerge w:val="restart"/>
            <w:vAlign w:val="center"/>
          </w:tcPr>
          <w:p w14:paraId="4C7EF0E3" w14:textId="77777777" w:rsidR="00333C62" w:rsidRPr="00DD6334" w:rsidRDefault="005F59F7" w:rsidP="00DD6334">
            <w:pPr>
              <w:pStyle w:val="Textoindependiente"/>
              <w:spacing w:after="0" w:line="360" w:lineRule="auto"/>
              <w:ind w:right="50"/>
              <w:rPr>
                <w:rFonts w:cs="Arial"/>
                <w:szCs w:val="24"/>
              </w:rPr>
            </w:pPr>
            <w:r w:rsidRPr="00DD6334">
              <w:rPr>
                <w:rFonts w:cs="Arial"/>
                <w:szCs w:val="24"/>
              </w:rPr>
              <w:t>Talento humano</w:t>
            </w:r>
          </w:p>
          <w:p w14:paraId="4F5A5262" w14:textId="77777777" w:rsidR="0096564D" w:rsidRPr="00DD6334" w:rsidRDefault="0096564D" w:rsidP="00DD6334">
            <w:pPr>
              <w:pStyle w:val="Textoindependiente"/>
              <w:spacing w:after="0" w:line="360" w:lineRule="auto"/>
              <w:ind w:right="50"/>
              <w:rPr>
                <w:rFonts w:cs="Arial"/>
                <w:szCs w:val="24"/>
              </w:rPr>
            </w:pPr>
          </w:p>
          <w:p w14:paraId="1271E2AD" w14:textId="4284BDE4" w:rsidR="0096564D" w:rsidRPr="00DD6334" w:rsidRDefault="0096564D" w:rsidP="00DD6334">
            <w:pPr>
              <w:pStyle w:val="Textoindependiente"/>
              <w:spacing w:after="0" w:line="360" w:lineRule="auto"/>
              <w:ind w:right="50"/>
              <w:rPr>
                <w:rFonts w:cs="Arial"/>
                <w:szCs w:val="24"/>
              </w:rPr>
            </w:pPr>
          </w:p>
        </w:tc>
        <w:tc>
          <w:tcPr>
            <w:tcW w:w="7275" w:type="dxa"/>
            <w:vAlign w:val="center"/>
          </w:tcPr>
          <w:p w14:paraId="3611BD06"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Falta de apropiación en seguridad.</w:t>
            </w:r>
          </w:p>
        </w:tc>
      </w:tr>
      <w:tr w:rsidR="00333C62" w:rsidRPr="00DD6334" w14:paraId="11431ABF" w14:textId="77777777" w:rsidTr="0059300C">
        <w:trPr>
          <w:jc w:val="center"/>
        </w:trPr>
        <w:tc>
          <w:tcPr>
            <w:tcW w:w="2689" w:type="dxa"/>
            <w:vMerge/>
            <w:vAlign w:val="center"/>
          </w:tcPr>
          <w:p w14:paraId="0523031C" w14:textId="77777777" w:rsidR="00333C62" w:rsidRPr="00DD6334" w:rsidDel="00440BCB" w:rsidRDefault="00333C62" w:rsidP="00DD6334">
            <w:pPr>
              <w:pStyle w:val="Textoindependiente"/>
              <w:spacing w:after="0" w:line="360" w:lineRule="auto"/>
              <w:ind w:right="50"/>
              <w:rPr>
                <w:rFonts w:cs="Arial"/>
                <w:szCs w:val="24"/>
              </w:rPr>
            </w:pPr>
          </w:p>
        </w:tc>
        <w:tc>
          <w:tcPr>
            <w:tcW w:w="7275" w:type="dxa"/>
            <w:vAlign w:val="center"/>
          </w:tcPr>
          <w:p w14:paraId="2B3AFE86" w14:textId="77777777" w:rsidR="00333C62" w:rsidRPr="00DD6334" w:rsidDel="00440BCB" w:rsidRDefault="00333C62" w:rsidP="00DD6334">
            <w:pPr>
              <w:pStyle w:val="Textoindependiente"/>
              <w:spacing w:after="0" w:line="360" w:lineRule="auto"/>
              <w:ind w:right="50"/>
              <w:rPr>
                <w:rFonts w:cs="Arial"/>
                <w:szCs w:val="24"/>
              </w:rPr>
            </w:pPr>
            <w:r w:rsidRPr="00DD6334">
              <w:rPr>
                <w:rFonts w:cs="Arial"/>
                <w:szCs w:val="24"/>
              </w:rPr>
              <w:t>Entrenamiento insuficiente.</w:t>
            </w:r>
          </w:p>
        </w:tc>
      </w:tr>
      <w:tr w:rsidR="00333C62" w:rsidRPr="00DD6334" w14:paraId="44986472" w14:textId="77777777" w:rsidTr="0059300C">
        <w:trPr>
          <w:jc w:val="center"/>
        </w:trPr>
        <w:tc>
          <w:tcPr>
            <w:tcW w:w="2689" w:type="dxa"/>
            <w:vMerge/>
          </w:tcPr>
          <w:p w14:paraId="5665D07A" w14:textId="77777777" w:rsidR="00333C62" w:rsidRPr="00DD6334" w:rsidRDefault="00333C62" w:rsidP="00DD6334">
            <w:pPr>
              <w:pStyle w:val="Textoindependiente"/>
              <w:spacing w:after="0" w:line="360" w:lineRule="auto"/>
              <w:ind w:right="50"/>
              <w:rPr>
                <w:rFonts w:cs="Arial"/>
                <w:szCs w:val="24"/>
              </w:rPr>
            </w:pPr>
          </w:p>
        </w:tc>
        <w:tc>
          <w:tcPr>
            <w:tcW w:w="7275" w:type="dxa"/>
            <w:vAlign w:val="center"/>
          </w:tcPr>
          <w:p w14:paraId="1AFBAFEA" w14:textId="77777777" w:rsidR="00333C62" w:rsidRPr="00DD6334" w:rsidRDefault="00333C62" w:rsidP="00DD6334">
            <w:pPr>
              <w:pStyle w:val="Textoindependiente"/>
              <w:spacing w:after="0" w:line="360" w:lineRule="auto"/>
              <w:ind w:right="50"/>
              <w:rPr>
                <w:rFonts w:cs="Arial"/>
                <w:szCs w:val="24"/>
              </w:rPr>
            </w:pPr>
            <w:r w:rsidRPr="00DD6334">
              <w:rPr>
                <w:rFonts w:cs="Arial"/>
                <w:szCs w:val="24"/>
              </w:rPr>
              <w:t xml:space="preserve">Ausencia de Políticas de uso aceptable. </w:t>
            </w:r>
          </w:p>
        </w:tc>
      </w:tr>
      <w:tr w:rsidR="005F59F7" w:rsidRPr="00DD6334" w14:paraId="341829C5" w14:textId="77777777" w:rsidTr="0059300C">
        <w:trPr>
          <w:trHeight w:val="317"/>
          <w:jc w:val="center"/>
        </w:trPr>
        <w:tc>
          <w:tcPr>
            <w:tcW w:w="2689" w:type="dxa"/>
            <w:vMerge w:val="restart"/>
            <w:vAlign w:val="center"/>
          </w:tcPr>
          <w:p w14:paraId="5538E9F9" w14:textId="77777777" w:rsidR="0096564D" w:rsidRPr="00DD6334" w:rsidRDefault="005F59F7" w:rsidP="00DD6334">
            <w:pPr>
              <w:pStyle w:val="Textoindependiente"/>
              <w:spacing w:after="0" w:line="360" w:lineRule="auto"/>
              <w:ind w:right="50"/>
              <w:rPr>
                <w:rFonts w:cs="Arial"/>
                <w:szCs w:val="24"/>
              </w:rPr>
            </w:pPr>
            <w:r w:rsidRPr="00DD6334">
              <w:rPr>
                <w:rFonts w:cs="Arial"/>
                <w:szCs w:val="24"/>
              </w:rPr>
              <w:t>Áreas controladas</w:t>
            </w:r>
          </w:p>
          <w:p w14:paraId="75A4204D" w14:textId="77777777" w:rsidR="00711966" w:rsidRPr="00DD6334" w:rsidRDefault="00711966" w:rsidP="00DD6334">
            <w:pPr>
              <w:pStyle w:val="Textoindependiente"/>
              <w:spacing w:after="0" w:line="360" w:lineRule="auto"/>
              <w:ind w:right="50"/>
              <w:rPr>
                <w:rFonts w:cs="Arial"/>
                <w:szCs w:val="24"/>
              </w:rPr>
            </w:pPr>
          </w:p>
          <w:p w14:paraId="25524B59" w14:textId="066BEE5D" w:rsidR="00711966" w:rsidRPr="00DD6334" w:rsidRDefault="00711966" w:rsidP="00DD6334">
            <w:pPr>
              <w:pStyle w:val="Textoindependiente"/>
              <w:spacing w:after="0" w:line="360" w:lineRule="auto"/>
              <w:ind w:right="50"/>
              <w:rPr>
                <w:rFonts w:cs="Arial"/>
                <w:szCs w:val="24"/>
              </w:rPr>
            </w:pPr>
          </w:p>
        </w:tc>
        <w:tc>
          <w:tcPr>
            <w:tcW w:w="7275" w:type="dxa"/>
            <w:vAlign w:val="center"/>
          </w:tcPr>
          <w:p w14:paraId="57460419" w14:textId="235198DE" w:rsidR="005F59F7" w:rsidRPr="00DD6334" w:rsidRDefault="005F59F7" w:rsidP="00DD6334">
            <w:pPr>
              <w:pStyle w:val="Textoindependiente"/>
              <w:spacing w:after="0" w:line="360" w:lineRule="auto"/>
              <w:ind w:right="50"/>
              <w:rPr>
                <w:rFonts w:cs="Arial"/>
                <w:szCs w:val="24"/>
              </w:rPr>
            </w:pPr>
            <w:r w:rsidRPr="00DD6334">
              <w:rPr>
                <w:rFonts w:cs="Arial"/>
                <w:szCs w:val="24"/>
              </w:rPr>
              <w:t>Uso inadecuado de los controles de acceso al edificio.</w:t>
            </w:r>
          </w:p>
        </w:tc>
      </w:tr>
      <w:tr w:rsidR="005F59F7" w:rsidRPr="00DD6334" w14:paraId="03DD9F19" w14:textId="77777777" w:rsidTr="0059300C">
        <w:trPr>
          <w:trHeight w:val="317"/>
          <w:jc w:val="center"/>
        </w:trPr>
        <w:tc>
          <w:tcPr>
            <w:tcW w:w="2689" w:type="dxa"/>
            <w:vMerge/>
            <w:vAlign w:val="center"/>
          </w:tcPr>
          <w:p w14:paraId="33B6327B" w14:textId="77777777" w:rsidR="005F59F7" w:rsidRPr="00DD6334" w:rsidRDefault="005F59F7" w:rsidP="00DD6334">
            <w:pPr>
              <w:pStyle w:val="Textoindependiente"/>
              <w:spacing w:after="0" w:line="360" w:lineRule="auto"/>
              <w:ind w:right="50"/>
              <w:rPr>
                <w:rFonts w:cs="Arial"/>
                <w:szCs w:val="24"/>
              </w:rPr>
            </w:pPr>
          </w:p>
        </w:tc>
        <w:tc>
          <w:tcPr>
            <w:tcW w:w="7275" w:type="dxa"/>
            <w:vAlign w:val="center"/>
          </w:tcPr>
          <w:p w14:paraId="6FBB69FA" w14:textId="2148E4EB" w:rsidR="005F59F7" w:rsidRPr="00DD6334" w:rsidRDefault="005F59F7" w:rsidP="00DD6334">
            <w:pPr>
              <w:pStyle w:val="Textoindependiente"/>
              <w:spacing w:after="0" w:line="360" w:lineRule="auto"/>
              <w:ind w:right="50"/>
              <w:rPr>
                <w:rFonts w:cs="Arial"/>
                <w:szCs w:val="24"/>
              </w:rPr>
            </w:pPr>
            <w:r w:rsidRPr="00DD6334">
              <w:rPr>
                <w:rFonts w:cs="Arial"/>
                <w:szCs w:val="24"/>
              </w:rPr>
              <w:t>Redes eléctricas inestables.</w:t>
            </w:r>
          </w:p>
        </w:tc>
      </w:tr>
      <w:tr w:rsidR="005F59F7" w:rsidRPr="00DD6334" w14:paraId="0371B5AB" w14:textId="77777777" w:rsidTr="0059300C">
        <w:trPr>
          <w:trHeight w:val="56"/>
          <w:jc w:val="center"/>
        </w:trPr>
        <w:tc>
          <w:tcPr>
            <w:tcW w:w="2689" w:type="dxa"/>
            <w:vMerge/>
            <w:vAlign w:val="center"/>
          </w:tcPr>
          <w:p w14:paraId="78E4E1AD" w14:textId="77777777" w:rsidR="005F59F7" w:rsidRPr="00DD6334" w:rsidRDefault="005F59F7" w:rsidP="00DD6334">
            <w:pPr>
              <w:pStyle w:val="Textoindependiente"/>
              <w:spacing w:after="0" w:line="360" w:lineRule="auto"/>
              <w:ind w:right="50"/>
              <w:rPr>
                <w:rFonts w:cs="Arial"/>
                <w:szCs w:val="24"/>
              </w:rPr>
            </w:pPr>
          </w:p>
        </w:tc>
        <w:tc>
          <w:tcPr>
            <w:tcW w:w="7275" w:type="dxa"/>
            <w:vAlign w:val="center"/>
          </w:tcPr>
          <w:p w14:paraId="7FB2A505" w14:textId="2B31CC95" w:rsidR="005F59F7" w:rsidRPr="00DD6334" w:rsidRDefault="005F59F7" w:rsidP="00DD6334">
            <w:pPr>
              <w:pStyle w:val="Textoindependiente"/>
              <w:spacing w:after="0" w:line="360" w:lineRule="auto"/>
              <w:ind w:right="50"/>
              <w:rPr>
                <w:rFonts w:cs="Arial"/>
                <w:szCs w:val="24"/>
              </w:rPr>
            </w:pPr>
            <w:r w:rsidRPr="00DD6334">
              <w:rPr>
                <w:rFonts w:cs="Arial"/>
                <w:szCs w:val="24"/>
              </w:rPr>
              <w:t>Ausencia de proceso para supervisión de derechos de acceso.</w:t>
            </w:r>
          </w:p>
        </w:tc>
      </w:tr>
    </w:tbl>
    <w:p w14:paraId="1AA6D2B0" w14:textId="21DE28DC" w:rsidR="00853735" w:rsidRPr="00DD6334" w:rsidRDefault="005F59F7" w:rsidP="00DD6334">
      <w:pPr>
        <w:tabs>
          <w:tab w:val="left" w:pos="1560"/>
        </w:tabs>
        <w:spacing w:after="0"/>
        <w:rPr>
          <w:rFonts w:cs="Arial"/>
          <w:szCs w:val="24"/>
        </w:rPr>
      </w:pPr>
      <w:r w:rsidRPr="00DD6334">
        <w:rPr>
          <w:rFonts w:cs="Arial"/>
          <w:b/>
          <w:szCs w:val="24"/>
        </w:rPr>
        <w:t>Fuente:</w:t>
      </w:r>
      <w:r w:rsidRPr="00DD6334">
        <w:rPr>
          <w:rFonts w:cs="Arial"/>
          <w:szCs w:val="24"/>
        </w:rPr>
        <w:t xml:space="preserve"> </w:t>
      </w:r>
      <w:r w:rsidR="00853735" w:rsidRPr="00DD6334">
        <w:rPr>
          <w:rFonts w:cs="Arial"/>
          <w:szCs w:val="24"/>
        </w:rPr>
        <w:t>Adaptació</w:t>
      </w:r>
      <w:r w:rsidRPr="00DD6334">
        <w:rPr>
          <w:rFonts w:cs="Arial"/>
          <w:szCs w:val="24"/>
        </w:rPr>
        <w:t>n del “A</w:t>
      </w:r>
      <w:r w:rsidR="00853735" w:rsidRPr="00DD6334">
        <w:rPr>
          <w:rFonts w:cs="Arial"/>
          <w:szCs w:val="24"/>
        </w:rPr>
        <w:t>nexo 4</w:t>
      </w:r>
      <w:r w:rsidRPr="00DD6334">
        <w:rPr>
          <w:rFonts w:cs="Arial"/>
          <w:szCs w:val="24"/>
        </w:rPr>
        <w:t>. L</w:t>
      </w:r>
      <w:r w:rsidR="00853735" w:rsidRPr="00DD6334">
        <w:rPr>
          <w:rFonts w:cs="Arial"/>
          <w:szCs w:val="24"/>
        </w:rPr>
        <w:t>ineamientos para la gestión de riesgos de seguridad digital en entidades públicas” (MinTIC, 2018)</w:t>
      </w:r>
    </w:p>
    <w:p w14:paraId="7BFDC703" w14:textId="6F24F435" w:rsidR="00853735" w:rsidRPr="00DD6334" w:rsidRDefault="00853735" w:rsidP="00DD6334">
      <w:pPr>
        <w:spacing w:after="0"/>
        <w:rPr>
          <w:rFonts w:cs="Arial"/>
          <w:szCs w:val="24"/>
        </w:rPr>
      </w:pPr>
    </w:p>
    <w:p w14:paraId="6E8C5A92" w14:textId="037D474A" w:rsidR="006B7185" w:rsidRPr="00DD6334" w:rsidRDefault="00853735" w:rsidP="00DD6334">
      <w:pPr>
        <w:pStyle w:val="Ttulo3"/>
        <w:numPr>
          <w:ilvl w:val="2"/>
          <w:numId w:val="34"/>
        </w:numPr>
        <w:spacing w:before="0" w:after="0" w:line="360" w:lineRule="auto"/>
        <w:rPr>
          <w:rFonts w:cs="Arial"/>
          <w:szCs w:val="24"/>
        </w:rPr>
      </w:pPr>
      <w:bookmarkStart w:id="528" w:name="_Toc153780896"/>
      <w:bookmarkStart w:id="529" w:name="_Toc140489128"/>
      <w:r w:rsidRPr="00DD6334">
        <w:rPr>
          <w:rFonts w:cs="Arial"/>
          <w:szCs w:val="24"/>
        </w:rPr>
        <w:t>C</w:t>
      </w:r>
      <w:r w:rsidR="006B7185" w:rsidRPr="00DD6334">
        <w:rPr>
          <w:rFonts w:cs="Arial"/>
          <w:szCs w:val="24"/>
        </w:rPr>
        <w:t>lasifica</w:t>
      </w:r>
      <w:r w:rsidRPr="00DD6334">
        <w:rPr>
          <w:rFonts w:cs="Arial"/>
          <w:szCs w:val="24"/>
        </w:rPr>
        <w:t xml:space="preserve">ción de </w:t>
      </w:r>
      <w:r w:rsidR="00C544EC" w:rsidRPr="00DD6334">
        <w:rPr>
          <w:rFonts w:cs="Arial"/>
          <w:szCs w:val="24"/>
        </w:rPr>
        <w:t>a</w:t>
      </w:r>
      <w:r w:rsidR="00145FA8" w:rsidRPr="00DD6334">
        <w:rPr>
          <w:rFonts w:cs="Arial"/>
          <w:szCs w:val="24"/>
        </w:rPr>
        <w:t xml:space="preserve">fectación </w:t>
      </w:r>
      <w:r w:rsidRPr="00DD6334">
        <w:rPr>
          <w:rFonts w:cs="Arial"/>
          <w:szCs w:val="24"/>
        </w:rPr>
        <w:t xml:space="preserve">de </w:t>
      </w:r>
      <w:r w:rsidR="00145FA8" w:rsidRPr="00DD6334">
        <w:rPr>
          <w:rFonts w:cs="Arial"/>
          <w:szCs w:val="24"/>
        </w:rPr>
        <w:t>activo</w:t>
      </w:r>
      <w:r w:rsidRPr="00DD6334">
        <w:rPr>
          <w:rFonts w:cs="Arial"/>
          <w:szCs w:val="24"/>
        </w:rPr>
        <w:t>s</w:t>
      </w:r>
      <w:r w:rsidR="00145FA8" w:rsidRPr="00DD6334">
        <w:rPr>
          <w:rFonts w:cs="Arial"/>
          <w:szCs w:val="24"/>
        </w:rPr>
        <w:t xml:space="preserve"> de información</w:t>
      </w:r>
      <w:bookmarkEnd w:id="528"/>
    </w:p>
    <w:p w14:paraId="689A0729" w14:textId="77777777" w:rsidR="005F59F7" w:rsidRPr="00DD6334" w:rsidRDefault="00272B86" w:rsidP="00DD6334">
      <w:pPr>
        <w:spacing w:after="0"/>
        <w:rPr>
          <w:rFonts w:cs="Arial"/>
          <w:szCs w:val="24"/>
        </w:rPr>
      </w:pPr>
      <w:r w:rsidRPr="00DD6334">
        <w:rPr>
          <w:rFonts w:cs="Arial"/>
          <w:szCs w:val="24"/>
        </w:rPr>
        <w:t>La identificación de un riesgo</w:t>
      </w:r>
      <w:r w:rsidR="00F01966" w:rsidRPr="00DD6334">
        <w:rPr>
          <w:rFonts w:cs="Arial"/>
          <w:szCs w:val="24"/>
        </w:rPr>
        <w:t xml:space="preserve"> de seguridad de la información</w:t>
      </w:r>
      <w:r w:rsidRPr="00DD6334">
        <w:rPr>
          <w:rFonts w:cs="Arial"/>
          <w:szCs w:val="24"/>
        </w:rPr>
        <w:t xml:space="preserve"> </w:t>
      </w:r>
      <w:r w:rsidR="00853735" w:rsidRPr="00DD6334">
        <w:rPr>
          <w:rFonts w:cs="Arial"/>
          <w:szCs w:val="24"/>
        </w:rPr>
        <w:t xml:space="preserve">se asocia </w:t>
      </w:r>
      <w:r w:rsidRPr="00DD6334">
        <w:rPr>
          <w:rFonts w:cs="Arial"/>
          <w:szCs w:val="24"/>
        </w:rPr>
        <w:t>en función de</w:t>
      </w:r>
      <w:r w:rsidR="00853735" w:rsidRPr="00DD6334">
        <w:rPr>
          <w:rFonts w:cs="Arial"/>
          <w:szCs w:val="24"/>
        </w:rPr>
        <w:t xml:space="preserve"> un activo de información y frente a las amenazas y vulnerabilidades a las que está expuesto. Estos riesgos</w:t>
      </w:r>
      <w:r w:rsidR="00F01966" w:rsidRPr="00DD6334">
        <w:rPr>
          <w:rFonts w:cs="Arial"/>
          <w:szCs w:val="24"/>
        </w:rPr>
        <w:t xml:space="preserve"> de seguridad de la información</w:t>
      </w:r>
      <w:r w:rsidR="00853735" w:rsidRPr="00DD6334">
        <w:rPr>
          <w:rFonts w:cs="Arial"/>
          <w:szCs w:val="24"/>
        </w:rPr>
        <w:t xml:space="preserve">, se identifican desde el enfoque de </w:t>
      </w:r>
      <w:r w:rsidRPr="00DD6334">
        <w:rPr>
          <w:rFonts w:cs="Arial"/>
          <w:szCs w:val="24"/>
        </w:rPr>
        <w:t xml:space="preserve">afectación </w:t>
      </w:r>
      <w:r w:rsidR="00853735" w:rsidRPr="00DD6334">
        <w:rPr>
          <w:rFonts w:cs="Arial"/>
          <w:szCs w:val="24"/>
        </w:rPr>
        <w:t xml:space="preserve">del activo </w:t>
      </w:r>
      <w:r w:rsidR="00E5687D" w:rsidRPr="00DD6334">
        <w:rPr>
          <w:rFonts w:cs="Arial"/>
          <w:szCs w:val="24"/>
        </w:rPr>
        <w:t xml:space="preserve">de información </w:t>
      </w:r>
      <w:r w:rsidR="00853735" w:rsidRPr="00DD6334">
        <w:rPr>
          <w:rFonts w:cs="Arial"/>
          <w:szCs w:val="24"/>
        </w:rPr>
        <w:t>que son</w:t>
      </w:r>
      <w:r w:rsidRPr="00DD6334">
        <w:rPr>
          <w:rFonts w:cs="Arial"/>
          <w:szCs w:val="24"/>
        </w:rPr>
        <w:t xml:space="preserve">: </w:t>
      </w:r>
    </w:p>
    <w:p w14:paraId="53F9B779" w14:textId="56AFEDA4" w:rsidR="005F59F7" w:rsidRPr="00DD6334" w:rsidRDefault="005F59F7" w:rsidP="00DD6334">
      <w:pPr>
        <w:pStyle w:val="Prrafodelista"/>
        <w:numPr>
          <w:ilvl w:val="0"/>
          <w:numId w:val="25"/>
        </w:numPr>
        <w:spacing w:after="0"/>
        <w:rPr>
          <w:rFonts w:cs="Arial"/>
          <w:szCs w:val="24"/>
        </w:rPr>
      </w:pPr>
      <w:r w:rsidRPr="00DD6334">
        <w:rPr>
          <w:rFonts w:cs="Arial"/>
          <w:szCs w:val="24"/>
        </w:rPr>
        <w:t>Confidencialidad</w:t>
      </w:r>
    </w:p>
    <w:p w14:paraId="4E533091" w14:textId="77777777" w:rsidR="005F59F7" w:rsidRPr="00DD6334" w:rsidRDefault="005F59F7" w:rsidP="00DD6334">
      <w:pPr>
        <w:pStyle w:val="Prrafodelista"/>
        <w:numPr>
          <w:ilvl w:val="0"/>
          <w:numId w:val="25"/>
        </w:numPr>
        <w:spacing w:after="0"/>
        <w:rPr>
          <w:rFonts w:cs="Arial"/>
          <w:szCs w:val="24"/>
        </w:rPr>
      </w:pPr>
      <w:r w:rsidRPr="00DD6334">
        <w:rPr>
          <w:rFonts w:cs="Arial"/>
          <w:szCs w:val="24"/>
        </w:rPr>
        <w:t>I</w:t>
      </w:r>
      <w:r w:rsidR="00145FA8" w:rsidRPr="00DD6334">
        <w:rPr>
          <w:rFonts w:cs="Arial"/>
          <w:szCs w:val="24"/>
        </w:rPr>
        <w:t>ntegridad</w:t>
      </w:r>
    </w:p>
    <w:p w14:paraId="15F92B9D" w14:textId="1171487C" w:rsidR="00272B86" w:rsidRPr="00DD6334" w:rsidRDefault="005F59F7" w:rsidP="00DD6334">
      <w:pPr>
        <w:pStyle w:val="Prrafodelista"/>
        <w:numPr>
          <w:ilvl w:val="0"/>
          <w:numId w:val="25"/>
        </w:numPr>
        <w:spacing w:after="0"/>
        <w:rPr>
          <w:rFonts w:cs="Arial"/>
          <w:szCs w:val="24"/>
        </w:rPr>
      </w:pPr>
      <w:r w:rsidRPr="00DD6334">
        <w:rPr>
          <w:rFonts w:cs="Arial"/>
          <w:szCs w:val="24"/>
        </w:rPr>
        <w:t>D</w:t>
      </w:r>
      <w:r w:rsidR="00145FA8" w:rsidRPr="00DD6334">
        <w:rPr>
          <w:rFonts w:cs="Arial"/>
          <w:szCs w:val="24"/>
        </w:rPr>
        <w:t>isponibilidad</w:t>
      </w:r>
    </w:p>
    <w:p w14:paraId="5471A6A5" w14:textId="77777777" w:rsidR="00E5687D" w:rsidRPr="00DD6334" w:rsidRDefault="00E5687D" w:rsidP="00DD6334">
      <w:pPr>
        <w:spacing w:after="0"/>
        <w:ind w:left="851"/>
        <w:rPr>
          <w:rFonts w:cs="Arial"/>
          <w:szCs w:val="24"/>
        </w:rPr>
      </w:pPr>
    </w:p>
    <w:p w14:paraId="25832305" w14:textId="42EA1A93" w:rsidR="00272B86" w:rsidRPr="00DD6334" w:rsidRDefault="00272B86" w:rsidP="00DD6334">
      <w:pPr>
        <w:spacing w:after="0"/>
        <w:rPr>
          <w:rFonts w:cs="Arial"/>
          <w:szCs w:val="24"/>
        </w:rPr>
      </w:pPr>
      <w:r w:rsidRPr="00DD6334">
        <w:rPr>
          <w:rFonts w:cs="Arial"/>
          <w:szCs w:val="24"/>
        </w:rPr>
        <w:t xml:space="preserve">A continuación, se presenta las posibles afectaciones de un activo </w:t>
      </w:r>
      <w:r w:rsidR="00E5687D" w:rsidRPr="00DD6334">
        <w:rPr>
          <w:rFonts w:cs="Arial"/>
          <w:szCs w:val="24"/>
        </w:rPr>
        <w:t xml:space="preserve">de información </w:t>
      </w:r>
      <w:r w:rsidRPr="00DD6334">
        <w:rPr>
          <w:rFonts w:cs="Arial"/>
          <w:szCs w:val="24"/>
        </w:rPr>
        <w:t>en la gestión de riesgos</w:t>
      </w:r>
      <w:r w:rsidR="00F01966" w:rsidRPr="00DD6334">
        <w:rPr>
          <w:rFonts w:cs="Arial"/>
          <w:szCs w:val="24"/>
        </w:rPr>
        <w:t xml:space="preserve"> de seguridad de la información</w:t>
      </w:r>
      <w:r w:rsidRPr="00DD6334">
        <w:rPr>
          <w:rFonts w:cs="Arial"/>
          <w:szCs w:val="24"/>
        </w:rPr>
        <w:t xml:space="preserve">. </w:t>
      </w:r>
    </w:p>
    <w:p w14:paraId="2A0A4708" w14:textId="77777777" w:rsidR="0059300C" w:rsidRPr="00DD6334" w:rsidRDefault="0059300C" w:rsidP="00DD6334">
      <w:pPr>
        <w:spacing w:after="0"/>
        <w:rPr>
          <w:rFonts w:cs="Arial"/>
          <w:szCs w:val="24"/>
        </w:rPr>
      </w:pPr>
    </w:p>
    <w:p w14:paraId="1C2E4779" w14:textId="682A098C" w:rsidR="00802971" w:rsidRPr="00DD6334" w:rsidRDefault="00802971" w:rsidP="00DD6334">
      <w:pPr>
        <w:pStyle w:val="Descripcin"/>
        <w:keepNext/>
        <w:spacing w:after="0" w:line="360" w:lineRule="auto"/>
        <w:rPr>
          <w:rFonts w:cs="Arial"/>
          <w:b/>
          <w:i w:val="0"/>
          <w:color w:val="000000" w:themeColor="text1"/>
          <w:sz w:val="24"/>
          <w:szCs w:val="24"/>
        </w:rPr>
      </w:pPr>
      <w:bookmarkStart w:id="530" w:name="_Toc153781011"/>
      <w:r w:rsidRPr="00DD6334">
        <w:rPr>
          <w:rFonts w:cs="Arial"/>
          <w:b/>
          <w:i w:val="0"/>
          <w:color w:val="000000" w:themeColor="text1"/>
          <w:sz w:val="24"/>
          <w:szCs w:val="24"/>
        </w:rPr>
        <w:t xml:space="preserve">Tabla </w:t>
      </w:r>
      <w:r w:rsidR="0059300C" w:rsidRPr="00DD6334">
        <w:rPr>
          <w:rFonts w:cs="Arial"/>
          <w:b/>
          <w:i w:val="0"/>
          <w:color w:val="000000" w:themeColor="text1"/>
          <w:sz w:val="24"/>
          <w:szCs w:val="24"/>
        </w:rPr>
        <w:t>13.</w:t>
      </w:r>
      <w:r w:rsidRPr="00DD6334">
        <w:rPr>
          <w:rFonts w:cs="Arial"/>
          <w:b/>
          <w:i w:val="0"/>
          <w:color w:val="000000" w:themeColor="text1"/>
          <w:sz w:val="24"/>
          <w:szCs w:val="24"/>
        </w:rPr>
        <w:t xml:space="preserve"> Clases de afectación de un activo información</w:t>
      </w:r>
      <w:bookmarkEnd w:id="530"/>
    </w:p>
    <w:tbl>
      <w:tblPr>
        <w:tblW w:w="5051" w:type="pct"/>
        <w:tblInd w:w="-5" w:type="dxa"/>
        <w:tblCellMar>
          <w:left w:w="70" w:type="dxa"/>
          <w:right w:w="70" w:type="dxa"/>
        </w:tblCellMar>
        <w:tblLook w:val="04A0" w:firstRow="1" w:lastRow="0" w:firstColumn="1" w:lastColumn="0" w:noHBand="0" w:noVBand="1"/>
        <w:tblCaption w:val="CLASES AFECTACIÓN ACTIVO DE INFORMACIÓN"/>
        <w:tblDescription w:val="Tabla en word: Donde se relaciona las columnas de clases de afectacionesu contexto que, presenta las definiciones para la identificación de la afectación del activo de información."/>
      </w:tblPr>
      <w:tblGrid>
        <w:gridCol w:w="425"/>
        <w:gridCol w:w="3686"/>
        <w:gridCol w:w="5955"/>
      </w:tblGrid>
      <w:tr w:rsidR="00AB712A" w:rsidRPr="00DD6334" w14:paraId="7C377C0D" w14:textId="08AA9940" w:rsidTr="00943F85">
        <w:trPr>
          <w:trHeight w:val="96"/>
          <w:tblHeader/>
        </w:trPr>
        <w:tc>
          <w:tcPr>
            <w:tcW w:w="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782F3" w14:textId="145E9EE4" w:rsidR="00AB712A" w:rsidRPr="00DD6334" w:rsidRDefault="00AB712A" w:rsidP="00DD6334">
            <w:pPr>
              <w:spacing w:after="0"/>
              <w:rPr>
                <w:rFonts w:cs="Arial"/>
                <w:b/>
                <w:szCs w:val="24"/>
              </w:rPr>
            </w:pPr>
            <w:r w:rsidRPr="00DD6334">
              <w:rPr>
                <w:rFonts w:cs="Arial"/>
                <w:b/>
                <w:szCs w:val="24"/>
              </w:rPr>
              <w:t>ID</w:t>
            </w:r>
          </w:p>
        </w:tc>
        <w:tc>
          <w:tcPr>
            <w:tcW w:w="18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25370" w14:textId="482D9D9B" w:rsidR="00AB712A" w:rsidRPr="00DD6334" w:rsidRDefault="0096564D" w:rsidP="00DD6334">
            <w:pPr>
              <w:spacing w:after="0"/>
              <w:rPr>
                <w:rFonts w:cs="Arial"/>
                <w:b/>
                <w:szCs w:val="24"/>
              </w:rPr>
            </w:pPr>
            <w:r w:rsidRPr="00DD6334">
              <w:rPr>
                <w:rFonts w:cs="Arial"/>
                <w:b/>
                <w:szCs w:val="24"/>
              </w:rPr>
              <w:t xml:space="preserve">CLASES DE AFECTACIONES </w:t>
            </w:r>
          </w:p>
        </w:tc>
        <w:tc>
          <w:tcPr>
            <w:tcW w:w="29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5EF64" w14:textId="4BB44570" w:rsidR="009A64B0" w:rsidRPr="00DD6334" w:rsidRDefault="0096564D" w:rsidP="00DD6334">
            <w:pPr>
              <w:spacing w:after="0"/>
              <w:rPr>
                <w:rFonts w:cs="Arial"/>
                <w:b/>
                <w:szCs w:val="24"/>
              </w:rPr>
            </w:pPr>
            <w:r w:rsidRPr="00DD6334">
              <w:rPr>
                <w:rFonts w:cs="Arial"/>
                <w:b/>
                <w:szCs w:val="24"/>
              </w:rPr>
              <w:t>CONTEXTO</w:t>
            </w:r>
          </w:p>
        </w:tc>
      </w:tr>
      <w:tr w:rsidR="00AB712A" w:rsidRPr="00DD6334" w14:paraId="2B54588D" w14:textId="2B7D7937" w:rsidTr="00943F85">
        <w:trPr>
          <w:trHeight w:val="915"/>
        </w:trPr>
        <w:tc>
          <w:tcPr>
            <w:tcW w:w="211" w:type="pct"/>
            <w:tcBorders>
              <w:top w:val="nil"/>
              <w:left w:val="single" w:sz="4" w:space="0" w:color="auto"/>
              <w:bottom w:val="single" w:sz="4" w:space="0" w:color="auto"/>
              <w:right w:val="single" w:sz="4" w:space="0" w:color="auto"/>
            </w:tcBorders>
            <w:shd w:val="clear" w:color="auto" w:fill="auto"/>
            <w:vAlign w:val="center"/>
          </w:tcPr>
          <w:p w14:paraId="6C567B41" w14:textId="41BE4008" w:rsidR="009A64B0" w:rsidRPr="00DD6334" w:rsidRDefault="00AB712A" w:rsidP="00DD6334">
            <w:pPr>
              <w:spacing w:after="0"/>
              <w:rPr>
                <w:rFonts w:cs="Arial"/>
                <w:szCs w:val="24"/>
              </w:rPr>
            </w:pPr>
            <w:r w:rsidRPr="00DD6334">
              <w:rPr>
                <w:rFonts w:cs="Arial"/>
                <w:szCs w:val="24"/>
              </w:rPr>
              <w:t>1</w:t>
            </w:r>
          </w:p>
          <w:p w14:paraId="5E9534FD" w14:textId="77777777" w:rsidR="005F59F7" w:rsidRPr="00DD6334" w:rsidRDefault="005F59F7" w:rsidP="00DD6334">
            <w:pPr>
              <w:spacing w:after="0"/>
              <w:rPr>
                <w:rFonts w:cs="Arial"/>
                <w:szCs w:val="24"/>
              </w:rPr>
            </w:pPr>
          </w:p>
          <w:p w14:paraId="779F0A20" w14:textId="52B0AACC" w:rsidR="005F59F7" w:rsidRPr="00DD6334" w:rsidRDefault="005F59F7"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2D1AC250" w14:textId="77777777" w:rsidR="009A64B0" w:rsidRPr="00DD6334" w:rsidRDefault="00AB712A" w:rsidP="00DD6334">
            <w:pPr>
              <w:spacing w:after="0"/>
              <w:rPr>
                <w:rFonts w:cs="Arial"/>
                <w:szCs w:val="24"/>
              </w:rPr>
            </w:pPr>
            <w:r w:rsidRPr="00DD6334">
              <w:rPr>
                <w:rFonts w:cs="Arial"/>
                <w:szCs w:val="24"/>
              </w:rPr>
              <w:t>A</w:t>
            </w:r>
            <w:r w:rsidR="005F59F7" w:rsidRPr="00DD6334">
              <w:rPr>
                <w:rFonts w:cs="Arial"/>
                <w:szCs w:val="24"/>
              </w:rPr>
              <w:t>fectación en la confidencialidad</w:t>
            </w:r>
          </w:p>
          <w:p w14:paraId="72217030" w14:textId="77777777" w:rsidR="005F59F7" w:rsidRPr="00DD6334" w:rsidRDefault="005F59F7" w:rsidP="00DD6334">
            <w:pPr>
              <w:spacing w:after="0"/>
              <w:rPr>
                <w:rFonts w:cs="Arial"/>
                <w:szCs w:val="24"/>
              </w:rPr>
            </w:pPr>
          </w:p>
          <w:p w14:paraId="5D08DDFC" w14:textId="727E4B73" w:rsidR="005F59F7" w:rsidRPr="00DD6334" w:rsidRDefault="005F59F7" w:rsidP="00DD6334">
            <w:pPr>
              <w:spacing w:after="0"/>
              <w:rPr>
                <w:rFonts w:cs="Arial"/>
                <w:szCs w:val="24"/>
              </w:rPr>
            </w:pPr>
          </w:p>
        </w:tc>
        <w:tc>
          <w:tcPr>
            <w:tcW w:w="2958" w:type="pct"/>
            <w:tcBorders>
              <w:top w:val="nil"/>
              <w:left w:val="single" w:sz="4" w:space="0" w:color="auto"/>
              <w:bottom w:val="single" w:sz="4" w:space="0" w:color="auto"/>
              <w:right w:val="single" w:sz="4" w:space="0" w:color="auto"/>
            </w:tcBorders>
          </w:tcPr>
          <w:p w14:paraId="079FFB11" w14:textId="012214AC" w:rsidR="00AB712A" w:rsidRPr="00DD6334" w:rsidRDefault="00AB712A" w:rsidP="00DD6334">
            <w:pPr>
              <w:spacing w:after="0"/>
              <w:rPr>
                <w:rFonts w:cs="Arial"/>
                <w:szCs w:val="24"/>
              </w:rPr>
            </w:pPr>
            <w:r w:rsidRPr="00DD6334">
              <w:rPr>
                <w:rFonts w:cs="Arial"/>
                <w:szCs w:val="24"/>
              </w:rPr>
              <w:t>Está afectación puede presentarse cuando la información del activo es accedida por personas no pertinentes o autorizadas.</w:t>
            </w:r>
          </w:p>
        </w:tc>
      </w:tr>
      <w:tr w:rsidR="00AB712A" w:rsidRPr="00DD6334" w14:paraId="6F45B33F" w14:textId="1F6F649D" w:rsidTr="00943F85">
        <w:trPr>
          <w:trHeight w:val="705"/>
        </w:trPr>
        <w:tc>
          <w:tcPr>
            <w:tcW w:w="211" w:type="pct"/>
            <w:tcBorders>
              <w:top w:val="nil"/>
              <w:left w:val="single" w:sz="4" w:space="0" w:color="auto"/>
              <w:bottom w:val="single" w:sz="4" w:space="0" w:color="auto"/>
              <w:right w:val="single" w:sz="4" w:space="0" w:color="auto"/>
            </w:tcBorders>
            <w:shd w:val="clear" w:color="auto" w:fill="auto"/>
            <w:vAlign w:val="center"/>
          </w:tcPr>
          <w:p w14:paraId="322F07C1" w14:textId="77777777" w:rsidR="009A64B0" w:rsidRPr="00DD6334" w:rsidRDefault="00AB712A" w:rsidP="00DD6334">
            <w:pPr>
              <w:spacing w:after="0"/>
              <w:rPr>
                <w:rFonts w:cs="Arial"/>
                <w:szCs w:val="24"/>
              </w:rPr>
            </w:pPr>
            <w:r w:rsidRPr="00DD6334">
              <w:rPr>
                <w:rFonts w:cs="Arial"/>
                <w:szCs w:val="24"/>
              </w:rPr>
              <w:t>2</w:t>
            </w:r>
          </w:p>
          <w:p w14:paraId="0D47FEF7" w14:textId="77777777" w:rsidR="005F59F7" w:rsidRPr="00DD6334" w:rsidRDefault="005F59F7" w:rsidP="00DD6334">
            <w:pPr>
              <w:spacing w:after="0"/>
              <w:rPr>
                <w:rFonts w:cs="Arial"/>
                <w:szCs w:val="24"/>
              </w:rPr>
            </w:pPr>
          </w:p>
          <w:p w14:paraId="6861F25D" w14:textId="77777777" w:rsidR="005F59F7" w:rsidRPr="00DD6334" w:rsidRDefault="005F59F7" w:rsidP="00DD6334">
            <w:pPr>
              <w:spacing w:after="0"/>
              <w:rPr>
                <w:rFonts w:cs="Arial"/>
                <w:szCs w:val="24"/>
              </w:rPr>
            </w:pPr>
          </w:p>
          <w:p w14:paraId="67631C8B" w14:textId="77777777" w:rsidR="005F59F7" w:rsidRPr="00DD6334" w:rsidRDefault="005F59F7" w:rsidP="00DD6334">
            <w:pPr>
              <w:spacing w:after="0"/>
              <w:rPr>
                <w:rFonts w:cs="Arial"/>
                <w:szCs w:val="24"/>
              </w:rPr>
            </w:pPr>
          </w:p>
          <w:p w14:paraId="5DD5D47D" w14:textId="73B0F991" w:rsidR="005F59F7" w:rsidRPr="00DD6334" w:rsidRDefault="005F59F7"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0D12AB03" w14:textId="3BCEC1A1" w:rsidR="00AB712A" w:rsidRPr="00DD6334" w:rsidRDefault="005F59F7" w:rsidP="00DD6334">
            <w:pPr>
              <w:spacing w:after="0"/>
              <w:rPr>
                <w:rFonts w:cs="Arial"/>
                <w:szCs w:val="24"/>
              </w:rPr>
            </w:pPr>
            <w:r w:rsidRPr="00DD6334">
              <w:rPr>
                <w:rFonts w:cs="Arial"/>
                <w:szCs w:val="24"/>
              </w:rPr>
              <w:t>Afectación en la d</w:t>
            </w:r>
            <w:r w:rsidR="00AB712A" w:rsidRPr="00DD6334">
              <w:rPr>
                <w:rFonts w:cs="Arial"/>
                <w:szCs w:val="24"/>
              </w:rPr>
              <w:t>isponibilidad</w:t>
            </w:r>
          </w:p>
          <w:p w14:paraId="20F408C8" w14:textId="77777777" w:rsidR="009A64B0" w:rsidRPr="00DD6334" w:rsidRDefault="009A64B0" w:rsidP="00DD6334">
            <w:pPr>
              <w:spacing w:after="0"/>
              <w:rPr>
                <w:rFonts w:cs="Arial"/>
                <w:szCs w:val="24"/>
              </w:rPr>
            </w:pPr>
          </w:p>
          <w:p w14:paraId="18C95AC6" w14:textId="77777777" w:rsidR="005F59F7" w:rsidRPr="00DD6334" w:rsidRDefault="005F59F7" w:rsidP="00DD6334">
            <w:pPr>
              <w:spacing w:after="0"/>
              <w:rPr>
                <w:rFonts w:cs="Arial"/>
                <w:szCs w:val="24"/>
              </w:rPr>
            </w:pPr>
          </w:p>
          <w:p w14:paraId="74E5C658" w14:textId="77777777" w:rsidR="005F59F7" w:rsidRPr="00DD6334" w:rsidRDefault="005F59F7" w:rsidP="00DD6334">
            <w:pPr>
              <w:spacing w:after="0"/>
              <w:rPr>
                <w:rFonts w:cs="Arial"/>
                <w:szCs w:val="24"/>
              </w:rPr>
            </w:pPr>
          </w:p>
          <w:p w14:paraId="7A07F457" w14:textId="0B8B2A63" w:rsidR="005F59F7" w:rsidRPr="00DD6334" w:rsidRDefault="005F59F7" w:rsidP="00DD6334">
            <w:pPr>
              <w:spacing w:after="0"/>
              <w:rPr>
                <w:rFonts w:cs="Arial"/>
                <w:szCs w:val="24"/>
              </w:rPr>
            </w:pPr>
          </w:p>
        </w:tc>
        <w:tc>
          <w:tcPr>
            <w:tcW w:w="2958" w:type="pct"/>
            <w:tcBorders>
              <w:top w:val="nil"/>
              <w:left w:val="single" w:sz="4" w:space="0" w:color="auto"/>
              <w:bottom w:val="single" w:sz="4" w:space="0" w:color="auto"/>
              <w:right w:val="single" w:sz="4" w:space="0" w:color="auto"/>
            </w:tcBorders>
          </w:tcPr>
          <w:p w14:paraId="5D09106E" w14:textId="77777777" w:rsidR="0096564D" w:rsidRPr="00DD6334" w:rsidRDefault="00AB712A" w:rsidP="00DD6334">
            <w:pPr>
              <w:spacing w:after="0"/>
              <w:rPr>
                <w:rFonts w:cs="Arial"/>
                <w:szCs w:val="24"/>
              </w:rPr>
            </w:pPr>
            <w:r w:rsidRPr="00DD6334">
              <w:rPr>
                <w:rFonts w:cs="Arial"/>
                <w:szCs w:val="24"/>
              </w:rPr>
              <w:t xml:space="preserve">Está afectación puede presentarse cuando activo </w:t>
            </w:r>
            <w:r w:rsidR="009A64B0" w:rsidRPr="00DD6334">
              <w:rPr>
                <w:rFonts w:cs="Arial"/>
                <w:szCs w:val="24"/>
              </w:rPr>
              <w:t xml:space="preserve">de información </w:t>
            </w:r>
            <w:r w:rsidRPr="00DD6334">
              <w:rPr>
                <w:rFonts w:cs="Arial"/>
                <w:szCs w:val="24"/>
              </w:rPr>
              <w:t>no</w:t>
            </w:r>
          </w:p>
          <w:p w14:paraId="0F739FAC" w14:textId="72C079AF" w:rsidR="00AB712A" w:rsidRPr="00DD6334" w:rsidRDefault="00AB712A" w:rsidP="00DD6334">
            <w:pPr>
              <w:spacing w:after="0"/>
              <w:rPr>
                <w:rFonts w:cs="Arial"/>
                <w:szCs w:val="24"/>
              </w:rPr>
            </w:pPr>
            <w:r w:rsidRPr="00DD6334">
              <w:rPr>
                <w:rFonts w:cs="Arial"/>
                <w:szCs w:val="24"/>
              </w:rPr>
              <w:t xml:space="preserve"> se encuentre en servicio en los tiempos oportunos de la Agencia y cause una denegación </w:t>
            </w:r>
            <w:r w:rsidR="005F59F7" w:rsidRPr="00DD6334">
              <w:rPr>
                <w:rFonts w:cs="Arial"/>
                <w:szCs w:val="24"/>
              </w:rPr>
              <w:t>de los servicios de información.</w:t>
            </w:r>
          </w:p>
        </w:tc>
      </w:tr>
      <w:tr w:rsidR="00AB712A" w:rsidRPr="00DD6334" w14:paraId="25CFA843" w14:textId="61C14BA5" w:rsidTr="00943F85">
        <w:trPr>
          <w:trHeight w:val="720"/>
        </w:trPr>
        <w:tc>
          <w:tcPr>
            <w:tcW w:w="211" w:type="pct"/>
            <w:tcBorders>
              <w:top w:val="nil"/>
              <w:left w:val="single" w:sz="4" w:space="0" w:color="auto"/>
              <w:bottom w:val="single" w:sz="4" w:space="0" w:color="auto"/>
              <w:right w:val="single" w:sz="4" w:space="0" w:color="auto"/>
            </w:tcBorders>
            <w:shd w:val="clear" w:color="auto" w:fill="auto"/>
            <w:vAlign w:val="center"/>
          </w:tcPr>
          <w:p w14:paraId="62AA4748" w14:textId="48163E2C" w:rsidR="009A64B0" w:rsidRPr="00DD6334" w:rsidRDefault="00AB712A" w:rsidP="00DD6334">
            <w:pPr>
              <w:spacing w:after="0"/>
              <w:rPr>
                <w:rFonts w:cs="Arial"/>
                <w:szCs w:val="24"/>
              </w:rPr>
            </w:pPr>
            <w:r w:rsidRPr="00DD6334">
              <w:rPr>
                <w:rFonts w:cs="Arial"/>
                <w:szCs w:val="24"/>
              </w:rPr>
              <w:t>3</w:t>
            </w:r>
          </w:p>
          <w:p w14:paraId="40432321" w14:textId="77777777" w:rsidR="009A64B0" w:rsidRPr="00DD6334" w:rsidRDefault="009A64B0" w:rsidP="00DD6334">
            <w:pPr>
              <w:spacing w:after="0"/>
              <w:rPr>
                <w:rFonts w:cs="Arial"/>
                <w:szCs w:val="24"/>
              </w:rPr>
            </w:pPr>
          </w:p>
          <w:p w14:paraId="1D6BC59E" w14:textId="4D3A95CE" w:rsidR="005F59F7" w:rsidRPr="00DD6334" w:rsidRDefault="005F59F7" w:rsidP="00DD6334">
            <w:pPr>
              <w:spacing w:after="0"/>
              <w:rPr>
                <w:rFonts w:cs="Arial"/>
                <w:szCs w:val="24"/>
              </w:rPr>
            </w:pPr>
          </w:p>
          <w:p w14:paraId="5FFA710B" w14:textId="75D29178" w:rsidR="005F59F7" w:rsidRPr="00DD6334" w:rsidRDefault="005F59F7"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1AFB7DEB" w14:textId="77777777" w:rsidR="009A64B0" w:rsidRPr="00DD6334" w:rsidRDefault="005F59F7" w:rsidP="00DD6334">
            <w:pPr>
              <w:spacing w:after="0"/>
              <w:rPr>
                <w:rFonts w:cs="Arial"/>
                <w:szCs w:val="24"/>
              </w:rPr>
            </w:pPr>
            <w:r w:rsidRPr="00DD6334">
              <w:rPr>
                <w:rFonts w:cs="Arial"/>
                <w:szCs w:val="24"/>
              </w:rPr>
              <w:t>Afectación en la i</w:t>
            </w:r>
            <w:r w:rsidR="00AB712A" w:rsidRPr="00DD6334">
              <w:rPr>
                <w:rFonts w:cs="Arial"/>
                <w:szCs w:val="24"/>
              </w:rPr>
              <w:t>ntegridad</w:t>
            </w:r>
          </w:p>
          <w:p w14:paraId="587A9F3F" w14:textId="77777777" w:rsidR="00487DA5" w:rsidRPr="00DD6334" w:rsidRDefault="00487DA5" w:rsidP="00DD6334">
            <w:pPr>
              <w:spacing w:after="0"/>
              <w:rPr>
                <w:rFonts w:cs="Arial"/>
                <w:szCs w:val="24"/>
              </w:rPr>
            </w:pPr>
          </w:p>
          <w:p w14:paraId="1C0EBAA2" w14:textId="77777777" w:rsidR="00487DA5" w:rsidRPr="00DD6334" w:rsidRDefault="00487DA5" w:rsidP="00DD6334">
            <w:pPr>
              <w:spacing w:after="0"/>
              <w:rPr>
                <w:rFonts w:cs="Arial"/>
                <w:szCs w:val="24"/>
              </w:rPr>
            </w:pPr>
          </w:p>
          <w:p w14:paraId="0BDB35A4" w14:textId="4563ADC8" w:rsidR="00487DA5" w:rsidRPr="00DD6334" w:rsidRDefault="00487DA5" w:rsidP="00DD6334">
            <w:pPr>
              <w:spacing w:after="0"/>
              <w:rPr>
                <w:rFonts w:cs="Arial"/>
                <w:szCs w:val="24"/>
              </w:rPr>
            </w:pPr>
          </w:p>
        </w:tc>
        <w:tc>
          <w:tcPr>
            <w:tcW w:w="2958" w:type="pct"/>
            <w:tcBorders>
              <w:top w:val="nil"/>
              <w:left w:val="single" w:sz="4" w:space="0" w:color="auto"/>
              <w:bottom w:val="single" w:sz="4" w:space="0" w:color="auto"/>
              <w:right w:val="single" w:sz="4" w:space="0" w:color="auto"/>
            </w:tcBorders>
          </w:tcPr>
          <w:p w14:paraId="4F7FE1B1" w14:textId="6BE790A2" w:rsidR="00AB712A" w:rsidRPr="00DD6334" w:rsidRDefault="00AB712A" w:rsidP="00DD6334">
            <w:pPr>
              <w:spacing w:after="0"/>
              <w:rPr>
                <w:rFonts w:cs="Arial"/>
                <w:szCs w:val="24"/>
              </w:rPr>
            </w:pPr>
            <w:r w:rsidRPr="00DD6334">
              <w:rPr>
                <w:rFonts w:cs="Arial"/>
                <w:szCs w:val="24"/>
              </w:rPr>
              <w:t>Está afectación puede presentarse cuando la información del activo sufre un cambio no pertinente, causando la perdida de atributos de fiabilidad, exactitud y/o precisión de la información.</w:t>
            </w:r>
          </w:p>
        </w:tc>
      </w:tr>
      <w:tr w:rsidR="00AB712A" w:rsidRPr="00DD6334" w14:paraId="2B1982E2" w14:textId="78021A97" w:rsidTr="00943F85">
        <w:trPr>
          <w:trHeight w:val="755"/>
        </w:trPr>
        <w:tc>
          <w:tcPr>
            <w:tcW w:w="211" w:type="pct"/>
            <w:tcBorders>
              <w:top w:val="nil"/>
              <w:left w:val="single" w:sz="4" w:space="0" w:color="auto"/>
              <w:bottom w:val="single" w:sz="4" w:space="0" w:color="auto"/>
              <w:right w:val="single" w:sz="4" w:space="0" w:color="auto"/>
            </w:tcBorders>
            <w:shd w:val="clear" w:color="auto" w:fill="auto"/>
            <w:vAlign w:val="center"/>
          </w:tcPr>
          <w:p w14:paraId="74A09FE9" w14:textId="77777777" w:rsidR="00AB712A" w:rsidRPr="00DD6334" w:rsidRDefault="00AB712A" w:rsidP="00DD6334">
            <w:pPr>
              <w:spacing w:after="0"/>
              <w:rPr>
                <w:rFonts w:cs="Arial"/>
                <w:szCs w:val="24"/>
              </w:rPr>
            </w:pPr>
            <w:r w:rsidRPr="00DD6334">
              <w:rPr>
                <w:rFonts w:cs="Arial"/>
                <w:szCs w:val="24"/>
              </w:rPr>
              <w:t>4</w:t>
            </w:r>
          </w:p>
          <w:p w14:paraId="2A76D015" w14:textId="3243F87D" w:rsidR="005F59F7" w:rsidRPr="00DD6334" w:rsidRDefault="005F59F7"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2FC8F99D" w14:textId="584E5970" w:rsidR="00AB712A" w:rsidRPr="00DD6334" w:rsidRDefault="00AB712A" w:rsidP="00DD6334">
            <w:pPr>
              <w:spacing w:after="0"/>
              <w:rPr>
                <w:rFonts w:cs="Arial"/>
                <w:szCs w:val="24"/>
              </w:rPr>
            </w:pPr>
            <w:r w:rsidRPr="00DD6334">
              <w:rPr>
                <w:rFonts w:cs="Arial"/>
                <w:szCs w:val="24"/>
              </w:rPr>
              <w:t>Afect</w:t>
            </w:r>
            <w:r w:rsidR="005F59F7" w:rsidRPr="00DD6334">
              <w:rPr>
                <w:rFonts w:cs="Arial"/>
                <w:szCs w:val="24"/>
              </w:rPr>
              <w:t>ación en la confidencialidad y d</w:t>
            </w:r>
            <w:r w:rsidRPr="00DD6334">
              <w:rPr>
                <w:rFonts w:cs="Arial"/>
                <w:szCs w:val="24"/>
              </w:rPr>
              <w:t>isponibilidad</w:t>
            </w:r>
          </w:p>
        </w:tc>
        <w:tc>
          <w:tcPr>
            <w:tcW w:w="2958" w:type="pct"/>
            <w:vMerge w:val="restart"/>
            <w:tcBorders>
              <w:top w:val="nil"/>
              <w:left w:val="single" w:sz="4" w:space="0" w:color="auto"/>
              <w:right w:val="single" w:sz="4" w:space="0" w:color="auto"/>
            </w:tcBorders>
            <w:vAlign w:val="center"/>
          </w:tcPr>
          <w:p w14:paraId="62A0D571" w14:textId="77777777" w:rsidR="005F59F7" w:rsidRPr="00DD6334" w:rsidRDefault="00AB712A" w:rsidP="00DD6334">
            <w:pPr>
              <w:spacing w:after="0"/>
              <w:rPr>
                <w:rFonts w:cs="Arial"/>
                <w:szCs w:val="24"/>
              </w:rPr>
            </w:pPr>
            <w:r w:rsidRPr="00DD6334">
              <w:rPr>
                <w:rFonts w:cs="Arial"/>
                <w:szCs w:val="24"/>
              </w:rPr>
              <w:t>Este contexto es la combinación de dos tipos de afectaciones posibles en la gestión de riesgos</w:t>
            </w:r>
            <w:r w:rsidR="00EE7A10" w:rsidRPr="00DD6334">
              <w:rPr>
                <w:rFonts w:cs="Arial"/>
                <w:szCs w:val="24"/>
              </w:rPr>
              <w:t xml:space="preserve"> de seguridad de la información</w:t>
            </w:r>
            <w:r w:rsidRPr="00DD6334">
              <w:rPr>
                <w:rFonts w:cs="Arial"/>
                <w:szCs w:val="24"/>
              </w:rPr>
              <w:t>.</w:t>
            </w:r>
          </w:p>
          <w:p w14:paraId="48B8BA9C" w14:textId="77777777" w:rsidR="00711966" w:rsidRPr="00DD6334" w:rsidRDefault="00711966" w:rsidP="00DD6334">
            <w:pPr>
              <w:spacing w:after="0"/>
              <w:rPr>
                <w:rFonts w:cs="Arial"/>
                <w:szCs w:val="24"/>
              </w:rPr>
            </w:pPr>
          </w:p>
          <w:p w14:paraId="46372985" w14:textId="77777777" w:rsidR="00711966" w:rsidRPr="00DD6334" w:rsidRDefault="00711966" w:rsidP="00DD6334">
            <w:pPr>
              <w:spacing w:after="0"/>
              <w:rPr>
                <w:rFonts w:cs="Arial"/>
                <w:szCs w:val="24"/>
              </w:rPr>
            </w:pPr>
          </w:p>
          <w:p w14:paraId="03C30427" w14:textId="560984C4" w:rsidR="00711966" w:rsidRPr="00DD6334" w:rsidRDefault="00711966" w:rsidP="00DD6334">
            <w:pPr>
              <w:spacing w:after="0"/>
              <w:rPr>
                <w:rFonts w:cs="Arial"/>
                <w:szCs w:val="24"/>
              </w:rPr>
            </w:pPr>
          </w:p>
        </w:tc>
      </w:tr>
      <w:tr w:rsidR="00AB712A" w:rsidRPr="00DD6334" w14:paraId="10244C77" w14:textId="6B82F1DB" w:rsidTr="00943F85">
        <w:trPr>
          <w:trHeight w:val="675"/>
        </w:trPr>
        <w:tc>
          <w:tcPr>
            <w:tcW w:w="211" w:type="pct"/>
            <w:tcBorders>
              <w:top w:val="nil"/>
              <w:left w:val="single" w:sz="4" w:space="0" w:color="auto"/>
              <w:bottom w:val="single" w:sz="4" w:space="0" w:color="auto"/>
              <w:right w:val="single" w:sz="4" w:space="0" w:color="auto"/>
            </w:tcBorders>
            <w:shd w:val="clear" w:color="auto" w:fill="auto"/>
            <w:vAlign w:val="center"/>
          </w:tcPr>
          <w:p w14:paraId="4BF2343F" w14:textId="77777777" w:rsidR="00AB712A" w:rsidRPr="00DD6334" w:rsidRDefault="00AB712A" w:rsidP="00DD6334">
            <w:pPr>
              <w:spacing w:after="0"/>
              <w:rPr>
                <w:rFonts w:cs="Arial"/>
                <w:szCs w:val="24"/>
              </w:rPr>
            </w:pPr>
            <w:r w:rsidRPr="00DD6334">
              <w:rPr>
                <w:rFonts w:cs="Arial"/>
                <w:szCs w:val="24"/>
              </w:rPr>
              <w:t>5</w:t>
            </w:r>
          </w:p>
          <w:p w14:paraId="0CBED5FF" w14:textId="46D3BED0" w:rsidR="005F59F7" w:rsidRPr="00DD6334" w:rsidRDefault="005F59F7"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07741900" w14:textId="32FC5AB2" w:rsidR="005F59F7" w:rsidRPr="00DD6334" w:rsidRDefault="005F59F7" w:rsidP="00DD6334">
            <w:pPr>
              <w:spacing w:after="0"/>
              <w:rPr>
                <w:rFonts w:cs="Arial"/>
                <w:szCs w:val="24"/>
              </w:rPr>
            </w:pPr>
            <w:r w:rsidRPr="00DD6334">
              <w:rPr>
                <w:rFonts w:cs="Arial"/>
                <w:szCs w:val="24"/>
              </w:rPr>
              <w:t>Afectación en la confidencialidad e i</w:t>
            </w:r>
            <w:r w:rsidR="00AB712A" w:rsidRPr="00DD6334">
              <w:rPr>
                <w:rFonts w:cs="Arial"/>
                <w:szCs w:val="24"/>
              </w:rPr>
              <w:t>ntegridad</w:t>
            </w:r>
          </w:p>
        </w:tc>
        <w:tc>
          <w:tcPr>
            <w:tcW w:w="2958" w:type="pct"/>
            <w:vMerge/>
            <w:tcBorders>
              <w:left w:val="single" w:sz="4" w:space="0" w:color="auto"/>
              <w:right w:val="single" w:sz="4" w:space="0" w:color="auto"/>
            </w:tcBorders>
          </w:tcPr>
          <w:p w14:paraId="19854669" w14:textId="77777777" w:rsidR="00AB712A" w:rsidRPr="00DD6334" w:rsidRDefault="00AB712A" w:rsidP="00DD6334">
            <w:pPr>
              <w:spacing w:after="0"/>
              <w:rPr>
                <w:rFonts w:cs="Arial"/>
                <w:szCs w:val="24"/>
              </w:rPr>
            </w:pPr>
          </w:p>
        </w:tc>
      </w:tr>
      <w:tr w:rsidR="00AB712A" w:rsidRPr="00DD6334" w14:paraId="2A5E61AD" w14:textId="28EAFAB2" w:rsidTr="00943F85">
        <w:trPr>
          <w:trHeight w:val="900"/>
        </w:trPr>
        <w:tc>
          <w:tcPr>
            <w:tcW w:w="211" w:type="pct"/>
            <w:tcBorders>
              <w:top w:val="nil"/>
              <w:left w:val="single" w:sz="4" w:space="0" w:color="auto"/>
              <w:bottom w:val="single" w:sz="4" w:space="0" w:color="auto"/>
              <w:right w:val="single" w:sz="4" w:space="0" w:color="auto"/>
            </w:tcBorders>
            <w:shd w:val="clear" w:color="auto" w:fill="auto"/>
            <w:vAlign w:val="center"/>
          </w:tcPr>
          <w:p w14:paraId="012C9671" w14:textId="77777777" w:rsidR="005F59F7" w:rsidRPr="00DD6334" w:rsidRDefault="00AB712A" w:rsidP="00DD6334">
            <w:pPr>
              <w:spacing w:after="0"/>
              <w:rPr>
                <w:rFonts w:cs="Arial"/>
                <w:szCs w:val="24"/>
              </w:rPr>
            </w:pPr>
            <w:r w:rsidRPr="00DD6334">
              <w:rPr>
                <w:rFonts w:cs="Arial"/>
                <w:szCs w:val="24"/>
              </w:rPr>
              <w:t>6</w:t>
            </w:r>
          </w:p>
          <w:p w14:paraId="5B9626E1" w14:textId="379C45C0" w:rsidR="0096564D" w:rsidRPr="00DD6334" w:rsidRDefault="0096564D"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0B29A821" w14:textId="766BC996" w:rsidR="0096564D" w:rsidRPr="00DD6334" w:rsidRDefault="005F59F7" w:rsidP="00DD6334">
            <w:pPr>
              <w:spacing w:after="0"/>
              <w:rPr>
                <w:rFonts w:cs="Arial"/>
                <w:szCs w:val="24"/>
              </w:rPr>
            </w:pPr>
            <w:r w:rsidRPr="00DD6334">
              <w:rPr>
                <w:rFonts w:cs="Arial"/>
                <w:szCs w:val="24"/>
              </w:rPr>
              <w:t>Afectación en la disponibilidad e i</w:t>
            </w:r>
            <w:r w:rsidR="00AB712A" w:rsidRPr="00DD6334">
              <w:rPr>
                <w:rFonts w:cs="Arial"/>
                <w:szCs w:val="24"/>
              </w:rPr>
              <w:t>ntegridad</w:t>
            </w:r>
          </w:p>
        </w:tc>
        <w:tc>
          <w:tcPr>
            <w:tcW w:w="2958" w:type="pct"/>
            <w:vMerge/>
            <w:tcBorders>
              <w:left w:val="single" w:sz="4" w:space="0" w:color="auto"/>
              <w:bottom w:val="single" w:sz="4" w:space="0" w:color="auto"/>
              <w:right w:val="single" w:sz="4" w:space="0" w:color="auto"/>
            </w:tcBorders>
          </w:tcPr>
          <w:p w14:paraId="59A03C41" w14:textId="77777777" w:rsidR="00AB712A" w:rsidRPr="00DD6334" w:rsidRDefault="00AB712A" w:rsidP="00DD6334">
            <w:pPr>
              <w:spacing w:after="0"/>
              <w:rPr>
                <w:rFonts w:cs="Arial"/>
                <w:szCs w:val="24"/>
              </w:rPr>
            </w:pPr>
          </w:p>
        </w:tc>
      </w:tr>
      <w:tr w:rsidR="00AB712A" w:rsidRPr="00DD6334" w14:paraId="099D7105" w14:textId="73346F4A" w:rsidTr="00943F85">
        <w:trPr>
          <w:trHeight w:val="900"/>
        </w:trPr>
        <w:tc>
          <w:tcPr>
            <w:tcW w:w="211" w:type="pct"/>
            <w:tcBorders>
              <w:top w:val="nil"/>
              <w:left w:val="single" w:sz="4" w:space="0" w:color="auto"/>
              <w:bottom w:val="single" w:sz="4" w:space="0" w:color="auto"/>
              <w:right w:val="single" w:sz="4" w:space="0" w:color="auto"/>
            </w:tcBorders>
            <w:shd w:val="clear" w:color="auto" w:fill="auto"/>
            <w:vAlign w:val="center"/>
          </w:tcPr>
          <w:p w14:paraId="20518F68" w14:textId="77777777" w:rsidR="00AB712A" w:rsidRPr="00DD6334" w:rsidRDefault="00AB712A" w:rsidP="00DD6334">
            <w:pPr>
              <w:spacing w:after="0"/>
              <w:rPr>
                <w:rFonts w:cs="Arial"/>
                <w:szCs w:val="24"/>
              </w:rPr>
            </w:pPr>
            <w:r w:rsidRPr="00DD6334">
              <w:rPr>
                <w:rFonts w:cs="Arial"/>
                <w:szCs w:val="24"/>
              </w:rPr>
              <w:t>7</w:t>
            </w:r>
          </w:p>
          <w:p w14:paraId="38A83DA4" w14:textId="77777777" w:rsidR="0096564D" w:rsidRPr="00DD6334" w:rsidRDefault="0096564D" w:rsidP="00DD6334">
            <w:pPr>
              <w:spacing w:after="0"/>
              <w:rPr>
                <w:rFonts w:cs="Arial"/>
                <w:szCs w:val="24"/>
              </w:rPr>
            </w:pPr>
          </w:p>
          <w:p w14:paraId="01D5FED2" w14:textId="0CBFE45B" w:rsidR="0096564D" w:rsidRPr="00DD6334" w:rsidRDefault="0096564D" w:rsidP="00DD6334">
            <w:pPr>
              <w:spacing w:after="0"/>
              <w:rPr>
                <w:rFonts w:cs="Arial"/>
                <w:szCs w:val="24"/>
              </w:rPr>
            </w:pPr>
          </w:p>
        </w:tc>
        <w:tc>
          <w:tcPr>
            <w:tcW w:w="1831" w:type="pct"/>
            <w:tcBorders>
              <w:top w:val="nil"/>
              <w:left w:val="single" w:sz="4" w:space="0" w:color="auto"/>
              <w:bottom w:val="single" w:sz="4" w:space="0" w:color="auto"/>
              <w:right w:val="single" w:sz="4" w:space="0" w:color="auto"/>
            </w:tcBorders>
            <w:vAlign w:val="center"/>
          </w:tcPr>
          <w:p w14:paraId="4F3EF11B" w14:textId="77777777" w:rsidR="0096564D" w:rsidRPr="00DD6334" w:rsidRDefault="0096564D" w:rsidP="00DD6334">
            <w:pPr>
              <w:spacing w:after="0"/>
              <w:rPr>
                <w:rFonts w:cs="Arial"/>
                <w:szCs w:val="24"/>
              </w:rPr>
            </w:pPr>
            <w:r w:rsidRPr="00DD6334">
              <w:rPr>
                <w:rFonts w:cs="Arial"/>
                <w:szCs w:val="24"/>
              </w:rPr>
              <w:t>Afectación en la confidencialidad, disponibilidad e i</w:t>
            </w:r>
            <w:r w:rsidR="00AB712A" w:rsidRPr="00DD6334">
              <w:rPr>
                <w:rFonts w:cs="Arial"/>
                <w:szCs w:val="24"/>
              </w:rPr>
              <w:t>ntegridad</w:t>
            </w:r>
          </w:p>
          <w:p w14:paraId="6EA81E89" w14:textId="07A7E669" w:rsidR="00711966" w:rsidRPr="00DD6334" w:rsidRDefault="00711966" w:rsidP="00DD6334">
            <w:pPr>
              <w:spacing w:after="0"/>
              <w:rPr>
                <w:rFonts w:cs="Arial"/>
                <w:szCs w:val="24"/>
              </w:rPr>
            </w:pPr>
          </w:p>
        </w:tc>
        <w:tc>
          <w:tcPr>
            <w:tcW w:w="2958" w:type="pct"/>
            <w:tcBorders>
              <w:top w:val="nil"/>
              <w:left w:val="single" w:sz="4" w:space="0" w:color="auto"/>
              <w:bottom w:val="single" w:sz="4" w:space="0" w:color="auto"/>
              <w:right w:val="single" w:sz="4" w:space="0" w:color="auto"/>
            </w:tcBorders>
          </w:tcPr>
          <w:p w14:paraId="3D9E5661" w14:textId="0CAAF708" w:rsidR="00AB712A" w:rsidRPr="00DD6334" w:rsidRDefault="00EE7A10" w:rsidP="00DD6334">
            <w:pPr>
              <w:spacing w:after="0"/>
              <w:rPr>
                <w:rFonts w:cs="Arial"/>
                <w:szCs w:val="24"/>
              </w:rPr>
            </w:pPr>
            <w:r w:rsidRPr="00DD6334">
              <w:rPr>
                <w:rFonts w:cs="Arial"/>
                <w:szCs w:val="24"/>
              </w:rPr>
              <w:t>Este contexto es la combinación de los tres</w:t>
            </w:r>
            <w:r w:rsidR="0096564D" w:rsidRPr="00DD6334">
              <w:rPr>
                <w:rFonts w:cs="Arial"/>
                <w:szCs w:val="24"/>
              </w:rPr>
              <w:t xml:space="preserve"> (3)</w:t>
            </w:r>
            <w:r w:rsidRPr="00DD6334">
              <w:rPr>
                <w:rFonts w:cs="Arial"/>
                <w:szCs w:val="24"/>
              </w:rPr>
              <w:t xml:space="preserve"> tipos de afectaciones posibles en la gestión de riesgos de la seguridad de la información.</w:t>
            </w:r>
          </w:p>
        </w:tc>
      </w:tr>
    </w:tbl>
    <w:p w14:paraId="1F7CF166" w14:textId="46213AC3" w:rsidR="00272B86" w:rsidRPr="00DD6334" w:rsidRDefault="00AB712A" w:rsidP="00DD6334">
      <w:pPr>
        <w:spacing w:after="0"/>
        <w:rPr>
          <w:rFonts w:cs="Arial"/>
          <w:szCs w:val="24"/>
        </w:rPr>
      </w:pPr>
      <w:r w:rsidRPr="00DD6334">
        <w:rPr>
          <w:rFonts w:cs="Arial"/>
          <w:b/>
          <w:szCs w:val="24"/>
        </w:rPr>
        <w:t>Fuente:</w:t>
      </w:r>
      <w:r w:rsidRPr="00DD6334">
        <w:rPr>
          <w:rFonts w:cs="Arial"/>
          <w:szCs w:val="24"/>
        </w:rPr>
        <w:t xml:space="preserve"> Elaboración propia de</w:t>
      </w:r>
      <w:r w:rsidR="00CE6319" w:rsidRPr="00DD6334">
        <w:rPr>
          <w:rFonts w:cs="Arial"/>
          <w:szCs w:val="24"/>
        </w:rPr>
        <w:t>l Proceso de gestión de tecnologías de la información de APC Colombia, septiembre de 2023.</w:t>
      </w:r>
    </w:p>
    <w:p w14:paraId="03D82F3F" w14:textId="77777777" w:rsidR="00487DA5" w:rsidRPr="00DD6334" w:rsidRDefault="00487DA5" w:rsidP="00DD6334">
      <w:pPr>
        <w:spacing w:after="0"/>
        <w:rPr>
          <w:rFonts w:cs="Arial"/>
          <w:szCs w:val="24"/>
        </w:rPr>
      </w:pPr>
    </w:p>
    <w:p w14:paraId="220DEC53" w14:textId="3493C134" w:rsidR="00145FA8" w:rsidRPr="00DD6334" w:rsidRDefault="00145FA8" w:rsidP="00DD6334">
      <w:pPr>
        <w:pStyle w:val="Ttulo3"/>
        <w:numPr>
          <w:ilvl w:val="2"/>
          <w:numId w:val="34"/>
        </w:numPr>
        <w:spacing w:before="0" w:after="0" w:line="360" w:lineRule="auto"/>
        <w:rPr>
          <w:rFonts w:cs="Arial"/>
          <w:szCs w:val="24"/>
        </w:rPr>
      </w:pPr>
      <w:bookmarkStart w:id="531" w:name="_Toc153780897"/>
      <w:r w:rsidRPr="00DD6334">
        <w:rPr>
          <w:rFonts w:cs="Arial"/>
          <w:szCs w:val="24"/>
        </w:rPr>
        <w:t xml:space="preserve">¿Cómo describir </w:t>
      </w:r>
      <w:r w:rsidR="00C544EC" w:rsidRPr="00DD6334">
        <w:rPr>
          <w:rFonts w:cs="Arial"/>
          <w:szCs w:val="24"/>
        </w:rPr>
        <w:t xml:space="preserve">un </w:t>
      </w:r>
      <w:r w:rsidRPr="00DD6334">
        <w:rPr>
          <w:rFonts w:cs="Arial"/>
          <w:szCs w:val="24"/>
        </w:rPr>
        <w:t xml:space="preserve">riesgo </w:t>
      </w:r>
      <w:r w:rsidR="00F01966" w:rsidRPr="00DD6334">
        <w:rPr>
          <w:rFonts w:cs="Arial"/>
          <w:szCs w:val="24"/>
        </w:rPr>
        <w:t xml:space="preserve">de seguridad de la información </w:t>
      </w:r>
      <w:r w:rsidR="00C544EC" w:rsidRPr="00DD6334">
        <w:rPr>
          <w:rFonts w:cs="Arial"/>
          <w:szCs w:val="24"/>
        </w:rPr>
        <w:t>sobre un activo de información</w:t>
      </w:r>
      <w:r w:rsidRPr="00DD6334">
        <w:rPr>
          <w:rFonts w:cs="Arial"/>
          <w:szCs w:val="24"/>
        </w:rPr>
        <w:t>?</w:t>
      </w:r>
      <w:bookmarkEnd w:id="531"/>
    </w:p>
    <w:p w14:paraId="0473792F" w14:textId="7FA7BB25" w:rsidR="00AC4F19" w:rsidRPr="00DD6334" w:rsidRDefault="00C544EC" w:rsidP="00DD6334">
      <w:pPr>
        <w:spacing w:after="0"/>
        <w:rPr>
          <w:rFonts w:cs="Arial"/>
          <w:szCs w:val="24"/>
        </w:rPr>
      </w:pPr>
      <w:r w:rsidRPr="00DD6334">
        <w:rPr>
          <w:rFonts w:cs="Arial"/>
          <w:szCs w:val="24"/>
        </w:rPr>
        <w:t xml:space="preserve">Esta </w:t>
      </w:r>
      <w:r w:rsidR="00145FA8" w:rsidRPr="00DD6334">
        <w:rPr>
          <w:rFonts w:cs="Arial"/>
          <w:szCs w:val="24"/>
        </w:rPr>
        <w:t xml:space="preserve">descripción </w:t>
      </w:r>
      <w:r w:rsidRPr="00DD6334">
        <w:rPr>
          <w:rFonts w:cs="Arial"/>
          <w:szCs w:val="24"/>
        </w:rPr>
        <w:t xml:space="preserve">de </w:t>
      </w:r>
      <w:r w:rsidR="00145FA8" w:rsidRPr="00DD6334">
        <w:rPr>
          <w:rFonts w:cs="Arial"/>
          <w:szCs w:val="24"/>
        </w:rPr>
        <w:t>riesgo</w:t>
      </w:r>
      <w:r w:rsidRPr="00DD6334">
        <w:rPr>
          <w:rFonts w:cs="Arial"/>
          <w:szCs w:val="24"/>
        </w:rPr>
        <w:t>s</w:t>
      </w:r>
      <w:r w:rsidR="00145FA8" w:rsidRPr="00DD6334">
        <w:rPr>
          <w:rFonts w:cs="Arial"/>
          <w:szCs w:val="24"/>
        </w:rPr>
        <w:t xml:space="preserve"> </w:t>
      </w:r>
      <w:r w:rsidR="00F01966" w:rsidRPr="00DD6334">
        <w:rPr>
          <w:rFonts w:cs="Arial"/>
          <w:szCs w:val="24"/>
        </w:rPr>
        <w:t xml:space="preserve">de seguridad de la información </w:t>
      </w:r>
      <w:r w:rsidR="00145FA8" w:rsidRPr="00DD6334">
        <w:rPr>
          <w:rFonts w:cs="Arial"/>
          <w:szCs w:val="24"/>
        </w:rPr>
        <w:t>debe</w:t>
      </w:r>
      <w:r w:rsidR="00FF2682" w:rsidRPr="00DD6334">
        <w:rPr>
          <w:rFonts w:cs="Arial"/>
          <w:szCs w:val="24"/>
        </w:rPr>
        <w:t>rá</w:t>
      </w:r>
      <w:r w:rsidR="00145FA8" w:rsidRPr="00DD6334">
        <w:rPr>
          <w:rFonts w:cs="Arial"/>
          <w:szCs w:val="24"/>
        </w:rPr>
        <w:t xml:space="preserve"> tener en cuenta la estructura </w:t>
      </w:r>
      <w:r w:rsidR="00F01966" w:rsidRPr="00DD6334">
        <w:rPr>
          <w:rFonts w:cs="Arial"/>
          <w:szCs w:val="24"/>
        </w:rPr>
        <w:t>de alto nivel definida en la G</w:t>
      </w:r>
      <w:r w:rsidR="00FD51B4" w:rsidRPr="00DD6334">
        <w:rPr>
          <w:rFonts w:cs="Arial"/>
          <w:szCs w:val="24"/>
        </w:rPr>
        <w:t>uía de función pública</w:t>
      </w:r>
      <w:r w:rsidR="00F01966" w:rsidRPr="00DD6334">
        <w:rPr>
          <w:rFonts w:cs="Arial"/>
          <w:szCs w:val="24"/>
        </w:rPr>
        <w:t xml:space="preserve"> (última versión)</w:t>
      </w:r>
      <w:r w:rsidR="00FD51B4" w:rsidRPr="00DD6334">
        <w:rPr>
          <w:rFonts w:cs="Arial"/>
          <w:szCs w:val="24"/>
        </w:rPr>
        <w:t xml:space="preserve">, </w:t>
      </w:r>
      <w:r w:rsidR="0072213C" w:rsidRPr="00DD6334">
        <w:rPr>
          <w:rFonts w:cs="Arial"/>
          <w:szCs w:val="24"/>
        </w:rPr>
        <w:t xml:space="preserve">lo </w:t>
      </w:r>
      <w:r w:rsidR="00FD51B4" w:rsidRPr="00DD6334">
        <w:rPr>
          <w:rFonts w:cs="Arial"/>
          <w:szCs w:val="24"/>
        </w:rPr>
        <w:t>que permite facilitar su redacción</w:t>
      </w:r>
      <w:r w:rsidR="00AB712A" w:rsidRPr="00DD6334">
        <w:rPr>
          <w:rFonts w:cs="Arial"/>
          <w:szCs w:val="24"/>
        </w:rPr>
        <w:t xml:space="preserve">, </w:t>
      </w:r>
      <w:r w:rsidR="00FD51B4" w:rsidRPr="00DD6334">
        <w:rPr>
          <w:rFonts w:cs="Arial"/>
          <w:szCs w:val="24"/>
        </w:rPr>
        <w:t>claridad</w:t>
      </w:r>
      <w:r w:rsidR="00AB712A" w:rsidRPr="00DD6334">
        <w:rPr>
          <w:rFonts w:cs="Arial"/>
          <w:szCs w:val="24"/>
        </w:rPr>
        <w:t xml:space="preserve"> y entendimiento</w:t>
      </w:r>
      <w:r w:rsidR="0072213C" w:rsidRPr="00DD6334">
        <w:rPr>
          <w:rFonts w:cs="Arial"/>
          <w:szCs w:val="24"/>
        </w:rPr>
        <w:t xml:space="preserve">, como se </w:t>
      </w:r>
      <w:r w:rsidR="0018758C" w:rsidRPr="00DD6334">
        <w:rPr>
          <w:rFonts w:cs="Arial"/>
          <w:szCs w:val="24"/>
        </w:rPr>
        <w:t xml:space="preserve">sugiere </w:t>
      </w:r>
      <w:r w:rsidR="0072213C" w:rsidRPr="00DD6334">
        <w:rPr>
          <w:rFonts w:cs="Arial"/>
          <w:szCs w:val="24"/>
        </w:rPr>
        <w:t>a continuación</w:t>
      </w:r>
      <w:r w:rsidR="00AC4F19" w:rsidRPr="00DD6334">
        <w:rPr>
          <w:rFonts w:cs="Arial"/>
          <w:szCs w:val="24"/>
        </w:rPr>
        <w:t xml:space="preserve">: </w:t>
      </w:r>
    </w:p>
    <w:p w14:paraId="60C3795E" w14:textId="77777777" w:rsidR="0096564D" w:rsidRPr="00DD6334" w:rsidRDefault="0096564D" w:rsidP="00DD6334">
      <w:pPr>
        <w:spacing w:after="0"/>
        <w:rPr>
          <w:rFonts w:cs="Arial"/>
          <w:szCs w:val="24"/>
        </w:rPr>
      </w:pPr>
    </w:p>
    <w:p w14:paraId="185F2C7F" w14:textId="30CFDED0" w:rsidR="00802971" w:rsidRPr="00DD6334" w:rsidRDefault="00802971" w:rsidP="00DD6334">
      <w:pPr>
        <w:pStyle w:val="Descripcin"/>
        <w:keepNext/>
        <w:spacing w:after="0" w:line="360" w:lineRule="auto"/>
        <w:rPr>
          <w:rFonts w:cs="Arial"/>
          <w:b/>
          <w:i w:val="0"/>
          <w:color w:val="000000" w:themeColor="text1"/>
          <w:sz w:val="24"/>
          <w:szCs w:val="24"/>
        </w:rPr>
      </w:pPr>
      <w:bookmarkStart w:id="532" w:name="_Toc153781012"/>
      <w:r w:rsidRPr="00DD6334">
        <w:rPr>
          <w:rFonts w:cs="Arial"/>
          <w:b/>
          <w:i w:val="0"/>
          <w:color w:val="000000" w:themeColor="text1"/>
          <w:sz w:val="24"/>
          <w:szCs w:val="24"/>
        </w:rPr>
        <w:t xml:space="preserve">Tabla </w:t>
      </w:r>
      <w:r w:rsidR="0059300C" w:rsidRPr="00DD6334">
        <w:rPr>
          <w:rFonts w:cs="Arial"/>
          <w:b/>
          <w:i w:val="0"/>
          <w:color w:val="000000" w:themeColor="text1"/>
          <w:sz w:val="24"/>
          <w:szCs w:val="24"/>
        </w:rPr>
        <w:t>4.</w:t>
      </w:r>
      <w:r w:rsidRPr="00DD6334">
        <w:rPr>
          <w:rFonts w:cs="Arial"/>
          <w:b/>
          <w:i w:val="0"/>
          <w:color w:val="000000" w:themeColor="text1"/>
          <w:sz w:val="24"/>
          <w:szCs w:val="24"/>
        </w:rPr>
        <w:t xml:space="preserve"> Sugerencia en la definición del riesgo de seguridad de la información</w:t>
      </w:r>
      <w:bookmarkEnd w:id="532"/>
    </w:p>
    <w:tbl>
      <w:tblPr>
        <w:tblStyle w:val="Tablaconcuadrcula"/>
        <w:tblW w:w="0" w:type="auto"/>
        <w:tblInd w:w="-5" w:type="dxa"/>
        <w:tblLook w:val="04A0" w:firstRow="1" w:lastRow="0" w:firstColumn="1" w:lastColumn="0" w:noHBand="0" w:noVBand="1"/>
        <w:tblCaption w:val="SUGERENCIA DEFINICIÓN RIESGO "/>
        <w:tblDescription w:val="Tabla en word: Donde se relaciona las columnas de inicio de la redacción, qué, cómo, y porqué, como sugrencia en la definición del riesgo de seguridad de la información. "/>
      </w:tblPr>
      <w:tblGrid>
        <w:gridCol w:w="1843"/>
        <w:gridCol w:w="1559"/>
        <w:gridCol w:w="2410"/>
        <w:gridCol w:w="3969"/>
      </w:tblGrid>
      <w:tr w:rsidR="00B35007" w:rsidRPr="00DD6334" w14:paraId="3AD16107" w14:textId="77777777" w:rsidTr="0096564D">
        <w:tc>
          <w:tcPr>
            <w:tcW w:w="1843" w:type="dxa"/>
            <w:shd w:val="clear" w:color="auto" w:fill="BFBFBF" w:themeFill="background1" w:themeFillShade="BF"/>
            <w:vAlign w:val="center"/>
          </w:tcPr>
          <w:p w14:paraId="68E7D249" w14:textId="4D660CE6" w:rsidR="00B35007" w:rsidRPr="00DD6334" w:rsidRDefault="0096564D" w:rsidP="00DD6334">
            <w:pPr>
              <w:spacing w:after="0"/>
              <w:rPr>
                <w:rFonts w:cs="Arial"/>
                <w:b/>
                <w:szCs w:val="24"/>
              </w:rPr>
            </w:pPr>
            <w:r w:rsidRPr="00DD6334">
              <w:rPr>
                <w:rFonts w:cs="Arial"/>
                <w:b/>
                <w:szCs w:val="24"/>
              </w:rPr>
              <w:t xml:space="preserve">INICIO DE LA REDACCIÓN </w:t>
            </w:r>
          </w:p>
        </w:tc>
        <w:tc>
          <w:tcPr>
            <w:tcW w:w="1559" w:type="dxa"/>
            <w:shd w:val="clear" w:color="auto" w:fill="BFBFBF" w:themeFill="background1" w:themeFillShade="BF"/>
            <w:vAlign w:val="center"/>
          </w:tcPr>
          <w:p w14:paraId="58F7FD4A" w14:textId="77777777" w:rsidR="00B35007" w:rsidRPr="00DD6334" w:rsidRDefault="0096564D" w:rsidP="00DD6334">
            <w:pPr>
              <w:spacing w:after="0"/>
              <w:rPr>
                <w:rFonts w:cs="Arial"/>
                <w:b/>
                <w:szCs w:val="24"/>
              </w:rPr>
            </w:pPr>
            <w:r w:rsidRPr="00DD6334">
              <w:rPr>
                <w:rFonts w:cs="Arial"/>
                <w:b/>
                <w:szCs w:val="24"/>
              </w:rPr>
              <w:t>¿QUÉ?</w:t>
            </w:r>
          </w:p>
          <w:p w14:paraId="207B200D" w14:textId="66AA47B2" w:rsidR="0096564D" w:rsidRPr="00DD6334" w:rsidRDefault="0096564D" w:rsidP="00DD6334">
            <w:pPr>
              <w:spacing w:after="0"/>
              <w:rPr>
                <w:rFonts w:cs="Arial"/>
                <w:b/>
                <w:szCs w:val="24"/>
              </w:rPr>
            </w:pPr>
          </w:p>
        </w:tc>
        <w:tc>
          <w:tcPr>
            <w:tcW w:w="2410" w:type="dxa"/>
            <w:shd w:val="clear" w:color="auto" w:fill="BFBFBF" w:themeFill="background1" w:themeFillShade="BF"/>
            <w:vAlign w:val="center"/>
          </w:tcPr>
          <w:p w14:paraId="049418D8" w14:textId="77777777" w:rsidR="00B35007" w:rsidRPr="00DD6334" w:rsidRDefault="0096564D" w:rsidP="00DD6334">
            <w:pPr>
              <w:spacing w:after="0"/>
              <w:rPr>
                <w:rFonts w:cs="Arial"/>
                <w:b/>
                <w:szCs w:val="24"/>
              </w:rPr>
            </w:pPr>
            <w:r w:rsidRPr="00DD6334">
              <w:rPr>
                <w:rFonts w:cs="Arial"/>
                <w:b/>
                <w:szCs w:val="24"/>
              </w:rPr>
              <w:t>¿CÓMO?</w:t>
            </w:r>
          </w:p>
          <w:p w14:paraId="2E894AEC" w14:textId="38392D85" w:rsidR="0096564D" w:rsidRPr="00DD6334" w:rsidRDefault="0096564D" w:rsidP="00DD6334">
            <w:pPr>
              <w:spacing w:after="0"/>
              <w:rPr>
                <w:rFonts w:cs="Arial"/>
                <w:b/>
                <w:szCs w:val="24"/>
              </w:rPr>
            </w:pPr>
          </w:p>
        </w:tc>
        <w:tc>
          <w:tcPr>
            <w:tcW w:w="3969" w:type="dxa"/>
            <w:shd w:val="clear" w:color="auto" w:fill="BFBFBF" w:themeFill="background1" w:themeFillShade="BF"/>
            <w:vAlign w:val="center"/>
          </w:tcPr>
          <w:p w14:paraId="6F168E70" w14:textId="77777777" w:rsidR="00B35007" w:rsidRPr="00DD6334" w:rsidRDefault="0096564D" w:rsidP="00DD6334">
            <w:pPr>
              <w:spacing w:after="0"/>
              <w:rPr>
                <w:rFonts w:cs="Arial"/>
                <w:b/>
                <w:szCs w:val="24"/>
              </w:rPr>
            </w:pPr>
            <w:r w:rsidRPr="00DD6334">
              <w:rPr>
                <w:rFonts w:cs="Arial"/>
                <w:b/>
                <w:szCs w:val="24"/>
              </w:rPr>
              <w:t>¿POR QUÉ?</w:t>
            </w:r>
          </w:p>
          <w:p w14:paraId="640BFC0D" w14:textId="40F416AC" w:rsidR="0096564D" w:rsidRPr="00DD6334" w:rsidRDefault="0096564D" w:rsidP="00DD6334">
            <w:pPr>
              <w:spacing w:after="0"/>
              <w:rPr>
                <w:rFonts w:cs="Arial"/>
                <w:b/>
                <w:szCs w:val="24"/>
              </w:rPr>
            </w:pPr>
          </w:p>
        </w:tc>
      </w:tr>
      <w:tr w:rsidR="00B35007" w:rsidRPr="00DD6334" w14:paraId="5CD5735F" w14:textId="77777777" w:rsidTr="0096564D">
        <w:tc>
          <w:tcPr>
            <w:tcW w:w="1843" w:type="dxa"/>
            <w:vMerge w:val="restart"/>
            <w:vAlign w:val="center"/>
          </w:tcPr>
          <w:p w14:paraId="55297F09" w14:textId="77777777" w:rsidR="0018758C" w:rsidRPr="00DD6334" w:rsidRDefault="0018758C" w:rsidP="00DD6334">
            <w:pPr>
              <w:spacing w:after="0"/>
              <w:rPr>
                <w:rFonts w:cs="Arial"/>
                <w:szCs w:val="24"/>
              </w:rPr>
            </w:pPr>
            <w:r w:rsidRPr="00DD6334">
              <w:rPr>
                <w:rFonts w:cs="Arial"/>
                <w:szCs w:val="24"/>
              </w:rPr>
              <w:t>Posibilidad de</w:t>
            </w:r>
          </w:p>
          <w:p w14:paraId="115333BE" w14:textId="77777777" w:rsidR="0096564D" w:rsidRPr="00DD6334" w:rsidRDefault="0096564D" w:rsidP="00DD6334">
            <w:pPr>
              <w:spacing w:after="0"/>
              <w:rPr>
                <w:rFonts w:cs="Arial"/>
                <w:szCs w:val="24"/>
              </w:rPr>
            </w:pPr>
          </w:p>
          <w:p w14:paraId="6FB35659" w14:textId="77777777" w:rsidR="0096564D" w:rsidRPr="00DD6334" w:rsidRDefault="0096564D" w:rsidP="00DD6334">
            <w:pPr>
              <w:spacing w:after="0"/>
              <w:rPr>
                <w:rFonts w:cs="Arial"/>
                <w:szCs w:val="24"/>
              </w:rPr>
            </w:pPr>
          </w:p>
          <w:p w14:paraId="537928F2" w14:textId="0383BB41" w:rsidR="0096564D" w:rsidRPr="00DD6334" w:rsidRDefault="0096564D" w:rsidP="00DD6334">
            <w:pPr>
              <w:spacing w:after="0"/>
              <w:rPr>
                <w:rFonts w:cs="Arial"/>
                <w:szCs w:val="24"/>
              </w:rPr>
            </w:pPr>
          </w:p>
        </w:tc>
        <w:tc>
          <w:tcPr>
            <w:tcW w:w="1559" w:type="dxa"/>
            <w:vAlign w:val="center"/>
          </w:tcPr>
          <w:p w14:paraId="5C7293E2" w14:textId="77777777" w:rsidR="00B35007" w:rsidRPr="00DD6334" w:rsidRDefault="00B35007" w:rsidP="00DD6334">
            <w:pPr>
              <w:spacing w:after="0"/>
              <w:rPr>
                <w:rFonts w:cs="Arial"/>
                <w:szCs w:val="24"/>
              </w:rPr>
            </w:pPr>
            <w:r w:rsidRPr="00DD6334">
              <w:rPr>
                <w:rFonts w:cs="Arial"/>
                <w:szCs w:val="24"/>
              </w:rPr>
              <w:t>Afectación económica</w:t>
            </w:r>
          </w:p>
          <w:p w14:paraId="6A249B09" w14:textId="591A2E64" w:rsidR="0096564D" w:rsidRPr="00DD6334" w:rsidRDefault="0096564D" w:rsidP="00DD6334">
            <w:pPr>
              <w:spacing w:after="0"/>
              <w:rPr>
                <w:rFonts w:cs="Arial"/>
                <w:szCs w:val="24"/>
              </w:rPr>
            </w:pPr>
          </w:p>
        </w:tc>
        <w:tc>
          <w:tcPr>
            <w:tcW w:w="2410" w:type="dxa"/>
            <w:vAlign w:val="center"/>
          </w:tcPr>
          <w:p w14:paraId="773D26CB" w14:textId="07D0542D" w:rsidR="00B35007" w:rsidRPr="00DD6334" w:rsidRDefault="0096564D" w:rsidP="00DD6334">
            <w:pPr>
              <w:spacing w:after="0"/>
              <w:rPr>
                <w:rFonts w:cs="Arial"/>
                <w:szCs w:val="24"/>
                <w:lang w:val="es-MX"/>
              </w:rPr>
            </w:pPr>
            <w:r w:rsidRPr="00DD6334">
              <w:rPr>
                <w:rFonts w:cs="Arial"/>
                <w:szCs w:val="24"/>
                <w:lang w:val="es-MX"/>
              </w:rPr>
              <w:t>P</w:t>
            </w:r>
            <w:r w:rsidR="00B35007" w:rsidRPr="00DD6334">
              <w:rPr>
                <w:rFonts w:cs="Arial"/>
                <w:szCs w:val="24"/>
                <w:lang w:val="es-MX"/>
              </w:rPr>
              <w:t>or multa y sanción del ente regulador</w:t>
            </w:r>
          </w:p>
          <w:p w14:paraId="195CA148" w14:textId="4AD562D3" w:rsidR="0096564D" w:rsidRPr="00DD6334" w:rsidRDefault="0096564D" w:rsidP="00DD6334">
            <w:pPr>
              <w:spacing w:after="0"/>
              <w:rPr>
                <w:rFonts w:cs="Arial"/>
                <w:szCs w:val="24"/>
                <w:lang w:val="es-MX"/>
              </w:rPr>
            </w:pPr>
          </w:p>
        </w:tc>
        <w:tc>
          <w:tcPr>
            <w:tcW w:w="3969" w:type="dxa"/>
            <w:vAlign w:val="center"/>
          </w:tcPr>
          <w:p w14:paraId="11A4080C" w14:textId="12329EF5" w:rsidR="00B35007" w:rsidRPr="00DD6334" w:rsidRDefault="00B35007" w:rsidP="00DD6334">
            <w:pPr>
              <w:spacing w:after="0"/>
              <w:rPr>
                <w:rFonts w:cs="Arial"/>
                <w:szCs w:val="24"/>
                <w:lang w:val="es-MX"/>
              </w:rPr>
            </w:pPr>
            <w:r w:rsidRPr="00DD6334">
              <w:rPr>
                <w:rFonts w:cs="Arial"/>
                <w:szCs w:val="24"/>
                <w:lang w:val="es-MX"/>
              </w:rPr>
              <w:t>Debido a adquisición de bienes y servicios fuera de los requerimientos normativos.</w:t>
            </w:r>
          </w:p>
        </w:tc>
      </w:tr>
      <w:tr w:rsidR="00B35007" w:rsidRPr="00DD6334" w14:paraId="05768481" w14:textId="77777777" w:rsidTr="0096564D">
        <w:tc>
          <w:tcPr>
            <w:tcW w:w="1843" w:type="dxa"/>
            <w:vMerge/>
            <w:vAlign w:val="center"/>
          </w:tcPr>
          <w:p w14:paraId="0002819E" w14:textId="77777777" w:rsidR="00B35007" w:rsidRPr="00DD6334" w:rsidRDefault="00B35007" w:rsidP="00DD6334">
            <w:pPr>
              <w:spacing w:after="0"/>
              <w:rPr>
                <w:rFonts w:cs="Arial"/>
                <w:szCs w:val="24"/>
              </w:rPr>
            </w:pPr>
          </w:p>
        </w:tc>
        <w:tc>
          <w:tcPr>
            <w:tcW w:w="1559" w:type="dxa"/>
            <w:vAlign w:val="center"/>
          </w:tcPr>
          <w:p w14:paraId="7B3347FC" w14:textId="40E9A145" w:rsidR="00B35007" w:rsidRPr="00DD6334" w:rsidRDefault="00B35007" w:rsidP="00DD6334">
            <w:pPr>
              <w:spacing w:after="0"/>
              <w:rPr>
                <w:rFonts w:cs="Arial"/>
                <w:szCs w:val="24"/>
              </w:rPr>
            </w:pPr>
            <w:r w:rsidRPr="00DD6334">
              <w:rPr>
                <w:rFonts w:cs="Arial"/>
                <w:szCs w:val="24"/>
              </w:rPr>
              <w:t>Impacto</w:t>
            </w:r>
          </w:p>
        </w:tc>
        <w:tc>
          <w:tcPr>
            <w:tcW w:w="2410" w:type="dxa"/>
            <w:vAlign w:val="center"/>
          </w:tcPr>
          <w:p w14:paraId="795D9A96" w14:textId="28D6E607" w:rsidR="00B35007" w:rsidRPr="00DD6334" w:rsidRDefault="0096564D" w:rsidP="00DD6334">
            <w:pPr>
              <w:spacing w:after="0"/>
              <w:rPr>
                <w:rFonts w:cs="Arial"/>
                <w:szCs w:val="24"/>
                <w:lang w:val="es-MX"/>
              </w:rPr>
            </w:pPr>
            <w:r w:rsidRPr="00DD6334">
              <w:rPr>
                <w:rFonts w:cs="Arial"/>
                <w:szCs w:val="24"/>
                <w:lang w:val="es-MX"/>
              </w:rPr>
              <w:t>Causa i</w:t>
            </w:r>
            <w:r w:rsidR="00B35007" w:rsidRPr="00DD6334">
              <w:rPr>
                <w:rFonts w:cs="Arial"/>
                <w:szCs w:val="24"/>
                <w:lang w:val="es-MX"/>
              </w:rPr>
              <w:t>nmediata</w:t>
            </w:r>
          </w:p>
        </w:tc>
        <w:tc>
          <w:tcPr>
            <w:tcW w:w="3969" w:type="dxa"/>
            <w:vAlign w:val="center"/>
          </w:tcPr>
          <w:p w14:paraId="170066DA" w14:textId="68FB0523" w:rsidR="00B35007" w:rsidRPr="00DD6334" w:rsidRDefault="0096564D" w:rsidP="00DD6334">
            <w:pPr>
              <w:spacing w:after="0"/>
              <w:rPr>
                <w:rFonts w:cs="Arial"/>
                <w:szCs w:val="24"/>
                <w:lang w:val="es-MX"/>
              </w:rPr>
            </w:pPr>
            <w:r w:rsidRPr="00DD6334">
              <w:rPr>
                <w:rFonts w:cs="Arial"/>
                <w:szCs w:val="24"/>
                <w:lang w:val="es-MX"/>
              </w:rPr>
              <w:t>Causa raíz</w:t>
            </w:r>
          </w:p>
        </w:tc>
      </w:tr>
    </w:tbl>
    <w:p w14:paraId="4EFF5DF4" w14:textId="51359D15" w:rsidR="00F01966" w:rsidRPr="00DD6334" w:rsidRDefault="00F01966" w:rsidP="00DD6334">
      <w:pPr>
        <w:spacing w:after="0"/>
        <w:rPr>
          <w:rFonts w:cs="Arial"/>
          <w:szCs w:val="24"/>
        </w:rPr>
      </w:pPr>
      <w:r w:rsidRPr="00DD6334">
        <w:rPr>
          <w:rFonts w:cs="Arial"/>
          <w:b/>
          <w:szCs w:val="24"/>
        </w:rPr>
        <w:t>Fuente:</w:t>
      </w:r>
      <w:r w:rsidRPr="00DD6334">
        <w:rPr>
          <w:rFonts w:cs="Arial"/>
          <w:szCs w:val="24"/>
        </w:rPr>
        <w:t xml:space="preserve"> Tomado de la G</w:t>
      </w:r>
      <w:r w:rsidR="00B35007" w:rsidRPr="00DD6334">
        <w:rPr>
          <w:rFonts w:cs="Arial"/>
          <w:szCs w:val="24"/>
        </w:rPr>
        <w:t xml:space="preserve">uía para la administración del riesgo </w:t>
      </w:r>
      <w:r w:rsidRPr="00DD6334">
        <w:rPr>
          <w:rFonts w:cs="Arial"/>
          <w:szCs w:val="24"/>
        </w:rPr>
        <w:t xml:space="preserve">y el diseño de controles </w:t>
      </w:r>
      <w:r w:rsidR="00B35007" w:rsidRPr="00DD6334">
        <w:rPr>
          <w:rFonts w:cs="Arial"/>
          <w:szCs w:val="24"/>
        </w:rPr>
        <w:t>en entidades públicas</w:t>
      </w:r>
      <w:r w:rsidRPr="00DD6334">
        <w:rPr>
          <w:rFonts w:cs="Arial"/>
          <w:szCs w:val="24"/>
        </w:rPr>
        <w:t>, V</w:t>
      </w:r>
      <w:r w:rsidR="00B35007" w:rsidRPr="00DD6334">
        <w:rPr>
          <w:rFonts w:cs="Arial"/>
          <w:szCs w:val="24"/>
        </w:rPr>
        <w:t>ersión 6</w:t>
      </w:r>
      <w:r w:rsidR="0059300C" w:rsidRPr="00DD6334">
        <w:rPr>
          <w:rFonts w:cs="Arial"/>
          <w:szCs w:val="24"/>
        </w:rPr>
        <w:t>, 2022, DAFP.</w:t>
      </w:r>
    </w:p>
    <w:p w14:paraId="263D00C3" w14:textId="77777777" w:rsidR="00C9339C" w:rsidRPr="00DD6334" w:rsidRDefault="00C9339C" w:rsidP="00DD6334">
      <w:pPr>
        <w:spacing w:after="0"/>
        <w:rPr>
          <w:rFonts w:cs="Arial"/>
          <w:szCs w:val="24"/>
        </w:rPr>
      </w:pPr>
    </w:p>
    <w:p w14:paraId="1697A02C" w14:textId="569E2FA1" w:rsidR="00450DF0" w:rsidRPr="00DD6334" w:rsidRDefault="00C544EC" w:rsidP="00DD6334">
      <w:pPr>
        <w:pStyle w:val="Ttulo3"/>
        <w:numPr>
          <w:ilvl w:val="2"/>
          <w:numId w:val="34"/>
        </w:numPr>
        <w:spacing w:before="0" w:after="0" w:line="360" w:lineRule="auto"/>
        <w:rPr>
          <w:rFonts w:cs="Arial"/>
          <w:szCs w:val="24"/>
        </w:rPr>
      </w:pPr>
      <w:bookmarkStart w:id="533" w:name="_Toc153780898"/>
      <w:r w:rsidRPr="00DD6334">
        <w:rPr>
          <w:rFonts w:cs="Arial"/>
          <w:szCs w:val="24"/>
        </w:rPr>
        <w:t xml:space="preserve">Valoración </w:t>
      </w:r>
      <w:r w:rsidR="00AE75D2" w:rsidRPr="00DD6334">
        <w:rPr>
          <w:rFonts w:cs="Arial"/>
          <w:szCs w:val="24"/>
        </w:rPr>
        <w:t xml:space="preserve">de </w:t>
      </w:r>
      <w:r w:rsidR="00F01966" w:rsidRPr="00DD6334">
        <w:rPr>
          <w:rFonts w:cs="Arial"/>
          <w:szCs w:val="24"/>
        </w:rPr>
        <w:t>riesgos de seguridad y privacidad de la i</w:t>
      </w:r>
      <w:r w:rsidR="00450DF0" w:rsidRPr="00DD6334">
        <w:rPr>
          <w:rFonts w:cs="Arial"/>
          <w:szCs w:val="24"/>
        </w:rPr>
        <w:t>nformación</w:t>
      </w:r>
      <w:bookmarkEnd w:id="529"/>
      <w:bookmarkEnd w:id="533"/>
    </w:p>
    <w:p w14:paraId="283198AC" w14:textId="39609E33" w:rsidR="00F01966" w:rsidRPr="00DD6334" w:rsidRDefault="00955ACC" w:rsidP="00DD6334">
      <w:pPr>
        <w:pStyle w:val="Textoindependiente"/>
        <w:spacing w:after="0" w:line="360" w:lineRule="auto"/>
        <w:ind w:right="50"/>
        <w:rPr>
          <w:rFonts w:cs="Arial"/>
          <w:szCs w:val="24"/>
        </w:rPr>
      </w:pPr>
      <w:r w:rsidRPr="00DD6334">
        <w:rPr>
          <w:rFonts w:cs="Arial"/>
          <w:szCs w:val="24"/>
        </w:rPr>
        <w:t>Una vez sea identificado el riesgo</w:t>
      </w:r>
      <w:r w:rsidR="00F01966" w:rsidRPr="00DD6334">
        <w:rPr>
          <w:rFonts w:cs="Arial"/>
          <w:szCs w:val="24"/>
        </w:rPr>
        <w:t xml:space="preserve"> de seguridad de la información</w:t>
      </w:r>
      <w:r w:rsidRPr="00DD6334">
        <w:rPr>
          <w:rFonts w:cs="Arial"/>
          <w:szCs w:val="24"/>
        </w:rPr>
        <w:t xml:space="preserve">, este requiere ser valorado en los niveles de </w:t>
      </w:r>
      <w:r w:rsidR="00F01966" w:rsidRPr="00DD6334">
        <w:rPr>
          <w:rFonts w:cs="Arial"/>
          <w:szCs w:val="24"/>
        </w:rPr>
        <w:t>“Probabilidad e Impacto”, como se enuncia a continuación</w:t>
      </w:r>
      <w:r w:rsidRPr="00DD6334">
        <w:rPr>
          <w:rFonts w:cs="Arial"/>
          <w:szCs w:val="24"/>
        </w:rPr>
        <w:t xml:space="preserve">: </w:t>
      </w:r>
    </w:p>
    <w:p w14:paraId="4AA1E6C4" w14:textId="77777777" w:rsidR="00487DA5" w:rsidRPr="00DD6334" w:rsidRDefault="00487DA5" w:rsidP="00DD6334">
      <w:pPr>
        <w:pStyle w:val="Textoindependiente"/>
        <w:spacing w:after="0" w:line="360" w:lineRule="auto"/>
        <w:ind w:right="50"/>
        <w:rPr>
          <w:rFonts w:cs="Arial"/>
          <w:szCs w:val="24"/>
        </w:rPr>
      </w:pPr>
    </w:p>
    <w:p w14:paraId="0BBB51AB" w14:textId="70522200" w:rsidR="00450DF0" w:rsidRPr="00DD6334" w:rsidRDefault="00955ACC" w:rsidP="00DD6334">
      <w:pPr>
        <w:pStyle w:val="Ttulo3"/>
        <w:numPr>
          <w:ilvl w:val="3"/>
          <w:numId w:val="34"/>
        </w:numPr>
        <w:spacing w:before="0" w:after="0" w:line="360" w:lineRule="auto"/>
        <w:rPr>
          <w:rFonts w:cs="Arial"/>
          <w:szCs w:val="24"/>
        </w:rPr>
      </w:pPr>
      <w:bookmarkStart w:id="534" w:name="_Toc153780899"/>
      <w:r w:rsidRPr="00DD6334">
        <w:rPr>
          <w:rFonts w:cs="Arial"/>
          <w:szCs w:val="24"/>
        </w:rPr>
        <w:t>V</w:t>
      </w:r>
      <w:r w:rsidR="0046692E" w:rsidRPr="00DD6334">
        <w:rPr>
          <w:rFonts w:cs="Arial"/>
          <w:szCs w:val="24"/>
        </w:rPr>
        <w:t>aloración de probabilidad</w:t>
      </w:r>
      <w:r w:rsidRPr="00DD6334">
        <w:rPr>
          <w:rFonts w:cs="Arial"/>
          <w:szCs w:val="24"/>
        </w:rPr>
        <w:t xml:space="preserve"> del riesgo</w:t>
      </w:r>
      <w:r w:rsidR="00F01966" w:rsidRPr="00DD6334">
        <w:rPr>
          <w:rFonts w:cs="Arial"/>
          <w:szCs w:val="24"/>
        </w:rPr>
        <w:t xml:space="preserve"> de seguridad de la información</w:t>
      </w:r>
      <w:bookmarkEnd w:id="534"/>
    </w:p>
    <w:p w14:paraId="57375BB0" w14:textId="2AC42C67" w:rsidR="00955ACC" w:rsidRPr="00DD6334" w:rsidRDefault="00955ACC" w:rsidP="00DD6334">
      <w:pPr>
        <w:pStyle w:val="Textoindependiente"/>
        <w:spacing w:after="0" w:line="360" w:lineRule="auto"/>
        <w:ind w:right="50"/>
        <w:rPr>
          <w:rFonts w:cs="Arial"/>
          <w:szCs w:val="24"/>
        </w:rPr>
      </w:pPr>
      <w:r w:rsidRPr="00DD6334">
        <w:rPr>
          <w:rFonts w:cs="Arial"/>
          <w:szCs w:val="24"/>
        </w:rPr>
        <w:t xml:space="preserve">La valoración de la probabilidad de un riesgo </w:t>
      </w:r>
      <w:r w:rsidR="009A64B0" w:rsidRPr="00DD6334">
        <w:rPr>
          <w:rFonts w:cs="Arial"/>
          <w:szCs w:val="24"/>
        </w:rPr>
        <w:t xml:space="preserve">de seguridad de la información </w:t>
      </w:r>
      <w:r w:rsidRPr="00DD6334">
        <w:rPr>
          <w:rFonts w:cs="Arial"/>
          <w:szCs w:val="24"/>
        </w:rPr>
        <w:t>sobre un activo de información se debe determinar en función de la frecuencia que puede conllevar la presentación del evento del riesgo</w:t>
      </w:r>
      <w:r w:rsidR="00F01966" w:rsidRPr="00DD6334">
        <w:rPr>
          <w:rFonts w:cs="Arial"/>
          <w:szCs w:val="24"/>
        </w:rPr>
        <w:t xml:space="preserve"> de seguridad de la información</w:t>
      </w:r>
      <w:r w:rsidRPr="00DD6334">
        <w:rPr>
          <w:rFonts w:cs="Arial"/>
          <w:szCs w:val="24"/>
        </w:rPr>
        <w:t xml:space="preserve">, asociando un nivel de probabilidad con una unidad de medida porcentual.  </w:t>
      </w:r>
    </w:p>
    <w:p w14:paraId="42E83C6A" w14:textId="77777777" w:rsidR="00487DA5" w:rsidRPr="00DD6334" w:rsidRDefault="00487DA5" w:rsidP="00DD6334">
      <w:pPr>
        <w:pStyle w:val="Textoindependiente"/>
        <w:spacing w:after="0" w:line="360" w:lineRule="auto"/>
        <w:ind w:right="50"/>
        <w:rPr>
          <w:rFonts w:cs="Arial"/>
          <w:szCs w:val="24"/>
        </w:rPr>
      </w:pPr>
    </w:p>
    <w:p w14:paraId="56988AFE" w14:textId="42EBF6A1" w:rsidR="00955ACC" w:rsidRPr="00DD6334" w:rsidRDefault="00955ACC" w:rsidP="00DD6334">
      <w:pPr>
        <w:pStyle w:val="Textoindependiente"/>
        <w:spacing w:after="0" w:line="360" w:lineRule="auto"/>
        <w:ind w:right="50"/>
        <w:rPr>
          <w:rFonts w:cs="Arial"/>
          <w:szCs w:val="24"/>
        </w:rPr>
      </w:pPr>
      <w:r w:rsidRPr="00DD6334">
        <w:rPr>
          <w:rFonts w:cs="Arial"/>
          <w:szCs w:val="24"/>
        </w:rPr>
        <w:t xml:space="preserve">Está frecuencia se puede estandarizar por prácticas empresariales y/o por la gestión del riesgo </w:t>
      </w:r>
      <w:r w:rsidR="00F01966" w:rsidRPr="00DD6334">
        <w:rPr>
          <w:rFonts w:cs="Arial"/>
          <w:szCs w:val="24"/>
        </w:rPr>
        <w:t xml:space="preserve">de seguridad de la información </w:t>
      </w:r>
      <w:r w:rsidRPr="00DD6334">
        <w:rPr>
          <w:rFonts w:cs="Arial"/>
          <w:szCs w:val="24"/>
        </w:rPr>
        <w:t xml:space="preserve">de la Agencia. </w:t>
      </w:r>
    </w:p>
    <w:p w14:paraId="71614897" w14:textId="77777777" w:rsidR="00487DA5" w:rsidRPr="00DD6334" w:rsidRDefault="00487DA5" w:rsidP="00DD6334">
      <w:pPr>
        <w:pStyle w:val="Textoindependiente"/>
        <w:spacing w:after="0" w:line="360" w:lineRule="auto"/>
        <w:ind w:right="50"/>
        <w:rPr>
          <w:rFonts w:cs="Arial"/>
          <w:szCs w:val="24"/>
        </w:rPr>
      </w:pPr>
    </w:p>
    <w:p w14:paraId="7E085DDE" w14:textId="2CC61326" w:rsidR="00450DF0" w:rsidRPr="00DD6334" w:rsidRDefault="00ED59CD" w:rsidP="00DD6334">
      <w:pPr>
        <w:pStyle w:val="Textoindependiente"/>
        <w:spacing w:after="0" w:line="360" w:lineRule="auto"/>
        <w:ind w:right="50"/>
        <w:rPr>
          <w:rFonts w:cs="Arial"/>
          <w:szCs w:val="24"/>
        </w:rPr>
      </w:pPr>
      <w:r w:rsidRPr="00DD6334">
        <w:rPr>
          <w:rFonts w:cs="Arial"/>
          <w:szCs w:val="24"/>
        </w:rPr>
        <w:t xml:space="preserve">La siguiente tabla </w:t>
      </w:r>
      <w:r w:rsidR="00DE5801" w:rsidRPr="00DD6334">
        <w:rPr>
          <w:rFonts w:cs="Arial"/>
          <w:szCs w:val="24"/>
        </w:rPr>
        <w:t xml:space="preserve">presenta </w:t>
      </w:r>
      <w:r w:rsidRPr="00DD6334">
        <w:rPr>
          <w:rFonts w:cs="Arial"/>
          <w:szCs w:val="24"/>
        </w:rPr>
        <w:t xml:space="preserve">los </w:t>
      </w:r>
      <w:r w:rsidR="0046692E" w:rsidRPr="00DD6334">
        <w:rPr>
          <w:rFonts w:cs="Arial"/>
          <w:szCs w:val="24"/>
        </w:rPr>
        <w:t>conceptos</w:t>
      </w:r>
      <w:r w:rsidR="00955ACC" w:rsidRPr="00DD6334">
        <w:rPr>
          <w:rFonts w:cs="Arial"/>
          <w:szCs w:val="24"/>
        </w:rPr>
        <w:t xml:space="preserve"> de lineamiento definidos </w:t>
      </w:r>
      <w:r w:rsidR="0046692E" w:rsidRPr="00DD6334">
        <w:rPr>
          <w:rFonts w:cs="Arial"/>
          <w:szCs w:val="24"/>
        </w:rPr>
        <w:t xml:space="preserve">para </w:t>
      </w:r>
      <w:r w:rsidR="00955ACC" w:rsidRPr="00DD6334">
        <w:rPr>
          <w:rFonts w:cs="Arial"/>
          <w:szCs w:val="24"/>
        </w:rPr>
        <w:t xml:space="preserve">aplicar la valoración de la probabilidad: </w:t>
      </w:r>
    </w:p>
    <w:p w14:paraId="45D9556C" w14:textId="77777777" w:rsidR="00703D14" w:rsidRPr="00DD6334" w:rsidRDefault="00703D14" w:rsidP="00DD6334">
      <w:pPr>
        <w:pStyle w:val="Textoindependiente"/>
        <w:spacing w:after="0" w:line="360" w:lineRule="auto"/>
        <w:ind w:right="50"/>
        <w:rPr>
          <w:rFonts w:cs="Arial"/>
          <w:szCs w:val="24"/>
        </w:rPr>
      </w:pPr>
    </w:p>
    <w:p w14:paraId="43B63A7C" w14:textId="718B3B06" w:rsidR="00487DA5" w:rsidRPr="00DD6334" w:rsidRDefault="00C712B2" w:rsidP="00DD6334">
      <w:pPr>
        <w:pStyle w:val="Descripcin"/>
        <w:keepNext/>
        <w:spacing w:after="0" w:line="360" w:lineRule="auto"/>
        <w:rPr>
          <w:rFonts w:cs="Arial"/>
          <w:b/>
          <w:i w:val="0"/>
          <w:color w:val="000000" w:themeColor="text1"/>
          <w:sz w:val="24"/>
          <w:szCs w:val="24"/>
        </w:rPr>
      </w:pPr>
      <w:bookmarkStart w:id="535" w:name="_Toc153781013"/>
      <w:r w:rsidRPr="00DD6334">
        <w:rPr>
          <w:rFonts w:cs="Arial"/>
          <w:b/>
          <w:i w:val="0"/>
          <w:color w:val="000000" w:themeColor="text1"/>
          <w:sz w:val="24"/>
          <w:szCs w:val="24"/>
        </w:rPr>
        <w:t xml:space="preserve">Tabla </w:t>
      </w:r>
      <w:r w:rsidR="0059300C" w:rsidRPr="00DD6334">
        <w:rPr>
          <w:rFonts w:cs="Arial"/>
          <w:b/>
          <w:i w:val="0"/>
          <w:color w:val="000000" w:themeColor="text1"/>
          <w:sz w:val="24"/>
          <w:szCs w:val="24"/>
        </w:rPr>
        <w:t>15</w:t>
      </w:r>
      <w:r w:rsidR="00703D14" w:rsidRPr="00DD6334">
        <w:rPr>
          <w:rFonts w:cs="Arial"/>
          <w:b/>
          <w:i w:val="0"/>
          <w:color w:val="000000" w:themeColor="text1"/>
          <w:sz w:val="24"/>
          <w:szCs w:val="24"/>
        </w:rPr>
        <w:t>. Identificación del nivel de p</w:t>
      </w:r>
      <w:r w:rsidRPr="00DD6334">
        <w:rPr>
          <w:rFonts w:cs="Arial"/>
          <w:b/>
          <w:i w:val="0"/>
          <w:color w:val="000000" w:themeColor="text1"/>
          <w:sz w:val="24"/>
          <w:szCs w:val="24"/>
        </w:rPr>
        <w:t>robabilidad</w:t>
      </w:r>
      <w:bookmarkEnd w:id="535"/>
    </w:p>
    <w:tbl>
      <w:tblPr>
        <w:tblStyle w:val="Tablaconcuadrcula"/>
        <w:tblW w:w="10065" w:type="dxa"/>
        <w:tblInd w:w="-5" w:type="dxa"/>
        <w:tblLook w:val="04A0" w:firstRow="1" w:lastRow="0" w:firstColumn="1" w:lastColumn="0" w:noHBand="0" w:noVBand="1"/>
        <w:tblCaption w:val="FRECUENCIA DE ACTIVIDAD"/>
        <w:tblDescription w:val="tabla en word: Donde se relaciona las columnas de valoración de la probabilidd y frecuencia con la que se realiza la actividad  y nivel de probabilidad que, describe la frecuencia y valoración de la probabilidad de ocurrencia de un riesgo de seguridad de la información."/>
      </w:tblPr>
      <w:tblGrid>
        <w:gridCol w:w="1877"/>
        <w:gridCol w:w="6482"/>
        <w:gridCol w:w="1706"/>
      </w:tblGrid>
      <w:tr w:rsidR="00450DF0" w:rsidRPr="00DD6334" w14:paraId="2EA759C4" w14:textId="77777777" w:rsidTr="00487DA5">
        <w:trPr>
          <w:trHeight w:val="273"/>
          <w:tblHeader/>
        </w:trPr>
        <w:tc>
          <w:tcPr>
            <w:tcW w:w="10065" w:type="dxa"/>
            <w:gridSpan w:val="3"/>
            <w:shd w:val="clear" w:color="auto" w:fill="BFBFBF" w:themeFill="background1" w:themeFillShade="BF"/>
            <w:vAlign w:val="center"/>
          </w:tcPr>
          <w:p w14:paraId="422F60F4" w14:textId="5D251BF5" w:rsidR="00450DF0" w:rsidRPr="00DD6334" w:rsidDel="0032293D" w:rsidRDefault="00703D14" w:rsidP="00DD6334">
            <w:pPr>
              <w:pStyle w:val="Textoindependiente"/>
              <w:spacing w:after="0" w:line="360" w:lineRule="auto"/>
              <w:ind w:right="50"/>
              <w:rPr>
                <w:rFonts w:cs="Arial"/>
                <w:b/>
                <w:bCs/>
                <w:szCs w:val="24"/>
              </w:rPr>
            </w:pPr>
            <w:r w:rsidRPr="00DD6334">
              <w:rPr>
                <w:rFonts w:cs="Arial"/>
                <w:b/>
                <w:bCs/>
                <w:szCs w:val="24"/>
              </w:rPr>
              <w:t>FRECUENCIA DE ACTIVIDAD</w:t>
            </w:r>
          </w:p>
        </w:tc>
      </w:tr>
      <w:tr w:rsidR="00450DF0" w:rsidRPr="00DD6334" w14:paraId="75058DC9" w14:textId="77777777" w:rsidTr="00487DA5">
        <w:trPr>
          <w:trHeight w:val="546"/>
          <w:tblHeader/>
        </w:trPr>
        <w:tc>
          <w:tcPr>
            <w:tcW w:w="1879" w:type="dxa"/>
            <w:shd w:val="clear" w:color="auto" w:fill="auto"/>
            <w:vAlign w:val="center"/>
          </w:tcPr>
          <w:p w14:paraId="520C3824" w14:textId="4DACA21F" w:rsidR="00450DF0" w:rsidRPr="00DD6334" w:rsidRDefault="00A63817" w:rsidP="00DD6334">
            <w:pPr>
              <w:pStyle w:val="Textoindependiente"/>
              <w:spacing w:after="0" w:line="360" w:lineRule="auto"/>
              <w:ind w:right="50"/>
              <w:rPr>
                <w:rFonts w:cs="Arial"/>
                <w:b/>
                <w:szCs w:val="24"/>
              </w:rPr>
            </w:pPr>
            <w:r w:rsidRPr="00DD6334">
              <w:rPr>
                <w:rFonts w:cs="Arial"/>
                <w:b/>
                <w:szCs w:val="24"/>
              </w:rPr>
              <w:t xml:space="preserve">Valoración de </w:t>
            </w:r>
            <w:r w:rsidR="00703D14" w:rsidRPr="00DD6334">
              <w:rPr>
                <w:rFonts w:cs="Arial"/>
                <w:b/>
                <w:szCs w:val="24"/>
              </w:rPr>
              <w:t>probabilidad</w:t>
            </w:r>
          </w:p>
        </w:tc>
        <w:tc>
          <w:tcPr>
            <w:tcW w:w="6531" w:type="dxa"/>
            <w:shd w:val="clear" w:color="auto" w:fill="auto"/>
            <w:vAlign w:val="center"/>
          </w:tcPr>
          <w:p w14:paraId="3DCD4C7D" w14:textId="77777777" w:rsidR="00450DF0" w:rsidRPr="00DD6334" w:rsidRDefault="00450DF0" w:rsidP="00DD6334">
            <w:pPr>
              <w:pStyle w:val="Textoindependiente"/>
              <w:spacing w:after="0" w:line="360" w:lineRule="auto"/>
              <w:ind w:right="50"/>
              <w:rPr>
                <w:rFonts w:cs="Arial"/>
                <w:b/>
                <w:color w:val="000000"/>
                <w:szCs w:val="24"/>
                <w:lang w:eastAsia="es-CO"/>
              </w:rPr>
            </w:pPr>
            <w:r w:rsidRPr="00DD6334">
              <w:rPr>
                <w:rFonts w:cs="Arial"/>
                <w:b/>
                <w:color w:val="000000"/>
                <w:szCs w:val="24"/>
                <w:lang w:eastAsia="es-CO"/>
              </w:rPr>
              <w:t>Frecuencia con la</w:t>
            </w:r>
            <w:r w:rsidR="00703D14" w:rsidRPr="00DD6334">
              <w:rPr>
                <w:rFonts w:cs="Arial"/>
                <w:b/>
                <w:color w:val="000000"/>
                <w:szCs w:val="24"/>
                <w:lang w:eastAsia="es-CO"/>
              </w:rPr>
              <w:t xml:space="preserve"> que se realiza la actividad</w:t>
            </w:r>
          </w:p>
          <w:p w14:paraId="39D2B15E" w14:textId="73D14191" w:rsidR="00711966" w:rsidRPr="00DD6334" w:rsidRDefault="00711966" w:rsidP="00DD6334">
            <w:pPr>
              <w:pStyle w:val="Textoindependiente"/>
              <w:spacing w:after="0" w:line="360" w:lineRule="auto"/>
              <w:ind w:right="50"/>
              <w:rPr>
                <w:rFonts w:cs="Arial"/>
                <w:b/>
                <w:szCs w:val="24"/>
              </w:rPr>
            </w:pPr>
          </w:p>
        </w:tc>
        <w:tc>
          <w:tcPr>
            <w:tcW w:w="1655" w:type="dxa"/>
            <w:shd w:val="clear" w:color="auto" w:fill="auto"/>
            <w:vAlign w:val="center"/>
          </w:tcPr>
          <w:p w14:paraId="62EB3964" w14:textId="779E6943" w:rsidR="00450DF0" w:rsidRPr="00DD6334" w:rsidRDefault="00711966" w:rsidP="00DD6334">
            <w:pPr>
              <w:pStyle w:val="Textoindependiente"/>
              <w:spacing w:after="0" w:line="360" w:lineRule="auto"/>
              <w:ind w:right="50"/>
              <w:rPr>
                <w:rFonts w:cs="Arial"/>
                <w:b/>
                <w:szCs w:val="24"/>
              </w:rPr>
            </w:pPr>
            <w:r w:rsidRPr="00DD6334">
              <w:rPr>
                <w:rFonts w:cs="Arial"/>
                <w:b/>
                <w:szCs w:val="24"/>
              </w:rPr>
              <w:t>Nivel de p</w:t>
            </w:r>
            <w:r w:rsidR="00703D14" w:rsidRPr="00DD6334">
              <w:rPr>
                <w:rFonts w:cs="Arial"/>
                <w:b/>
                <w:szCs w:val="24"/>
              </w:rPr>
              <w:t>robabilidad</w:t>
            </w:r>
          </w:p>
        </w:tc>
      </w:tr>
      <w:tr w:rsidR="00450DF0" w:rsidRPr="00DD6334" w14:paraId="3DFFF57B" w14:textId="77777777" w:rsidTr="00487DA5">
        <w:trPr>
          <w:trHeight w:val="539"/>
          <w:tblHeader/>
        </w:trPr>
        <w:tc>
          <w:tcPr>
            <w:tcW w:w="1879" w:type="dxa"/>
            <w:shd w:val="clear" w:color="auto" w:fill="92D050"/>
            <w:vAlign w:val="center"/>
          </w:tcPr>
          <w:p w14:paraId="3174CB52"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Muy Baja</w:t>
            </w:r>
          </w:p>
          <w:p w14:paraId="711D5DC4" w14:textId="2D4E5738" w:rsidR="00703D14" w:rsidRPr="00DD6334" w:rsidRDefault="00703D14" w:rsidP="00DD6334">
            <w:pPr>
              <w:pStyle w:val="Textoindependiente"/>
              <w:spacing w:after="0" w:line="360" w:lineRule="auto"/>
              <w:ind w:right="50"/>
              <w:rPr>
                <w:rFonts w:cs="Arial"/>
                <w:szCs w:val="24"/>
              </w:rPr>
            </w:pPr>
          </w:p>
        </w:tc>
        <w:tc>
          <w:tcPr>
            <w:tcW w:w="6531" w:type="dxa"/>
            <w:vAlign w:val="center"/>
          </w:tcPr>
          <w:p w14:paraId="54AA3546" w14:textId="77777777" w:rsidR="00BE6FBB" w:rsidRPr="00DD6334" w:rsidRDefault="00BE6FBB" w:rsidP="00DD6334">
            <w:pPr>
              <w:pStyle w:val="Textoindependiente"/>
              <w:spacing w:after="0" w:line="360" w:lineRule="auto"/>
              <w:ind w:right="50"/>
              <w:rPr>
                <w:rFonts w:cs="Arial"/>
                <w:szCs w:val="24"/>
              </w:rPr>
            </w:pPr>
            <w:r w:rsidRPr="00DD6334">
              <w:rPr>
                <w:rFonts w:cs="Arial"/>
                <w:szCs w:val="24"/>
              </w:rPr>
              <w:t>La actividad que conlleva el riesgo se ejecuta</w:t>
            </w:r>
          </w:p>
          <w:p w14:paraId="0EA30AE3" w14:textId="146C4995" w:rsidR="00450DF0" w:rsidRPr="00DD6334" w:rsidRDefault="00BE6FBB" w:rsidP="00DD6334">
            <w:pPr>
              <w:pStyle w:val="Textoindependiente"/>
              <w:spacing w:after="0" w:line="360" w:lineRule="auto"/>
              <w:ind w:right="50"/>
              <w:rPr>
                <w:rFonts w:cs="Arial"/>
                <w:szCs w:val="24"/>
              </w:rPr>
            </w:pPr>
            <w:r w:rsidRPr="00DD6334">
              <w:rPr>
                <w:rFonts w:cs="Arial"/>
                <w:szCs w:val="24"/>
              </w:rPr>
              <w:t>como máximos 2 veces por año.</w:t>
            </w:r>
          </w:p>
        </w:tc>
        <w:tc>
          <w:tcPr>
            <w:tcW w:w="1655" w:type="dxa"/>
            <w:vAlign w:val="center"/>
          </w:tcPr>
          <w:p w14:paraId="1E364378" w14:textId="77777777" w:rsidR="00450DF0"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20%</w:t>
            </w:r>
          </w:p>
          <w:p w14:paraId="1FE5627C" w14:textId="644DF82A" w:rsidR="00703D14" w:rsidRPr="00DD6334" w:rsidRDefault="00703D14" w:rsidP="00DD6334">
            <w:pPr>
              <w:pStyle w:val="Textoindependiente"/>
              <w:spacing w:after="0" w:line="360" w:lineRule="auto"/>
              <w:ind w:right="50"/>
              <w:rPr>
                <w:rFonts w:cs="Arial"/>
                <w:szCs w:val="24"/>
              </w:rPr>
            </w:pPr>
          </w:p>
        </w:tc>
      </w:tr>
      <w:tr w:rsidR="00450DF0" w:rsidRPr="00DD6334" w14:paraId="63150073" w14:textId="77777777" w:rsidTr="00487DA5">
        <w:trPr>
          <w:trHeight w:val="546"/>
          <w:tblHeader/>
        </w:trPr>
        <w:tc>
          <w:tcPr>
            <w:tcW w:w="1879" w:type="dxa"/>
            <w:shd w:val="clear" w:color="auto" w:fill="00B050"/>
            <w:vAlign w:val="center"/>
          </w:tcPr>
          <w:p w14:paraId="081B2592"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Baja</w:t>
            </w:r>
          </w:p>
          <w:p w14:paraId="1F793FA2" w14:textId="21B717DC" w:rsidR="00703D14" w:rsidRPr="00DD6334" w:rsidRDefault="00703D14" w:rsidP="00DD6334">
            <w:pPr>
              <w:pStyle w:val="Textoindependiente"/>
              <w:spacing w:after="0" w:line="360" w:lineRule="auto"/>
              <w:ind w:right="50"/>
              <w:rPr>
                <w:rFonts w:cs="Arial"/>
                <w:szCs w:val="24"/>
              </w:rPr>
            </w:pPr>
          </w:p>
        </w:tc>
        <w:tc>
          <w:tcPr>
            <w:tcW w:w="6531" w:type="dxa"/>
            <w:vAlign w:val="center"/>
          </w:tcPr>
          <w:p w14:paraId="098AFC6D" w14:textId="1FBCC7F6" w:rsidR="00450DF0" w:rsidRPr="00DD6334" w:rsidRDefault="00BE6FBB" w:rsidP="00DD6334">
            <w:pPr>
              <w:pStyle w:val="Textoindependiente"/>
              <w:spacing w:after="0" w:line="360" w:lineRule="auto"/>
              <w:ind w:right="50"/>
              <w:rPr>
                <w:rFonts w:cs="Arial"/>
                <w:szCs w:val="24"/>
              </w:rPr>
            </w:pPr>
            <w:r w:rsidRPr="00DD6334">
              <w:rPr>
                <w:rFonts w:cs="Arial"/>
                <w:szCs w:val="24"/>
              </w:rPr>
              <w:t>La actividad que conlleva el riesgo se ejecuta de 3 a 24 veces por año.</w:t>
            </w:r>
          </w:p>
        </w:tc>
        <w:tc>
          <w:tcPr>
            <w:tcW w:w="1655" w:type="dxa"/>
            <w:vAlign w:val="center"/>
          </w:tcPr>
          <w:p w14:paraId="0C3CC809"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40%</w:t>
            </w:r>
          </w:p>
          <w:p w14:paraId="34029B85" w14:textId="50774FCA" w:rsidR="00703D14" w:rsidRPr="00DD6334" w:rsidRDefault="00703D14" w:rsidP="00DD6334">
            <w:pPr>
              <w:pStyle w:val="Textoindependiente"/>
              <w:spacing w:after="0" w:line="360" w:lineRule="auto"/>
              <w:ind w:right="50"/>
              <w:rPr>
                <w:rFonts w:cs="Arial"/>
                <w:szCs w:val="24"/>
              </w:rPr>
            </w:pPr>
          </w:p>
        </w:tc>
      </w:tr>
      <w:tr w:rsidR="00450DF0" w:rsidRPr="00DD6334" w14:paraId="617E658C" w14:textId="77777777" w:rsidTr="00487DA5">
        <w:trPr>
          <w:trHeight w:val="546"/>
          <w:tblHeader/>
        </w:trPr>
        <w:tc>
          <w:tcPr>
            <w:tcW w:w="1879" w:type="dxa"/>
            <w:shd w:val="clear" w:color="auto" w:fill="FFFF00"/>
            <w:vAlign w:val="center"/>
          </w:tcPr>
          <w:p w14:paraId="15532B4B"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Media</w:t>
            </w:r>
          </w:p>
          <w:p w14:paraId="37BF3264" w14:textId="01FE56C3" w:rsidR="00703D14" w:rsidRPr="00DD6334" w:rsidRDefault="00703D14" w:rsidP="00DD6334">
            <w:pPr>
              <w:pStyle w:val="Textoindependiente"/>
              <w:spacing w:after="0" w:line="360" w:lineRule="auto"/>
              <w:ind w:right="50"/>
              <w:rPr>
                <w:rFonts w:cs="Arial"/>
                <w:szCs w:val="24"/>
              </w:rPr>
            </w:pPr>
          </w:p>
        </w:tc>
        <w:tc>
          <w:tcPr>
            <w:tcW w:w="6531" w:type="dxa"/>
            <w:vAlign w:val="center"/>
          </w:tcPr>
          <w:p w14:paraId="3CFCEE69" w14:textId="7A0E06AD" w:rsidR="00450DF0" w:rsidRPr="00DD6334" w:rsidRDefault="00BE6FBB" w:rsidP="00DD6334">
            <w:pPr>
              <w:pStyle w:val="Textoindependiente"/>
              <w:spacing w:after="0" w:line="360" w:lineRule="auto"/>
              <w:ind w:right="50"/>
              <w:rPr>
                <w:rFonts w:cs="Arial"/>
                <w:szCs w:val="24"/>
              </w:rPr>
            </w:pPr>
            <w:r w:rsidRPr="00DD6334">
              <w:rPr>
                <w:rFonts w:cs="Arial"/>
                <w:szCs w:val="24"/>
              </w:rPr>
              <w:t>La actividad que conlleva el riesgo se ejecuta de 24 a 500 veces por año.</w:t>
            </w:r>
          </w:p>
        </w:tc>
        <w:tc>
          <w:tcPr>
            <w:tcW w:w="1655" w:type="dxa"/>
            <w:vAlign w:val="center"/>
          </w:tcPr>
          <w:p w14:paraId="631AC058"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60%</w:t>
            </w:r>
          </w:p>
          <w:p w14:paraId="4E5301F1" w14:textId="10929996" w:rsidR="00703D14" w:rsidRPr="00DD6334" w:rsidRDefault="00703D14" w:rsidP="00DD6334">
            <w:pPr>
              <w:pStyle w:val="Textoindependiente"/>
              <w:spacing w:after="0" w:line="360" w:lineRule="auto"/>
              <w:ind w:right="50"/>
              <w:rPr>
                <w:rFonts w:cs="Arial"/>
                <w:szCs w:val="24"/>
              </w:rPr>
            </w:pPr>
          </w:p>
        </w:tc>
      </w:tr>
      <w:tr w:rsidR="00450DF0" w:rsidRPr="00DD6334" w14:paraId="18CC17D7" w14:textId="77777777" w:rsidTr="00487DA5">
        <w:trPr>
          <w:trHeight w:val="539"/>
          <w:tblHeader/>
        </w:trPr>
        <w:tc>
          <w:tcPr>
            <w:tcW w:w="1879" w:type="dxa"/>
            <w:shd w:val="clear" w:color="auto" w:fill="FFC000"/>
            <w:vAlign w:val="center"/>
          </w:tcPr>
          <w:p w14:paraId="36398778"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Alta</w:t>
            </w:r>
          </w:p>
          <w:p w14:paraId="490A9462" w14:textId="1BF0EB85" w:rsidR="00703D14" w:rsidRPr="00DD6334" w:rsidRDefault="00703D14" w:rsidP="00DD6334">
            <w:pPr>
              <w:pStyle w:val="Textoindependiente"/>
              <w:spacing w:after="0" w:line="360" w:lineRule="auto"/>
              <w:ind w:right="50"/>
              <w:rPr>
                <w:rFonts w:cs="Arial"/>
                <w:szCs w:val="24"/>
              </w:rPr>
            </w:pPr>
          </w:p>
        </w:tc>
        <w:tc>
          <w:tcPr>
            <w:tcW w:w="6531" w:type="dxa"/>
            <w:vAlign w:val="center"/>
          </w:tcPr>
          <w:p w14:paraId="7F0135EC" w14:textId="77777777" w:rsidR="00BE6FBB" w:rsidRPr="00DD6334" w:rsidRDefault="00BE6FBB" w:rsidP="00DD6334">
            <w:pPr>
              <w:pStyle w:val="Textoindependiente"/>
              <w:spacing w:after="0" w:line="360" w:lineRule="auto"/>
              <w:ind w:right="50"/>
              <w:rPr>
                <w:rFonts w:cs="Arial"/>
                <w:szCs w:val="24"/>
              </w:rPr>
            </w:pPr>
            <w:r w:rsidRPr="00DD6334">
              <w:rPr>
                <w:rFonts w:cs="Arial"/>
                <w:szCs w:val="24"/>
              </w:rPr>
              <w:t>La actividad que conlleva el riesgo se ejecuta</w:t>
            </w:r>
          </w:p>
          <w:p w14:paraId="35EB5C5A" w14:textId="08D14265" w:rsidR="00450DF0" w:rsidRPr="00DD6334" w:rsidRDefault="00BE6FBB" w:rsidP="00DD6334">
            <w:pPr>
              <w:pStyle w:val="Textoindependiente"/>
              <w:spacing w:after="0" w:line="360" w:lineRule="auto"/>
              <w:ind w:right="50"/>
              <w:rPr>
                <w:rFonts w:cs="Arial"/>
                <w:szCs w:val="24"/>
              </w:rPr>
            </w:pPr>
            <w:r w:rsidRPr="00DD6334">
              <w:rPr>
                <w:rFonts w:cs="Arial"/>
                <w:szCs w:val="24"/>
              </w:rPr>
              <w:t>mínimo 500 veces al año y máximo 5000 veces por año.</w:t>
            </w:r>
          </w:p>
        </w:tc>
        <w:tc>
          <w:tcPr>
            <w:tcW w:w="1655" w:type="dxa"/>
            <w:vAlign w:val="center"/>
          </w:tcPr>
          <w:p w14:paraId="1B95C52D" w14:textId="77777777" w:rsidR="00703D14" w:rsidRPr="00DD6334" w:rsidRDefault="00BE6FBB" w:rsidP="00DD6334">
            <w:pPr>
              <w:pStyle w:val="Textoindependiente"/>
              <w:spacing w:after="0" w:line="360" w:lineRule="auto"/>
              <w:ind w:right="50"/>
              <w:rPr>
                <w:rFonts w:cs="Arial"/>
                <w:szCs w:val="24"/>
              </w:rPr>
            </w:pPr>
            <w:r w:rsidRPr="00DD6334">
              <w:rPr>
                <w:rFonts w:cs="Arial"/>
                <w:szCs w:val="24"/>
              </w:rPr>
              <w:t>80%</w:t>
            </w:r>
          </w:p>
          <w:p w14:paraId="2142BFFD" w14:textId="1AA08833" w:rsidR="00A63817" w:rsidRPr="00DD6334" w:rsidRDefault="00A63817" w:rsidP="00DD6334">
            <w:pPr>
              <w:pStyle w:val="Textoindependiente"/>
              <w:spacing w:after="0" w:line="360" w:lineRule="auto"/>
              <w:ind w:right="50"/>
              <w:rPr>
                <w:rFonts w:cs="Arial"/>
                <w:szCs w:val="24"/>
              </w:rPr>
            </w:pPr>
          </w:p>
        </w:tc>
      </w:tr>
      <w:tr w:rsidR="00450DF0" w:rsidRPr="00DD6334" w14:paraId="138FC718" w14:textId="77777777" w:rsidTr="00487DA5">
        <w:trPr>
          <w:trHeight w:val="56"/>
          <w:tblHeader/>
        </w:trPr>
        <w:tc>
          <w:tcPr>
            <w:tcW w:w="1879" w:type="dxa"/>
            <w:shd w:val="clear" w:color="auto" w:fill="FF0000"/>
            <w:vAlign w:val="center"/>
          </w:tcPr>
          <w:p w14:paraId="6F5798D9" w14:textId="77777777" w:rsidR="00450DF0" w:rsidRPr="00DD6334" w:rsidRDefault="00703D14" w:rsidP="00DD6334">
            <w:pPr>
              <w:pStyle w:val="Textoindependiente"/>
              <w:spacing w:after="0" w:line="360" w:lineRule="auto"/>
              <w:ind w:right="50"/>
              <w:rPr>
                <w:rFonts w:cs="Arial"/>
                <w:szCs w:val="24"/>
              </w:rPr>
            </w:pPr>
            <w:r w:rsidRPr="00DD6334">
              <w:rPr>
                <w:rFonts w:cs="Arial"/>
                <w:szCs w:val="24"/>
              </w:rPr>
              <w:t>Muy Alta</w:t>
            </w:r>
          </w:p>
          <w:p w14:paraId="68BB5F28" w14:textId="3CB46370" w:rsidR="00703D14" w:rsidRPr="00DD6334" w:rsidRDefault="00703D14" w:rsidP="00DD6334">
            <w:pPr>
              <w:pStyle w:val="Textoindependiente"/>
              <w:spacing w:after="0" w:line="360" w:lineRule="auto"/>
              <w:ind w:right="50"/>
              <w:rPr>
                <w:rFonts w:cs="Arial"/>
                <w:szCs w:val="24"/>
              </w:rPr>
            </w:pPr>
          </w:p>
        </w:tc>
        <w:tc>
          <w:tcPr>
            <w:tcW w:w="6531" w:type="dxa"/>
            <w:vAlign w:val="center"/>
          </w:tcPr>
          <w:p w14:paraId="773E6961" w14:textId="2B7F426A" w:rsidR="00450DF0" w:rsidRPr="00DD6334" w:rsidRDefault="00BE6FBB" w:rsidP="00DD6334">
            <w:pPr>
              <w:pStyle w:val="Textoindependiente"/>
              <w:spacing w:after="0" w:line="360" w:lineRule="auto"/>
              <w:ind w:right="50"/>
              <w:rPr>
                <w:rFonts w:cs="Arial"/>
                <w:szCs w:val="24"/>
                <w:lang w:val="es-MX"/>
              </w:rPr>
            </w:pPr>
            <w:r w:rsidRPr="00DD6334">
              <w:rPr>
                <w:rFonts w:cs="Arial"/>
                <w:szCs w:val="24"/>
                <w:lang w:val="es-MX"/>
              </w:rPr>
              <w:t>La actividad que conlleva el riesgo se ejecuta más de 5000 veces por año.</w:t>
            </w:r>
          </w:p>
        </w:tc>
        <w:tc>
          <w:tcPr>
            <w:tcW w:w="1655" w:type="dxa"/>
            <w:vAlign w:val="center"/>
          </w:tcPr>
          <w:p w14:paraId="34C13A52" w14:textId="77777777" w:rsidR="00450DF0" w:rsidRPr="00DD6334" w:rsidRDefault="00BE6FBB" w:rsidP="00DD6334">
            <w:pPr>
              <w:pStyle w:val="Textoindependiente"/>
              <w:spacing w:after="0" w:line="360" w:lineRule="auto"/>
              <w:ind w:right="50"/>
              <w:rPr>
                <w:rFonts w:cs="Arial"/>
                <w:szCs w:val="24"/>
              </w:rPr>
            </w:pPr>
            <w:r w:rsidRPr="00DD6334">
              <w:rPr>
                <w:rFonts w:cs="Arial"/>
                <w:szCs w:val="24"/>
              </w:rPr>
              <w:t>100%</w:t>
            </w:r>
          </w:p>
          <w:p w14:paraId="305DA500" w14:textId="11A2FC99" w:rsidR="00703D14" w:rsidRPr="00DD6334" w:rsidRDefault="00703D14" w:rsidP="00DD6334">
            <w:pPr>
              <w:pStyle w:val="Textoindependiente"/>
              <w:spacing w:after="0" w:line="360" w:lineRule="auto"/>
              <w:ind w:right="50"/>
              <w:rPr>
                <w:rFonts w:cs="Arial"/>
                <w:szCs w:val="24"/>
              </w:rPr>
            </w:pPr>
          </w:p>
        </w:tc>
      </w:tr>
    </w:tbl>
    <w:p w14:paraId="64A4F1FE" w14:textId="21D4BEFE" w:rsidR="007E5473" w:rsidRPr="00DD6334" w:rsidRDefault="00801035" w:rsidP="00DD6334">
      <w:pPr>
        <w:spacing w:after="0"/>
        <w:rPr>
          <w:rFonts w:cs="Arial"/>
          <w:szCs w:val="24"/>
        </w:rPr>
      </w:pPr>
      <w:r w:rsidRPr="00DD6334">
        <w:rPr>
          <w:rFonts w:cs="Arial"/>
          <w:b/>
          <w:szCs w:val="24"/>
        </w:rPr>
        <w:t>Fuente:</w:t>
      </w:r>
      <w:r w:rsidRPr="00DD6334">
        <w:rPr>
          <w:rFonts w:cs="Arial"/>
          <w:szCs w:val="24"/>
        </w:rPr>
        <w:t xml:space="preserve"> Adoptado de la </w:t>
      </w:r>
      <w:r w:rsidR="007E5473" w:rsidRPr="00DD6334">
        <w:rPr>
          <w:rFonts w:cs="Arial"/>
          <w:szCs w:val="24"/>
        </w:rPr>
        <w:t>de la Guía para la administración del riesgo y el diseño de controles en entidades públicas, Versión 6, 2022, DAFP.</w:t>
      </w:r>
    </w:p>
    <w:p w14:paraId="79AFDE47" w14:textId="77777777" w:rsidR="00487DA5" w:rsidRPr="00DD6334" w:rsidRDefault="00487DA5" w:rsidP="00DD6334">
      <w:pPr>
        <w:spacing w:after="0"/>
        <w:rPr>
          <w:rFonts w:cs="Arial"/>
          <w:szCs w:val="24"/>
        </w:rPr>
      </w:pPr>
    </w:p>
    <w:p w14:paraId="67DE4E43" w14:textId="2BC25267" w:rsidR="00D150D4" w:rsidRPr="00DD6334" w:rsidRDefault="00955ACC" w:rsidP="00DD6334">
      <w:pPr>
        <w:pStyle w:val="Ttulo3"/>
        <w:numPr>
          <w:ilvl w:val="3"/>
          <w:numId w:val="34"/>
        </w:numPr>
        <w:spacing w:before="0" w:after="0" w:line="360" w:lineRule="auto"/>
        <w:rPr>
          <w:rFonts w:cs="Arial"/>
          <w:szCs w:val="24"/>
        </w:rPr>
      </w:pPr>
      <w:bookmarkStart w:id="536" w:name="_Toc146193570"/>
      <w:bookmarkStart w:id="537" w:name="_Toc153780900"/>
      <w:bookmarkEnd w:id="536"/>
      <w:r w:rsidRPr="00DD6334">
        <w:rPr>
          <w:rFonts w:cs="Arial"/>
          <w:szCs w:val="24"/>
        </w:rPr>
        <w:t>V</w:t>
      </w:r>
      <w:r w:rsidR="0046692E" w:rsidRPr="00DD6334">
        <w:rPr>
          <w:rFonts w:cs="Arial"/>
          <w:szCs w:val="24"/>
        </w:rPr>
        <w:t>aloración del impacto</w:t>
      </w:r>
      <w:r w:rsidR="002B44D8" w:rsidRPr="00DD6334">
        <w:rPr>
          <w:rFonts w:cs="Arial"/>
          <w:szCs w:val="24"/>
        </w:rPr>
        <w:t xml:space="preserve"> del riesgo</w:t>
      </w:r>
      <w:r w:rsidR="00F01966" w:rsidRPr="00DD6334">
        <w:rPr>
          <w:rFonts w:cs="Arial"/>
          <w:szCs w:val="24"/>
        </w:rPr>
        <w:t xml:space="preserve"> de seguridad de la información</w:t>
      </w:r>
      <w:bookmarkEnd w:id="537"/>
    </w:p>
    <w:p w14:paraId="1DFF9993" w14:textId="476D606A" w:rsidR="00F01966" w:rsidRPr="00DD6334" w:rsidRDefault="00DE5801" w:rsidP="00DD6334">
      <w:pPr>
        <w:pStyle w:val="Textoindependiente"/>
        <w:spacing w:after="0" w:line="360" w:lineRule="auto"/>
        <w:ind w:right="50"/>
        <w:rPr>
          <w:rFonts w:cs="Arial"/>
          <w:szCs w:val="24"/>
        </w:rPr>
      </w:pPr>
      <w:r w:rsidRPr="00DD6334">
        <w:rPr>
          <w:rFonts w:cs="Arial"/>
          <w:szCs w:val="24"/>
        </w:rPr>
        <w:t xml:space="preserve">El impacto representa las </w:t>
      </w:r>
      <w:r w:rsidR="00324FFC" w:rsidRPr="00DD6334">
        <w:rPr>
          <w:rFonts w:cs="Arial"/>
          <w:szCs w:val="24"/>
        </w:rPr>
        <w:t>posibles consecuencias</w:t>
      </w:r>
      <w:r w:rsidRPr="00DD6334">
        <w:rPr>
          <w:rFonts w:cs="Arial"/>
          <w:szCs w:val="24"/>
        </w:rPr>
        <w:t xml:space="preserve"> que se pueden generar a partir de la materialización de un riesgo de seguridad de la Información, y para ello, la </w:t>
      </w:r>
      <w:r w:rsidR="00F01966" w:rsidRPr="00DD6334">
        <w:rPr>
          <w:rFonts w:cs="Arial"/>
          <w:szCs w:val="24"/>
        </w:rPr>
        <w:t>Agencia</w:t>
      </w:r>
      <w:r w:rsidRPr="00DD6334">
        <w:rPr>
          <w:rFonts w:cs="Arial"/>
          <w:szCs w:val="24"/>
        </w:rPr>
        <w:t xml:space="preserve"> adopta los siguientes criterios para medir el grado de afectación</w:t>
      </w:r>
      <w:r w:rsidR="00A63817" w:rsidRPr="00DD6334">
        <w:rPr>
          <w:rFonts w:cs="Arial"/>
          <w:szCs w:val="24"/>
        </w:rPr>
        <w:t xml:space="preserve">. </w:t>
      </w:r>
      <w:r w:rsidR="006832A0" w:rsidRPr="00DD6334">
        <w:rPr>
          <w:rFonts w:cs="Arial"/>
          <w:szCs w:val="24"/>
        </w:rPr>
        <w:t>L</w:t>
      </w:r>
      <w:r w:rsidR="00740D36" w:rsidRPr="00DD6334">
        <w:rPr>
          <w:rFonts w:cs="Arial"/>
          <w:szCs w:val="24"/>
        </w:rPr>
        <w:t xml:space="preserve">a </w:t>
      </w:r>
      <w:r w:rsidR="0046692E" w:rsidRPr="00DD6334">
        <w:rPr>
          <w:rFonts w:cs="Arial"/>
          <w:szCs w:val="24"/>
        </w:rPr>
        <w:t xml:space="preserve">siguiente </w:t>
      </w:r>
      <w:r w:rsidR="00991EE7" w:rsidRPr="00DD6334">
        <w:rPr>
          <w:rFonts w:cs="Arial"/>
          <w:szCs w:val="24"/>
        </w:rPr>
        <w:t xml:space="preserve">tabla </w:t>
      </w:r>
      <w:r w:rsidR="0046692E" w:rsidRPr="00DD6334">
        <w:rPr>
          <w:rFonts w:cs="Arial"/>
          <w:szCs w:val="24"/>
        </w:rPr>
        <w:t>identifica</w:t>
      </w:r>
      <w:r w:rsidR="00740D36" w:rsidRPr="00DD6334">
        <w:rPr>
          <w:rFonts w:cs="Arial"/>
          <w:szCs w:val="24"/>
        </w:rPr>
        <w:t xml:space="preserve"> </w:t>
      </w:r>
      <w:r w:rsidR="0046692E" w:rsidRPr="00DD6334">
        <w:rPr>
          <w:rFonts w:cs="Arial"/>
          <w:szCs w:val="24"/>
        </w:rPr>
        <w:t>los c</w:t>
      </w:r>
      <w:r w:rsidR="00991EE7" w:rsidRPr="00DD6334">
        <w:rPr>
          <w:rFonts w:cs="Arial"/>
          <w:szCs w:val="24"/>
        </w:rPr>
        <w:t>riterios</w:t>
      </w:r>
      <w:r w:rsidR="00740D36" w:rsidRPr="00DD6334">
        <w:rPr>
          <w:rFonts w:cs="Arial"/>
          <w:szCs w:val="24"/>
        </w:rPr>
        <w:t xml:space="preserve"> para identificar el nivel de </w:t>
      </w:r>
      <w:r w:rsidR="00991EE7" w:rsidRPr="00DD6334">
        <w:rPr>
          <w:rFonts w:cs="Arial"/>
          <w:szCs w:val="24"/>
        </w:rPr>
        <w:t>impacto</w:t>
      </w:r>
      <w:r w:rsidR="00740D36" w:rsidRPr="00DD6334">
        <w:rPr>
          <w:rFonts w:cs="Arial"/>
          <w:szCs w:val="24"/>
        </w:rPr>
        <w:t>:</w:t>
      </w:r>
      <w:r w:rsidR="00991EE7" w:rsidRPr="00DD6334">
        <w:rPr>
          <w:rFonts w:cs="Arial"/>
          <w:szCs w:val="24"/>
        </w:rPr>
        <w:t xml:space="preserve"> </w:t>
      </w:r>
    </w:p>
    <w:p w14:paraId="4A1899F3" w14:textId="77777777" w:rsidR="00487DA5" w:rsidRPr="00DD6334" w:rsidRDefault="00487DA5" w:rsidP="00DD6334">
      <w:pPr>
        <w:pStyle w:val="Textoindependiente"/>
        <w:spacing w:after="0" w:line="360" w:lineRule="auto"/>
        <w:ind w:right="50"/>
        <w:rPr>
          <w:rFonts w:cs="Arial"/>
          <w:szCs w:val="24"/>
        </w:rPr>
      </w:pPr>
    </w:p>
    <w:p w14:paraId="7641F961" w14:textId="27BDDE74" w:rsidR="0059300C" w:rsidRPr="00DD6334" w:rsidRDefault="00C712B2" w:rsidP="00DD6334">
      <w:pPr>
        <w:pStyle w:val="Textoindependiente"/>
        <w:spacing w:after="0" w:line="360" w:lineRule="auto"/>
        <w:ind w:right="50"/>
        <w:rPr>
          <w:rFonts w:cs="Arial"/>
          <w:b/>
          <w:color w:val="000000" w:themeColor="text1"/>
          <w:szCs w:val="24"/>
        </w:rPr>
      </w:pPr>
      <w:bookmarkStart w:id="538" w:name="_Toc153781014"/>
      <w:r w:rsidRPr="00DD6334">
        <w:rPr>
          <w:rFonts w:cs="Arial"/>
          <w:b/>
          <w:color w:val="000000" w:themeColor="text1"/>
          <w:szCs w:val="24"/>
        </w:rPr>
        <w:t xml:space="preserve">Tabla </w:t>
      </w:r>
      <w:r w:rsidR="0059300C" w:rsidRPr="00DD6334">
        <w:rPr>
          <w:rFonts w:cs="Arial"/>
          <w:b/>
          <w:color w:val="000000" w:themeColor="text1"/>
          <w:szCs w:val="24"/>
        </w:rPr>
        <w:t>16</w:t>
      </w:r>
      <w:r w:rsidR="00F01966" w:rsidRPr="00DD6334">
        <w:rPr>
          <w:rFonts w:cs="Arial"/>
          <w:b/>
          <w:color w:val="000000" w:themeColor="text1"/>
          <w:szCs w:val="24"/>
        </w:rPr>
        <w:t>. Identificación del n</w:t>
      </w:r>
      <w:r w:rsidRPr="00DD6334">
        <w:rPr>
          <w:rFonts w:cs="Arial"/>
          <w:b/>
          <w:color w:val="000000" w:themeColor="text1"/>
          <w:szCs w:val="24"/>
        </w:rPr>
        <w:t>ivel de Impacto</w:t>
      </w:r>
      <w:bookmarkEnd w:id="538"/>
    </w:p>
    <w:tbl>
      <w:tblPr>
        <w:tblStyle w:val="Tablaconcuadrcula"/>
        <w:tblW w:w="0" w:type="auto"/>
        <w:tblInd w:w="-5" w:type="dxa"/>
        <w:tblLook w:val="04A0" w:firstRow="1" w:lastRow="0" w:firstColumn="1" w:lastColumn="0" w:noHBand="0" w:noVBand="1"/>
        <w:tblCaption w:val="Identificación del Nivel de Impacto"/>
        <w:tblDescription w:val="Tabla que describe el impacto de un riesgo de seguridad de información en terminos económicos y reputacional, asi mismo su valoración. "/>
      </w:tblPr>
      <w:tblGrid>
        <w:gridCol w:w="2255"/>
        <w:gridCol w:w="3132"/>
        <w:gridCol w:w="2969"/>
        <w:gridCol w:w="1613"/>
      </w:tblGrid>
      <w:tr w:rsidR="00D150D4" w:rsidRPr="00DD6334" w14:paraId="330582DB" w14:textId="77777777" w:rsidTr="0059300C">
        <w:tc>
          <w:tcPr>
            <w:tcW w:w="9969" w:type="dxa"/>
            <w:gridSpan w:val="4"/>
            <w:shd w:val="clear" w:color="auto" w:fill="D9D9D9" w:themeFill="background1" w:themeFillShade="D9"/>
            <w:vAlign w:val="center"/>
          </w:tcPr>
          <w:p w14:paraId="63C260B9" w14:textId="0CE7C06F" w:rsidR="00D150D4" w:rsidRPr="00DD6334" w:rsidRDefault="00486504" w:rsidP="00DD6334">
            <w:pPr>
              <w:pStyle w:val="Textoindependiente"/>
              <w:spacing w:after="0" w:line="360" w:lineRule="auto"/>
              <w:ind w:right="50"/>
              <w:rPr>
                <w:rFonts w:cs="Arial"/>
                <w:b/>
                <w:bCs/>
                <w:szCs w:val="24"/>
              </w:rPr>
            </w:pPr>
            <w:r w:rsidRPr="00DD6334">
              <w:rPr>
                <w:rFonts w:cs="Arial"/>
                <w:b/>
                <w:bCs/>
                <w:szCs w:val="24"/>
              </w:rPr>
              <w:t>VALORACIÓN DEL</w:t>
            </w:r>
            <w:r w:rsidR="006832A0" w:rsidRPr="00DD6334">
              <w:rPr>
                <w:rFonts w:cs="Arial"/>
                <w:b/>
                <w:bCs/>
                <w:szCs w:val="24"/>
              </w:rPr>
              <w:t xml:space="preserve"> NIVEL DE </w:t>
            </w:r>
            <w:r w:rsidRPr="00DD6334">
              <w:rPr>
                <w:rFonts w:cs="Arial"/>
                <w:b/>
                <w:bCs/>
                <w:szCs w:val="24"/>
              </w:rPr>
              <w:t>IMPACTO</w:t>
            </w:r>
          </w:p>
        </w:tc>
      </w:tr>
      <w:tr w:rsidR="00486504" w:rsidRPr="00DD6334" w14:paraId="7722925A" w14:textId="77777777" w:rsidTr="0059300C">
        <w:trPr>
          <w:trHeight w:val="471"/>
        </w:trPr>
        <w:tc>
          <w:tcPr>
            <w:tcW w:w="5387" w:type="dxa"/>
            <w:gridSpan w:val="2"/>
            <w:shd w:val="clear" w:color="auto" w:fill="D9D9D9" w:themeFill="background1" w:themeFillShade="D9"/>
            <w:vAlign w:val="center"/>
          </w:tcPr>
          <w:p w14:paraId="27B15CF5" w14:textId="77777777" w:rsidR="00486504" w:rsidRPr="00DD6334" w:rsidRDefault="00486504" w:rsidP="00DD6334">
            <w:pPr>
              <w:pStyle w:val="Textoindependiente"/>
              <w:spacing w:after="0" w:line="360" w:lineRule="auto"/>
              <w:ind w:right="50"/>
              <w:rPr>
                <w:rFonts w:cs="Arial"/>
                <w:b/>
                <w:szCs w:val="24"/>
              </w:rPr>
            </w:pPr>
            <w:r w:rsidRPr="00DD6334">
              <w:rPr>
                <w:rFonts w:cs="Arial"/>
                <w:b/>
                <w:szCs w:val="24"/>
              </w:rPr>
              <w:t xml:space="preserve">Valoración del impacto a nivel económico </w:t>
            </w:r>
          </w:p>
          <w:p w14:paraId="7579E9BE" w14:textId="6C29E9EB" w:rsidR="00703D14" w:rsidRPr="00DD6334" w:rsidRDefault="00703D14" w:rsidP="00DD6334">
            <w:pPr>
              <w:pStyle w:val="Textoindependiente"/>
              <w:spacing w:after="0" w:line="360" w:lineRule="auto"/>
              <w:ind w:right="50"/>
              <w:rPr>
                <w:rFonts w:cs="Arial"/>
                <w:b/>
                <w:bCs/>
                <w:szCs w:val="24"/>
              </w:rPr>
            </w:pPr>
          </w:p>
        </w:tc>
        <w:tc>
          <w:tcPr>
            <w:tcW w:w="2969" w:type="dxa"/>
            <w:shd w:val="clear" w:color="auto" w:fill="D9D9D9" w:themeFill="background1" w:themeFillShade="D9"/>
            <w:vAlign w:val="center"/>
          </w:tcPr>
          <w:p w14:paraId="61090439" w14:textId="015DA993" w:rsidR="00486504" w:rsidRPr="00DD6334" w:rsidRDefault="00486504" w:rsidP="00DD6334">
            <w:pPr>
              <w:pStyle w:val="Textoindependiente"/>
              <w:spacing w:after="0" w:line="360" w:lineRule="auto"/>
              <w:ind w:right="50"/>
              <w:rPr>
                <w:rFonts w:cs="Arial"/>
                <w:b/>
                <w:szCs w:val="24"/>
              </w:rPr>
            </w:pPr>
            <w:r w:rsidRPr="00DD6334">
              <w:rPr>
                <w:rFonts w:cs="Arial"/>
                <w:b/>
                <w:szCs w:val="24"/>
              </w:rPr>
              <w:t>Valoración del impacto a nivel reputacional</w:t>
            </w:r>
          </w:p>
        </w:tc>
        <w:tc>
          <w:tcPr>
            <w:tcW w:w="1613" w:type="dxa"/>
            <w:vMerge w:val="restart"/>
            <w:shd w:val="clear" w:color="auto" w:fill="D9D9D9" w:themeFill="background1" w:themeFillShade="D9"/>
            <w:vAlign w:val="center"/>
          </w:tcPr>
          <w:p w14:paraId="7D081C79" w14:textId="77777777" w:rsidR="00486504" w:rsidRPr="00DD6334" w:rsidRDefault="00486504" w:rsidP="00DD6334">
            <w:pPr>
              <w:pStyle w:val="Textoindependiente"/>
              <w:spacing w:after="0" w:line="360" w:lineRule="auto"/>
              <w:ind w:right="50"/>
              <w:rPr>
                <w:rFonts w:cs="Arial"/>
                <w:b/>
                <w:szCs w:val="24"/>
              </w:rPr>
            </w:pPr>
            <w:r w:rsidRPr="00DD6334">
              <w:rPr>
                <w:rFonts w:cs="Arial"/>
                <w:b/>
                <w:szCs w:val="24"/>
              </w:rPr>
              <w:t>Nivel d</w:t>
            </w:r>
            <w:r w:rsidR="007E5473" w:rsidRPr="00DD6334">
              <w:rPr>
                <w:rFonts w:cs="Arial"/>
                <w:b/>
                <w:szCs w:val="24"/>
              </w:rPr>
              <w:t>e impacto cuantitativo</w:t>
            </w:r>
          </w:p>
          <w:p w14:paraId="732AC038" w14:textId="77777777" w:rsidR="00703D14" w:rsidRPr="00DD6334" w:rsidRDefault="00703D14" w:rsidP="00DD6334">
            <w:pPr>
              <w:pStyle w:val="Textoindependiente"/>
              <w:spacing w:after="0" w:line="360" w:lineRule="auto"/>
              <w:ind w:right="50"/>
              <w:rPr>
                <w:rFonts w:cs="Arial"/>
                <w:b/>
                <w:szCs w:val="24"/>
              </w:rPr>
            </w:pPr>
          </w:p>
          <w:p w14:paraId="31F3F59F" w14:textId="6136175A" w:rsidR="00703D14" w:rsidRPr="00DD6334" w:rsidRDefault="00703D14" w:rsidP="00DD6334">
            <w:pPr>
              <w:pStyle w:val="Textoindependiente"/>
              <w:spacing w:after="0" w:line="360" w:lineRule="auto"/>
              <w:ind w:right="50"/>
              <w:rPr>
                <w:rFonts w:cs="Arial"/>
                <w:b/>
                <w:szCs w:val="24"/>
              </w:rPr>
            </w:pPr>
          </w:p>
        </w:tc>
      </w:tr>
      <w:tr w:rsidR="00486504" w:rsidRPr="00DD6334" w14:paraId="0C0B00A8" w14:textId="77777777" w:rsidTr="0059300C">
        <w:tc>
          <w:tcPr>
            <w:tcW w:w="2255" w:type="dxa"/>
            <w:tcBorders>
              <w:right w:val="single" w:sz="4" w:space="0" w:color="auto"/>
            </w:tcBorders>
            <w:shd w:val="clear" w:color="auto" w:fill="D9D9D9" w:themeFill="background1" w:themeFillShade="D9"/>
            <w:vAlign w:val="center"/>
          </w:tcPr>
          <w:p w14:paraId="71B6A366" w14:textId="77777777" w:rsidR="00703D14" w:rsidRPr="00DD6334" w:rsidRDefault="00486504" w:rsidP="00DD6334">
            <w:pPr>
              <w:pStyle w:val="Textoindependiente"/>
              <w:spacing w:after="0" w:line="360" w:lineRule="auto"/>
              <w:ind w:right="50"/>
              <w:rPr>
                <w:rFonts w:cs="Arial"/>
                <w:b/>
                <w:szCs w:val="24"/>
              </w:rPr>
            </w:pPr>
            <w:r w:rsidRPr="00DD6334">
              <w:rPr>
                <w:rFonts w:cs="Arial"/>
                <w:b/>
                <w:szCs w:val="24"/>
              </w:rPr>
              <w:t>Cualitativa</w:t>
            </w:r>
          </w:p>
          <w:p w14:paraId="4DEE2A29" w14:textId="77777777" w:rsidR="00703D14" w:rsidRPr="00DD6334" w:rsidRDefault="00703D14" w:rsidP="00DD6334">
            <w:pPr>
              <w:pStyle w:val="Textoindependiente"/>
              <w:spacing w:after="0" w:line="360" w:lineRule="auto"/>
              <w:ind w:right="50"/>
              <w:rPr>
                <w:rFonts w:cs="Arial"/>
                <w:b/>
                <w:szCs w:val="24"/>
              </w:rPr>
            </w:pPr>
          </w:p>
          <w:p w14:paraId="232B8C31" w14:textId="59452D78" w:rsidR="00703D14" w:rsidRPr="00DD6334" w:rsidRDefault="00703D14" w:rsidP="00DD6334">
            <w:pPr>
              <w:pStyle w:val="Textoindependiente"/>
              <w:spacing w:after="0" w:line="360" w:lineRule="auto"/>
              <w:ind w:right="50"/>
              <w:rPr>
                <w:rFonts w:cs="Arial"/>
                <w:b/>
                <w:szCs w:val="24"/>
              </w:rPr>
            </w:pPr>
          </w:p>
        </w:tc>
        <w:tc>
          <w:tcPr>
            <w:tcW w:w="3132" w:type="dxa"/>
            <w:tcBorders>
              <w:right w:val="single" w:sz="4" w:space="0" w:color="auto"/>
            </w:tcBorders>
            <w:shd w:val="clear" w:color="auto" w:fill="D9D9D9" w:themeFill="background1" w:themeFillShade="D9"/>
            <w:vAlign w:val="center"/>
          </w:tcPr>
          <w:p w14:paraId="5217EFD1" w14:textId="0DDD6745" w:rsidR="00703D14" w:rsidRPr="00DD6334" w:rsidRDefault="00486504" w:rsidP="00DD6334">
            <w:pPr>
              <w:pStyle w:val="Textoindependiente"/>
              <w:spacing w:after="0" w:line="360" w:lineRule="auto"/>
              <w:ind w:right="50"/>
              <w:rPr>
                <w:rFonts w:cs="Arial"/>
                <w:b/>
                <w:szCs w:val="24"/>
              </w:rPr>
            </w:pPr>
            <w:r w:rsidRPr="00DD6334">
              <w:rPr>
                <w:rFonts w:cs="Arial"/>
                <w:b/>
                <w:szCs w:val="24"/>
              </w:rPr>
              <w:t xml:space="preserve">Posible afectación económica </w:t>
            </w:r>
            <w:r w:rsidR="00F408FE" w:rsidRPr="00DD6334">
              <w:rPr>
                <w:rFonts w:cs="Arial"/>
                <w:b/>
                <w:szCs w:val="24"/>
              </w:rPr>
              <w:t>expresado en SMLMV</w:t>
            </w:r>
          </w:p>
        </w:tc>
        <w:tc>
          <w:tcPr>
            <w:tcW w:w="2969" w:type="dxa"/>
            <w:tcBorders>
              <w:left w:val="single" w:sz="4" w:space="0" w:color="auto"/>
            </w:tcBorders>
            <w:shd w:val="clear" w:color="auto" w:fill="D9D9D9" w:themeFill="background1" w:themeFillShade="D9"/>
            <w:vAlign w:val="center"/>
          </w:tcPr>
          <w:p w14:paraId="3DA59574" w14:textId="77777777" w:rsidR="00703D14" w:rsidRPr="00DD6334" w:rsidRDefault="00486504" w:rsidP="00DD6334">
            <w:pPr>
              <w:pStyle w:val="Textoindependiente"/>
              <w:spacing w:after="0" w:line="360" w:lineRule="auto"/>
              <w:ind w:right="50"/>
              <w:rPr>
                <w:rFonts w:cs="Arial"/>
                <w:b/>
                <w:szCs w:val="24"/>
              </w:rPr>
            </w:pPr>
            <w:r w:rsidRPr="00DD6334">
              <w:rPr>
                <w:rFonts w:cs="Arial"/>
                <w:b/>
                <w:szCs w:val="24"/>
              </w:rPr>
              <w:t>Posible afectación de la reputación</w:t>
            </w:r>
          </w:p>
          <w:p w14:paraId="58ADE8A0" w14:textId="5E249CF0" w:rsidR="00703D14" w:rsidRPr="00DD6334" w:rsidRDefault="00703D14" w:rsidP="00DD6334">
            <w:pPr>
              <w:pStyle w:val="Textoindependiente"/>
              <w:spacing w:after="0" w:line="360" w:lineRule="auto"/>
              <w:ind w:right="50"/>
              <w:rPr>
                <w:rFonts w:cs="Arial"/>
                <w:b/>
                <w:szCs w:val="24"/>
              </w:rPr>
            </w:pPr>
          </w:p>
        </w:tc>
        <w:tc>
          <w:tcPr>
            <w:tcW w:w="1613" w:type="dxa"/>
            <w:vMerge/>
            <w:shd w:val="clear" w:color="auto" w:fill="D9D9D9" w:themeFill="background1" w:themeFillShade="D9"/>
          </w:tcPr>
          <w:p w14:paraId="22C21E24" w14:textId="77777777" w:rsidR="00486504" w:rsidRPr="00DD6334" w:rsidRDefault="00486504" w:rsidP="00DD6334">
            <w:pPr>
              <w:pStyle w:val="Textoindependiente"/>
              <w:spacing w:after="0" w:line="360" w:lineRule="auto"/>
              <w:ind w:right="50"/>
              <w:rPr>
                <w:rFonts w:cs="Arial"/>
                <w:szCs w:val="24"/>
              </w:rPr>
            </w:pPr>
          </w:p>
        </w:tc>
      </w:tr>
      <w:tr w:rsidR="00D150D4" w:rsidRPr="00DD6334" w14:paraId="4C107A0D" w14:textId="77777777" w:rsidTr="0059300C">
        <w:tc>
          <w:tcPr>
            <w:tcW w:w="2255" w:type="dxa"/>
            <w:tcBorders>
              <w:right w:val="single" w:sz="4" w:space="0" w:color="auto"/>
            </w:tcBorders>
            <w:shd w:val="clear" w:color="auto" w:fill="92D050"/>
            <w:vAlign w:val="center"/>
          </w:tcPr>
          <w:p w14:paraId="62B03FCC" w14:textId="77777777" w:rsidR="00D150D4" w:rsidRPr="00DD6334" w:rsidRDefault="00BE6FBB" w:rsidP="00DD6334">
            <w:pPr>
              <w:pStyle w:val="Textoindependiente"/>
              <w:spacing w:after="0" w:line="360" w:lineRule="auto"/>
              <w:ind w:right="50"/>
              <w:rPr>
                <w:rFonts w:cs="Arial"/>
                <w:b/>
                <w:bCs/>
                <w:color w:val="000000"/>
                <w:szCs w:val="24"/>
                <w:lang w:eastAsia="es-CO"/>
              </w:rPr>
            </w:pPr>
            <w:r w:rsidRPr="00DD6334">
              <w:rPr>
                <w:rFonts w:cs="Arial"/>
                <w:b/>
                <w:bCs/>
                <w:color w:val="000000"/>
                <w:szCs w:val="24"/>
                <w:lang w:eastAsia="es-CO"/>
              </w:rPr>
              <w:t>Leve</w:t>
            </w:r>
          </w:p>
          <w:p w14:paraId="66B719FA"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60A93B71"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6818ACA5" w14:textId="652381D6" w:rsidR="00703D14" w:rsidRPr="00DD6334" w:rsidRDefault="00703D14" w:rsidP="00DD6334">
            <w:pPr>
              <w:pStyle w:val="Textoindependiente"/>
              <w:spacing w:after="0" w:line="360" w:lineRule="auto"/>
              <w:ind w:right="50"/>
              <w:rPr>
                <w:rFonts w:cs="Arial"/>
                <w:b/>
                <w:bCs/>
                <w:color w:val="000000"/>
                <w:szCs w:val="24"/>
                <w:lang w:eastAsia="es-CO"/>
              </w:rPr>
            </w:pPr>
          </w:p>
          <w:p w14:paraId="1E38D865"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04556C61" w14:textId="3E5F464C" w:rsidR="00703D14" w:rsidRPr="00DD6334" w:rsidRDefault="00703D14" w:rsidP="00DD6334">
            <w:pPr>
              <w:pStyle w:val="Textoindependiente"/>
              <w:spacing w:after="0" w:line="360" w:lineRule="auto"/>
              <w:ind w:right="50"/>
              <w:rPr>
                <w:rFonts w:cs="Arial"/>
                <w:szCs w:val="24"/>
              </w:rPr>
            </w:pPr>
          </w:p>
        </w:tc>
        <w:tc>
          <w:tcPr>
            <w:tcW w:w="3132" w:type="dxa"/>
            <w:tcBorders>
              <w:left w:val="single" w:sz="4" w:space="0" w:color="auto"/>
            </w:tcBorders>
            <w:vAlign w:val="center"/>
          </w:tcPr>
          <w:p w14:paraId="2D211E70" w14:textId="77D5454C" w:rsidR="00D150D4"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No se monetiza directamente</w:t>
            </w:r>
            <w:r w:rsidR="00FF4076" w:rsidRPr="00DD6334">
              <w:rPr>
                <w:rFonts w:cs="Arial"/>
                <w:color w:val="000000"/>
                <w:szCs w:val="24"/>
                <w:lang w:eastAsia="es-CO"/>
              </w:rPr>
              <w:t xml:space="preserve"> en términos económicos</w:t>
            </w:r>
            <w:r w:rsidRPr="00DD6334">
              <w:rPr>
                <w:rFonts w:cs="Arial"/>
                <w:color w:val="000000"/>
                <w:szCs w:val="24"/>
                <w:lang w:eastAsia="es-CO"/>
              </w:rPr>
              <w:t>, pero se expresa en reprocesos internos.</w:t>
            </w:r>
          </w:p>
          <w:p w14:paraId="5C2B6515" w14:textId="03EB71D1" w:rsidR="00F408FE" w:rsidRPr="00DD6334" w:rsidRDefault="00F408FE" w:rsidP="00DD6334">
            <w:pPr>
              <w:pStyle w:val="Textoindependiente"/>
              <w:spacing w:after="0" w:line="360" w:lineRule="auto"/>
              <w:ind w:right="50"/>
              <w:rPr>
                <w:rFonts w:cs="Arial"/>
                <w:szCs w:val="24"/>
              </w:rPr>
            </w:pPr>
            <w:r w:rsidRPr="00DD6334">
              <w:rPr>
                <w:rFonts w:cs="Arial"/>
                <w:color w:val="000000"/>
                <w:szCs w:val="24"/>
              </w:rPr>
              <w:t>(No aplica)</w:t>
            </w:r>
            <w:r w:rsidR="00703D14" w:rsidRPr="00DD6334">
              <w:rPr>
                <w:rFonts w:cs="Arial"/>
                <w:color w:val="000000"/>
                <w:szCs w:val="24"/>
              </w:rPr>
              <w:t>.</w:t>
            </w:r>
          </w:p>
        </w:tc>
        <w:tc>
          <w:tcPr>
            <w:tcW w:w="2969" w:type="dxa"/>
            <w:vAlign w:val="center"/>
          </w:tcPr>
          <w:p w14:paraId="31025BA1" w14:textId="77777777" w:rsidR="00D150D4" w:rsidRPr="00DD6334" w:rsidRDefault="00F408FE" w:rsidP="00DD6334">
            <w:pPr>
              <w:pStyle w:val="Textoindependiente"/>
              <w:spacing w:after="0" w:line="360" w:lineRule="auto"/>
              <w:ind w:right="50"/>
              <w:rPr>
                <w:rFonts w:cs="Arial"/>
                <w:szCs w:val="24"/>
              </w:rPr>
            </w:pPr>
            <w:r w:rsidRPr="00DD6334">
              <w:rPr>
                <w:rFonts w:cs="Arial"/>
                <w:szCs w:val="24"/>
              </w:rPr>
              <w:t>El riesgo afecta la imagen interna de alguna dependencia de la Agencia.</w:t>
            </w:r>
          </w:p>
          <w:p w14:paraId="7E7F8E8A" w14:textId="77777777" w:rsidR="00703D14" w:rsidRPr="00DD6334" w:rsidRDefault="00703D14" w:rsidP="00DD6334">
            <w:pPr>
              <w:pStyle w:val="Textoindependiente"/>
              <w:spacing w:after="0" w:line="360" w:lineRule="auto"/>
              <w:ind w:right="50"/>
              <w:rPr>
                <w:rFonts w:cs="Arial"/>
                <w:szCs w:val="24"/>
              </w:rPr>
            </w:pPr>
          </w:p>
          <w:p w14:paraId="07D1B80A" w14:textId="0185A109" w:rsidR="00703D14" w:rsidRPr="00DD6334" w:rsidRDefault="00703D14" w:rsidP="00DD6334">
            <w:pPr>
              <w:pStyle w:val="Textoindependiente"/>
              <w:spacing w:after="0" w:line="360" w:lineRule="auto"/>
              <w:ind w:right="50"/>
              <w:rPr>
                <w:rFonts w:cs="Arial"/>
                <w:szCs w:val="24"/>
              </w:rPr>
            </w:pPr>
          </w:p>
        </w:tc>
        <w:tc>
          <w:tcPr>
            <w:tcW w:w="1613" w:type="dxa"/>
            <w:vAlign w:val="center"/>
          </w:tcPr>
          <w:p w14:paraId="7B191910" w14:textId="77777777" w:rsidR="00D150D4"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20%</w:t>
            </w:r>
          </w:p>
          <w:p w14:paraId="5CA49E9D" w14:textId="77777777" w:rsidR="00703D14" w:rsidRPr="00DD6334" w:rsidRDefault="00703D14" w:rsidP="00DD6334">
            <w:pPr>
              <w:pStyle w:val="Textoindependiente"/>
              <w:spacing w:after="0" w:line="360" w:lineRule="auto"/>
              <w:ind w:right="50"/>
              <w:rPr>
                <w:rFonts w:cs="Arial"/>
                <w:color w:val="000000"/>
                <w:szCs w:val="24"/>
                <w:lang w:eastAsia="es-CO"/>
              </w:rPr>
            </w:pPr>
          </w:p>
          <w:p w14:paraId="506A62E6" w14:textId="77777777" w:rsidR="00703D14" w:rsidRPr="00DD6334" w:rsidRDefault="00703D14" w:rsidP="00DD6334">
            <w:pPr>
              <w:pStyle w:val="Textoindependiente"/>
              <w:spacing w:after="0" w:line="360" w:lineRule="auto"/>
              <w:ind w:right="50"/>
              <w:rPr>
                <w:rFonts w:cs="Arial"/>
                <w:color w:val="000000"/>
                <w:szCs w:val="24"/>
                <w:lang w:eastAsia="es-CO"/>
              </w:rPr>
            </w:pPr>
          </w:p>
          <w:p w14:paraId="4DDEA67C" w14:textId="43F76F15" w:rsidR="00703D14" w:rsidRPr="00DD6334" w:rsidRDefault="00703D14" w:rsidP="00DD6334">
            <w:pPr>
              <w:pStyle w:val="Textoindependiente"/>
              <w:spacing w:after="0" w:line="360" w:lineRule="auto"/>
              <w:ind w:right="50"/>
              <w:rPr>
                <w:rFonts w:cs="Arial"/>
                <w:color w:val="000000"/>
                <w:szCs w:val="24"/>
                <w:lang w:eastAsia="es-CO"/>
              </w:rPr>
            </w:pPr>
          </w:p>
          <w:p w14:paraId="066D4835" w14:textId="77777777" w:rsidR="00703D14" w:rsidRPr="00DD6334" w:rsidRDefault="00703D14" w:rsidP="00DD6334">
            <w:pPr>
              <w:pStyle w:val="Textoindependiente"/>
              <w:spacing w:after="0" w:line="360" w:lineRule="auto"/>
              <w:ind w:right="50"/>
              <w:rPr>
                <w:rFonts w:cs="Arial"/>
                <w:color w:val="000000"/>
                <w:szCs w:val="24"/>
                <w:lang w:eastAsia="es-CO"/>
              </w:rPr>
            </w:pPr>
          </w:p>
          <w:p w14:paraId="138E1035" w14:textId="5EA3D2E6" w:rsidR="00703D14" w:rsidRPr="00DD6334" w:rsidRDefault="00703D14" w:rsidP="00DD6334">
            <w:pPr>
              <w:pStyle w:val="Textoindependiente"/>
              <w:spacing w:after="0" w:line="360" w:lineRule="auto"/>
              <w:ind w:right="50"/>
              <w:rPr>
                <w:rFonts w:cs="Arial"/>
                <w:color w:val="000000"/>
                <w:szCs w:val="24"/>
                <w:lang w:eastAsia="es-CO"/>
              </w:rPr>
            </w:pPr>
          </w:p>
        </w:tc>
      </w:tr>
      <w:tr w:rsidR="00D150D4" w:rsidRPr="00DD6334" w14:paraId="44C7E87C" w14:textId="77777777" w:rsidTr="0059300C">
        <w:tc>
          <w:tcPr>
            <w:tcW w:w="2255" w:type="dxa"/>
            <w:shd w:val="clear" w:color="auto" w:fill="0CE616"/>
            <w:vAlign w:val="center"/>
          </w:tcPr>
          <w:p w14:paraId="7886D192" w14:textId="77777777" w:rsidR="00D150D4" w:rsidRPr="00DD6334" w:rsidRDefault="00BE6FBB" w:rsidP="00DD6334">
            <w:pPr>
              <w:pStyle w:val="Textoindependiente"/>
              <w:spacing w:after="0" w:line="360" w:lineRule="auto"/>
              <w:ind w:right="50"/>
              <w:rPr>
                <w:rFonts w:cs="Arial"/>
                <w:b/>
                <w:bCs/>
                <w:color w:val="000000"/>
                <w:szCs w:val="24"/>
                <w:lang w:eastAsia="es-CO"/>
              </w:rPr>
            </w:pPr>
            <w:r w:rsidRPr="00DD6334">
              <w:rPr>
                <w:rFonts w:cs="Arial"/>
                <w:b/>
                <w:bCs/>
                <w:color w:val="000000"/>
                <w:szCs w:val="24"/>
                <w:lang w:eastAsia="es-CO"/>
              </w:rPr>
              <w:t>Menor</w:t>
            </w:r>
          </w:p>
          <w:p w14:paraId="031F9386" w14:textId="2332F34C" w:rsidR="00703D14" w:rsidRPr="00DD6334" w:rsidRDefault="00703D14" w:rsidP="00DD6334">
            <w:pPr>
              <w:pStyle w:val="Textoindependiente"/>
              <w:spacing w:after="0" w:line="360" w:lineRule="auto"/>
              <w:ind w:right="50"/>
              <w:rPr>
                <w:rFonts w:cs="Arial"/>
                <w:b/>
                <w:bCs/>
                <w:color w:val="000000"/>
                <w:szCs w:val="24"/>
                <w:lang w:eastAsia="es-CO"/>
              </w:rPr>
            </w:pPr>
          </w:p>
          <w:p w14:paraId="74AC7C5A" w14:textId="2C5C1449" w:rsidR="00703D14" w:rsidRPr="00DD6334" w:rsidRDefault="00703D14" w:rsidP="00DD6334">
            <w:pPr>
              <w:pStyle w:val="Textoindependiente"/>
              <w:spacing w:after="0" w:line="360" w:lineRule="auto"/>
              <w:ind w:right="50"/>
              <w:rPr>
                <w:rFonts w:cs="Arial"/>
                <w:b/>
                <w:bCs/>
                <w:color w:val="000000"/>
                <w:szCs w:val="24"/>
                <w:lang w:eastAsia="es-CO"/>
              </w:rPr>
            </w:pPr>
          </w:p>
          <w:p w14:paraId="63830238" w14:textId="09A49CBC" w:rsidR="00703D14" w:rsidRPr="00DD6334" w:rsidRDefault="00703D14" w:rsidP="00DD6334">
            <w:pPr>
              <w:pStyle w:val="Textoindependiente"/>
              <w:spacing w:after="0" w:line="360" w:lineRule="auto"/>
              <w:ind w:right="50"/>
              <w:rPr>
                <w:rFonts w:cs="Arial"/>
                <w:b/>
                <w:bCs/>
                <w:color w:val="000000"/>
                <w:szCs w:val="24"/>
                <w:lang w:eastAsia="es-CO"/>
              </w:rPr>
            </w:pPr>
          </w:p>
          <w:p w14:paraId="0B1D95E4"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2F27126D" w14:textId="644D4366" w:rsidR="00703D14" w:rsidRPr="00DD6334" w:rsidRDefault="00703D14" w:rsidP="00DD6334">
            <w:pPr>
              <w:pStyle w:val="Textoindependiente"/>
              <w:spacing w:after="0" w:line="360" w:lineRule="auto"/>
              <w:ind w:right="50"/>
              <w:rPr>
                <w:rFonts w:cs="Arial"/>
                <w:szCs w:val="24"/>
              </w:rPr>
            </w:pPr>
          </w:p>
        </w:tc>
        <w:tc>
          <w:tcPr>
            <w:tcW w:w="3132" w:type="dxa"/>
            <w:vAlign w:val="center"/>
          </w:tcPr>
          <w:p w14:paraId="6B9F5AEF" w14:textId="58CA7561" w:rsidR="00F408FE"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No se monetiza directamente</w:t>
            </w:r>
            <w:r w:rsidR="00FF4076" w:rsidRPr="00DD6334">
              <w:rPr>
                <w:rFonts w:cs="Arial"/>
                <w:color w:val="000000"/>
                <w:szCs w:val="24"/>
                <w:lang w:eastAsia="es-CO"/>
              </w:rPr>
              <w:t xml:space="preserve"> en términos económicos</w:t>
            </w:r>
            <w:r w:rsidRPr="00DD6334">
              <w:rPr>
                <w:rFonts w:cs="Arial"/>
                <w:color w:val="000000"/>
                <w:szCs w:val="24"/>
                <w:lang w:eastAsia="es-CO"/>
              </w:rPr>
              <w:t>, pero se expresa en reprocesos internos.</w:t>
            </w:r>
            <w:r w:rsidR="00703D14" w:rsidRPr="00DD6334">
              <w:rPr>
                <w:rFonts w:cs="Arial"/>
                <w:color w:val="000000"/>
                <w:szCs w:val="24"/>
                <w:lang w:eastAsia="es-CO"/>
              </w:rPr>
              <w:t xml:space="preserve">                                                                                                                                                    </w:t>
            </w:r>
          </w:p>
          <w:p w14:paraId="08FAA0F0" w14:textId="3580DD72" w:rsidR="00703D14"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(No aplica)</w:t>
            </w:r>
            <w:r w:rsidR="00703D14" w:rsidRPr="00DD6334">
              <w:rPr>
                <w:rFonts w:cs="Arial"/>
                <w:color w:val="000000"/>
                <w:szCs w:val="24"/>
                <w:lang w:eastAsia="es-CO"/>
              </w:rPr>
              <w:t>.</w:t>
            </w:r>
          </w:p>
        </w:tc>
        <w:tc>
          <w:tcPr>
            <w:tcW w:w="2969" w:type="dxa"/>
            <w:vAlign w:val="center"/>
          </w:tcPr>
          <w:p w14:paraId="65B2ECA2" w14:textId="77777777" w:rsidR="00703D14" w:rsidRPr="00DD6334" w:rsidRDefault="00F408FE" w:rsidP="00DD6334">
            <w:pPr>
              <w:autoSpaceDE w:val="0"/>
              <w:autoSpaceDN w:val="0"/>
              <w:adjustRightInd w:val="0"/>
              <w:spacing w:after="0"/>
              <w:rPr>
                <w:rFonts w:cs="Arial"/>
                <w:szCs w:val="24"/>
                <w:lang w:val="es-MX" w:eastAsia="es-CO"/>
              </w:rPr>
            </w:pPr>
            <w:r w:rsidRPr="00DD6334">
              <w:rPr>
                <w:rFonts w:cs="Arial"/>
                <w:szCs w:val="24"/>
                <w:lang w:val="es-MX" w:eastAsia="es-CO"/>
              </w:rPr>
              <w:t>El riesgo afecta la imagen de la entidad internamente en dos o más dependencias de la Agencia.</w:t>
            </w:r>
          </w:p>
          <w:p w14:paraId="11FCD9A7" w14:textId="12230CE8" w:rsidR="00703D14" w:rsidRPr="00DD6334" w:rsidRDefault="00703D14" w:rsidP="00DD6334">
            <w:pPr>
              <w:autoSpaceDE w:val="0"/>
              <w:autoSpaceDN w:val="0"/>
              <w:adjustRightInd w:val="0"/>
              <w:spacing w:after="0"/>
              <w:rPr>
                <w:rFonts w:cs="Arial"/>
                <w:szCs w:val="24"/>
                <w:lang w:val="es-MX" w:eastAsia="es-CO"/>
              </w:rPr>
            </w:pPr>
          </w:p>
        </w:tc>
        <w:tc>
          <w:tcPr>
            <w:tcW w:w="1613" w:type="dxa"/>
            <w:vAlign w:val="center"/>
          </w:tcPr>
          <w:p w14:paraId="293E93F2" w14:textId="77777777" w:rsidR="00703D14"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40%</w:t>
            </w:r>
          </w:p>
          <w:p w14:paraId="39718E0F" w14:textId="77777777" w:rsidR="00703D14" w:rsidRPr="00DD6334" w:rsidRDefault="00703D14" w:rsidP="00DD6334">
            <w:pPr>
              <w:pStyle w:val="Textoindependiente"/>
              <w:spacing w:after="0" w:line="360" w:lineRule="auto"/>
              <w:ind w:right="50"/>
              <w:rPr>
                <w:rFonts w:cs="Arial"/>
                <w:color w:val="000000"/>
                <w:szCs w:val="24"/>
                <w:lang w:eastAsia="es-CO"/>
              </w:rPr>
            </w:pPr>
          </w:p>
          <w:p w14:paraId="52151299" w14:textId="77777777" w:rsidR="00703D14" w:rsidRPr="00DD6334" w:rsidRDefault="00703D14" w:rsidP="00DD6334">
            <w:pPr>
              <w:pStyle w:val="Textoindependiente"/>
              <w:spacing w:after="0" w:line="360" w:lineRule="auto"/>
              <w:ind w:right="50"/>
              <w:rPr>
                <w:rFonts w:cs="Arial"/>
                <w:color w:val="000000"/>
                <w:szCs w:val="24"/>
                <w:lang w:eastAsia="es-CO"/>
              </w:rPr>
            </w:pPr>
          </w:p>
          <w:p w14:paraId="12EEB638" w14:textId="77777777" w:rsidR="00703D14" w:rsidRPr="00DD6334" w:rsidRDefault="00703D14" w:rsidP="00DD6334">
            <w:pPr>
              <w:pStyle w:val="Textoindependiente"/>
              <w:spacing w:after="0" w:line="360" w:lineRule="auto"/>
              <w:ind w:right="50"/>
              <w:rPr>
                <w:rFonts w:cs="Arial"/>
                <w:color w:val="000000"/>
                <w:szCs w:val="24"/>
                <w:lang w:eastAsia="es-CO"/>
              </w:rPr>
            </w:pPr>
          </w:p>
          <w:p w14:paraId="2C6E3661" w14:textId="77777777" w:rsidR="00703D14" w:rsidRPr="00DD6334" w:rsidRDefault="00703D14" w:rsidP="00DD6334">
            <w:pPr>
              <w:pStyle w:val="Textoindependiente"/>
              <w:spacing w:after="0" w:line="360" w:lineRule="auto"/>
              <w:ind w:right="50"/>
              <w:rPr>
                <w:rFonts w:cs="Arial"/>
                <w:color w:val="000000"/>
                <w:szCs w:val="24"/>
                <w:lang w:eastAsia="es-CO"/>
              </w:rPr>
            </w:pPr>
          </w:p>
          <w:p w14:paraId="2C369391" w14:textId="532ACFAE" w:rsidR="00703D14" w:rsidRPr="00DD6334" w:rsidRDefault="00703D14" w:rsidP="00DD6334">
            <w:pPr>
              <w:pStyle w:val="Textoindependiente"/>
              <w:spacing w:after="0" w:line="360" w:lineRule="auto"/>
              <w:ind w:right="50"/>
              <w:rPr>
                <w:rFonts w:cs="Arial"/>
                <w:color w:val="000000"/>
                <w:szCs w:val="24"/>
                <w:lang w:eastAsia="es-CO"/>
              </w:rPr>
            </w:pPr>
          </w:p>
        </w:tc>
      </w:tr>
      <w:tr w:rsidR="00D150D4" w:rsidRPr="00DD6334" w14:paraId="09765BFA" w14:textId="77777777" w:rsidTr="0059300C">
        <w:tc>
          <w:tcPr>
            <w:tcW w:w="2255" w:type="dxa"/>
            <w:shd w:val="clear" w:color="auto" w:fill="FFFF00"/>
            <w:vAlign w:val="center"/>
          </w:tcPr>
          <w:p w14:paraId="276B32E5" w14:textId="77777777" w:rsidR="00D150D4" w:rsidRPr="00DD6334" w:rsidRDefault="00D150D4" w:rsidP="00DD6334">
            <w:pPr>
              <w:pStyle w:val="Textoindependiente"/>
              <w:spacing w:after="0" w:line="360" w:lineRule="auto"/>
              <w:ind w:right="50"/>
              <w:rPr>
                <w:rFonts w:cs="Arial"/>
                <w:b/>
                <w:bCs/>
                <w:color w:val="000000"/>
                <w:szCs w:val="24"/>
                <w:lang w:eastAsia="es-CO"/>
              </w:rPr>
            </w:pPr>
            <w:r w:rsidRPr="00DD6334">
              <w:rPr>
                <w:rFonts w:cs="Arial"/>
                <w:b/>
                <w:bCs/>
                <w:color w:val="000000"/>
                <w:szCs w:val="24"/>
                <w:lang w:eastAsia="es-CO"/>
              </w:rPr>
              <w:t>M</w:t>
            </w:r>
            <w:r w:rsidR="00BE6FBB" w:rsidRPr="00DD6334">
              <w:rPr>
                <w:rFonts w:cs="Arial"/>
                <w:b/>
                <w:bCs/>
                <w:color w:val="000000"/>
                <w:szCs w:val="24"/>
                <w:lang w:eastAsia="es-CO"/>
              </w:rPr>
              <w:t>oderado</w:t>
            </w:r>
          </w:p>
          <w:p w14:paraId="4D2A27D6"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36DB064A"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0CF1BC66"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50BEE5B4"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442EA979" w14:textId="6985E569" w:rsidR="00703D14" w:rsidRPr="00DD6334" w:rsidRDefault="00703D14" w:rsidP="00DD6334">
            <w:pPr>
              <w:pStyle w:val="Textoindependiente"/>
              <w:spacing w:after="0" w:line="360" w:lineRule="auto"/>
              <w:ind w:right="50"/>
              <w:rPr>
                <w:rFonts w:cs="Arial"/>
                <w:szCs w:val="24"/>
              </w:rPr>
            </w:pPr>
          </w:p>
        </w:tc>
        <w:tc>
          <w:tcPr>
            <w:tcW w:w="3132" w:type="dxa"/>
            <w:vAlign w:val="center"/>
          </w:tcPr>
          <w:p w14:paraId="01663101" w14:textId="20702CF0" w:rsidR="00D150D4"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Menor a 10 SMLMV</w:t>
            </w:r>
            <w:r w:rsidR="00703D14" w:rsidRPr="00DD6334">
              <w:rPr>
                <w:rFonts w:cs="Arial"/>
                <w:color w:val="000000"/>
                <w:szCs w:val="24"/>
                <w:lang w:eastAsia="es-CO"/>
              </w:rPr>
              <w:t>.</w:t>
            </w:r>
          </w:p>
          <w:p w14:paraId="4D5C0842" w14:textId="77777777" w:rsidR="00703D14" w:rsidRPr="00DD6334" w:rsidRDefault="00703D14" w:rsidP="00DD6334">
            <w:pPr>
              <w:pStyle w:val="Textoindependiente"/>
              <w:spacing w:after="0" w:line="360" w:lineRule="auto"/>
              <w:ind w:right="50"/>
              <w:rPr>
                <w:rFonts w:cs="Arial"/>
                <w:color w:val="000000"/>
                <w:szCs w:val="24"/>
                <w:lang w:eastAsia="es-CO"/>
              </w:rPr>
            </w:pPr>
          </w:p>
          <w:p w14:paraId="4C312867" w14:textId="77777777" w:rsidR="00703D14" w:rsidRPr="00DD6334" w:rsidRDefault="00703D14" w:rsidP="00DD6334">
            <w:pPr>
              <w:pStyle w:val="Textoindependiente"/>
              <w:spacing w:after="0" w:line="360" w:lineRule="auto"/>
              <w:ind w:right="50"/>
              <w:rPr>
                <w:rFonts w:cs="Arial"/>
                <w:color w:val="000000"/>
                <w:szCs w:val="24"/>
                <w:lang w:eastAsia="es-CO"/>
              </w:rPr>
            </w:pPr>
          </w:p>
          <w:p w14:paraId="413A284A" w14:textId="77777777" w:rsidR="00703D14" w:rsidRPr="00DD6334" w:rsidRDefault="00703D14" w:rsidP="00DD6334">
            <w:pPr>
              <w:pStyle w:val="Textoindependiente"/>
              <w:spacing w:after="0" w:line="360" w:lineRule="auto"/>
              <w:ind w:right="50"/>
              <w:rPr>
                <w:rFonts w:cs="Arial"/>
                <w:color w:val="000000"/>
                <w:szCs w:val="24"/>
                <w:lang w:eastAsia="es-CO"/>
              </w:rPr>
            </w:pPr>
          </w:p>
          <w:p w14:paraId="774C982D" w14:textId="77777777" w:rsidR="00703D14" w:rsidRPr="00DD6334" w:rsidRDefault="00703D14" w:rsidP="00DD6334">
            <w:pPr>
              <w:pStyle w:val="Textoindependiente"/>
              <w:spacing w:after="0" w:line="360" w:lineRule="auto"/>
              <w:ind w:right="50"/>
              <w:rPr>
                <w:rFonts w:cs="Arial"/>
                <w:color w:val="000000"/>
                <w:szCs w:val="24"/>
                <w:lang w:eastAsia="es-CO"/>
              </w:rPr>
            </w:pPr>
          </w:p>
          <w:p w14:paraId="4D286B49" w14:textId="00DE9D7E" w:rsidR="00703D14" w:rsidRPr="00DD6334" w:rsidRDefault="00703D14" w:rsidP="00DD6334">
            <w:pPr>
              <w:pStyle w:val="Textoindependiente"/>
              <w:spacing w:after="0" w:line="360" w:lineRule="auto"/>
              <w:ind w:right="50"/>
              <w:rPr>
                <w:rFonts w:cs="Arial"/>
                <w:szCs w:val="24"/>
              </w:rPr>
            </w:pPr>
          </w:p>
        </w:tc>
        <w:tc>
          <w:tcPr>
            <w:tcW w:w="2969" w:type="dxa"/>
            <w:vAlign w:val="center"/>
          </w:tcPr>
          <w:p w14:paraId="22A8B1AD" w14:textId="5B247716" w:rsidR="00D150D4" w:rsidRPr="00DD6334" w:rsidRDefault="00F408FE" w:rsidP="00DD6334">
            <w:pPr>
              <w:pStyle w:val="Textoindependiente"/>
              <w:spacing w:after="0" w:line="360" w:lineRule="auto"/>
              <w:ind w:right="50"/>
              <w:rPr>
                <w:rFonts w:cs="Arial"/>
                <w:szCs w:val="24"/>
              </w:rPr>
            </w:pPr>
            <w:r w:rsidRPr="00DD6334">
              <w:rPr>
                <w:rFonts w:cs="Arial"/>
                <w:szCs w:val="24"/>
              </w:rPr>
              <w:t>El riesgo afecta la imagen de la entidad frente al logro de los objetivos y puede transcender a nivel de junta directiva.</w:t>
            </w:r>
          </w:p>
        </w:tc>
        <w:tc>
          <w:tcPr>
            <w:tcW w:w="1613" w:type="dxa"/>
            <w:vAlign w:val="center"/>
          </w:tcPr>
          <w:p w14:paraId="1F4FC101" w14:textId="77777777" w:rsidR="00D150D4"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60%</w:t>
            </w:r>
          </w:p>
          <w:p w14:paraId="40111841" w14:textId="77777777" w:rsidR="00703D14" w:rsidRPr="00DD6334" w:rsidRDefault="00703D14" w:rsidP="00DD6334">
            <w:pPr>
              <w:pStyle w:val="Textoindependiente"/>
              <w:spacing w:after="0" w:line="360" w:lineRule="auto"/>
              <w:ind w:right="50"/>
              <w:rPr>
                <w:rFonts w:cs="Arial"/>
                <w:color w:val="000000"/>
                <w:szCs w:val="24"/>
                <w:lang w:eastAsia="es-CO"/>
              </w:rPr>
            </w:pPr>
          </w:p>
          <w:p w14:paraId="7F832F86" w14:textId="77777777" w:rsidR="00703D14" w:rsidRPr="00DD6334" w:rsidRDefault="00703D14" w:rsidP="00DD6334">
            <w:pPr>
              <w:pStyle w:val="Textoindependiente"/>
              <w:spacing w:after="0" w:line="360" w:lineRule="auto"/>
              <w:ind w:right="50"/>
              <w:rPr>
                <w:rFonts w:cs="Arial"/>
                <w:color w:val="000000"/>
                <w:szCs w:val="24"/>
                <w:lang w:eastAsia="es-CO"/>
              </w:rPr>
            </w:pPr>
          </w:p>
          <w:p w14:paraId="6F9167C6" w14:textId="77777777" w:rsidR="00703D14" w:rsidRPr="00DD6334" w:rsidRDefault="00703D14" w:rsidP="00DD6334">
            <w:pPr>
              <w:pStyle w:val="Textoindependiente"/>
              <w:spacing w:after="0" w:line="360" w:lineRule="auto"/>
              <w:ind w:right="50"/>
              <w:rPr>
                <w:rFonts w:cs="Arial"/>
                <w:color w:val="000000"/>
                <w:szCs w:val="24"/>
                <w:lang w:eastAsia="es-CO"/>
              </w:rPr>
            </w:pPr>
          </w:p>
          <w:p w14:paraId="63FBBF8C" w14:textId="77777777" w:rsidR="00703D14" w:rsidRPr="00DD6334" w:rsidRDefault="00703D14" w:rsidP="00DD6334">
            <w:pPr>
              <w:pStyle w:val="Textoindependiente"/>
              <w:spacing w:after="0" w:line="360" w:lineRule="auto"/>
              <w:ind w:right="50"/>
              <w:rPr>
                <w:rFonts w:cs="Arial"/>
                <w:color w:val="000000"/>
                <w:szCs w:val="24"/>
                <w:lang w:eastAsia="es-CO"/>
              </w:rPr>
            </w:pPr>
          </w:p>
          <w:p w14:paraId="3CB511BD" w14:textId="1E8B6058" w:rsidR="00703D14" w:rsidRPr="00DD6334" w:rsidRDefault="00703D14" w:rsidP="00DD6334">
            <w:pPr>
              <w:pStyle w:val="Textoindependiente"/>
              <w:spacing w:after="0" w:line="360" w:lineRule="auto"/>
              <w:ind w:right="50"/>
              <w:rPr>
                <w:rFonts w:cs="Arial"/>
                <w:color w:val="000000"/>
                <w:szCs w:val="24"/>
                <w:lang w:eastAsia="es-CO"/>
              </w:rPr>
            </w:pPr>
          </w:p>
        </w:tc>
      </w:tr>
      <w:tr w:rsidR="00D150D4" w:rsidRPr="00DD6334" w14:paraId="33D5706B" w14:textId="77777777" w:rsidTr="0059300C">
        <w:tc>
          <w:tcPr>
            <w:tcW w:w="2255" w:type="dxa"/>
            <w:shd w:val="clear" w:color="auto" w:fill="FFC000"/>
            <w:vAlign w:val="center"/>
          </w:tcPr>
          <w:p w14:paraId="428FE47D" w14:textId="77777777" w:rsidR="00D150D4" w:rsidRPr="00DD6334" w:rsidRDefault="00BE6FBB" w:rsidP="00DD6334">
            <w:pPr>
              <w:pStyle w:val="Textoindependiente"/>
              <w:spacing w:after="0" w:line="360" w:lineRule="auto"/>
              <w:ind w:right="50"/>
              <w:rPr>
                <w:rFonts w:cs="Arial"/>
                <w:b/>
                <w:bCs/>
                <w:color w:val="000000"/>
                <w:szCs w:val="24"/>
                <w:lang w:eastAsia="es-CO"/>
              </w:rPr>
            </w:pPr>
            <w:r w:rsidRPr="00DD6334">
              <w:rPr>
                <w:rFonts w:cs="Arial"/>
                <w:b/>
                <w:bCs/>
                <w:color w:val="000000"/>
                <w:szCs w:val="24"/>
                <w:lang w:eastAsia="es-CO"/>
              </w:rPr>
              <w:t>Mayor</w:t>
            </w:r>
          </w:p>
          <w:p w14:paraId="4A585DDA"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74DAD1CD"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0DD66173"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1E31F2C9"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3697B9FB" w14:textId="77777777" w:rsidR="00703D14" w:rsidRPr="00DD6334" w:rsidRDefault="00703D14" w:rsidP="00DD6334">
            <w:pPr>
              <w:pStyle w:val="Textoindependiente"/>
              <w:spacing w:after="0" w:line="360" w:lineRule="auto"/>
              <w:ind w:right="50"/>
              <w:rPr>
                <w:rFonts w:cs="Arial"/>
                <w:b/>
                <w:bCs/>
                <w:color w:val="000000"/>
                <w:szCs w:val="24"/>
                <w:lang w:eastAsia="es-CO"/>
              </w:rPr>
            </w:pPr>
          </w:p>
          <w:p w14:paraId="1CB330E8" w14:textId="3DD885F4" w:rsidR="00703D14" w:rsidRPr="00DD6334" w:rsidRDefault="00703D14" w:rsidP="00DD6334">
            <w:pPr>
              <w:pStyle w:val="Textoindependiente"/>
              <w:spacing w:after="0" w:line="360" w:lineRule="auto"/>
              <w:ind w:right="50"/>
              <w:rPr>
                <w:rFonts w:cs="Arial"/>
                <w:szCs w:val="24"/>
              </w:rPr>
            </w:pPr>
          </w:p>
        </w:tc>
        <w:tc>
          <w:tcPr>
            <w:tcW w:w="3132" w:type="dxa"/>
            <w:vAlign w:val="center"/>
          </w:tcPr>
          <w:p w14:paraId="2E18FAF5" w14:textId="77777777" w:rsidR="00D150D4"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Entre 10 y 100 SMLMV</w:t>
            </w:r>
            <w:r w:rsidR="00703D14" w:rsidRPr="00DD6334">
              <w:rPr>
                <w:rFonts w:cs="Arial"/>
                <w:color w:val="000000"/>
                <w:szCs w:val="24"/>
                <w:lang w:eastAsia="es-CO"/>
              </w:rPr>
              <w:t>.</w:t>
            </w:r>
          </w:p>
          <w:p w14:paraId="3059B594" w14:textId="77777777" w:rsidR="00703D14" w:rsidRPr="00DD6334" w:rsidRDefault="00703D14" w:rsidP="00DD6334">
            <w:pPr>
              <w:pStyle w:val="Textoindependiente"/>
              <w:spacing w:after="0" w:line="360" w:lineRule="auto"/>
              <w:ind w:right="50"/>
              <w:rPr>
                <w:rFonts w:cs="Arial"/>
                <w:color w:val="000000"/>
                <w:szCs w:val="24"/>
                <w:lang w:eastAsia="es-CO"/>
              </w:rPr>
            </w:pPr>
          </w:p>
          <w:p w14:paraId="05F5E59F" w14:textId="77777777" w:rsidR="00703D14" w:rsidRPr="00DD6334" w:rsidRDefault="00703D14" w:rsidP="00DD6334">
            <w:pPr>
              <w:pStyle w:val="Textoindependiente"/>
              <w:spacing w:after="0" w:line="360" w:lineRule="auto"/>
              <w:ind w:right="50"/>
              <w:rPr>
                <w:rFonts w:cs="Arial"/>
                <w:color w:val="000000"/>
                <w:szCs w:val="24"/>
                <w:lang w:eastAsia="es-CO"/>
              </w:rPr>
            </w:pPr>
          </w:p>
          <w:p w14:paraId="7537FFDB" w14:textId="77777777" w:rsidR="00703D14" w:rsidRPr="00DD6334" w:rsidRDefault="00703D14" w:rsidP="00DD6334">
            <w:pPr>
              <w:pStyle w:val="Textoindependiente"/>
              <w:spacing w:after="0" w:line="360" w:lineRule="auto"/>
              <w:ind w:right="50"/>
              <w:rPr>
                <w:rFonts w:cs="Arial"/>
                <w:color w:val="000000"/>
                <w:szCs w:val="24"/>
                <w:lang w:eastAsia="es-CO"/>
              </w:rPr>
            </w:pPr>
          </w:p>
          <w:p w14:paraId="6F7E9E68" w14:textId="77777777" w:rsidR="00703D14" w:rsidRPr="00DD6334" w:rsidRDefault="00703D14" w:rsidP="00DD6334">
            <w:pPr>
              <w:pStyle w:val="Textoindependiente"/>
              <w:spacing w:after="0" w:line="360" w:lineRule="auto"/>
              <w:ind w:right="50"/>
              <w:rPr>
                <w:rFonts w:cs="Arial"/>
                <w:color w:val="000000"/>
                <w:szCs w:val="24"/>
                <w:lang w:eastAsia="es-CO"/>
              </w:rPr>
            </w:pPr>
          </w:p>
          <w:p w14:paraId="50EF2017" w14:textId="77777777" w:rsidR="00703D14" w:rsidRPr="00DD6334" w:rsidRDefault="00703D14" w:rsidP="00DD6334">
            <w:pPr>
              <w:pStyle w:val="Textoindependiente"/>
              <w:spacing w:after="0" w:line="360" w:lineRule="auto"/>
              <w:ind w:right="50"/>
              <w:rPr>
                <w:rFonts w:cs="Arial"/>
                <w:color w:val="000000"/>
                <w:szCs w:val="24"/>
                <w:lang w:eastAsia="es-CO"/>
              </w:rPr>
            </w:pPr>
          </w:p>
          <w:p w14:paraId="2167F8C5" w14:textId="53BB3BBA" w:rsidR="00703D14" w:rsidRPr="00DD6334" w:rsidRDefault="00703D14" w:rsidP="00DD6334">
            <w:pPr>
              <w:pStyle w:val="Textoindependiente"/>
              <w:spacing w:after="0" w:line="360" w:lineRule="auto"/>
              <w:ind w:right="50"/>
              <w:rPr>
                <w:rFonts w:cs="Arial"/>
                <w:szCs w:val="24"/>
              </w:rPr>
            </w:pPr>
          </w:p>
        </w:tc>
        <w:tc>
          <w:tcPr>
            <w:tcW w:w="2969" w:type="dxa"/>
            <w:vAlign w:val="center"/>
          </w:tcPr>
          <w:p w14:paraId="2CBF51CB" w14:textId="5441303F" w:rsidR="00D150D4" w:rsidRPr="00DD6334" w:rsidRDefault="00F408FE" w:rsidP="00DD6334">
            <w:pPr>
              <w:pStyle w:val="Textoindependiente"/>
              <w:spacing w:after="0" w:line="360" w:lineRule="auto"/>
              <w:ind w:right="50"/>
              <w:rPr>
                <w:rFonts w:cs="Arial"/>
                <w:szCs w:val="24"/>
              </w:rPr>
            </w:pPr>
            <w:r w:rsidRPr="00DD6334">
              <w:rPr>
                <w:rFonts w:cs="Arial"/>
                <w:szCs w:val="24"/>
              </w:rPr>
              <w:t>El riesgo afecta la imagen de la entidad con efecto publicitario sostenido a nivel de sectorial, nacional, departamental o municipal.</w:t>
            </w:r>
          </w:p>
        </w:tc>
        <w:tc>
          <w:tcPr>
            <w:tcW w:w="1613" w:type="dxa"/>
            <w:vAlign w:val="center"/>
          </w:tcPr>
          <w:p w14:paraId="50E98223" w14:textId="77777777" w:rsidR="00D150D4"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80%</w:t>
            </w:r>
          </w:p>
          <w:p w14:paraId="5F8647D7" w14:textId="77777777" w:rsidR="00703D14" w:rsidRPr="00DD6334" w:rsidRDefault="00703D14" w:rsidP="00DD6334">
            <w:pPr>
              <w:pStyle w:val="Textoindependiente"/>
              <w:spacing w:after="0" w:line="360" w:lineRule="auto"/>
              <w:ind w:right="50"/>
              <w:rPr>
                <w:rFonts w:cs="Arial"/>
                <w:color w:val="000000"/>
                <w:szCs w:val="24"/>
                <w:lang w:eastAsia="es-CO"/>
              </w:rPr>
            </w:pPr>
          </w:p>
          <w:p w14:paraId="127C61D3" w14:textId="77777777" w:rsidR="00703D14" w:rsidRPr="00DD6334" w:rsidRDefault="00703D14" w:rsidP="00DD6334">
            <w:pPr>
              <w:pStyle w:val="Textoindependiente"/>
              <w:spacing w:after="0" w:line="360" w:lineRule="auto"/>
              <w:ind w:right="50"/>
              <w:rPr>
                <w:rFonts w:cs="Arial"/>
                <w:color w:val="000000"/>
                <w:szCs w:val="24"/>
                <w:lang w:eastAsia="es-CO"/>
              </w:rPr>
            </w:pPr>
          </w:p>
          <w:p w14:paraId="1FC2CA6A" w14:textId="77777777" w:rsidR="00703D14" w:rsidRPr="00DD6334" w:rsidRDefault="00703D14" w:rsidP="00DD6334">
            <w:pPr>
              <w:pStyle w:val="Textoindependiente"/>
              <w:spacing w:after="0" w:line="360" w:lineRule="auto"/>
              <w:ind w:right="50"/>
              <w:rPr>
                <w:rFonts w:cs="Arial"/>
                <w:color w:val="000000"/>
                <w:szCs w:val="24"/>
                <w:lang w:eastAsia="es-CO"/>
              </w:rPr>
            </w:pPr>
          </w:p>
          <w:p w14:paraId="3D92B0DC" w14:textId="77777777" w:rsidR="00703D14" w:rsidRPr="00DD6334" w:rsidRDefault="00703D14" w:rsidP="00DD6334">
            <w:pPr>
              <w:pStyle w:val="Textoindependiente"/>
              <w:spacing w:after="0" w:line="360" w:lineRule="auto"/>
              <w:ind w:right="50"/>
              <w:rPr>
                <w:rFonts w:cs="Arial"/>
                <w:color w:val="000000"/>
                <w:szCs w:val="24"/>
                <w:lang w:eastAsia="es-CO"/>
              </w:rPr>
            </w:pPr>
          </w:p>
          <w:p w14:paraId="4201018E" w14:textId="77777777" w:rsidR="00703D14" w:rsidRPr="00DD6334" w:rsidRDefault="00703D14" w:rsidP="00DD6334">
            <w:pPr>
              <w:pStyle w:val="Textoindependiente"/>
              <w:spacing w:after="0" w:line="360" w:lineRule="auto"/>
              <w:ind w:right="50"/>
              <w:rPr>
                <w:rFonts w:cs="Arial"/>
                <w:color w:val="000000"/>
                <w:szCs w:val="24"/>
                <w:lang w:eastAsia="es-CO"/>
              </w:rPr>
            </w:pPr>
          </w:p>
          <w:p w14:paraId="42B1A360" w14:textId="5064B1AC" w:rsidR="00703D14" w:rsidRPr="00DD6334" w:rsidRDefault="00703D14" w:rsidP="00DD6334">
            <w:pPr>
              <w:pStyle w:val="Textoindependiente"/>
              <w:spacing w:after="0" w:line="360" w:lineRule="auto"/>
              <w:ind w:right="50"/>
              <w:rPr>
                <w:rFonts w:cs="Arial"/>
                <w:color w:val="000000"/>
                <w:szCs w:val="24"/>
                <w:lang w:eastAsia="es-CO"/>
              </w:rPr>
            </w:pPr>
          </w:p>
        </w:tc>
      </w:tr>
      <w:tr w:rsidR="00D150D4" w:rsidRPr="00DD6334" w14:paraId="46C0F99D" w14:textId="77777777" w:rsidTr="0059300C">
        <w:tc>
          <w:tcPr>
            <w:tcW w:w="2255" w:type="dxa"/>
            <w:shd w:val="clear" w:color="auto" w:fill="FF0000"/>
            <w:vAlign w:val="center"/>
          </w:tcPr>
          <w:p w14:paraId="107F235E" w14:textId="77777777" w:rsidR="00D150D4" w:rsidRPr="00DD6334" w:rsidRDefault="00BE6FBB" w:rsidP="00DD6334">
            <w:pPr>
              <w:pStyle w:val="Textoindependiente"/>
              <w:spacing w:after="0" w:line="360" w:lineRule="auto"/>
              <w:ind w:right="50"/>
              <w:rPr>
                <w:rFonts w:cs="Arial"/>
                <w:b/>
                <w:bCs/>
                <w:szCs w:val="24"/>
              </w:rPr>
            </w:pPr>
            <w:r w:rsidRPr="00DD6334">
              <w:rPr>
                <w:rFonts w:cs="Arial"/>
                <w:b/>
                <w:bCs/>
                <w:szCs w:val="24"/>
              </w:rPr>
              <w:t>Catastrófico</w:t>
            </w:r>
          </w:p>
          <w:p w14:paraId="7FD52D2B" w14:textId="77777777" w:rsidR="00703D14" w:rsidRPr="00DD6334" w:rsidRDefault="00703D14" w:rsidP="00DD6334">
            <w:pPr>
              <w:pStyle w:val="Textoindependiente"/>
              <w:spacing w:after="0" w:line="360" w:lineRule="auto"/>
              <w:ind w:right="50"/>
              <w:rPr>
                <w:rFonts w:cs="Arial"/>
                <w:b/>
                <w:bCs/>
                <w:szCs w:val="24"/>
              </w:rPr>
            </w:pPr>
          </w:p>
          <w:p w14:paraId="6AB05145" w14:textId="77777777" w:rsidR="00703D14" w:rsidRPr="00DD6334" w:rsidRDefault="00703D14" w:rsidP="00DD6334">
            <w:pPr>
              <w:pStyle w:val="Textoindependiente"/>
              <w:spacing w:after="0" w:line="360" w:lineRule="auto"/>
              <w:ind w:right="50"/>
              <w:rPr>
                <w:rFonts w:cs="Arial"/>
                <w:b/>
                <w:bCs/>
                <w:szCs w:val="24"/>
              </w:rPr>
            </w:pPr>
          </w:p>
          <w:p w14:paraId="163F8636" w14:textId="77777777" w:rsidR="00703D14" w:rsidRPr="00DD6334" w:rsidRDefault="00703D14" w:rsidP="00DD6334">
            <w:pPr>
              <w:pStyle w:val="Textoindependiente"/>
              <w:spacing w:after="0" w:line="360" w:lineRule="auto"/>
              <w:ind w:right="50"/>
              <w:rPr>
                <w:rFonts w:cs="Arial"/>
                <w:b/>
                <w:bCs/>
                <w:szCs w:val="24"/>
              </w:rPr>
            </w:pPr>
          </w:p>
          <w:p w14:paraId="1D804BA0" w14:textId="77777777" w:rsidR="00703D14" w:rsidRPr="00DD6334" w:rsidRDefault="00703D14" w:rsidP="00DD6334">
            <w:pPr>
              <w:pStyle w:val="Textoindependiente"/>
              <w:spacing w:after="0" w:line="360" w:lineRule="auto"/>
              <w:ind w:right="50"/>
              <w:rPr>
                <w:rFonts w:cs="Arial"/>
                <w:b/>
                <w:bCs/>
                <w:szCs w:val="24"/>
              </w:rPr>
            </w:pPr>
          </w:p>
          <w:p w14:paraId="1E468AD8" w14:textId="153E9900" w:rsidR="00703D14" w:rsidRPr="00DD6334" w:rsidRDefault="00703D14" w:rsidP="00DD6334">
            <w:pPr>
              <w:pStyle w:val="Textoindependiente"/>
              <w:spacing w:after="0" w:line="360" w:lineRule="auto"/>
              <w:ind w:right="50"/>
              <w:rPr>
                <w:rFonts w:cs="Arial"/>
                <w:szCs w:val="24"/>
              </w:rPr>
            </w:pPr>
          </w:p>
        </w:tc>
        <w:tc>
          <w:tcPr>
            <w:tcW w:w="3132" w:type="dxa"/>
            <w:vAlign w:val="center"/>
          </w:tcPr>
          <w:p w14:paraId="3968D98D" w14:textId="77044BFA" w:rsidR="00D150D4" w:rsidRPr="00DD6334" w:rsidRDefault="00F408FE"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Mayor a 100 SMLMV</w:t>
            </w:r>
            <w:r w:rsidR="00703D14" w:rsidRPr="00DD6334">
              <w:rPr>
                <w:rFonts w:cs="Arial"/>
                <w:color w:val="000000"/>
                <w:szCs w:val="24"/>
                <w:lang w:eastAsia="es-CO"/>
              </w:rPr>
              <w:t>.</w:t>
            </w:r>
          </w:p>
          <w:p w14:paraId="66420AAC" w14:textId="77777777" w:rsidR="00703D14" w:rsidRPr="00DD6334" w:rsidRDefault="00703D14" w:rsidP="00DD6334">
            <w:pPr>
              <w:pStyle w:val="Textoindependiente"/>
              <w:spacing w:after="0" w:line="360" w:lineRule="auto"/>
              <w:ind w:right="50"/>
              <w:rPr>
                <w:rFonts w:cs="Arial"/>
                <w:color w:val="000000"/>
                <w:szCs w:val="24"/>
                <w:lang w:eastAsia="es-CO"/>
              </w:rPr>
            </w:pPr>
          </w:p>
          <w:p w14:paraId="735385BE" w14:textId="77777777" w:rsidR="00703D14" w:rsidRPr="00DD6334" w:rsidRDefault="00703D14" w:rsidP="00DD6334">
            <w:pPr>
              <w:pStyle w:val="Textoindependiente"/>
              <w:spacing w:after="0" w:line="360" w:lineRule="auto"/>
              <w:ind w:right="50"/>
              <w:rPr>
                <w:rFonts w:cs="Arial"/>
                <w:color w:val="000000"/>
                <w:szCs w:val="24"/>
                <w:lang w:eastAsia="es-CO"/>
              </w:rPr>
            </w:pPr>
          </w:p>
          <w:p w14:paraId="4A21C77A" w14:textId="77777777" w:rsidR="00703D14" w:rsidRPr="00DD6334" w:rsidRDefault="00703D14" w:rsidP="00DD6334">
            <w:pPr>
              <w:pStyle w:val="Textoindependiente"/>
              <w:spacing w:after="0" w:line="360" w:lineRule="auto"/>
              <w:ind w:right="50"/>
              <w:rPr>
                <w:rFonts w:cs="Arial"/>
                <w:color w:val="000000"/>
                <w:szCs w:val="24"/>
                <w:lang w:eastAsia="es-CO"/>
              </w:rPr>
            </w:pPr>
          </w:p>
          <w:p w14:paraId="0E337842" w14:textId="77777777" w:rsidR="00703D14" w:rsidRPr="00DD6334" w:rsidRDefault="00703D14" w:rsidP="00DD6334">
            <w:pPr>
              <w:pStyle w:val="Textoindependiente"/>
              <w:spacing w:after="0" w:line="360" w:lineRule="auto"/>
              <w:ind w:right="50"/>
              <w:rPr>
                <w:rFonts w:cs="Arial"/>
                <w:color w:val="000000"/>
                <w:szCs w:val="24"/>
                <w:lang w:eastAsia="es-CO"/>
              </w:rPr>
            </w:pPr>
          </w:p>
          <w:p w14:paraId="13494F5F" w14:textId="7820679A" w:rsidR="00703D14" w:rsidRPr="00DD6334" w:rsidRDefault="00703D14" w:rsidP="00DD6334">
            <w:pPr>
              <w:pStyle w:val="Textoindependiente"/>
              <w:spacing w:after="0" w:line="360" w:lineRule="auto"/>
              <w:ind w:right="50"/>
              <w:rPr>
                <w:rFonts w:cs="Arial"/>
                <w:szCs w:val="24"/>
              </w:rPr>
            </w:pPr>
          </w:p>
        </w:tc>
        <w:tc>
          <w:tcPr>
            <w:tcW w:w="2969" w:type="dxa"/>
            <w:vAlign w:val="center"/>
          </w:tcPr>
          <w:p w14:paraId="7E76AD40" w14:textId="4155220E" w:rsidR="00D150D4" w:rsidRPr="00DD6334" w:rsidRDefault="00F408FE" w:rsidP="00DD6334">
            <w:pPr>
              <w:pStyle w:val="Textoindependiente"/>
              <w:spacing w:after="0" w:line="360" w:lineRule="auto"/>
              <w:ind w:right="50"/>
              <w:rPr>
                <w:rFonts w:cs="Arial"/>
                <w:szCs w:val="24"/>
              </w:rPr>
            </w:pPr>
            <w:r w:rsidRPr="00DD6334">
              <w:rPr>
                <w:rFonts w:cs="Arial"/>
                <w:szCs w:val="24"/>
              </w:rPr>
              <w:t>El riesgo afecta la imagen de la entidad a nivel nacional, con efecto publicitario sostenido que puede trascender a nivel internacional</w:t>
            </w:r>
            <w:r w:rsidR="00703D14" w:rsidRPr="00DD6334">
              <w:rPr>
                <w:rFonts w:cs="Arial"/>
                <w:szCs w:val="24"/>
              </w:rPr>
              <w:t>.</w:t>
            </w:r>
          </w:p>
        </w:tc>
        <w:tc>
          <w:tcPr>
            <w:tcW w:w="1613" w:type="dxa"/>
            <w:vAlign w:val="center"/>
          </w:tcPr>
          <w:p w14:paraId="6CC52127" w14:textId="77777777" w:rsidR="00D150D4" w:rsidRPr="00DD6334" w:rsidRDefault="00BE6FBB" w:rsidP="00DD6334">
            <w:pPr>
              <w:pStyle w:val="Textoindependiente"/>
              <w:spacing w:after="0" w:line="360" w:lineRule="auto"/>
              <w:ind w:right="50"/>
              <w:rPr>
                <w:rFonts w:cs="Arial"/>
                <w:color w:val="000000"/>
                <w:szCs w:val="24"/>
                <w:lang w:eastAsia="es-CO"/>
              </w:rPr>
            </w:pPr>
            <w:r w:rsidRPr="00DD6334">
              <w:rPr>
                <w:rFonts w:cs="Arial"/>
                <w:color w:val="000000"/>
                <w:szCs w:val="24"/>
                <w:lang w:eastAsia="es-CO"/>
              </w:rPr>
              <w:t>100%</w:t>
            </w:r>
          </w:p>
          <w:p w14:paraId="50C5F162" w14:textId="77777777" w:rsidR="00703D14" w:rsidRPr="00DD6334" w:rsidRDefault="00703D14" w:rsidP="00DD6334">
            <w:pPr>
              <w:pStyle w:val="Textoindependiente"/>
              <w:spacing w:after="0" w:line="360" w:lineRule="auto"/>
              <w:ind w:right="50"/>
              <w:rPr>
                <w:rFonts w:cs="Arial"/>
                <w:color w:val="000000"/>
                <w:szCs w:val="24"/>
                <w:lang w:eastAsia="es-CO"/>
              </w:rPr>
            </w:pPr>
          </w:p>
          <w:p w14:paraId="051E4B99" w14:textId="77777777" w:rsidR="00703D14" w:rsidRPr="00DD6334" w:rsidRDefault="00703D14" w:rsidP="00DD6334">
            <w:pPr>
              <w:pStyle w:val="Textoindependiente"/>
              <w:spacing w:after="0" w:line="360" w:lineRule="auto"/>
              <w:ind w:right="50"/>
              <w:rPr>
                <w:rFonts w:cs="Arial"/>
                <w:color w:val="000000"/>
                <w:szCs w:val="24"/>
                <w:lang w:eastAsia="es-CO"/>
              </w:rPr>
            </w:pPr>
          </w:p>
          <w:p w14:paraId="126032AB" w14:textId="77777777" w:rsidR="00703D14" w:rsidRPr="00DD6334" w:rsidRDefault="00703D14" w:rsidP="00DD6334">
            <w:pPr>
              <w:pStyle w:val="Textoindependiente"/>
              <w:spacing w:after="0" w:line="360" w:lineRule="auto"/>
              <w:ind w:right="50"/>
              <w:rPr>
                <w:rFonts w:cs="Arial"/>
                <w:color w:val="000000"/>
                <w:szCs w:val="24"/>
                <w:lang w:eastAsia="es-CO"/>
              </w:rPr>
            </w:pPr>
          </w:p>
          <w:p w14:paraId="47B2F3DD" w14:textId="77777777" w:rsidR="00703D14" w:rsidRPr="00DD6334" w:rsidRDefault="00703D14" w:rsidP="00DD6334">
            <w:pPr>
              <w:pStyle w:val="Textoindependiente"/>
              <w:spacing w:after="0" w:line="360" w:lineRule="auto"/>
              <w:ind w:right="50"/>
              <w:rPr>
                <w:rFonts w:cs="Arial"/>
                <w:color w:val="000000"/>
                <w:szCs w:val="24"/>
                <w:lang w:eastAsia="es-CO"/>
              </w:rPr>
            </w:pPr>
          </w:p>
          <w:p w14:paraId="29E163DE" w14:textId="31975E8C" w:rsidR="00703D14" w:rsidRPr="00DD6334" w:rsidRDefault="00703D14" w:rsidP="00DD6334">
            <w:pPr>
              <w:pStyle w:val="Textoindependiente"/>
              <w:spacing w:after="0" w:line="360" w:lineRule="auto"/>
              <w:ind w:right="50"/>
              <w:rPr>
                <w:rFonts w:cs="Arial"/>
                <w:color w:val="000000"/>
                <w:szCs w:val="24"/>
                <w:lang w:eastAsia="es-CO"/>
              </w:rPr>
            </w:pPr>
          </w:p>
        </w:tc>
      </w:tr>
    </w:tbl>
    <w:p w14:paraId="50637F05" w14:textId="758CA7EF" w:rsidR="007E5473" w:rsidRPr="00DD6334" w:rsidRDefault="00801035" w:rsidP="00DD6334">
      <w:pPr>
        <w:spacing w:after="0"/>
        <w:rPr>
          <w:rFonts w:cs="Arial"/>
          <w:szCs w:val="24"/>
        </w:rPr>
      </w:pPr>
      <w:r w:rsidRPr="00DD6334">
        <w:rPr>
          <w:rFonts w:cs="Arial"/>
          <w:b/>
          <w:szCs w:val="24"/>
        </w:rPr>
        <w:t>Fuente:</w:t>
      </w:r>
      <w:r w:rsidRPr="00DD6334">
        <w:rPr>
          <w:rFonts w:cs="Arial"/>
          <w:szCs w:val="24"/>
        </w:rPr>
        <w:t xml:space="preserve"> Ad</w:t>
      </w:r>
      <w:r w:rsidR="00486504" w:rsidRPr="00DD6334">
        <w:rPr>
          <w:rFonts w:cs="Arial"/>
          <w:szCs w:val="24"/>
        </w:rPr>
        <w:t>a</w:t>
      </w:r>
      <w:r w:rsidRPr="00DD6334">
        <w:rPr>
          <w:rFonts w:cs="Arial"/>
          <w:szCs w:val="24"/>
        </w:rPr>
        <w:t xml:space="preserve">ptado </w:t>
      </w:r>
      <w:r w:rsidR="007E5473" w:rsidRPr="00DD6334">
        <w:rPr>
          <w:rFonts w:cs="Arial"/>
          <w:szCs w:val="24"/>
        </w:rPr>
        <w:t>de la Guía para la administración del riesgo y el diseño de controles en entidades públicas, Versión 6, 2022, DAFP.</w:t>
      </w:r>
    </w:p>
    <w:p w14:paraId="30136DCB" w14:textId="77777777" w:rsidR="00487DA5" w:rsidRPr="00DD6334" w:rsidRDefault="00487DA5" w:rsidP="00DD6334">
      <w:pPr>
        <w:spacing w:after="0"/>
        <w:rPr>
          <w:rFonts w:cs="Arial"/>
          <w:szCs w:val="24"/>
        </w:rPr>
      </w:pPr>
    </w:p>
    <w:p w14:paraId="18446649" w14:textId="23B418B3" w:rsidR="00740D36" w:rsidRPr="00DD6334" w:rsidRDefault="00506D26" w:rsidP="00DD6334">
      <w:pPr>
        <w:pStyle w:val="Ttulo3"/>
        <w:numPr>
          <w:ilvl w:val="2"/>
          <w:numId w:val="34"/>
        </w:numPr>
        <w:spacing w:before="0" w:after="0" w:line="360" w:lineRule="auto"/>
        <w:rPr>
          <w:rFonts w:cs="Arial"/>
          <w:szCs w:val="24"/>
        </w:rPr>
      </w:pPr>
      <w:bookmarkStart w:id="539" w:name="_Toc153386512"/>
      <w:bookmarkStart w:id="540" w:name="_Toc153780901"/>
      <w:r w:rsidRPr="00DD6334">
        <w:rPr>
          <w:rFonts w:cs="Arial"/>
          <w:szCs w:val="24"/>
        </w:rPr>
        <w:t>Identificación de la z</w:t>
      </w:r>
      <w:r w:rsidR="00486504" w:rsidRPr="00DD6334">
        <w:rPr>
          <w:rFonts w:cs="Arial"/>
          <w:szCs w:val="24"/>
        </w:rPr>
        <w:t>ona del riesgo</w:t>
      </w:r>
      <w:r w:rsidR="00015360" w:rsidRPr="00DD6334">
        <w:rPr>
          <w:rFonts w:cs="Arial"/>
          <w:szCs w:val="24"/>
        </w:rPr>
        <w:t xml:space="preserve"> inherente</w:t>
      </w:r>
      <w:r w:rsidR="00587EA0" w:rsidRPr="00DD6334">
        <w:rPr>
          <w:rFonts w:cs="Arial"/>
          <w:szCs w:val="24"/>
        </w:rPr>
        <w:t>.</w:t>
      </w:r>
      <w:bookmarkEnd w:id="539"/>
      <w:bookmarkEnd w:id="540"/>
      <w:r w:rsidR="00486504" w:rsidRPr="00DD6334">
        <w:rPr>
          <w:rFonts w:cs="Arial"/>
          <w:szCs w:val="24"/>
        </w:rPr>
        <w:t xml:space="preserve"> </w:t>
      </w:r>
    </w:p>
    <w:p w14:paraId="7008FEAE" w14:textId="1E8940B9" w:rsidR="00506D26" w:rsidRPr="00DD6334" w:rsidRDefault="0058701A" w:rsidP="00DD6334">
      <w:pPr>
        <w:tabs>
          <w:tab w:val="left" w:pos="1560"/>
        </w:tabs>
        <w:spacing w:after="0"/>
        <w:rPr>
          <w:rFonts w:cs="Arial"/>
          <w:szCs w:val="24"/>
        </w:rPr>
      </w:pPr>
      <w:r w:rsidRPr="00DD6334">
        <w:rPr>
          <w:rFonts w:cs="Arial"/>
          <w:szCs w:val="24"/>
        </w:rPr>
        <w:t xml:space="preserve">La </w:t>
      </w:r>
      <w:r w:rsidR="004B7AF5" w:rsidRPr="00DD6334">
        <w:rPr>
          <w:rFonts w:cs="Arial"/>
          <w:szCs w:val="24"/>
        </w:rPr>
        <w:t xml:space="preserve">aplicación de las valoraciones de la probabilidad y del impacto, permite ubicar la zona de magnitud o severidad en el riesgo </w:t>
      </w:r>
      <w:r w:rsidR="00EE7A10" w:rsidRPr="00DD6334">
        <w:rPr>
          <w:rFonts w:cs="Arial"/>
          <w:szCs w:val="24"/>
        </w:rPr>
        <w:t xml:space="preserve">inicial o </w:t>
      </w:r>
      <w:r w:rsidR="004B7AF5" w:rsidRPr="00DD6334">
        <w:rPr>
          <w:rFonts w:cs="Arial"/>
          <w:szCs w:val="24"/>
        </w:rPr>
        <w:t xml:space="preserve">inherente. </w:t>
      </w:r>
    </w:p>
    <w:p w14:paraId="1284CDF4" w14:textId="77777777" w:rsidR="00703D14" w:rsidRPr="00DD6334" w:rsidRDefault="00703D14" w:rsidP="00DD6334">
      <w:pPr>
        <w:tabs>
          <w:tab w:val="left" w:pos="1560"/>
        </w:tabs>
        <w:spacing w:after="0"/>
        <w:rPr>
          <w:rFonts w:cs="Arial"/>
          <w:szCs w:val="24"/>
        </w:rPr>
      </w:pPr>
    </w:p>
    <w:p w14:paraId="7D874A04" w14:textId="6E0B112A" w:rsidR="005D6175" w:rsidRPr="00DD6334" w:rsidRDefault="00710D7C" w:rsidP="00DD6334">
      <w:pPr>
        <w:tabs>
          <w:tab w:val="left" w:pos="1560"/>
        </w:tabs>
        <w:spacing w:after="0"/>
        <w:rPr>
          <w:rFonts w:cs="Arial"/>
          <w:szCs w:val="24"/>
        </w:rPr>
      </w:pPr>
      <w:r w:rsidRPr="00DD6334">
        <w:rPr>
          <w:rFonts w:cs="Arial"/>
          <w:szCs w:val="24"/>
        </w:rPr>
        <w:t xml:space="preserve">El nivel de severidad de un riesgo se determina a partir del análisis de la probabilidad y su impacto en la herramienta Mapa de calor, </w:t>
      </w:r>
      <w:r w:rsidR="005D6175" w:rsidRPr="00DD6334">
        <w:rPr>
          <w:rFonts w:cs="Arial"/>
          <w:szCs w:val="24"/>
        </w:rPr>
        <w:t xml:space="preserve">donde se puede identificar las zonas de magnitud o severidad del riesgo inherente atenuado en un color, como se ilustra en la siguiente imagen: </w:t>
      </w:r>
    </w:p>
    <w:p w14:paraId="6D902239" w14:textId="3331D073" w:rsidR="007E5473" w:rsidRPr="00DD6334" w:rsidRDefault="007E5473" w:rsidP="00DD6334">
      <w:pPr>
        <w:tabs>
          <w:tab w:val="left" w:pos="1560"/>
        </w:tabs>
        <w:spacing w:after="0"/>
        <w:ind w:left="851"/>
        <w:rPr>
          <w:rFonts w:cs="Arial"/>
          <w:szCs w:val="24"/>
        </w:rPr>
      </w:pPr>
    </w:p>
    <w:p w14:paraId="563956CE" w14:textId="3EDE5B08" w:rsidR="00710D7C" w:rsidRDefault="00703D14" w:rsidP="00DD6334">
      <w:pPr>
        <w:pStyle w:val="Descripcin"/>
        <w:spacing w:after="0" w:line="360" w:lineRule="auto"/>
        <w:rPr>
          <w:rFonts w:cs="Arial"/>
          <w:b/>
          <w:i w:val="0"/>
          <w:color w:val="auto"/>
          <w:sz w:val="24"/>
          <w:szCs w:val="24"/>
        </w:rPr>
      </w:pPr>
      <w:bookmarkStart w:id="541" w:name="_Toc153386545"/>
      <w:r w:rsidRPr="00DD6334">
        <w:rPr>
          <w:rFonts w:cs="Arial"/>
          <w:b/>
          <w:i w:val="0"/>
          <w:color w:val="auto"/>
          <w:sz w:val="24"/>
          <w:szCs w:val="24"/>
        </w:rPr>
        <w:t xml:space="preserve">Ilustración </w:t>
      </w:r>
      <w:r w:rsidRPr="00DD6334">
        <w:rPr>
          <w:rFonts w:cs="Arial"/>
          <w:b/>
          <w:i w:val="0"/>
          <w:color w:val="auto"/>
          <w:sz w:val="24"/>
          <w:szCs w:val="24"/>
        </w:rPr>
        <w:fldChar w:fldCharType="begin"/>
      </w:r>
      <w:r w:rsidRPr="00DD6334">
        <w:rPr>
          <w:rFonts w:cs="Arial"/>
          <w:b/>
          <w:i w:val="0"/>
          <w:color w:val="auto"/>
          <w:sz w:val="24"/>
          <w:szCs w:val="24"/>
        </w:rPr>
        <w:instrText xml:space="preserve"> SEQ Ilustración \* ARABIC </w:instrText>
      </w:r>
      <w:r w:rsidRPr="00DD6334">
        <w:rPr>
          <w:rFonts w:cs="Arial"/>
          <w:b/>
          <w:i w:val="0"/>
          <w:color w:val="auto"/>
          <w:sz w:val="24"/>
          <w:szCs w:val="24"/>
        </w:rPr>
        <w:fldChar w:fldCharType="separate"/>
      </w:r>
      <w:r w:rsidR="00943F85" w:rsidRPr="00DD6334">
        <w:rPr>
          <w:rFonts w:cs="Arial"/>
          <w:b/>
          <w:i w:val="0"/>
          <w:noProof/>
          <w:color w:val="auto"/>
          <w:sz w:val="24"/>
          <w:szCs w:val="24"/>
        </w:rPr>
        <w:t>3</w:t>
      </w:r>
      <w:r w:rsidRPr="00DD6334">
        <w:rPr>
          <w:rFonts w:cs="Arial"/>
          <w:b/>
          <w:i w:val="0"/>
          <w:color w:val="auto"/>
          <w:sz w:val="24"/>
          <w:szCs w:val="24"/>
        </w:rPr>
        <w:fldChar w:fldCharType="end"/>
      </w:r>
      <w:r w:rsidRPr="00DD6334">
        <w:rPr>
          <w:rFonts w:cs="Arial"/>
          <w:b/>
          <w:i w:val="0"/>
          <w:color w:val="auto"/>
          <w:sz w:val="24"/>
          <w:szCs w:val="24"/>
        </w:rPr>
        <w:t>. Mapa de calor para la evaluación de riesgos</w:t>
      </w:r>
      <w:bookmarkEnd w:id="541"/>
      <w:r w:rsidR="007E07D0" w:rsidRPr="00DD6334">
        <w:rPr>
          <w:rFonts w:cs="Arial"/>
          <w:b/>
          <w:i w:val="0"/>
          <w:color w:val="auto"/>
          <w:sz w:val="24"/>
          <w:szCs w:val="24"/>
        </w:rPr>
        <w:t xml:space="preserve"> de seguridad de l</w:t>
      </w:r>
      <w:r w:rsidRPr="00DD6334">
        <w:rPr>
          <w:rFonts w:cs="Arial"/>
          <w:b/>
          <w:i w:val="0"/>
          <w:color w:val="auto"/>
          <w:sz w:val="24"/>
          <w:szCs w:val="24"/>
        </w:rPr>
        <w:t>a</w:t>
      </w:r>
      <w:r w:rsidR="007E07D0" w:rsidRPr="00DD6334">
        <w:rPr>
          <w:rFonts w:cs="Arial"/>
          <w:b/>
          <w:i w:val="0"/>
          <w:color w:val="auto"/>
          <w:sz w:val="24"/>
          <w:szCs w:val="24"/>
        </w:rPr>
        <w:t xml:space="preserve"> </w:t>
      </w:r>
      <w:r w:rsidR="0059300C" w:rsidRPr="00DD6334">
        <w:rPr>
          <w:rFonts w:cs="Arial"/>
          <w:b/>
          <w:i w:val="0"/>
          <w:color w:val="auto"/>
          <w:sz w:val="24"/>
          <w:szCs w:val="24"/>
        </w:rPr>
        <w:t>información</w:t>
      </w:r>
    </w:p>
    <w:p w14:paraId="73570B68" w14:textId="0444DCA0" w:rsidR="00DD6334" w:rsidRDefault="00DD6334" w:rsidP="00DD6334"/>
    <w:p w14:paraId="60D09D58" w14:textId="0B600B2C" w:rsidR="00DD6334" w:rsidRDefault="00DD6334" w:rsidP="00DD6334"/>
    <w:p w14:paraId="39A690DC" w14:textId="73FF92C0" w:rsidR="00DD6334" w:rsidRPr="00DD6334" w:rsidRDefault="00DD6334" w:rsidP="00DD6334"/>
    <w:p w14:paraId="171AC008" w14:textId="777C57B2" w:rsidR="00991EE7" w:rsidRPr="00DD6334" w:rsidRDefault="007E5473" w:rsidP="00DD6334">
      <w:pPr>
        <w:pStyle w:val="Prrafodelista"/>
        <w:numPr>
          <w:ilvl w:val="0"/>
          <w:numId w:val="0"/>
        </w:numPr>
        <w:tabs>
          <w:tab w:val="left" w:pos="709"/>
        </w:tabs>
        <w:spacing w:after="0"/>
        <w:ind w:left="574"/>
        <w:rPr>
          <w:rFonts w:cs="Arial"/>
          <w:b/>
          <w:bCs/>
          <w:szCs w:val="24"/>
        </w:rPr>
      </w:pPr>
      <w:r w:rsidRPr="00DD6334">
        <w:rPr>
          <w:rFonts w:cs="Arial"/>
          <w:noProof/>
          <w:szCs w:val="24"/>
          <w:lang w:val="es-CO" w:eastAsia="es-CO"/>
        </w:rPr>
        <w:drawing>
          <wp:anchor distT="0" distB="0" distL="114300" distR="114300" simplePos="0" relativeHeight="251663360" behindDoc="0" locked="0" layoutInCell="1" allowOverlap="1" wp14:anchorId="621AF7C4" wp14:editId="6A32CCB7">
            <wp:simplePos x="0" y="0"/>
            <wp:positionH relativeFrom="margin">
              <wp:align>left</wp:align>
            </wp:positionH>
            <wp:positionV relativeFrom="paragraph">
              <wp:posOffset>75261</wp:posOffset>
            </wp:positionV>
            <wp:extent cx="5177790" cy="2671639"/>
            <wp:effectExtent l="0" t="0" r="3810" b="0"/>
            <wp:wrapNone/>
            <wp:docPr id="1556095360" name="Imagen 1" descr="Captiura de imagen: Donde se visualiza el mapa de calor para la evaluación de riesgos de seguridad de la información." title="MAPA DE CA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5360" name="Imagen 1" descr="Gráfico"/>
                    <pic:cNvPicPr/>
                  </pic:nvPicPr>
                  <pic:blipFill rotWithShape="1">
                    <a:blip r:embed="rId16">
                      <a:extLst>
                        <a:ext uri="{28A0092B-C50C-407E-A947-70E740481C1C}">
                          <a14:useLocalDpi xmlns:a14="http://schemas.microsoft.com/office/drawing/2010/main" val="0"/>
                        </a:ext>
                      </a:extLst>
                    </a:blip>
                    <a:srcRect l="4567" t="9150" r="2208" b="1371"/>
                    <a:stretch/>
                  </pic:blipFill>
                  <pic:spPr bwMode="auto">
                    <a:xfrm>
                      <a:off x="0" y="0"/>
                      <a:ext cx="5193972" cy="2679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EE7" w:rsidRPr="00DD6334">
        <w:rPr>
          <w:rFonts w:cs="Arial"/>
          <w:b/>
          <w:bCs/>
          <w:szCs w:val="24"/>
        </w:rPr>
        <w:t xml:space="preserve"> </w:t>
      </w:r>
    </w:p>
    <w:p w14:paraId="3B1E948F" w14:textId="32B4A3EB" w:rsidR="00991EE7" w:rsidRPr="00DD6334" w:rsidRDefault="007E07D0" w:rsidP="00DD6334">
      <w:pPr>
        <w:pStyle w:val="Prrafodelista"/>
        <w:numPr>
          <w:ilvl w:val="0"/>
          <w:numId w:val="0"/>
        </w:numPr>
        <w:spacing w:after="0"/>
        <w:ind w:left="644"/>
        <w:rPr>
          <w:rFonts w:cs="Arial"/>
          <w:noProof/>
          <w:szCs w:val="24"/>
          <w:lang w:val="es-MX"/>
        </w:rPr>
      </w:pPr>
      <w:r w:rsidRPr="00DD6334">
        <w:rPr>
          <w:rFonts w:cs="Arial"/>
          <w:noProof/>
          <w:szCs w:val="24"/>
          <w:lang w:val="es-CO" w:eastAsia="es-CO"/>
        </w:rPr>
        <w:drawing>
          <wp:anchor distT="0" distB="0" distL="114300" distR="114300" simplePos="0" relativeHeight="251698176" behindDoc="0" locked="0" layoutInCell="1" allowOverlap="1" wp14:anchorId="33ABB349" wp14:editId="639F8B1B">
            <wp:simplePos x="0" y="0"/>
            <wp:positionH relativeFrom="margin">
              <wp:posOffset>5314950</wp:posOffset>
            </wp:positionH>
            <wp:positionV relativeFrom="paragraph">
              <wp:posOffset>175463</wp:posOffset>
            </wp:positionV>
            <wp:extent cx="1019810" cy="2112756"/>
            <wp:effectExtent l="0" t="0" r="8890" b="1905"/>
            <wp:wrapNone/>
            <wp:docPr id="349189046" name="Imagen 1" descr="Captiura de imagen: Donde se visualiza el mapa de calor para la evaluación de riesgos de seguridad de la información." title="MAPA DE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8904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2739" cy="2118823"/>
                    </a:xfrm>
                    <a:prstGeom prst="rect">
                      <a:avLst/>
                    </a:prstGeom>
                  </pic:spPr>
                </pic:pic>
              </a:graphicData>
            </a:graphic>
            <wp14:sizeRelH relativeFrom="margin">
              <wp14:pctWidth>0</wp14:pctWidth>
            </wp14:sizeRelH>
            <wp14:sizeRelV relativeFrom="margin">
              <wp14:pctHeight>0</wp14:pctHeight>
            </wp14:sizeRelV>
          </wp:anchor>
        </w:drawing>
      </w:r>
    </w:p>
    <w:p w14:paraId="6C42E428" w14:textId="6D60B961" w:rsidR="00710D7C" w:rsidRPr="00DD6334" w:rsidRDefault="00710D7C" w:rsidP="00DD6334">
      <w:pPr>
        <w:pStyle w:val="Prrafodelista"/>
        <w:numPr>
          <w:ilvl w:val="0"/>
          <w:numId w:val="0"/>
        </w:numPr>
        <w:spacing w:after="0"/>
        <w:ind w:left="644"/>
        <w:rPr>
          <w:rFonts w:cs="Arial"/>
          <w:noProof/>
          <w:szCs w:val="24"/>
          <w:lang w:val="es-MX"/>
        </w:rPr>
      </w:pPr>
    </w:p>
    <w:p w14:paraId="5E912146" w14:textId="2EA43A7B" w:rsidR="00710D7C" w:rsidRPr="00DD6334" w:rsidRDefault="00710D7C" w:rsidP="00DD6334">
      <w:pPr>
        <w:pStyle w:val="Prrafodelista"/>
        <w:numPr>
          <w:ilvl w:val="0"/>
          <w:numId w:val="0"/>
        </w:numPr>
        <w:spacing w:after="0"/>
        <w:ind w:left="644"/>
        <w:rPr>
          <w:rFonts w:cs="Arial"/>
          <w:noProof/>
          <w:szCs w:val="24"/>
          <w:lang w:val="es-MX"/>
        </w:rPr>
      </w:pPr>
    </w:p>
    <w:p w14:paraId="6F1BFD9B" w14:textId="152D4ACF" w:rsidR="00710D7C" w:rsidRPr="00DD6334" w:rsidRDefault="00710D7C" w:rsidP="00DD6334">
      <w:pPr>
        <w:pStyle w:val="Prrafodelista"/>
        <w:numPr>
          <w:ilvl w:val="0"/>
          <w:numId w:val="0"/>
        </w:numPr>
        <w:spacing w:after="0"/>
        <w:ind w:left="644"/>
        <w:rPr>
          <w:rFonts w:cs="Arial"/>
          <w:noProof/>
          <w:szCs w:val="24"/>
          <w:lang w:val="es-MX"/>
        </w:rPr>
      </w:pPr>
    </w:p>
    <w:p w14:paraId="33B0AA93" w14:textId="57B1BA23" w:rsidR="007E07D0" w:rsidRPr="00DD6334" w:rsidRDefault="007E07D0" w:rsidP="00DD6334">
      <w:pPr>
        <w:spacing w:after="0"/>
        <w:rPr>
          <w:rFonts w:cs="Arial"/>
          <w:b/>
          <w:bCs/>
          <w:szCs w:val="24"/>
        </w:rPr>
      </w:pPr>
    </w:p>
    <w:p w14:paraId="5FD891FC" w14:textId="07869D1E" w:rsidR="007E5473" w:rsidRPr="00DD6334" w:rsidRDefault="00991EE7" w:rsidP="00DD6334">
      <w:pPr>
        <w:spacing w:after="0"/>
        <w:rPr>
          <w:rFonts w:cs="Arial"/>
          <w:szCs w:val="24"/>
        </w:rPr>
      </w:pPr>
      <w:r w:rsidRPr="00DD6334">
        <w:rPr>
          <w:rFonts w:cs="Arial"/>
          <w:b/>
          <w:bCs/>
          <w:szCs w:val="24"/>
        </w:rPr>
        <w:t xml:space="preserve">Fuente: </w:t>
      </w:r>
      <w:r w:rsidRPr="00DD6334">
        <w:rPr>
          <w:rFonts w:cs="Arial"/>
          <w:iCs/>
          <w:szCs w:val="24"/>
        </w:rPr>
        <w:t>Ad</w:t>
      </w:r>
      <w:r w:rsidR="002114A6" w:rsidRPr="00DD6334">
        <w:rPr>
          <w:rFonts w:cs="Arial"/>
          <w:iCs/>
          <w:szCs w:val="24"/>
        </w:rPr>
        <w:t>a</w:t>
      </w:r>
      <w:r w:rsidRPr="00DD6334">
        <w:rPr>
          <w:rFonts w:cs="Arial"/>
          <w:iCs/>
          <w:szCs w:val="24"/>
        </w:rPr>
        <w:t xml:space="preserve">ptado </w:t>
      </w:r>
      <w:r w:rsidR="007E5473" w:rsidRPr="00DD6334">
        <w:rPr>
          <w:rFonts w:cs="Arial"/>
          <w:szCs w:val="24"/>
        </w:rPr>
        <w:t>de la Guía para la administración del riesgo y el diseño de controles en entidades públicas, Versión 6, 2022, DAFP.</w:t>
      </w:r>
    </w:p>
    <w:p w14:paraId="1F361262" w14:textId="073E0CD4" w:rsidR="00991EE7" w:rsidRDefault="00991EE7" w:rsidP="00DD6334">
      <w:pPr>
        <w:pStyle w:val="Prrafodelista"/>
        <w:numPr>
          <w:ilvl w:val="0"/>
          <w:numId w:val="0"/>
        </w:numPr>
        <w:spacing w:after="0"/>
        <w:ind w:left="2160"/>
        <w:rPr>
          <w:rFonts w:cs="Arial"/>
          <w:i/>
          <w:iCs/>
          <w:szCs w:val="24"/>
        </w:rPr>
      </w:pPr>
    </w:p>
    <w:p w14:paraId="727EC79A" w14:textId="5CE70FE8" w:rsidR="00DD6334" w:rsidRDefault="00DD6334" w:rsidP="00DD6334">
      <w:pPr>
        <w:pStyle w:val="Prrafodelista"/>
        <w:numPr>
          <w:ilvl w:val="0"/>
          <w:numId w:val="0"/>
        </w:numPr>
        <w:spacing w:after="0"/>
        <w:ind w:left="2160"/>
        <w:rPr>
          <w:rFonts w:cs="Arial"/>
          <w:i/>
          <w:iCs/>
          <w:szCs w:val="24"/>
        </w:rPr>
      </w:pPr>
    </w:p>
    <w:p w14:paraId="275A2A4C" w14:textId="77777777" w:rsidR="00DD6334" w:rsidRPr="00DD6334" w:rsidRDefault="00DD6334" w:rsidP="00DD6334">
      <w:pPr>
        <w:pStyle w:val="Prrafodelista"/>
        <w:numPr>
          <w:ilvl w:val="0"/>
          <w:numId w:val="0"/>
        </w:numPr>
        <w:spacing w:after="0"/>
        <w:ind w:left="2160"/>
        <w:rPr>
          <w:rFonts w:cs="Arial"/>
          <w:i/>
          <w:iCs/>
          <w:szCs w:val="24"/>
        </w:rPr>
      </w:pPr>
    </w:p>
    <w:p w14:paraId="0B010A2E" w14:textId="006ECFCE" w:rsidR="00550A4C" w:rsidRPr="00DD6334" w:rsidRDefault="00550A4C" w:rsidP="00DD6334">
      <w:pPr>
        <w:pStyle w:val="Ttulo3"/>
        <w:numPr>
          <w:ilvl w:val="2"/>
          <w:numId w:val="34"/>
        </w:numPr>
        <w:spacing w:before="0" w:after="0" w:line="360" w:lineRule="auto"/>
        <w:rPr>
          <w:rFonts w:cs="Arial"/>
          <w:szCs w:val="24"/>
        </w:rPr>
      </w:pPr>
      <w:bookmarkStart w:id="542" w:name="_Toc153780902"/>
      <w:r w:rsidRPr="00DD6334">
        <w:rPr>
          <w:rFonts w:cs="Arial"/>
          <w:szCs w:val="24"/>
        </w:rPr>
        <w:t xml:space="preserve">Lineamiento para </w:t>
      </w:r>
      <w:r w:rsidR="00D42D59" w:rsidRPr="00DD6334">
        <w:rPr>
          <w:rFonts w:cs="Arial"/>
          <w:szCs w:val="24"/>
        </w:rPr>
        <w:t xml:space="preserve">la gestión del </w:t>
      </w:r>
      <w:r w:rsidR="00C13CAC" w:rsidRPr="00DD6334">
        <w:rPr>
          <w:rFonts w:cs="Arial"/>
          <w:szCs w:val="24"/>
        </w:rPr>
        <w:t>r</w:t>
      </w:r>
      <w:r w:rsidR="00D42D59" w:rsidRPr="00DD6334">
        <w:rPr>
          <w:rFonts w:cs="Arial"/>
          <w:szCs w:val="24"/>
        </w:rPr>
        <w:t>iesgo</w:t>
      </w:r>
      <w:r w:rsidR="00C13CAC" w:rsidRPr="00DD6334">
        <w:rPr>
          <w:rFonts w:cs="Arial"/>
          <w:szCs w:val="24"/>
        </w:rPr>
        <w:t xml:space="preserve"> inherente</w:t>
      </w:r>
      <w:r w:rsidR="007E07D0" w:rsidRPr="00DD6334">
        <w:rPr>
          <w:rFonts w:cs="Arial"/>
          <w:szCs w:val="24"/>
        </w:rPr>
        <w:t xml:space="preserve"> - C</w:t>
      </w:r>
      <w:r w:rsidRPr="00DD6334">
        <w:rPr>
          <w:rFonts w:cs="Arial"/>
          <w:szCs w:val="24"/>
        </w:rPr>
        <w:t>lausulado:</w:t>
      </w:r>
      <w:bookmarkEnd w:id="542"/>
    </w:p>
    <w:p w14:paraId="188B4578" w14:textId="7440F69C" w:rsidR="00710D7C" w:rsidRPr="00DD6334" w:rsidRDefault="00C13CAC" w:rsidP="00DD6334">
      <w:pPr>
        <w:pStyle w:val="Prrafodelista"/>
        <w:numPr>
          <w:ilvl w:val="0"/>
          <w:numId w:val="27"/>
        </w:numPr>
        <w:spacing w:after="0"/>
        <w:rPr>
          <w:rFonts w:cs="Arial"/>
          <w:szCs w:val="24"/>
        </w:rPr>
      </w:pPr>
      <w:r w:rsidRPr="00DD6334">
        <w:rPr>
          <w:rFonts w:cs="Arial"/>
          <w:szCs w:val="24"/>
        </w:rPr>
        <w:t>E</w:t>
      </w:r>
      <w:r w:rsidR="00B5171D" w:rsidRPr="00DD6334">
        <w:rPr>
          <w:rFonts w:cs="Arial"/>
          <w:szCs w:val="24"/>
        </w:rPr>
        <w:t xml:space="preserve">l tratamiento </w:t>
      </w:r>
      <w:r w:rsidR="007E5473" w:rsidRPr="00DD6334">
        <w:rPr>
          <w:rFonts w:cs="Arial"/>
          <w:szCs w:val="24"/>
        </w:rPr>
        <w:t xml:space="preserve">del riesgo </w:t>
      </w:r>
      <w:r w:rsidR="00FF4076" w:rsidRPr="00DD6334">
        <w:rPr>
          <w:rFonts w:cs="Arial"/>
          <w:szCs w:val="24"/>
        </w:rPr>
        <w:t xml:space="preserve">inicial </w:t>
      </w:r>
      <w:r w:rsidR="00B5171D" w:rsidRPr="00DD6334">
        <w:rPr>
          <w:rFonts w:cs="Arial"/>
          <w:szCs w:val="24"/>
        </w:rPr>
        <w:t>según la zona</w:t>
      </w:r>
      <w:r w:rsidR="00FF4076" w:rsidRPr="00DD6334">
        <w:rPr>
          <w:rFonts w:cs="Arial"/>
          <w:szCs w:val="24"/>
        </w:rPr>
        <w:t xml:space="preserve"> de ubicación en el mapa de </w:t>
      </w:r>
      <w:r w:rsidR="00550A4C" w:rsidRPr="00DD6334">
        <w:rPr>
          <w:rFonts w:cs="Arial"/>
          <w:szCs w:val="24"/>
        </w:rPr>
        <w:t>calor</w:t>
      </w:r>
      <w:r w:rsidRPr="00DD6334">
        <w:rPr>
          <w:rFonts w:cs="Arial"/>
          <w:szCs w:val="24"/>
        </w:rPr>
        <w:t xml:space="preserve"> se aplica conforme a la siguiente tabla:</w:t>
      </w:r>
    </w:p>
    <w:p w14:paraId="7B41C6D0" w14:textId="77777777" w:rsidR="00B25690" w:rsidRPr="00DD6334" w:rsidRDefault="00B25690" w:rsidP="00DD6334">
      <w:pPr>
        <w:pStyle w:val="Prrafodelista"/>
        <w:numPr>
          <w:ilvl w:val="0"/>
          <w:numId w:val="0"/>
        </w:numPr>
        <w:spacing w:after="0"/>
        <w:ind w:left="720"/>
        <w:rPr>
          <w:rFonts w:cs="Arial"/>
          <w:szCs w:val="24"/>
        </w:rPr>
      </w:pPr>
    </w:p>
    <w:p w14:paraId="10D76FB4" w14:textId="5FDE03C0" w:rsidR="00B25690" w:rsidRPr="00DD6334" w:rsidRDefault="007E07D0" w:rsidP="00DD6334">
      <w:pPr>
        <w:pStyle w:val="Descripcin"/>
        <w:keepNext/>
        <w:spacing w:after="0" w:line="360" w:lineRule="auto"/>
        <w:rPr>
          <w:rFonts w:cs="Arial"/>
          <w:b/>
          <w:i w:val="0"/>
          <w:color w:val="000000" w:themeColor="text1"/>
          <w:sz w:val="24"/>
          <w:szCs w:val="24"/>
        </w:rPr>
      </w:pPr>
      <w:bookmarkStart w:id="543" w:name="_Toc153781015"/>
      <w:r w:rsidRPr="00DD6334">
        <w:rPr>
          <w:rFonts w:cs="Arial"/>
          <w:b/>
          <w:i w:val="0"/>
          <w:color w:val="000000" w:themeColor="text1"/>
          <w:sz w:val="24"/>
          <w:szCs w:val="24"/>
        </w:rPr>
        <w:t xml:space="preserve">Tabla </w:t>
      </w:r>
      <w:r w:rsidR="0059300C" w:rsidRPr="00DD6334">
        <w:rPr>
          <w:rFonts w:cs="Arial"/>
          <w:b/>
          <w:i w:val="0"/>
          <w:color w:val="000000" w:themeColor="text1"/>
          <w:sz w:val="24"/>
          <w:szCs w:val="24"/>
        </w:rPr>
        <w:t>7</w:t>
      </w:r>
      <w:r w:rsidRPr="00DD6334">
        <w:rPr>
          <w:rFonts w:cs="Arial"/>
          <w:b/>
          <w:i w:val="0"/>
          <w:color w:val="000000" w:themeColor="text1"/>
          <w:sz w:val="24"/>
          <w:szCs w:val="24"/>
        </w:rPr>
        <w:t>. Tratamiento de riesgos de seguridad de la información sobre activos de información sugeridos del SGSPI</w:t>
      </w:r>
      <w:bookmarkEnd w:id="543"/>
    </w:p>
    <w:tbl>
      <w:tblPr>
        <w:tblStyle w:val="Tablaconcuadrcula"/>
        <w:tblW w:w="9980" w:type="dxa"/>
        <w:tblInd w:w="-5" w:type="dxa"/>
        <w:tblLook w:val="04A0" w:firstRow="1" w:lastRow="0" w:firstColumn="1" w:lastColumn="0" w:noHBand="0" w:noVBand="1"/>
        <w:tblCaption w:val="SEVERIDAD DEL RIESGO"/>
        <w:tblDescription w:val="Tabla en word: Donde se relaciona las columnas de ítem, severidad del riego, tratamiento sugerido, modo de tratamiento, modo de aplicación de tratamiento para riesgos de seguridad de la información sobre el activo de información."/>
      </w:tblPr>
      <w:tblGrid>
        <w:gridCol w:w="758"/>
        <w:gridCol w:w="1364"/>
        <w:gridCol w:w="1590"/>
        <w:gridCol w:w="1523"/>
        <w:gridCol w:w="1403"/>
        <w:gridCol w:w="3342"/>
      </w:tblGrid>
      <w:tr w:rsidR="00F27AE2" w:rsidRPr="00DD6334" w14:paraId="765225DD" w14:textId="40B796CB" w:rsidTr="007E07D0">
        <w:trPr>
          <w:trHeight w:val="56"/>
          <w:tblHeader/>
        </w:trPr>
        <w:tc>
          <w:tcPr>
            <w:tcW w:w="9980" w:type="dxa"/>
            <w:gridSpan w:val="6"/>
            <w:shd w:val="clear" w:color="auto" w:fill="BFBFBF" w:themeFill="background1" w:themeFillShade="BF"/>
            <w:vAlign w:val="center"/>
          </w:tcPr>
          <w:p w14:paraId="5E20B6FF" w14:textId="5B88B66A" w:rsidR="005D41AD" w:rsidRPr="00DD6334" w:rsidRDefault="005D41AD" w:rsidP="00DD6334">
            <w:pPr>
              <w:spacing w:after="0"/>
              <w:rPr>
                <w:rFonts w:cs="Arial"/>
                <w:b/>
                <w:szCs w:val="24"/>
              </w:rPr>
            </w:pPr>
            <w:r w:rsidRPr="00DD6334">
              <w:rPr>
                <w:rFonts w:cs="Arial"/>
                <w:b/>
                <w:szCs w:val="24"/>
              </w:rPr>
              <w:t>SEGÚN</w:t>
            </w:r>
            <w:r w:rsidR="001776B1" w:rsidRPr="00DD6334">
              <w:rPr>
                <w:rFonts w:cs="Arial"/>
                <w:b/>
                <w:szCs w:val="24"/>
              </w:rPr>
              <w:t xml:space="preserve"> SEVERIDAD DEL RIESGO</w:t>
            </w:r>
            <w:r w:rsidR="009A64B0" w:rsidRPr="00DD6334">
              <w:rPr>
                <w:rFonts w:cs="Arial"/>
                <w:b/>
                <w:szCs w:val="24"/>
              </w:rPr>
              <w:t xml:space="preserve"> </w:t>
            </w:r>
            <w:r w:rsidR="00107EFB" w:rsidRPr="00DD6334">
              <w:rPr>
                <w:rFonts w:cs="Arial"/>
                <w:b/>
                <w:szCs w:val="24"/>
              </w:rPr>
              <w:t>DE SEGURIDAD DE LA INFORMACIÓN</w:t>
            </w:r>
          </w:p>
        </w:tc>
      </w:tr>
      <w:tr w:rsidR="00F27AE2" w:rsidRPr="00DD6334" w14:paraId="5147B9A3" w14:textId="281938E4" w:rsidTr="00B25690">
        <w:trPr>
          <w:trHeight w:val="56"/>
          <w:tblHeader/>
        </w:trPr>
        <w:tc>
          <w:tcPr>
            <w:tcW w:w="767" w:type="dxa"/>
            <w:vAlign w:val="center"/>
          </w:tcPr>
          <w:p w14:paraId="3B1B885C" w14:textId="77777777" w:rsidR="00F27AE2" w:rsidRPr="00DD6334" w:rsidRDefault="007E07D0" w:rsidP="00DD6334">
            <w:pPr>
              <w:spacing w:after="0"/>
              <w:rPr>
                <w:rFonts w:cs="Arial"/>
                <w:b/>
                <w:szCs w:val="24"/>
              </w:rPr>
            </w:pPr>
            <w:r w:rsidRPr="00DD6334">
              <w:rPr>
                <w:rFonts w:cs="Arial"/>
                <w:b/>
                <w:szCs w:val="24"/>
              </w:rPr>
              <w:t>Ítem</w:t>
            </w:r>
          </w:p>
          <w:p w14:paraId="48839136" w14:textId="4C0B15D3" w:rsidR="007E07D0" w:rsidRPr="00DD6334" w:rsidRDefault="007E07D0" w:rsidP="00DD6334">
            <w:pPr>
              <w:spacing w:after="0"/>
              <w:rPr>
                <w:rFonts w:cs="Arial"/>
                <w:b/>
                <w:szCs w:val="24"/>
              </w:rPr>
            </w:pPr>
          </w:p>
        </w:tc>
        <w:tc>
          <w:tcPr>
            <w:tcW w:w="1346" w:type="dxa"/>
            <w:vAlign w:val="center"/>
          </w:tcPr>
          <w:p w14:paraId="4460EFB1" w14:textId="2E637F51" w:rsidR="00F27AE2" w:rsidRPr="00DD6334" w:rsidRDefault="007E07D0" w:rsidP="00DD6334">
            <w:pPr>
              <w:spacing w:after="0"/>
              <w:rPr>
                <w:rFonts w:cs="Arial"/>
                <w:b/>
                <w:szCs w:val="24"/>
              </w:rPr>
            </w:pPr>
            <w:r w:rsidRPr="00DD6334">
              <w:rPr>
                <w:rFonts w:cs="Arial"/>
                <w:b/>
                <w:szCs w:val="24"/>
              </w:rPr>
              <w:t xml:space="preserve">Severidad </w:t>
            </w:r>
          </w:p>
          <w:p w14:paraId="7A669D41" w14:textId="4BAB19EB" w:rsidR="006C7D27" w:rsidRPr="00DD6334" w:rsidRDefault="007E07D0" w:rsidP="00DD6334">
            <w:pPr>
              <w:spacing w:after="0"/>
              <w:rPr>
                <w:rFonts w:cs="Arial"/>
                <w:b/>
                <w:szCs w:val="24"/>
              </w:rPr>
            </w:pPr>
            <w:r w:rsidRPr="00DD6334">
              <w:rPr>
                <w:rFonts w:cs="Arial"/>
                <w:b/>
                <w:szCs w:val="24"/>
              </w:rPr>
              <w:t>del riesgo</w:t>
            </w:r>
          </w:p>
        </w:tc>
        <w:tc>
          <w:tcPr>
            <w:tcW w:w="1497" w:type="dxa"/>
            <w:vAlign w:val="center"/>
          </w:tcPr>
          <w:p w14:paraId="4DABC23F" w14:textId="3DA25F51" w:rsidR="00F27AE2" w:rsidRPr="00DD6334" w:rsidRDefault="007E07D0" w:rsidP="00DD6334">
            <w:pPr>
              <w:spacing w:after="0"/>
              <w:rPr>
                <w:rFonts w:cs="Arial"/>
                <w:b/>
                <w:szCs w:val="24"/>
              </w:rPr>
            </w:pPr>
            <w:r w:rsidRPr="00DD6334">
              <w:rPr>
                <w:rFonts w:cs="Arial"/>
                <w:b/>
                <w:szCs w:val="24"/>
              </w:rPr>
              <w:t>Tratamiento sugerido</w:t>
            </w:r>
          </w:p>
        </w:tc>
        <w:tc>
          <w:tcPr>
            <w:tcW w:w="1417" w:type="dxa"/>
            <w:vAlign w:val="center"/>
          </w:tcPr>
          <w:p w14:paraId="5E1D28CC" w14:textId="5917CCF0" w:rsidR="00F27AE2" w:rsidRPr="00DD6334" w:rsidRDefault="007E07D0" w:rsidP="00DD6334">
            <w:pPr>
              <w:spacing w:after="0"/>
              <w:rPr>
                <w:rFonts w:cs="Arial"/>
                <w:b/>
                <w:szCs w:val="24"/>
              </w:rPr>
            </w:pPr>
            <w:r w:rsidRPr="00DD6334">
              <w:rPr>
                <w:rFonts w:cs="Arial"/>
                <w:b/>
                <w:szCs w:val="24"/>
              </w:rPr>
              <w:t xml:space="preserve">Modos de tratamiento </w:t>
            </w:r>
          </w:p>
        </w:tc>
        <w:tc>
          <w:tcPr>
            <w:tcW w:w="4953" w:type="dxa"/>
            <w:gridSpan w:val="2"/>
            <w:vAlign w:val="center"/>
          </w:tcPr>
          <w:p w14:paraId="36416935" w14:textId="77777777" w:rsidR="00F27AE2" w:rsidRPr="00DD6334" w:rsidRDefault="007E07D0" w:rsidP="00DD6334">
            <w:pPr>
              <w:spacing w:after="0"/>
              <w:rPr>
                <w:rFonts w:cs="Arial"/>
                <w:b/>
                <w:szCs w:val="24"/>
              </w:rPr>
            </w:pPr>
            <w:r w:rsidRPr="00DD6334">
              <w:rPr>
                <w:rFonts w:cs="Arial"/>
                <w:b/>
                <w:szCs w:val="24"/>
              </w:rPr>
              <w:t>Modos de aplicación de tratamientos</w:t>
            </w:r>
          </w:p>
          <w:p w14:paraId="6AA85E03" w14:textId="2E16A840" w:rsidR="00107EFB" w:rsidRPr="00DD6334" w:rsidRDefault="00107EFB" w:rsidP="00DD6334">
            <w:pPr>
              <w:spacing w:after="0"/>
              <w:rPr>
                <w:rFonts w:cs="Arial"/>
                <w:b/>
                <w:szCs w:val="24"/>
              </w:rPr>
            </w:pPr>
          </w:p>
        </w:tc>
      </w:tr>
      <w:tr w:rsidR="00B25690" w:rsidRPr="00DD6334" w14:paraId="6B563DF0" w14:textId="582B9B77" w:rsidTr="00B25690">
        <w:trPr>
          <w:trHeight w:val="934"/>
        </w:trPr>
        <w:tc>
          <w:tcPr>
            <w:tcW w:w="767" w:type="dxa"/>
            <w:vAlign w:val="center"/>
          </w:tcPr>
          <w:p w14:paraId="2BA49A34" w14:textId="77777777" w:rsidR="00207CE7" w:rsidRPr="00DD6334" w:rsidRDefault="00207CE7" w:rsidP="00DD6334">
            <w:pPr>
              <w:spacing w:after="0"/>
              <w:rPr>
                <w:rFonts w:cs="Arial"/>
                <w:szCs w:val="24"/>
              </w:rPr>
            </w:pPr>
            <w:r w:rsidRPr="00DD6334">
              <w:rPr>
                <w:rFonts w:cs="Arial"/>
                <w:szCs w:val="24"/>
              </w:rPr>
              <w:t>1</w:t>
            </w:r>
          </w:p>
          <w:p w14:paraId="6972E2AB" w14:textId="77777777" w:rsidR="007E07D0" w:rsidRPr="00DD6334" w:rsidRDefault="007E07D0" w:rsidP="00DD6334">
            <w:pPr>
              <w:spacing w:after="0"/>
              <w:rPr>
                <w:rFonts w:cs="Arial"/>
                <w:szCs w:val="24"/>
              </w:rPr>
            </w:pPr>
          </w:p>
          <w:p w14:paraId="35CCA8A1" w14:textId="7EFF8BD4" w:rsidR="007E07D0" w:rsidRPr="00DD6334" w:rsidRDefault="007E07D0" w:rsidP="00DD6334">
            <w:pPr>
              <w:spacing w:after="0"/>
              <w:rPr>
                <w:rFonts w:cs="Arial"/>
                <w:szCs w:val="24"/>
              </w:rPr>
            </w:pPr>
          </w:p>
          <w:p w14:paraId="47A97862" w14:textId="51C60C24" w:rsidR="007E07D0" w:rsidRPr="00DD6334" w:rsidRDefault="007E07D0" w:rsidP="00DD6334">
            <w:pPr>
              <w:spacing w:after="0"/>
              <w:rPr>
                <w:rFonts w:cs="Arial"/>
                <w:szCs w:val="24"/>
              </w:rPr>
            </w:pPr>
          </w:p>
        </w:tc>
        <w:tc>
          <w:tcPr>
            <w:tcW w:w="1346" w:type="dxa"/>
            <w:shd w:val="clear" w:color="auto" w:fill="FF0000"/>
            <w:vAlign w:val="center"/>
          </w:tcPr>
          <w:p w14:paraId="4B7C1D18" w14:textId="5487621A" w:rsidR="007E07D0" w:rsidRPr="00DD6334" w:rsidRDefault="00207CE7" w:rsidP="00DD6334">
            <w:pPr>
              <w:spacing w:after="0"/>
              <w:rPr>
                <w:rFonts w:cs="Arial"/>
                <w:color w:val="000000" w:themeColor="text1"/>
                <w:szCs w:val="24"/>
              </w:rPr>
            </w:pPr>
            <w:r w:rsidRPr="00DD6334">
              <w:rPr>
                <w:rFonts w:cs="Arial"/>
                <w:color w:val="000000" w:themeColor="text1"/>
                <w:szCs w:val="24"/>
              </w:rPr>
              <w:t>Zona de riesgo inicial extrema</w:t>
            </w:r>
          </w:p>
        </w:tc>
        <w:tc>
          <w:tcPr>
            <w:tcW w:w="1497" w:type="dxa"/>
            <w:vMerge w:val="restart"/>
            <w:vAlign w:val="center"/>
          </w:tcPr>
          <w:p w14:paraId="75C8B205" w14:textId="0B722D2D" w:rsidR="007E07D0" w:rsidRPr="00DD6334" w:rsidRDefault="00207CE7" w:rsidP="00DD6334">
            <w:pPr>
              <w:spacing w:after="0"/>
              <w:rPr>
                <w:rFonts w:cs="Arial"/>
                <w:szCs w:val="24"/>
              </w:rPr>
            </w:pPr>
            <w:r w:rsidRPr="00DD6334">
              <w:rPr>
                <w:rFonts w:cs="Arial"/>
                <w:szCs w:val="24"/>
              </w:rPr>
              <w:t xml:space="preserve">Reducir o evitar  </w:t>
            </w:r>
          </w:p>
          <w:p w14:paraId="363BD9AA" w14:textId="77777777" w:rsidR="00A63817" w:rsidRPr="00DD6334" w:rsidRDefault="00A63817" w:rsidP="00DD6334">
            <w:pPr>
              <w:spacing w:after="0"/>
              <w:rPr>
                <w:rFonts w:cs="Arial"/>
                <w:szCs w:val="24"/>
              </w:rPr>
            </w:pPr>
          </w:p>
          <w:p w14:paraId="3D41B213" w14:textId="77777777" w:rsidR="00B25690" w:rsidRPr="00DD6334" w:rsidRDefault="00B25690" w:rsidP="00DD6334">
            <w:pPr>
              <w:spacing w:after="0"/>
              <w:rPr>
                <w:rFonts w:cs="Arial"/>
                <w:szCs w:val="24"/>
              </w:rPr>
            </w:pPr>
          </w:p>
          <w:p w14:paraId="6E036B80" w14:textId="77777777" w:rsidR="00B25690" w:rsidRPr="00DD6334" w:rsidRDefault="00B25690" w:rsidP="00DD6334">
            <w:pPr>
              <w:spacing w:after="0"/>
              <w:rPr>
                <w:rFonts w:cs="Arial"/>
                <w:szCs w:val="24"/>
              </w:rPr>
            </w:pPr>
          </w:p>
          <w:p w14:paraId="307F649E" w14:textId="77777777" w:rsidR="00B25690" w:rsidRPr="00DD6334" w:rsidRDefault="00B25690" w:rsidP="00DD6334">
            <w:pPr>
              <w:spacing w:after="0"/>
              <w:rPr>
                <w:rFonts w:cs="Arial"/>
                <w:szCs w:val="24"/>
              </w:rPr>
            </w:pPr>
          </w:p>
          <w:p w14:paraId="19A97C94" w14:textId="77777777" w:rsidR="00B25690" w:rsidRPr="00DD6334" w:rsidRDefault="00B25690" w:rsidP="00DD6334">
            <w:pPr>
              <w:spacing w:after="0"/>
              <w:rPr>
                <w:rFonts w:cs="Arial"/>
                <w:szCs w:val="24"/>
              </w:rPr>
            </w:pPr>
          </w:p>
          <w:p w14:paraId="55EAD884" w14:textId="77777777" w:rsidR="00B25690" w:rsidRPr="00DD6334" w:rsidRDefault="00B25690" w:rsidP="00DD6334">
            <w:pPr>
              <w:spacing w:after="0"/>
              <w:rPr>
                <w:rFonts w:cs="Arial"/>
                <w:szCs w:val="24"/>
              </w:rPr>
            </w:pPr>
          </w:p>
          <w:p w14:paraId="7140D1AF" w14:textId="77777777" w:rsidR="00B25690" w:rsidRPr="00DD6334" w:rsidRDefault="00B25690" w:rsidP="00DD6334">
            <w:pPr>
              <w:spacing w:after="0"/>
              <w:rPr>
                <w:rFonts w:cs="Arial"/>
                <w:szCs w:val="24"/>
              </w:rPr>
            </w:pPr>
          </w:p>
          <w:p w14:paraId="372CD9FF" w14:textId="77777777" w:rsidR="00B25690" w:rsidRPr="00DD6334" w:rsidRDefault="00B25690" w:rsidP="00DD6334">
            <w:pPr>
              <w:spacing w:after="0"/>
              <w:rPr>
                <w:rFonts w:cs="Arial"/>
                <w:szCs w:val="24"/>
              </w:rPr>
            </w:pPr>
          </w:p>
          <w:p w14:paraId="2C925DF8" w14:textId="77777777" w:rsidR="00B25690" w:rsidRPr="00DD6334" w:rsidRDefault="00B25690" w:rsidP="00DD6334">
            <w:pPr>
              <w:spacing w:after="0"/>
              <w:rPr>
                <w:rFonts w:cs="Arial"/>
                <w:szCs w:val="24"/>
              </w:rPr>
            </w:pPr>
          </w:p>
          <w:p w14:paraId="746AEBE6" w14:textId="77777777" w:rsidR="00B25690" w:rsidRPr="00DD6334" w:rsidRDefault="00B25690" w:rsidP="00DD6334">
            <w:pPr>
              <w:spacing w:after="0"/>
              <w:rPr>
                <w:rFonts w:cs="Arial"/>
                <w:szCs w:val="24"/>
              </w:rPr>
            </w:pPr>
          </w:p>
          <w:p w14:paraId="73750539" w14:textId="255CCE81" w:rsidR="00B25690" w:rsidRPr="00DD6334" w:rsidRDefault="00B25690" w:rsidP="00DD6334">
            <w:pPr>
              <w:spacing w:after="0"/>
              <w:rPr>
                <w:rFonts w:cs="Arial"/>
                <w:szCs w:val="24"/>
              </w:rPr>
            </w:pPr>
          </w:p>
        </w:tc>
        <w:tc>
          <w:tcPr>
            <w:tcW w:w="1417" w:type="dxa"/>
            <w:vMerge w:val="restart"/>
            <w:vAlign w:val="center"/>
          </w:tcPr>
          <w:p w14:paraId="43C7E48F" w14:textId="77777777" w:rsidR="00207CE7" w:rsidRPr="00DD6334" w:rsidRDefault="00207CE7" w:rsidP="00DD6334">
            <w:pPr>
              <w:spacing w:after="0"/>
              <w:rPr>
                <w:rFonts w:cs="Arial"/>
                <w:szCs w:val="24"/>
              </w:rPr>
            </w:pPr>
            <w:r w:rsidRPr="00DD6334">
              <w:rPr>
                <w:rFonts w:cs="Arial"/>
                <w:szCs w:val="24"/>
              </w:rPr>
              <w:t>Reducir: (Mitigar o Transferir)</w:t>
            </w:r>
          </w:p>
          <w:p w14:paraId="12DA9817" w14:textId="77777777" w:rsidR="007E07D0" w:rsidRPr="00DD6334" w:rsidRDefault="007E07D0" w:rsidP="00DD6334">
            <w:pPr>
              <w:spacing w:after="0"/>
              <w:rPr>
                <w:rFonts w:cs="Arial"/>
                <w:szCs w:val="24"/>
              </w:rPr>
            </w:pPr>
          </w:p>
          <w:p w14:paraId="2828F34A" w14:textId="77777777" w:rsidR="007E07D0" w:rsidRPr="00DD6334" w:rsidRDefault="007E07D0" w:rsidP="00DD6334">
            <w:pPr>
              <w:spacing w:after="0"/>
              <w:rPr>
                <w:rFonts w:cs="Arial"/>
                <w:szCs w:val="24"/>
              </w:rPr>
            </w:pPr>
          </w:p>
          <w:p w14:paraId="63B0E235" w14:textId="77777777" w:rsidR="007E07D0" w:rsidRPr="00DD6334" w:rsidRDefault="007E07D0" w:rsidP="00DD6334">
            <w:pPr>
              <w:spacing w:after="0"/>
              <w:rPr>
                <w:rFonts w:cs="Arial"/>
                <w:szCs w:val="24"/>
              </w:rPr>
            </w:pPr>
          </w:p>
          <w:p w14:paraId="322281F9" w14:textId="4D37A613" w:rsidR="007E07D0" w:rsidRPr="00DD6334" w:rsidRDefault="007E07D0" w:rsidP="00DD6334">
            <w:pPr>
              <w:spacing w:after="0"/>
              <w:rPr>
                <w:rFonts w:cs="Arial"/>
                <w:szCs w:val="24"/>
              </w:rPr>
            </w:pPr>
          </w:p>
        </w:tc>
        <w:tc>
          <w:tcPr>
            <w:tcW w:w="1393" w:type="dxa"/>
            <w:vAlign w:val="center"/>
          </w:tcPr>
          <w:p w14:paraId="683D46C4" w14:textId="4FED2F2F" w:rsidR="007E07D0" w:rsidRPr="00DD6334" w:rsidRDefault="00207CE7" w:rsidP="00DD6334">
            <w:pPr>
              <w:spacing w:after="0"/>
              <w:rPr>
                <w:rFonts w:cs="Arial"/>
                <w:szCs w:val="24"/>
              </w:rPr>
            </w:pPr>
            <w:r w:rsidRPr="00DD6334">
              <w:rPr>
                <w:rFonts w:cs="Arial"/>
                <w:szCs w:val="24"/>
              </w:rPr>
              <w:t>Reducir: (Mitigar)</w:t>
            </w:r>
          </w:p>
          <w:p w14:paraId="325389B7" w14:textId="77777777" w:rsidR="007E07D0" w:rsidRPr="00DD6334" w:rsidRDefault="007E07D0" w:rsidP="00DD6334">
            <w:pPr>
              <w:spacing w:after="0"/>
              <w:rPr>
                <w:rFonts w:cs="Arial"/>
                <w:szCs w:val="24"/>
              </w:rPr>
            </w:pPr>
          </w:p>
          <w:p w14:paraId="212C33E8" w14:textId="2240FDC1" w:rsidR="007E07D0" w:rsidRPr="00DD6334" w:rsidRDefault="007E07D0" w:rsidP="00DD6334">
            <w:pPr>
              <w:spacing w:after="0"/>
              <w:rPr>
                <w:rFonts w:cs="Arial"/>
                <w:szCs w:val="24"/>
              </w:rPr>
            </w:pPr>
          </w:p>
        </w:tc>
        <w:tc>
          <w:tcPr>
            <w:tcW w:w="3560" w:type="dxa"/>
          </w:tcPr>
          <w:p w14:paraId="41A0F4F4" w14:textId="16DFEC60" w:rsidR="00207CE7" w:rsidRPr="00DD6334" w:rsidRDefault="00107EFB" w:rsidP="00DD6334">
            <w:pPr>
              <w:pStyle w:val="Prrafodelista"/>
              <w:numPr>
                <w:ilvl w:val="0"/>
                <w:numId w:val="27"/>
              </w:numPr>
              <w:spacing w:after="0"/>
              <w:ind w:left="237" w:hanging="237"/>
              <w:rPr>
                <w:rFonts w:cs="Arial"/>
                <w:szCs w:val="24"/>
              </w:rPr>
            </w:pPr>
            <w:r w:rsidRPr="00DD6334">
              <w:rPr>
                <w:rFonts w:cs="Arial"/>
                <w:szCs w:val="24"/>
              </w:rPr>
              <w:t>Aplicación de c</w:t>
            </w:r>
            <w:r w:rsidR="00207CE7" w:rsidRPr="00DD6334">
              <w:rPr>
                <w:rFonts w:cs="Arial"/>
                <w:szCs w:val="24"/>
              </w:rPr>
              <w:t>ontroles internos</w:t>
            </w:r>
            <w:r w:rsidR="007E07D0" w:rsidRPr="00DD6334">
              <w:rPr>
                <w:rFonts w:cs="Arial"/>
                <w:szCs w:val="24"/>
              </w:rPr>
              <w:t xml:space="preserve"> </w:t>
            </w:r>
            <w:r w:rsidR="00207CE7" w:rsidRPr="00DD6334">
              <w:rPr>
                <w:rFonts w:cs="Arial"/>
                <w:szCs w:val="24"/>
              </w:rPr>
              <w:t>y/o</w:t>
            </w:r>
          </w:p>
          <w:p w14:paraId="1BF8002C" w14:textId="32B2983D" w:rsidR="00207CE7" w:rsidRPr="00DD6334" w:rsidRDefault="00207CE7" w:rsidP="00DD6334">
            <w:pPr>
              <w:pStyle w:val="Prrafodelista"/>
              <w:numPr>
                <w:ilvl w:val="0"/>
                <w:numId w:val="27"/>
              </w:numPr>
              <w:spacing w:after="0"/>
              <w:ind w:left="237" w:hanging="237"/>
              <w:rPr>
                <w:rFonts w:cs="Arial"/>
                <w:szCs w:val="24"/>
              </w:rPr>
            </w:pPr>
            <w:r w:rsidRPr="00DD6334">
              <w:rPr>
                <w:rFonts w:cs="Arial"/>
                <w:szCs w:val="24"/>
              </w:rPr>
              <w:t>Plan de contingencia interno</w:t>
            </w:r>
            <w:r w:rsidR="007E07D0" w:rsidRPr="00DD6334">
              <w:rPr>
                <w:rFonts w:cs="Arial"/>
                <w:szCs w:val="24"/>
              </w:rPr>
              <w:t>.</w:t>
            </w:r>
          </w:p>
        </w:tc>
      </w:tr>
      <w:tr w:rsidR="00B25690" w:rsidRPr="00DD6334" w14:paraId="60B24D6A" w14:textId="142B4698" w:rsidTr="00B25690">
        <w:trPr>
          <w:trHeight w:val="533"/>
        </w:trPr>
        <w:tc>
          <w:tcPr>
            <w:tcW w:w="767" w:type="dxa"/>
            <w:vMerge w:val="restart"/>
            <w:vAlign w:val="center"/>
          </w:tcPr>
          <w:p w14:paraId="7AA8B3CE" w14:textId="133A225A" w:rsidR="007E07D0" w:rsidRPr="00DD6334" w:rsidRDefault="00207CE7" w:rsidP="00DD6334">
            <w:pPr>
              <w:spacing w:after="0"/>
              <w:rPr>
                <w:rFonts w:cs="Arial"/>
                <w:szCs w:val="24"/>
              </w:rPr>
            </w:pPr>
            <w:r w:rsidRPr="00DD6334">
              <w:rPr>
                <w:rFonts w:cs="Arial"/>
                <w:szCs w:val="24"/>
              </w:rPr>
              <w:t>2</w:t>
            </w:r>
          </w:p>
          <w:p w14:paraId="15113971" w14:textId="77777777" w:rsidR="007E07D0" w:rsidRPr="00DD6334" w:rsidRDefault="007E07D0" w:rsidP="00DD6334">
            <w:pPr>
              <w:spacing w:after="0"/>
              <w:rPr>
                <w:rFonts w:cs="Arial"/>
                <w:szCs w:val="24"/>
              </w:rPr>
            </w:pPr>
          </w:p>
          <w:p w14:paraId="7A873CCA" w14:textId="77777777" w:rsidR="00B25690" w:rsidRPr="00DD6334" w:rsidRDefault="00B25690" w:rsidP="00DD6334">
            <w:pPr>
              <w:spacing w:after="0"/>
              <w:rPr>
                <w:rFonts w:cs="Arial"/>
                <w:szCs w:val="24"/>
              </w:rPr>
            </w:pPr>
          </w:p>
          <w:p w14:paraId="79A63297" w14:textId="77777777" w:rsidR="00B25690" w:rsidRPr="00DD6334" w:rsidRDefault="00B25690" w:rsidP="00DD6334">
            <w:pPr>
              <w:spacing w:after="0"/>
              <w:rPr>
                <w:rFonts w:cs="Arial"/>
                <w:szCs w:val="24"/>
              </w:rPr>
            </w:pPr>
          </w:p>
          <w:p w14:paraId="65D0FF59" w14:textId="77777777" w:rsidR="00B25690" w:rsidRPr="00DD6334" w:rsidRDefault="00B25690" w:rsidP="00DD6334">
            <w:pPr>
              <w:spacing w:after="0"/>
              <w:rPr>
                <w:rFonts w:cs="Arial"/>
                <w:szCs w:val="24"/>
              </w:rPr>
            </w:pPr>
          </w:p>
          <w:p w14:paraId="4C2BB562" w14:textId="77777777" w:rsidR="00B25690" w:rsidRPr="00DD6334" w:rsidRDefault="00B25690" w:rsidP="00DD6334">
            <w:pPr>
              <w:spacing w:after="0"/>
              <w:rPr>
                <w:rFonts w:cs="Arial"/>
                <w:szCs w:val="24"/>
              </w:rPr>
            </w:pPr>
          </w:p>
          <w:p w14:paraId="1C3E3394" w14:textId="77777777" w:rsidR="00B25690" w:rsidRPr="00DD6334" w:rsidRDefault="00B25690" w:rsidP="00DD6334">
            <w:pPr>
              <w:spacing w:after="0"/>
              <w:rPr>
                <w:rFonts w:cs="Arial"/>
                <w:szCs w:val="24"/>
              </w:rPr>
            </w:pPr>
          </w:p>
          <w:p w14:paraId="6692FF1F" w14:textId="448ACF44" w:rsidR="00B25690" w:rsidRPr="00DD6334" w:rsidRDefault="00B25690" w:rsidP="00DD6334">
            <w:pPr>
              <w:spacing w:after="0"/>
              <w:rPr>
                <w:rFonts w:cs="Arial"/>
                <w:szCs w:val="24"/>
              </w:rPr>
            </w:pPr>
          </w:p>
        </w:tc>
        <w:tc>
          <w:tcPr>
            <w:tcW w:w="1346" w:type="dxa"/>
            <w:vMerge w:val="restart"/>
            <w:shd w:val="clear" w:color="auto" w:fill="ED7D31" w:themeFill="accent2"/>
            <w:vAlign w:val="center"/>
          </w:tcPr>
          <w:p w14:paraId="3D3B4117" w14:textId="77777777" w:rsidR="00207CE7" w:rsidRPr="00DD6334" w:rsidRDefault="00207CE7" w:rsidP="00DD6334">
            <w:pPr>
              <w:spacing w:after="0"/>
              <w:rPr>
                <w:rFonts w:cs="Arial"/>
                <w:color w:val="000000" w:themeColor="text1"/>
                <w:szCs w:val="24"/>
              </w:rPr>
            </w:pPr>
            <w:r w:rsidRPr="00DD6334">
              <w:rPr>
                <w:rFonts w:cs="Arial"/>
                <w:color w:val="000000" w:themeColor="text1"/>
                <w:szCs w:val="24"/>
              </w:rPr>
              <w:t>Zona de riesgo inicial alta</w:t>
            </w:r>
          </w:p>
          <w:p w14:paraId="7B23A986" w14:textId="77777777" w:rsidR="007E07D0" w:rsidRPr="00DD6334" w:rsidRDefault="007E07D0" w:rsidP="00DD6334">
            <w:pPr>
              <w:spacing w:after="0"/>
              <w:rPr>
                <w:rFonts w:cs="Arial"/>
                <w:color w:val="000000" w:themeColor="text1"/>
                <w:szCs w:val="24"/>
              </w:rPr>
            </w:pPr>
          </w:p>
          <w:p w14:paraId="21A1C63C" w14:textId="77777777" w:rsidR="007E07D0" w:rsidRPr="00DD6334" w:rsidRDefault="007E07D0" w:rsidP="00DD6334">
            <w:pPr>
              <w:spacing w:after="0"/>
              <w:rPr>
                <w:rFonts w:cs="Arial"/>
                <w:color w:val="000000" w:themeColor="text1"/>
                <w:szCs w:val="24"/>
              </w:rPr>
            </w:pPr>
          </w:p>
          <w:p w14:paraId="7F328E99" w14:textId="1D96DB96" w:rsidR="00B25690" w:rsidRPr="00DD6334" w:rsidRDefault="00B25690" w:rsidP="00DD6334">
            <w:pPr>
              <w:spacing w:after="0"/>
              <w:rPr>
                <w:rFonts w:cs="Arial"/>
                <w:color w:val="000000" w:themeColor="text1"/>
                <w:szCs w:val="24"/>
              </w:rPr>
            </w:pPr>
          </w:p>
          <w:p w14:paraId="2228292D" w14:textId="77777777" w:rsidR="00B25690" w:rsidRPr="00DD6334" w:rsidRDefault="00B25690" w:rsidP="00DD6334">
            <w:pPr>
              <w:spacing w:after="0"/>
              <w:rPr>
                <w:rFonts w:cs="Arial"/>
                <w:color w:val="000000" w:themeColor="text1"/>
                <w:szCs w:val="24"/>
              </w:rPr>
            </w:pPr>
          </w:p>
          <w:p w14:paraId="3052277F" w14:textId="434DBF4A" w:rsidR="007E07D0" w:rsidRPr="00DD6334" w:rsidRDefault="007E07D0" w:rsidP="00DD6334">
            <w:pPr>
              <w:spacing w:after="0"/>
              <w:rPr>
                <w:rFonts w:cs="Arial"/>
                <w:szCs w:val="24"/>
              </w:rPr>
            </w:pPr>
          </w:p>
        </w:tc>
        <w:tc>
          <w:tcPr>
            <w:tcW w:w="1497" w:type="dxa"/>
            <w:vMerge/>
          </w:tcPr>
          <w:p w14:paraId="5AC207CE" w14:textId="77777777" w:rsidR="00207CE7" w:rsidRPr="00DD6334" w:rsidRDefault="00207CE7" w:rsidP="00DD6334">
            <w:pPr>
              <w:spacing w:after="0"/>
              <w:rPr>
                <w:rFonts w:cs="Arial"/>
                <w:szCs w:val="24"/>
              </w:rPr>
            </w:pPr>
          </w:p>
        </w:tc>
        <w:tc>
          <w:tcPr>
            <w:tcW w:w="1417" w:type="dxa"/>
            <w:vMerge/>
            <w:tcBorders>
              <w:bottom w:val="single" w:sz="4" w:space="0" w:color="auto"/>
            </w:tcBorders>
            <w:vAlign w:val="center"/>
          </w:tcPr>
          <w:p w14:paraId="018EBB0E" w14:textId="77777777" w:rsidR="00207CE7" w:rsidRPr="00DD6334" w:rsidRDefault="00207CE7" w:rsidP="00DD6334">
            <w:pPr>
              <w:spacing w:after="0"/>
              <w:rPr>
                <w:rFonts w:cs="Arial"/>
                <w:szCs w:val="24"/>
              </w:rPr>
            </w:pPr>
          </w:p>
        </w:tc>
        <w:tc>
          <w:tcPr>
            <w:tcW w:w="1393" w:type="dxa"/>
            <w:tcBorders>
              <w:bottom w:val="single" w:sz="4" w:space="0" w:color="auto"/>
            </w:tcBorders>
          </w:tcPr>
          <w:p w14:paraId="43E58DB2" w14:textId="1B9719EE" w:rsidR="00207CE7" w:rsidRPr="00DD6334" w:rsidRDefault="00207CE7" w:rsidP="00DD6334">
            <w:pPr>
              <w:spacing w:after="0"/>
              <w:rPr>
                <w:rFonts w:cs="Arial"/>
                <w:szCs w:val="24"/>
              </w:rPr>
            </w:pPr>
            <w:r w:rsidRPr="00DD6334">
              <w:rPr>
                <w:rFonts w:cs="Arial"/>
                <w:szCs w:val="24"/>
              </w:rPr>
              <w:t xml:space="preserve">Reducir: (Transferir) </w:t>
            </w:r>
          </w:p>
        </w:tc>
        <w:tc>
          <w:tcPr>
            <w:tcW w:w="3560" w:type="dxa"/>
            <w:tcBorders>
              <w:bottom w:val="single" w:sz="4" w:space="0" w:color="auto"/>
            </w:tcBorders>
          </w:tcPr>
          <w:p w14:paraId="5B3FE7F2" w14:textId="3A1DAC40" w:rsidR="00207CE7" w:rsidRPr="00DD6334" w:rsidRDefault="00207CE7" w:rsidP="00DD6334">
            <w:pPr>
              <w:pStyle w:val="Prrafodelista"/>
              <w:numPr>
                <w:ilvl w:val="0"/>
                <w:numId w:val="27"/>
              </w:numPr>
              <w:spacing w:after="0"/>
              <w:ind w:left="237" w:hanging="237"/>
              <w:rPr>
                <w:rFonts w:cs="Arial"/>
                <w:szCs w:val="24"/>
              </w:rPr>
            </w:pPr>
            <w:r w:rsidRPr="00DD6334">
              <w:rPr>
                <w:rFonts w:cs="Arial"/>
                <w:szCs w:val="24"/>
              </w:rPr>
              <w:t>Tercerizar con aplicación de controles a riesgos del tercero.</w:t>
            </w:r>
          </w:p>
        </w:tc>
      </w:tr>
      <w:tr w:rsidR="00B25690" w:rsidRPr="00DD6334" w14:paraId="126F43F1" w14:textId="77777777" w:rsidTr="00B25690">
        <w:trPr>
          <w:trHeight w:val="717"/>
        </w:trPr>
        <w:tc>
          <w:tcPr>
            <w:tcW w:w="767" w:type="dxa"/>
            <w:vMerge/>
          </w:tcPr>
          <w:p w14:paraId="2F65C8CA" w14:textId="77777777" w:rsidR="00207CE7" w:rsidRPr="00DD6334" w:rsidRDefault="00207CE7" w:rsidP="00DD6334">
            <w:pPr>
              <w:spacing w:after="0"/>
              <w:rPr>
                <w:rFonts w:cs="Arial"/>
                <w:szCs w:val="24"/>
              </w:rPr>
            </w:pPr>
          </w:p>
        </w:tc>
        <w:tc>
          <w:tcPr>
            <w:tcW w:w="1346" w:type="dxa"/>
            <w:vMerge/>
            <w:shd w:val="clear" w:color="auto" w:fill="ED7D31" w:themeFill="accent2"/>
            <w:vAlign w:val="center"/>
          </w:tcPr>
          <w:p w14:paraId="6ED4BD8E" w14:textId="77777777" w:rsidR="00207CE7" w:rsidRPr="00DD6334" w:rsidRDefault="00207CE7" w:rsidP="00DD6334">
            <w:pPr>
              <w:spacing w:after="0"/>
              <w:rPr>
                <w:rFonts w:cs="Arial"/>
                <w:color w:val="F2F2F2" w:themeColor="background1" w:themeShade="F2"/>
                <w:szCs w:val="24"/>
              </w:rPr>
            </w:pPr>
          </w:p>
        </w:tc>
        <w:tc>
          <w:tcPr>
            <w:tcW w:w="1497" w:type="dxa"/>
            <w:vMerge/>
            <w:tcBorders>
              <w:bottom w:val="single" w:sz="4" w:space="0" w:color="auto"/>
            </w:tcBorders>
          </w:tcPr>
          <w:p w14:paraId="7278D80F" w14:textId="77777777" w:rsidR="00207CE7" w:rsidRPr="00DD6334" w:rsidRDefault="00207CE7" w:rsidP="00DD6334">
            <w:pPr>
              <w:spacing w:after="0"/>
              <w:rPr>
                <w:rFonts w:cs="Arial"/>
                <w:szCs w:val="24"/>
              </w:rPr>
            </w:pPr>
          </w:p>
        </w:tc>
        <w:tc>
          <w:tcPr>
            <w:tcW w:w="1417" w:type="dxa"/>
            <w:tcBorders>
              <w:bottom w:val="single" w:sz="4" w:space="0" w:color="auto"/>
            </w:tcBorders>
            <w:vAlign w:val="center"/>
          </w:tcPr>
          <w:p w14:paraId="56866811" w14:textId="77777777" w:rsidR="007E07D0" w:rsidRPr="00DD6334" w:rsidRDefault="00207CE7" w:rsidP="00DD6334">
            <w:pPr>
              <w:spacing w:after="0"/>
              <w:rPr>
                <w:rFonts w:cs="Arial"/>
                <w:szCs w:val="24"/>
              </w:rPr>
            </w:pPr>
            <w:r w:rsidRPr="00DD6334">
              <w:rPr>
                <w:rFonts w:cs="Arial"/>
                <w:szCs w:val="24"/>
              </w:rPr>
              <w:t>Evitar</w:t>
            </w:r>
          </w:p>
          <w:p w14:paraId="01BDDABB" w14:textId="61CDA132" w:rsidR="00B25690" w:rsidRPr="00DD6334" w:rsidRDefault="00B25690" w:rsidP="00DD6334">
            <w:pPr>
              <w:spacing w:after="0"/>
              <w:rPr>
                <w:rFonts w:cs="Arial"/>
                <w:szCs w:val="24"/>
              </w:rPr>
            </w:pPr>
          </w:p>
          <w:p w14:paraId="28ADF91F" w14:textId="77777777" w:rsidR="00A63817" w:rsidRPr="00DD6334" w:rsidRDefault="00A63817" w:rsidP="00DD6334">
            <w:pPr>
              <w:spacing w:after="0"/>
              <w:rPr>
                <w:rFonts w:cs="Arial"/>
                <w:szCs w:val="24"/>
              </w:rPr>
            </w:pPr>
          </w:p>
          <w:p w14:paraId="490C4A02" w14:textId="77777777" w:rsidR="00B25690" w:rsidRPr="00DD6334" w:rsidRDefault="00B25690" w:rsidP="00DD6334">
            <w:pPr>
              <w:spacing w:after="0"/>
              <w:rPr>
                <w:rFonts w:cs="Arial"/>
                <w:szCs w:val="24"/>
              </w:rPr>
            </w:pPr>
          </w:p>
          <w:p w14:paraId="0D8E6611" w14:textId="77777777" w:rsidR="00B25690" w:rsidRPr="00DD6334" w:rsidRDefault="00B25690" w:rsidP="00DD6334">
            <w:pPr>
              <w:spacing w:after="0"/>
              <w:rPr>
                <w:rFonts w:cs="Arial"/>
                <w:szCs w:val="24"/>
              </w:rPr>
            </w:pPr>
          </w:p>
          <w:p w14:paraId="2105B1CF" w14:textId="4ABB468D" w:rsidR="00B25690" w:rsidRPr="00DD6334" w:rsidRDefault="00B25690" w:rsidP="00DD6334">
            <w:pPr>
              <w:spacing w:after="0"/>
              <w:rPr>
                <w:rFonts w:cs="Arial"/>
                <w:szCs w:val="24"/>
              </w:rPr>
            </w:pPr>
          </w:p>
        </w:tc>
        <w:tc>
          <w:tcPr>
            <w:tcW w:w="1393" w:type="dxa"/>
            <w:tcBorders>
              <w:bottom w:val="single" w:sz="4" w:space="0" w:color="auto"/>
            </w:tcBorders>
            <w:vAlign w:val="center"/>
          </w:tcPr>
          <w:p w14:paraId="32796765" w14:textId="77777777" w:rsidR="007E07D0" w:rsidRPr="00DD6334" w:rsidRDefault="00207CE7" w:rsidP="00DD6334">
            <w:pPr>
              <w:spacing w:after="0"/>
              <w:rPr>
                <w:rFonts w:cs="Arial"/>
                <w:szCs w:val="24"/>
              </w:rPr>
            </w:pPr>
            <w:r w:rsidRPr="00DD6334">
              <w:rPr>
                <w:rFonts w:cs="Arial"/>
                <w:szCs w:val="24"/>
              </w:rPr>
              <w:t>Evitar</w:t>
            </w:r>
          </w:p>
          <w:p w14:paraId="612A8217" w14:textId="1EF2A012" w:rsidR="00B25690" w:rsidRPr="00DD6334" w:rsidRDefault="00B25690" w:rsidP="00DD6334">
            <w:pPr>
              <w:spacing w:after="0"/>
              <w:rPr>
                <w:rFonts w:cs="Arial"/>
                <w:szCs w:val="24"/>
              </w:rPr>
            </w:pPr>
          </w:p>
          <w:p w14:paraId="5CF3924D" w14:textId="77777777" w:rsidR="00A63817" w:rsidRPr="00DD6334" w:rsidRDefault="00A63817" w:rsidP="00DD6334">
            <w:pPr>
              <w:spacing w:after="0"/>
              <w:rPr>
                <w:rFonts w:cs="Arial"/>
                <w:szCs w:val="24"/>
              </w:rPr>
            </w:pPr>
          </w:p>
          <w:p w14:paraId="616CC76B" w14:textId="77777777" w:rsidR="00B25690" w:rsidRPr="00DD6334" w:rsidRDefault="00B25690" w:rsidP="00DD6334">
            <w:pPr>
              <w:spacing w:after="0"/>
              <w:rPr>
                <w:rFonts w:cs="Arial"/>
                <w:szCs w:val="24"/>
              </w:rPr>
            </w:pPr>
          </w:p>
          <w:p w14:paraId="60BE39B7" w14:textId="77777777" w:rsidR="00B25690" w:rsidRPr="00DD6334" w:rsidRDefault="00B25690" w:rsidP="00DD6334">
            <w:pPr>
              <w:spacing w:after="0"/>
              <w:rPr>
                <w:rFonts w:cs="Arial"/>
                <w:szCs w:val="24"/>
              </w:rPr>
            </w:pPr>
          </w:p>
          <w:p w14:paraId="72831D80" w14:textId="0779A511" w:rsidR="00B25690" w:rsidRPr="00DD6334" w:rsidRDefault="00B25690" w:rsidP="00DD6334">
            <w:pPr>
              <w:spacing w:after="0"/>
              <w:rPr>
                <w:rFonts w:cs="Arial"/>
                <w:szCs w:val="24"/>
              </w:rPr>
            </w:pPr>
          </w:p>
        </w:tc>
        <w:tc>
          <w:tcPr>
            <w:tcW w:w="3560" w:type="dxa"/>
            <w:tcBorders>
              <w:bottom w:val="single" w:sz="4" w:space="0" w:color="auto"/>
            </w:tcBorders>
          </w:tcPr>
          <w:p w14:paraId="2B0FA665" w14:textId="746FA53C" w:rsidR="00207CE7" w:rsidRPr="00DD6334" w:rsidRDefault="00207CE7" w:rsidP="00DD6334">
            <w:pPr>
              <w:pStyle w:val="Prrafodelista"/>
              <w:numPr>
                <w:ilvl w:val="0"/>
                <w:numId w:val="28"/>
              </w:numPr>
              <w:spacing w:after="0"/>
              <w:ind w:left="237" w:hanging="237"/>
              <w:rPr>
                <w:rFonts w:cs="Arial"/>
                <w:szCs w:val="24"/>
              </w:rPr>
            </w:pPr>
            <w:r w:rsidRPr="00DD6334">
              <w:rPr>
                <w:rFonts w:cs="Arial"/>
                <w:szCs w:val="24"/>
              </w:rPr>
              <w:t xml:space="preserve">El proceso </w:t>
            </w:r>
            <w:r w:rsidR="001776B1" w:rsidRPr="00DD6334">
              <w:rPr>
                <w:rFonts w:cs="Arial"/>
                <w:szCs w:val="24"/>
              </w:rPr>
              <w:t>debe contar o desarrollar</w:t>
            </w:r>
            <w:r w:rsidR="00370395" w:rsidRPr="00DD6334">
              <w:rPr>
                <w:rFonts w:cs="Arial"/>
                <w:szCs w:val="24"/>
              </w:rPr>
              <w:t xml:space="preserve"> las </w:t>
            </w:r>
            <w:r w:rsidRPr="00DD6334">
              <w:rPr>
                <w:rFonts w:cs="Arial"/>
                <w:szCs w:val="24"/>
              </w:rPr>
              <w:t>capacidad</w:t>
            </w:r>
            <w:r w:rsidR="00370395" w:rsidRPr="00DD6334">
              <w:rPr>
                <w:rFonts w:cs="Arial"/>
                <w:szCs w:val="24"/>
              </w:rPr>
              <w:t>es suficientes para anular la actividad que genera el riesgo inherente.</w:t>
            </w:r>
          </w:p>
        </w:tc>
      </w:tr>
      <w:tr w:rsidR="00B25690" w:rsidRPr="00DD6334" w14:paraId="2CE587E8" w14:textId="3DB207A1" w:rsidTr="00B25690">
        <w:trPr>
          <w:trHeight w:val="1431"/>
        </w:trPr>
        <w:tc>
          <w:tcPr>
            <w:tcW w:w="767" w:type="dxa"/>
            <w:vAlign w:val="center"/>
          </w:tcPr>
          <w:p w14:paraId="799947FE" w14:textId="77777777" w:rsidR="00F27AE2" w:rsidRPr="00DD6334" w:rsidRDefault="00F27AE2" w:rsidP="00DD6334">
            <w:pPr>
              <w:spacing w:after="0"/>
              <w:rPr>
                <w:rFonts w:cs="Arial"/>
                <w:szCs w:val="24"/>
              </w:rPr>
            </w:pPr>
            <w:r w:rsidRPr="00DD6334">
              <w:rPr>
                <w:rFonts w:cs="Arial"/>
                <w:szCs w:val="24"/>
              </w:rPr>
              <w:t>3</w:t>
            </w:r>
          </w:p>
          <w:p w14:paraId="61194857" w14:textId="77777777" w:rsidR="007E07D0" w:rsidRPr="00DD6334" w:rsidRDefault="007E07D0" w:rsidP="00DD6334">
            <w:pPr>
              <w:spacing w:after="0"/>
              <w:rPr>
                <w:rFonts w:cs="Arial"/>
                <w:szCs w:val="24"/>
              </w:rPr>
            </w:pPr>
          </w:p>
          <w:p w14:paraId="394468A4" w14:textId="77777777" w:rsidR="007E07D0" w:rsidRPr="00DD6334" w:rsidRDefault="007E07D0" w:rsidP="00DD6334">
            <w:pPr>
              <w:spacing w:after="0"/>
              <w:rPr>
                <w:rFonts w:cs="Arial"/>
                <w:szCs w:val="24"/>
              </w:rPr>
            </w:pPr>
          </w:p>
          <w:p w14:paraId="3350C4B5" w14:textId="5504EEA7" w:rsidR="007E07D0" w:rsidRPr="00DD6334" w:rsidRDefault="007E07D0" w:rsidP="00DD6334">
            <w:pPr>
              <w:spacing w:after="0"/>
              <w:rPr>
                <w:rFonts w:cs="Arial"/>
                <w:szCs w:val="24"/>
              </w:rPr>
            </w:pPr>
          </w:p>
        </w:tc>
        <w:tc>
          <w:tcPr>
            <w:tcW w:w="1346" w:type="dxa"/>
            <w:shd w:val="clear" w:color="auto" w:fill="FFFF00"/>
            <w:vAlign w:val="center"/>
          </w:tcPr>
          <w:p w14:paraId="3C972E7E" w14:textId="5C51F025" w:rsidR="007E07D0" w:rsidRPr="00DD6334" w:rsidRDefault="00F27AE2" w:rsidP="00DD6334">
            <w:pPr>
              <w:spacing w:after="0"/>
              <w:rPr>
                <w:rFonts w:cs="Arial"/>
                <w:szCs w:val="24"/>
              </w:rPr>
            </w:pPr>
            <w:r w:rsidRPr="00DD6334">
              <w:rPr>
                <w:rFonts w:cs="Arial"/>
                <w:szCs w:val="24"/>
              </w:rPr>
              <w:t>Zona de riesgo</w:t>
            </w:r>
            <w:r w:rsidR="00E61D77" w:rsidRPr="00DD6334">
              <w:rPr>
                <w:rFonts w:cs="Arial"/>
                <w:szCs w:val="24"/>
              </w:rPr>
              <w:t xml:space="preserve"> inicial </w:t>
            </w:r>
            <w:r w:rsidRPr="00DD6334">
              <w:rPr>
                <w:rFonts w:cs="Arial"/>
                <w:szCs w:val="24"/>
              </w:rPr>
              <w:t>moderad</w:t>
            </w:r>
            <w:r w:rsidR="00E61D77" w:rsidRPr="00DD6334">
              <w:rPr>
                <w:rFonts w:cs="Arial"/>
                <w:szCs w:val="24"/>
              </w:rPr>
              <w:t>a</w:t>
            </w:r>
          </w:p>
        </w:tc>
        <w:tc>
          <w:tcPr>
            <w:tcW w:w="1497" w:type="dxa"/>
            <w:tcBorders>
              <w:top w:val="single" w:sz="4" w:space="0" w:color="auto"/>
              <w:bottom w:val="single" w:sz="4" w:space="0" w:color="auto"/>
            </w:tcBorders>
            <w:vAlign w:val="center"/>
          </w:tcPr>
          <w:p w14:paraId="6CB18689" w14:textId="77777777" w:rsidR="001776B1" w:rsidRPr="00DD6334" w:rsidRDefault="001313DE" w:rsidP="00DD6334">
            <w:pPr>
              <w:spacing w:after="0"/>
              <w:rPr>
                <w:rFonts w:cs="Arial"/>
                <w:szCs w:val="24"/>
              </w:rPr>
            </w:pPr>
            <w:r w:rsidRPr="00DD6334">
              <w:rPr>
                <w:rFonts w:cs="Arial"/>
                <w:szCs w:val="24"/>
              </w:rPr>
              <w:t>Reducir o evitar</w:t>
            </w:r>
          </w:p>
          <w:p w14:paraId="2D12C4A1" w14:textId="77777777" w:rsidR="007E07D0" w:rsidRPr="00DD6334" w:rsidRDefault="007E07D0" w:rsidP="00DD6334">
            <w:pPr>
              <w:spacing w:after="0"/>
              <w:rPr>
                <w:rFonts w:cs="Arial"/>
                <w:szCs w:val="24"/>
              </w:rPr>
            </w:pPr>
          </w:p>
          <w:p w14:paraId="0EDF7058" w14:textId="7CAA51D8" w:rsidR="007E07D0" w:rsidRPr="00DD6334" w:rsidRDefault="007E07D0" w:rsidP="00DD6334">
            <w:pPr>
              <w:spacing w:after="0"/>
              <w:rPr>
                <w:rFonts w:cs="Arial"/>
                <w:szCs w:val="24"/>
              </w:rPr>
            </w:pPr>
          </w:p>
        </w:tc>
        <w:tc>
          <w:tcPr>
            <w:tcW w:w="1417" w:type="dxa"/>
            <w:tcBorders>
              <w:top w:val="single" w:sz="4" w:space="0" w:color="auto"/>
              <w:bottom w:val="single" w:sz="4" w:space="0" w:color="auto"/>
            </w:tcBorders>
            <w:vAlign w:val="center"/>
          </w:tcPr>
          <w:p w14:paraId="71A7ACA7" w14:textId="77777777" w:rsidR="00687206" w:rsidRPr="00DD6334" w:rsidRDefault="00370395" w:rsidP="00DD6334">
            <w:pPr>
              <w:spacing w:after="0"/>
              <w:ind w:firstLine="55"/>
              <w:rPr>
                <w:rFonts w:cs="Arial"/>
                <w:szCs w:val="24"/>
              </w:rPr>
            </w:pPr>
            <w:r w:rsidRPr="00DD6334">
              <w:rPr>
                <w:rFonts w:cs="Arial"/>
                <w:szCs w:val="24"/>
              </w:rPr>
              <w:t>Reducir: (Mitigar)</w:t>
            </w:r>
          </w:p>
          <w:p w14:paraId="0DACB6EB" w14:textId="77777777" w:rsidR="007E07D0" w:rsidRPr="00DD6334" w:rsidRDefault="007E07D0" w:rsidP="00DD6334">
            <w:pPr>
              <w:spacing w:after="0"/>
              <w:ind w:left="360"/>
              <w:rPr>
                <w:rFonts w:cs="Arial"/>
                <w:szCs w:val="24"/>
              </w:rPr>
            </w:pPr>
          </w:p>
          <w:p w14:paraId="4137C5FC" w14:textId="09BC08DD" w:rsidR="007E07D0" w:rsidRPr="00DD6334" w:rsidRDefault="007E07D0" w:rsidP="00DD6334">
            <w:pPr>
              <w:spacing w:after="0"/>
              <w:ind w:left="360"/>
              <w:rPr>
                <w:rFonts w:cs="Arial"/>
                <w:szCs w:val="24"/>
              </w:rPr>
            </w:pPr>
          </w:p>
        </w:tc>
        <w:tc>
          <w:tcPr>
            <w:tcW w:w="1393" w:type="dxa"/>
            <w:tcBorders>
              <w:top w:val="single" w:sz="4" w:space="0" w:color="auto"/>
              <w:bottom w:val="single" w:sz="4" w:space="0" w:color="auto"/>
            </w:tcBorders>
            <w:vAlign w:val="center"/>
          </w:tcPr>
          <w:p w14:paraId="6276BB74" w14:textId="77777777" w:rsidR="00F27AE2" w:rsidRPr="00DD6334" w:rsidRDefault="00370395" w:rsidP="00DD6334">
            <w:pPr>
              <w:spacing w:after="0"/>
              <w:rPr>
                <w:rFonts w:cs="Arial"/>
                <w:szCs w:val="24"/>
              </w:rPr>
            </w:pPr>
            <w:r w:rsidRPr="00DD6334">
              <w:rPr>
                <w:rFonts w:cs="Arial"/>
                <w:szCs w:val="24"/>
              </w:rPr>
              <w:t>Reducir: (Mitigar)</w:t>
            </w:r>
          </w:p>
          <w:p w14:paraId="7938C1EC" w14:textId="77777777" w:rsidR="007E07D0" w:rsidRPr="00DD6334" w:rsidRDefault="007E07D0" w:rsidP="00DD6334">
            <w:pPr>
              <w:spacing w:after="0"/>
              <w:rPr>
                <w:rFonts w:cs="Arial"/>
                <w:szCs w:val="24"/>
              </w:rPr>
            </w:pPr>
          </w:p>
          <w:p w14:paraId="53BFB1FF" w14:textId="5E338316" w:rsidR="007E07D0" w:rsidRPr="00DD6334" w:rsidRDefault="007E07D0" w:rsidP="00DD6334">
            <w:pPr>
              <w:spacing w:after="0"/>
              <w:rPr>
                <w:rFonts w:cs="Arial"/>
                <w:szCs w:val="24"/>
              </w:rPr>
            </w:pPr>
          </w:p>
        </w:tc>
        <w:tc>
          <w:tcPr>
            <w:tcW w:w="3560" w:type="dxa"/>
            <w:tcBorders>
              <w:top w:val="single" w:sz="4" w:space="0" w:color="auto"/>
              <w:bottom w:val="single" w:sz="4" w:space="0" w:color="auto"/>
            </w:tcBorders>
          </w:tcPr>
          <w:p w14:paraId="7B728D1F" w14:textId="6AA83181" w:rsidR="00687206" w:rsidRPr="00DD6334" w:rsidRDefault="00687206" w:rsidP="00DD6334">
            <w:pPr>
              <w:pStyle w:val="Prrafodelista"/>
              <w:numPr>
                <w:ilvl w:val="0"/>
                <w:numId w:val="29"/>
              </w:numPr>
              <w:spacing w:after="0"/>
              <w:ind w:left="237" w:hanging="237"/>
              <w:rPr>
                <w:rFonts w:cs="Arial"/>
                <w:szCs w:val="24"/>
              </w:rPr>
            </w:pPr>
            <w:r w:rsidRPr="00DD6334">
              <w:rPr>
                <w:rFonts w:cs="Arial"/>
                <w:szCs w:val="24"/>
              </w:rPr>
              <w:t>Aplicación de Controles internos</w:t>
            </w:r>
            <w:r w:rsidR="007E07D0" w:rsidRPr="00DD6334">
              <w:rPr>
                <w:rFonts w:cs="Arial"/>
                <w:szCs w:val="24"/>
              </w:rPr>
              <w:t>.</w:t>
            </w:r>
          </w:p>
          <w:p w14:paraId="71DB87B9" w14:textId="4D4D0149" w:rsidR="00FF4076" w:rsidRPr="00DD6334" w:rsidRDefault="00687206" w:rsidP="00DD6334">
            <w:pPr>
              <w:pStyle w:val="Prrafodelista"/>
              <w:numPr>
                <w:ilvl w:val="0"/>
                <w:numId w:val="29"/>
              </w:numPr>
              <w:spacing w:after="0"/>
              <w:ind w:left="237" w:hanging="237"/>
              <w:rPr>
                <w:rFonts w:cs="Arial"/>
                <w:szCs w:val="24"/>
              </w:rPr>
            </w:pPr>
            <w:r w:rsidRPr="00DD6334">
              <w:rPr>
                <w:rFonts w:cs="Arial"/>
                <w:szCs w:val="24"/>
              </w:rPr>
              <w:t>Plan de contingencia interno</w:t>
            </w:r>
            <w:r w:rsidR="007E07D0" w:rsidRPr="00DD6334">
              <w:rPr>
                <w:rFonts w:cs="Arial"/>
                <w:szCs w:val="24"/>
              </w:rPr>
              <w:t>.</w:t>
            </w:r>
          </w:p>
        </w:tc>
      </w:tr>
      <w:tr w:rsidR="00B25690" w:rsidRPr="00DD6334" w14:paraId="52A4AE5C" w14:textId="0DF2B50D" w:rsidTr="00B25690">
        <w:tc>
          <w:tcPr>
            <w:tcW w:w="767" w:type="dxa"/>
            <w:vAlign w:val="center"/>
          </w:tcPr>
          <w:p w14:paraId="04C3B66D" w14:textId="77777777" w:rsidR="00F27AE2" w:rsidRPr="00DD6334" w:rsidRDefault="00F27AE2" w:rsidP="00DD6334">
            <w:pPr>
              <w:spacing w:after="0"/>
              <w:rPr>
                <w:rFonts w:cs="Arial"/>
                <w:szCs w:val="24"/>
              </w:rPr>
            </w:pPr>
            <w:r w:rsidRPr="00DD6334">
              <w:rPr>
                <w:rFonts w:cs="Arial"/>
                <w:szCs w:val="24"/>
              </w:rPr>
              <w:t>4</w:t>
            </w:r>
          </w:p>
          <w:p w14:paraId="0F460EFD" w14:textId="77777777" w:rsidR="007E07D0" w:rsidRPr="00DD6334" w:rsidRDefault="007E07D0" w:rsidP="00DD6334">
            <w:pPr>
              <w:spacing w:after="0"/>
              <w:rPr>
                <w:rFonts w:cs="Arial"/>
                <w:szCs w:val="24"/>
              </w:rPr>
            </w:pPr>
          </w:p>
          <w:p w14:paraId="7AD37FF4" w14:textId="77777777" w:rsidR="007E07D0" w:rsidRPr="00DD6334" w:rsidRDefault="007E07D0" w:rsidP="00DD6334">
            <w:pPr>
              <w:spacing w:after="0"/>
              <w:rPr>
                <w:rFonts w:cs="Arial"/>
                <w:szCs w:val="24"/>
              </w:rPr>
            </w:pPr>
          </w:p>
          <w:p w14:paraId="273024A2" w14:textId="77777777" w:rsidR="00B25690" w:rsidRPr="00DD6334" w:rsidRDefault="00B25690" w:rsidP="00DD6334">
            <w:pPr>
              <w:spacing w:after="0"/>
              <w:rPr>
                <w:rFonts w:cs="Arial"/>
                <w:szCs w:val="24"/>
              </w:rPr>
            </w:pPr>
          </w:p>
          <w:p w14:paraId="35E9404D" w14:textId="47A53006" w:rsidR="00B25690" w:rsidRPr="00DD6334" w:rsidRDefault="00B25690" w:rsidP="00DD6334">
            <w:pPr>
              <w:spacing w:after="0"/>
              <w:rPr>
                <w:rFonts w:cs="Arial"/>
                <w:szCs w:val="24"/>
              </w:rPr>
            </w:pPr>
          </w:p>
        </w:tc>
        <w:tc>
          <w:tcPr>
            <w:tcW w:w="1346" w:type="dxa"/>
            <w:shd w:val="clear" w:color="auto" w:fill="00B050"/>
            <w:vAlign w:val="center"/>
          </w:tcPr>
          <w:p w14:paraId="508DB8C2" w14:textId="77777777" w:rsidR="00F27AE2" w:rsidRPr="00DD6334" w:rsidRDefault="00F27AE2" w:rsidP="00DD6334">
            <w:pPr>
              <w:spacing w:after="0"/>
              <w:rPr>
                <w:rFonts w:cs="Arial"/>
                <w:szCs w:val="24"/>
              </w:rPr>
            </w:pPr>
            <w:r w:rsidRPr="00DD6334">
              <w:rPr>
                <w:rFonts w:cs="Arial"/>
                <w:szCs w:val="24"/>
              </w:rPr>
              <w:t>Zona de riesgo</w:t>
            </w:r>
            <w:r w:rsidR="00E61D77" w:rsidRPr="00DD6334">
              <w:rPr>
                <w:rFonts w:cs="Arial"/>
                <w:szCs w:val="24"/>
              </w:rPr>
              <w:t xml:space="preserve"> inicial </w:t>
            </w:r>
            <w:r w:rsidRPr="00DD6334">
              <w:rPr>
                <w:rFonts w:cs="Arial"/>
                <w:szCs w:val="24"/>
              </w:rPr>
              <w:t>baj</w:t>
            </w:r>
            <w:r w:rsidR="00E61D77" w:rsidRPr="00DD6334">
              <w:rPr>
                <w:rFonts w:cs="Arial"/>
                <w:szCs w:val="24"/>
              </w:rPr>
              <w:t>a</w:t>
            </w:r>
          </w:p>
          <w:p w14:paraId="4F4F053C" w14:textId="77777777" w:rsidR="00B25690" w:rsidRPr="00DD6334" w:rsidRDefault="00B25690" w:rsidP="00DD6334">
            <w:pPr>
              <w:spacing w:after="0"/>
              <w:rPr>
                <w:rFonts w:cs="Arial"/>
                <w:szCs w:val="24"/>
              </w:rPr>
            </w:pPr>
          </w:p>
          <w:p w14:paraId="5054AB3B" w14:textId="27464EF0" w:rsidR="00B25690" w:rsidRPr="00DD6334" w:rsidRDefault="00B25690" w:rsidP="00DD6334">
            <w:pPr>
              <w:spacing w:after="0"/>
              <w:rPr>
                <w:rFonts w:cs="Arial"/>
                <w:szCs w:val="24"/>
              </w:rPr>
            </w:pPr>
          </w:p>
        </w:tc>
        <w:tc>
          <w:tcPr>
            <w:tcW w:w="1497" w:type="dxa"/>
            <w:tcBorders>
              <w:top w:val="single" w:sz="4" w:space="0" w:color="auto"/>
            </w:tcBorders>
            <w:vAlign w:val="center"/>
          </w:tcPr>
          <w:p w14:paraId="178144DD" w14:textId="77777777" w:rsidR="00F27AE2" w:rsidRPr="00DD6334" w:rsidRDefault="00F27AE2" w:rsidP="00DD6334">
            <w:pPr>
              <w:spacing w:after="0"/>
              <w:rPr>
                <w:rFonts w:cs="Arial"/>
                <w:szCs w:val="24"/>
              </w:rPr>
            </w:pPr>
            <w:r w:rsidRPr="00DD6334">
              <w:rPr>
                <w:rFonts w:cs="Arial"/>
                <w:szCs w:val="24"/>
              </w:rPr>
              <w:t>Aceptar</w:t>
            </w:r>
          </w:p>
          <w:p w14:paraId="46F7B9BE" w14:textId="77777777" w:rsidR="007E07D0" w:rsidRPr="00DD6334" w:rsidRDefault="007E07D0" w:rsidP="00DD6334">
            <w:pPr>
              <w:spacing w:after="0"/>
              <w:rPr>
                <w:rFonts w:cs="Arial"/>
                <w:szCs w:val="24"/>
              </w:rPr>
            </w:pPr>
          </w:p>
          <w:p w14:paraId="3E7275F1" w14:textId="77777777" w:rsidR="007E07D0" w:rsidRPr="00DD6334" w:rsidRDefault="007E07D0" w:rsidP="00DD6334">
            <w:pPr>
              <w:spacing w:after="0"/>
              <w:rPr>
                <w:rFonts w:cs="Arial"/>
                <w:szCs w:val="24"/>
              </w:rPr>
            </w:pPr>
          </w:p>
          <w:p w14:paraId="1E420FF6" w14:textId="77777777" w:rsidR="00B25690" w:rsidRPr="00DD6334" w:rsidRDefault="00B25690" w:rsidP="00DD6334">
            <w:pPr>
              <w:spacing w:after="0"/>
              <w:rPr>
                <w:rFonts w:cs="Arial"/>
                <w:szCs w:val="24"/>
              </w:rPr>
            </w:pPr>
          </w:p>
          <w:p w14:paraId="5B39C76E" w14:textId="5013AF8A" w:rsidR="00B25690" w:rsidRPr="00DD6334" w:rsidRDefault="00B25690" w:rsidP="00DD6334">
            <w:pPr>
              <w:spacing w:after="0"/>
              <w:rPr>
                <w:rFonts w:cs="Arial"/>
                <w:szCs w:val="24"/>
              </w:rPr>
            </w:pPr>
          </w:p>
        </w:tc>
        <w:tc>
          <w:tcPr>
            <w:tcW w:w="1417" w:type="dxa"/>
            <w:tcBorders>
              <w:top w:val="single" w:sz="4" w:space="0" w:color="auto"/>
            </w:tcBorders>
            <w:vAlign w:val="center"/>
          </w:tcPr>
          <w:p w14:paraId="0054FABF" w14:textId="77777777" w:rsidR="00F27AE2" w:rsidRPr="00DD6334" w:rsidRDefault="00553A36" w:rsidP="00DD6334">
            <w:pPr>
              <w:spacing w:after="0"/>
              <w:ind w:left="55" w:hanging="55"/>
              <w:rPr>
                <w:rFonts w:cs="Arial"/>
                <w:szCs w:val="24"/>
              </w:rPr>
            </w:pPr>
            <w:r w:rsidRPr="00DD6334">
              <w:rPr>
                <w:rFonts w:cs="Arial"/>
                <w:szCs w:val="24"/>
              </w:rPr>
              <w:t>Aceptar</w:t>
            </w:r>
          </w:p>
          <w:p w14:paraId="2CCC944F" w14:textId="3D0CFE7F" w:rsidR="007E07D0" w:rsidRPr="00DD6334" w:rsidRDefault="007E07D0" w:rsidP="00DD6334">
            <w:pPr>
              <w:spacing w:after="0"/>
              <w:ind w:left="55" w:hanging="55"/>
              <w:rPr>
                <w:rFonts w:cs="Arial"/>
                <w:szCs w:val="24"/>
              </w:rPr>
            </w:pPr>
          </w:p>
          <w:p w14:paraId="368C2774" w14:textId="0AB9E7FC" w:rsidR="00B25690" w:rsidRPr="00DD6334" w:rsidRDefault="00B25690" w:rsidP="00DD6334">
            <w:pPr>
              <w:spacing w:after="0"/>
              <w:ind w:left="55" w:hanging="55"/>
              <w:rPr>
                <w:rFonts w:cs="Arial"/>
                <w:szCs w:val="24"/>
              </w:rPr>
            </w:pPr>
          </w:p>
          <w:p w14:paraId="19055523" w14:textId="77777777" w:rsidR="00B25690" w:rsidRPr="00DD6334" w:rsidRDefault="00B25690" w:rsidP="00DD6334">
            <w:pPr>
              <w:spacing w:after="0"/>
              <w:ind w:left="55" w:hanging="55"/>
              <w:rPr>
                <w:rFonts w:cs="Arial"/>
                <w:szCs w:val="24"/>
              </w:rPr>
            </w:pPr>
          </w:p>
          <w:p w14:paraId="5B078925" w14:textId="66B0EEF8" w:rsidR="007E07D0" w:rsidRPr="00DD6334" w:rsidRDefault="007E07D0" w:rsidP="00DD6334">
            <w:pPr>
              <w:spacing w:after="0"/>
              <w:ind w:left="55" w:hanging="55"/>
              <w:rPr>
                <w:rFonts w:cs="Arial"/>
                <w:szCs w:val="24"/>
              </w:rPr>
            </w:pPr>
          </w:p>
        </w:tc>
        <w:tc>
          <w:tcPr>
            <w:tcW w:w="1393" w:type="dxa"/>
            <w:tcBorders>
              <w:top w:val="single" w:sz="4" w:space="0" w:color="auto"/>
            </w:tcBorders>
            <w:vAlign w:val="center"/>
          </w:tcPr>
          <w:p w14:paraId="7287A567" w14:textId="43566A9C" w:rsidR="00F27AE2" w:rsidRPr="00DD6334" w:rsidRDefault="00553A36" w:rsidP="00DD6334">
            <w:pPr>
              <w:spacing w:after="0"/>
              <w:rPr>
                <w:rFonts w:cs="Arial"/>
                <w:szCs w:val="24"/>
              </w:rPr>
            </w:pPr>
            <w:r w:rsidRPr="00DD6334">
              <w:rPr>
                <w:rFonts w:cs="Arial"/>
                <w:szCs w:val="24"/>
              </w:rPr>
              <w:t>Aceptar</w:t>
            </w:r>
          </w:p>
          <w:p w14:paraId="6544BFE1" w14:textId="77777777" w:rsidR="007E07D0" w:rsidRPr="00DD6334" w:rsidRDefault="007E07D0" w:rsidP="00DD6334">
            <w:pPr>
              <w:spacing w:after="0"/>
              <w:rPr>
                <w:rFonts w:cs="Arial"/>
                <w:szCs w:val="24"/>
              </w:rPr>
            </w:pPr>
          </w:p>
          <w:p w14:paraId="272513E9" w14:textId="77777777" w:rsidR="007E07D0" w:rsidRPr="00DD6334" w:rsidRDefault="007E07D0" w:rsidP="00DD6334">
            <w:pPr>
              <w:spacing w:after="0"/>
              <w:rPr>
                <w:rFonts w:cs="Arial"/>
                <w:szCs w:val="24"/>
              </w:rPr>
            </w:pPr>
          </w:p>
          <w:p w14:paraId="4E9CF41E" w14:textId="77777777" w:rsidR="00B25690" w:rsidRPr="00DD6334" w:rsidRDefault="00B25690" w:rsidP="00DD6334">
            <w:pPr>
              <w:spacing w:after="0"/>
              <w:rPr>
                <w:rFonts w:cs="Arial"/>
                <w:szCs w:val="24"/>
              </w:rPr>
            </w:pPr>
          </w:p>
          <w:p w14:paraId="69BEC605" w14:textId="046916D1" w:rsidR="00B25690" w:rsidRPr="00DD6334" w:rsidRDefault="00B25690" w:rsidP="00DD6334">
            <w:pPr>
              <w:spacing w:after="0"/>
              <w:rPr>
                <w:rFonts w:cs="Arial"/>
                <w:szCs w:val="24"/>
              </w:rPr>
            </w:pPr>
          </w:p>
        </w:tc>
        <w:tc>
          <w:tcPr>
            <w:tcW w:w="3560" w:type="dxa"/>
            <w:tcBorders>
              <w:top w:val="single" w:sz="4" w:space="0" w:color="auto"/>
            </w:tcBorders>
          </w:tcPr>
          <w:p w14:paraId="33187C7B" w14:textId="4406578D" w:rsidR="00F27AE2" w:rsidRPr="00DD6334" w:rsidRDefault="00FF4076" w:rsidP="00DD6334">
            <w:pPr>
              <w:pStyle w:val="Prrafodelista"/>
              <w:numPr>
                <w:ilvl w:val="0"/>
                <w:numId w:val="30"/>
              </w:numPr>
              <w:spacing w:after="0"/>
              <w:ind w:left="237" w:hanging="237"/>
              <w:rPr>
                <w:rFonts w:cs="Arial"/>
                <w:szCs w:val="24"/>
              </w:rPr>
            </w:pPr>
            <w:r w:rsidRPr="00DD6334">
              <w:rPr>
                <w:rFonts w:cs="Arial"/>
                <w:szCs w:val="24"/>
              </w:rPr>
              <w:t>Después de analizar el riesgo, el mismo se asume con las consecuencias a partir de su posible materialización.</w:t>
            </w:r>
          </w:p>
        </w:tc>
      </w:tr>
    </w:tbl>
    <w:p w14:paraId="60255E4F" w14:textId="1DBACD56" w:rsidR="004177B8" w:rsidRPr="00DD6334" w:rsidRDefault="004177B8" w:rsidP="00DD6334">
      <w:pPr>
        <w:spacing w:after="0"/>
        <w:rPr>
          <w:rFonts w:cs="Arial"/>
          <w:szCs w:val="24"/>
        </w:rPr>
      </w:pPr>
      <w:r w:rsidRPr="00DD6334">
        <w:rPr>
          <w:rFonts w:cs="Arial"/>
          <w:b/>
          <w:bCs/>
          <w:szCs w:val="24"/>
        </w:rPr>
        <w:t xml:space="preserve">Fuente: </w:t>
      </w:r>
      <w:r w:rsidRPr="00DD6334">
        <w:rPr>
          <w:rFonts w:cs="Arial"/>
          <w:iCs/>
          <w:szCs w:val="24"/>
        </w:rPr>
        <w:t xml:space="preserve">Adaptado </w:t>
      </w:r>
      <w:r w:rsidR="007E5473" w:rsidRPr="00DD6334">
        <w:rPr>
          <w:rFonts w:cs="Arial"/>
          <w:szCs w:val="24"/>
        </w:rPr>
        <w:t>de la Guía para la administración del riesgo y el diseño de controles en entidades públicas, Versión 6, 2022, DAFP.</w:t>
      </w:r>
    </w:p>
    <w:p w14:paraId="22642ED1" w14:textId="77777777" w:rsidR="00487DA5" w:rsidRPr="00DD6334" w:rsidRDefault="00487DA5" w:rsidP="00DD6334">
      <w:pPr>
        <w:spacing w:after="0"/>
        <w:rPr>
          <w:rFonts w:cs="Arial"/>
          <w:szCs w:val="24"/>
        </w:rPr>
      </w:pPr>
    </w:p>
    <w:p w14:paraId="305E54A2" w14:textId="3514203C" w:rsidR="009F6096" w:rsidRPr="00DD6334" w:rsidRDefault="009F6096" w:rsidP="00DD6334">
      <w:pPr>
        <w:pStyle w:val="Prrafodelista"/>
        <w:numPr>
          <w:ilvl w:val="0"/>
          <w:numId w:val="31"/>
        </w:numPr>
        <w:shd w:val="clear" w:color="auto" w:fill="FFFFFF" w:themeFill="background1"/>
        <w:spacing w:after="0"/>
        <w:rPr>
          <w:rFonts w:cs="Arial"/>
          <w:szCs w:val="24"/>
        </w:rPr>
      </w:pPr>
      <w:r w:rsidRPr="00DD6334">
        <w:rPr>
          <w:rFonts w:cs="Arial"/>
          <w:szCs w:val="24"/>
        </w:rPr>
        <w:t xml:space="preserve">La toma de decisión de aceptar un riesgo inicial solo </w:t>
      </w:r>
      <w:r w:rsidR="00CD27FA" w:rsidRPr="00DD6334">
        <w:rPr>
          <w:rFonts w:cs="Arial"/>
          <w:szCs w:val="24"/>
        </w:rPr>
        <w:t xml:space="preserve">aplica </w:t>
      </w:r>
      <w:r w:rsidRPr="00DD6334">
        <w:rPr>
          <w:rFonts w:cs="Arial"/>
          <w:szCs w:val="24"/>
        </w:rPr>
        <w:t xml:space="preserve">cuando este se encuentre en zona de riesgo bajo, teniendo como precedente que el mismo no </w:t>
      </w:r>
      <w:r w:rsidR="00CD27FA" w:rsidRPr="00DD6334">
        <w:rPr>
          <w:rFonts w:cs="Arial"/>
          <w:szCs w:val="24"/>
        </w:rPr>
        <w:t xml:space="preserve">representa </w:t>
      </w:r>
      <w:r w:rsidRPr="00DD6334">
        <w:rPr>
          <w:rFonts w:cs="Arial"/>
          <w:szCs w:val="24"/>
        </w:rPr>
        <w:t xml:space="preserve">una </w:t>
      </w:r>
      <w:r w:rsidR="00CD27FA" w:rsidRPr="00DD6334">
        <w:rPr>
          <w:rFonts w:cs="Arial"/>
          <w:szCs w:val="24"/>
        </w:rPr>
        <w:t xml:space="preserve">posible afectación </w:t>
      </w:r>
      <w:r w:rsidRPr="00DD6334">
        <w:rPr>
          <w:rFonts w:cs="Arial"/>
          <w:szCs w:val="24"/>
        </w:rPr>
        <w:t>económica.</w:t>
      </w:r>
      <w:r w:rsidR="00550A4C" w:rsidRPr="00DD6334">
        <w:rPr>
          <w:rFonts w:cs="Arial"/>
          <w:szCs w:val="24"/>
        </w:rPr>
        <w:t xml:space="preserve"> </w:t>
      </w:r>
    </w:p>
    <w:p w14:paraId="2694581B" w14:textId="77777777" w:rsidR="00CD27FA" w:rsidRPr="00DD6334" w:rsidRDefault="009F6096" w:rsidP="00DD6334">
      <w:pPr>
        <w:pStyle w:val="Prrafodelista"/>
        <w:numPr>
          <w:ilvl w:val="0"/>
          <w:numId w:val="31"/>
        </w:numPr>
        <w:shd w:val="clear" w:color="auto" w:fill="FFFFFF" w:themeFill="background1"/>
        <w:spacing w:after="0"/>
        <w:rPr>
          <w:rFonts w:cs="Arial"/>
          <w:szCs w:val="24"/>
        </w:rPr>
      </w:pPr>
      <w:r w:rsidRPr="00DD6334">
        <w:rPr>
          <w:rFonts w:cs="Arial"/>
          <w:szCs w:val="24"/>
        </w:rPr>
        <w:t>La toma de decisión de evitar un riesgo inicial solo es posible cuando el proceso</w:t>
      </w:r>
      <w:r w:rsidR="00CD27FA" w:rsidRPr="00DD6334">
        <w:rPr>
          <w:rFonts w:cs="Arial"/>
          <w:szCs w:val="24"/>
        </w:rPr>
        <w:t xml:space="preserve"> cuenta con las</w:t>
      </w:r>
      <w:r w:rsidRPr="00DD6334">
        <w:rPr>
          <w:rFonts w:cs="Arial"/>
          <w:szCs w:val="24"/>
        </w:rPr>
        <w:t xml:space="preserve"> </w:t>
      </w:r>
      <w:r w:rsidR="00CD27FA" w:rsidRPr="00DD6334">
        <w:rPr>
          <w:rFonts w:cs="Arial"/>
          <w:szCs w:val="24"/>
        </w:rPr>
        <w:t>capacidades para anular la actividad que genera el riesgo inherente.</w:t>
      </w:r>
    </w:p>
    <w:p w14:paraId="6D83636D" w14:textId="2FEFFAE9" w:rsidR="009F6096" w:rsidRPr="00DD6334" w:rsidRDefault="00CD27FA" w:rsidP="00DD6334">
      <w:pPr>
        <w:pStyle w:val="Prrafodelista"/>
        <w:numPr>
          <w:ilvl w:val="0"/>
          <w:numId w:val="31"/>
        </w:numPr>
        <w:shd w:val="clear" w:color="auto" w:fill="FFFFFF" w:themeFill="background1"/>
        <w:spacing w:after="0"/>
        <w:rPr>
          <w:rFonts w:cs="Arial"/>
          <w:szCs w:val="24"/>
        </w:rPr>
      </w:pPr>
      <w:r w:rsidRPr="00DD6334">
        <w:rPr>
          <w:rFonts w:cs="Arial"/>
          <w:szCs w:val="24"/>
        </w:rPr>
        <w:t xml:space="preserve">El riesgo inherente que se encuentre en la </w:t>
      </w:r>
      <w:r w:rsidR="009F6096" w:rsidRPr="00DD6334">
        <w:rPr>
          <w:rFonts w:cs="Arial"/>
          <w:szCs w:val="24"/>
        </w:rPr>
        <w:t>zona extrema</w:t>
      </w:r>
      <w:r w:rsidR="001313DE" w:rsidRPr="00DD6334">
        <w:rPr>
          <w:rFonts w:cs="Arial"/>
          <w:szCs w:val="24"/>
        </w:rPr>
        <w:t xml:space="preserve">, </w:t>
      </w:r>
      <w:r w:rsidR="009F6096" w:rsidRPr="00DD6334">
        <w:rPr>
          <w:rFonts w:cs="Arial"/>
          <w:szCs w:val="24"/>
        </w:rPr>
        <w:t>alta</w:t>
      </w:r>
      <w:r w:rsidR="001313DE" w:rsidRPr="00DD6334">
        <w:rPr>
          <w:rFonts w:cs="Arial"/>
          <w:szCs w:val="24"/>
        </w:rPr>
        <w:t xml:space="preserve"> o moderada</w:t>
      </w:r>
      <w:r w:rsidR="00C13CAC" w:rsidRPr="00DD6334">
        <w:rPr>
          <w:rFonts w:cs="Arial"/>
          <w:szCs w:val="24"/>
        </w:rPr>
        <w:t xml:space="preserve">, </w:t>
      </w:r>
      <w:r w:rsidR="009F6096" w:rsidRPr="00DD6334">
        <w:rPr>
          <w:rFonts w:cs="Arial"/>
          <w:szCs w:val="24"/>
        </w:rPr>
        <w:t>solo puede aplicar la decisión de reducir o evitar el riesgo</w:t>
      </w:r>
      <w:r w:rsidR="001313DE" w:rsidRPr="00DD6334">
        <w:rPr>
          <w:rFonts w:cs="Arial"/>
          <w:szCs w:val="24"/>
        </w:rPr>
        <w:t>.</w:t>
      </w:r>
      <w:r w:rsidR="00C13CAC" w:rsidRPr="00DD6334">
        <w:rPr>
          <w:rFonts w:cs="Arial"/>
          <w:szCs w:val="24"/>
        </w:rPr>
        <w:t xml:space="preserve"> </w:t>
      </w:r>
    </w:p>
    <w:p w14:paraId="4B73E419" w14:textId="1DABC217" w:rsidR="00C23CC5" w:rsidRPr="00DD6334" w:rsidRDefault="00FF026C" w:rsidP="00DD6334">
      <w:pPr>
        <w:pStyle w:val="Prrafodelista"/>
        <w:numPr>
          <w:ilvl w:val="0"/>
          <w:numId w:val="31"/>
        </w:numPr>
        <w:shd w:val="clear" w:color="auto" w:fill="FFFFFF" w:themeFill="background1"/>
        <w:spacing w:after="0"/>
        <w:rPr>
          <w:rFonts w:cs="Arial"/>
          <w:szCs w:val="24"/>
        </w:rPr>
      </w:pPr>
      <w:r w:rsidRPr="00DD6334">
        <w:rPr>
          <w:rFonts w:cs="Arial"/>
          <w:szCs w:val="24"/>
        </w:rPr>
        <w:t>Los líderes</w:t>
      </w:r>
      <w:r w:rsidR="00C23CC5" w:rsidRPr="00DD6334">
        <w:rPr>
          <w:rFonts w:cs="Arial"/>
          <w:szCs w:val="24"/>
        </w:rPr>
        <w:t xml:space="preserve"> y responsable</w:t>
      </w:r>
      <w:r w:rsidRPr="00DD6334">
        <w:rPr>
          <w:rFonts w:cs="Arial"/>
          <w:szCs w:val="24"/>
        </w:rPr>
        <w:t>s</w:t>
      </w:r>
      <w:r w:rsidR="00C23CC5" w:rsidRPr="00DD6334">
        <w:rPr>
          <w:rFonts w:cs="Arial"/>
          <w:szCs w:val="24"/>
        </w:rPr>
        <w:t xml:space="preserve"> de</w:t>
      </w:r>
      <w:r w:rsidRPr="00DD6334">
        <w:rPr>
          <w:rFonts w:cs="Arial"/>
          <w:szCs w:val="24"/>
        </w:rPr>
        <w:t xml:space="preserve"> </w:t>
      </w:r>
      <w:r w:rsidR="006C7D27" w:rsidRPr="00DD6334">
        <w:rPr>
          <w:rFonts w:cs="Arial"/>
          <w:szCs w:val="24"/>
        </w:rPr>
        <w:t>los</w:t>
      </w:r>
      <w:r w:rsidR="00C23CC5" w:rsidRPr="00DD6334">
        <w:rPr>
          <w:rFonts w:cs="Arial"/>
          <w:szCs w:val="24"/>
        </w:rPr>
        <w:t xml:space="preserve"> </w:t>
      </w:r>
      <w:r w:rsidR="006547A2" w:rsidRPr="00DD6334">
        <w:rPr>
          <w:rFonts w:cs="Arial"/>
          <w:szCs w:val="24"/>
        </w:rPr>
        <w:t>proceso</w:t>
      </w:r>
      <w:r w:rsidR="006C7D27" w:rsidRPr="00DD6334">
        <w:rPr>
          <w:rFonts w:cs="Arial"/>
          <w:szCs w:val="24"/>
        </w:rPr>
        <w:t>s</w:t>
      </w:r>
      <w:r w:rsidR="00C23CC5" w:rsidRPr="00DD6334">
        <w:rPr>
          <w:rFonts w:cs="Arial"/>
          <w:szCs w:val="24"/>
        </w:rPr>
        <w:t xml:space="preserve"> institucional</w:t>
      </w:r>
      <w:r w:rsidR="006C7D27" w:rsidRPr="00DD6334">
        <w:rPr>
          <w:rFonts w:cs="Arial"/>
          <w:szCs w:val="24"/>
        </w:rPr>
        <w:t>es</w:t>
      </w:r>
      <w:r w:rsidRPr="00DD6334">
        <w:rPr>
          <w:rFonts w:cs="Arial"/>
          <w:szCs w:val="24"/>
        </w:rPr>
        <w:t xml:space="preserve"> </w:t>
      </w:r>
      <w:r w:rsidR="00C23CC5" w:rsidRPr="00DD6334">
        <w:rPr>
          <w:rFonts w:cs="Arial"/>
          <w:szCs w:val="24"/>
        </w:rPr>
        <w:t xml:space="preserve">deben </w:t>
      </w:r>
      <w:r w:rsidR="006547A2" w:rsidRPr="00DD6334">
        <w:rPr>
          <w:rFonts w:cs="Arial"/>
          <w:szCs w:val="24"/>
        </w:rPr>
        <w:t xml:space="preserve">decidir el tratamiento más conveniente para: i) proteger su activo de información con su capacidad propia o la </w:t>
      </w:r>
      <w:r w:rsidR="00C23CC5" w:rsidRPr="00DD6334">
        <w:rPr>
          <w:rFonts w:cs="Arial"/>
          <w:szCs w:val="24"/>
        </w:rPr>
        <w:t xml:space="preserve">gestión de capacidades con </w:t>
      </w:r>
      <w:r w:rsidR="00603B16" w:rsidRPr="00DD6334">
        <w:rPr>
          <w:rFonts w:cs="Arial"/>
          <w:szCs w:val="24"/>
        </w:rPr>
        <w:t>terceros, ii</w:t>
      </w:r>
      <w:r w:rsidR="006547A2" w:rsidRPr="00DD6334">
        <w:rPr>
          <w:rFonts w:cs="Arial"/>
          <w:szCs w:val="24"/>
        </w:rPr>
        <w:t>) contar con un protocolo o plan de contingencia</w:t>
      </w:r>
      <w:r w:rsidR="00C23CC5" w:rsidRPr="00DD6334">
        <w:rPr>
          <w:rFonts w:cs="Arial"/>
          <w:szCs w:val="24"/>
        </w:rPr>
        <w:t xml:space="preserve"> para hacer frente a una </w:t>
      </w:r>
      <w:r w:rsidR="00603B16" w:rsidRPr="00DD6334">
        <w:rPr>
          <w:rFonts w:cs="Arial"/>
          <w:szCs w:val="24"/>
        </w:rPr>
        <w:t xml:space="preserve">eventual </w:t>
      </w:r>
      <w:r w:rsidR="00C23CC5" w:rsidRPr="00DD6334">
        <w:rPr>
          <w:rFonts w:cs="Arial"/>
          <w:szCs w:val="24"/>
        </w:rPr>
        <w:t>materialización de riesgos</w:t>
      </w:r>
      <w:r w:rsidRPr="00DD6334">
        <w:rPr>
          <w:rFonts w:cs="Arial"/>
          <w:szCs w:val="24"/>
        </w:rPr>
        <w:t xml:space="preserve">, conforme a este lineamiento. </w:t>
      </w:r>
    </w:p>
    <w:p w14:paraId="256B70EC" w14:textId="40F6DAE4" w:rsidR="00D91E74" w:rsidRPr="00DD6334" w:rsidRDefault="00603B16" w:rsidP="00DD6334">
      <w:pPr>
        <w:pStyle w:val="Prrafodelista"/>
        <w:numPr>
          <w:ilvl w:val="0"/>
          <w:numId w:val="31"/>
        </w:numPr>
        <w:shd w:val="clear" w:color="auto" w:fill="FFFFFF" w:themeFill="background1"/>
        <w:spacing w:after="0"/>
        <w:rPr>
          <w:rFonts w:cs="Arial"/>
          <w:szCs w:val="24"/>
        </w:rPr>
      </w:pPr>
      <w:r w:rsidRPr="00DD6334">
        <w:rPr>
          <w:rFonts w:cs="Arial"/>
          <w:szCs w:val="24"/>
        </w:rPr>
        <w:t xml:space="preserve">La gestión de controles </w:t>
      </w:r>
      <w:r w:rsidR="00FF026C" w:rsidRPr="00DD6334">
        <w:rPr>
          <w:rFonts w:cs="Arial"/>
          <w:szCs w:val="24"/>
        </w:rPr>
        <w:t xml:space="preserve">sobre los riesgos iniciales de información </w:t>
      </w:r>
      <w:r w:rsidRPr="00DD6334">
        <w:rPr>
          <w:rFonts w:cs="Arial"/>
          <w:szCs w:val="24"/>
        </w:rPr>
        <w:t xml:space="preserve">debe </w:t>
      </w:r>
      <w:r w:rsidR="00FF026C" w:rsidRPr="00DD6334">
        <w:rPr>
          <w:rFonts w:cs="Arial"/>
          <w:szCs w:val="24"/>
        </w:rPr>
        <w:t xml:space="preserve">conducir el riesgo hacia una ubicación en </w:t>
      </w:r>
      <w:r w:rsidRPr="00DD6334">
        <w:rPr>
          <w:rFonts w:cs="Arial"/>
          <w:szCs w:val="24"/>
        </w:rPr>
        <w:t>una zona tolerable del riesgo residual, según las necesidades del proceso, relacionada con la protección del activo</w:t>
      </w:r>
      <w:r w:rsidR="009A64B0" w:rsidRPr="00DD6334">
        <w:rPr>
          <w:rFonts w:cs="Arial"/>
          <w:szCs w:val="24"/>
        </w:rPr>
        <w:t xml:space="preserve"> de información</w:t>
      </w:r>
      <w:r w:rsidRPr="00DD6334">
        <w:rPr>
          <w:rFonts w:cs="Arial"/>
          <w:szCs w:val="24"/>
        </w:rPr>
        <w:t>, como se define en los siguientes apartados</w:t>
      </w:r>
      <w:r w:rsidR="00FF026C" w:rsidRPr="00DD6334">
        <w:rPr>
          <w:rFonts w:cs="Arial"/>
          <w:szCs w:val="24"/>
        </w:rPr>
        <w:t>.</w:t>
      </w:r>
    </w:p>
    <w:p w14:paraId="48137FE7" w14:textId="1091B8C6" w:rsidR="00603B16" w:rsidRPr="00DD6334" w:rsidRDefault="00603B16" w:rsidP="00DD6334">
      <w:pPr>
        <w:pStyle w:val="Prrafodelista"/>
        <w:numPr>
          <w:ilvl w:val="0"/>
          <w:numId w:val="0"/>
        </w:numPr>
        <w:shd w:val="clear" w:color="auto" w:fill="FFFFFF" w:themeFill="background1"/>
        <w:spacing w:after="0"/>
        <w:ind w:left="851"/>
        <w:rPr>
          <w:rFonts w:cs="Arial"/>
          <w:szCs w:val="24"/>
        </w:rPr>
      </w:pPr>
      <w:r w:rsidRPr="00DD6334">
        <w:rPr>
          <w:rFonts w:cs="Arial"/>
          <w:szCs w:val="24"/>
        </w:rPr>
        <w:t xml:space="preserve"> </w:t>
      </w:r>
    </w:p>
    <w:p w14:paraId="21DEEF99" w14:textId="45067FA3" w:rsidR="00015360" w:rsidRPr="00DD6334" w:rsidRDefault="009A64B0" w:rsidP="00DD6334">
      <w:pPr>
        <w:pStyle w:val="Ttulo3"/>
        <w:numPr>
          <w:ilvl w:val="2"/>
          <w:numId w:val="34"/>
        </w:numPr>
        <w:spacing w:before="0" w:after="0" w:line="360" w:lineRule="auto"/>
        <w:rPr>
          <w:rFonts w:cs="Arial"/>
          <w:szCs w:val="24"/>
        </w:rPr>
      </w:pPr>
      <w:bookmarkStart w:id="544" w:name="_Toc153780903"/>
      <w:r w:rsidRPr="00DD6334">
        <w:rPr>
          <w:rFonts w:cs="Arial"/>
          <w:szCs w:val="24"/>
        </w:rPr>
        <w:t>Mitigación del r</w:t>
      </w:r>
      <w:r w:rsidR="00B3463D" w:rsidRPr="00DD6334">
        <w:rPr>
          <w:rFonts w:cs="Arial"/>
          <w:szCs w:val="24"/>
        </w:rPr>
        <w:t xml:space="preserve">iesgo </w:t>
      </w:r>
      <w:r w:rsidR="007E5473" w:rsidRPr="00DD6334">
        <w:rPr>
          <w:rFonts w:cs="Arial"/>
          <w:szCs w:val="24"/>
        </w:rPr>
        <w:t xml:space="preserve">de seguridad de la </w:t>
      </w:r>
      <w:r w:rsidRPr="00DD6334">
        <w:rPr>
          <w:rFonts w:cs="Arial"/>
          <w:szCs w:val="24"/>
        </w:rPr>
        <w:t xml:space="preserve">información </w:t>
      </w:r>
      <w:r w:rsidR="009B5CC1" w:rsidRPr="00DD6334">
        <w:rPr>
          <w:rFonts w:cs="Arial"/>
          <w:szCs w:val="24"/>
        </w:rPr>
        <w:t>por gestión de c</w:t>
      </w:r>
      <w:r w:rsidR="00B3463D" w:rsidRPr="00DD6334">
        <w:rPr>
          <w:rFonts w:cs="Arial"/>
          <w:szCs w:val="24"/>
        </w:rPr>
        <w:t>ontroles</w:t>
      </w:r>
      <w:bookmarkEnd w:id="544"/>
      <w:r w:rsidR="00015360" w:rsidRPr="00DD6334">
        <w:rPr>
          <w:rFonts w:cs="Arial"/>
          <w:szCs w:val="24"/>
        </w:rPr>
        <w:t xml:space="preserve"> </w:t>
      </w:r>
    </w:p>
    <w:p w14:paraId="324BB61E" w14:textId="32A7D51E" w:rsidR="00107EFB" w:rsidRPr="00DD6334" w:rsidRDefault="00445CE7" w:rsidP="00DD6334">
      <w:pPr>
        <w:pStyle w:val="Prrafodelista"/>
        <w:numPr>
          <w:ilvl w:val="0"/>
          <w:numId w:val="0"/>
        </w:numPr>
        <w:spacing w:after="0"/>
        <w:rPr>
          <w:rFonts w:cs="Arial"/>
          <w:szCs w:val="24"/>
        </w:rPr>
      </w:pPr>
      <w:r w:rsidRPr="00DD6334">
        <w:rPr>
          <w:rFonts w:cs="Arial"/>
          <w:szCs w:val="24"/>
        </w:rPr>
        <w:t>Uno de los soportes que propicia el logro de los objetivos de los procesos institucionales, se enfoca en las actividades de control que previenen la materialización de los riesgos</w:t>
      </w:r>
      <w:r w:rsidR="00B223FD" w:rsidRPr="00DD6334">
        <w:rPr>
          <w:rFonts w:cs="Arial"/>
          <w:szCs w:val="24"/>
        </w:rPr>
        <w:t xml:space="preserve"> de</w:t>
      </w:r>
      <w:r w:rsidR="007E5473" w:rsidRPr="00DD6334">
        <w:rPr>
          <w:rFonts w:cs="Arial"/>
          <w:szCs w:val="24"/>
        </w:rPr>
        <w:t xml:space="preserve"> seguridad de la</w:t>
      </w:r>
      <w:r w:rsidR="00B223FD" w:rsidRPr="00DD6334">
        <w:rPr>
          <w:rFonts w:cs="Arial"/>
          <w:szCs w:val="24"/>
        </w:rPr>
        <w:t xml:space="preserve"> información</w:t>
      </w:r>
      <w:r w:rsidRPr="00DD6334">
        <w:rPr>
          <w:rFonts w:cs="Arial"/>
          <w:szCs w:val="24"/>
        </w:rPr>
        <w:t>.</w:t>
      </w:r>
      <w:r w:rsidR="00107EFB" w:rsidRPr="00DD6334">
        <w:rPr>
          <w:rFonts w:cs="Arial"/>
          <w:szCs w:val="24"/>
        </w:rPr>
        <w:t xml:space="preserve"> </w:t>
      </w:r>
      <w:r w:rsidR="00D91E74" w:rsidRPr="00DD6334">
        <w:rPr>
          <w:rFonts w:cs="Arial"/>
          <w:szCs w:val="24"/>
        </w:rPr>
        <w:t xml:space="preserve">La valoración de los controles se obtiene </w:t>
      </w:r>
      <w:r w:rsidR="00B223FD" w:rsidRPr="00DD6334">
        <w:rPr>
          <w:rFonts w:cs="Arial"/>
          <w:szCs w:val="24"/>
        </w:rPr>
        <w:t>así</w:t>
      </w:r>
      <w:r w:rsidR="00D91E74" w:rsidRPr="00DD6334">
        <w:rPr>
          <w:rFonts w:cs="Arial"/>
          <w:szCs w:val="24"/>
        </w:rPr>
        <w:t xml:space="preserve">: </w:t>
      </w:r>
    </w:p>
    <w:p w14:paraId="66008F88" w14:textId="4A9225EB" w:rsidR="00445CE7" w:rsidRPr="00DD6334" w:rsidRDefault="00237969" w:rsidP="00DD6334">
      <w:pPr>
        <w:pStyle w:val="Prrafodelista"/>
        <w:numPr>
          <w:ilvl w:val="0"/>
          <w:numId w:val="32"/>
        </w:numPr>
        <w:spacing w:after="0"/>
        <w:rPr>
          <w:rFonts w:cs="Arial"/>
          <w:szCs w:val="24"/>
        </w:rPr>
      </w:pPr>
      <w:r w:rsidRPr="00DD6334">
        <w:rPr>
          <w:rFonts w:cs="Arial"/>
          <w:b/>
          <w:bCs/>
          <w:szCs w:val="24"/>
        </w:rPr>
        <w:t xml:space="preserve">Valoración de controles según </w:t>
      </w:r>
      <w:r w:rsidR="009B5CC1" w:rsidRPr="00DD6334">
        <w:rPr>
          <w:rFonts w:cs="Arial"/>
          <w:b/>
          <w:bCs/>
          <w:szCs w:val="24"/>
        </w:rPr>
        <w:t>t</w:t>
      </w:r>
      <w:r w:rsidR="00236EDC" w:rsidRPr="00DD6334">
        <w:rPr>
          <w:rFonts w:cs="Arial"/>
          <w:b/>
          <w:bCs/>
          <w:szCs w:val="24"/>
        </w:rPr>
        <w:t xml:space="preserve">ipología: </w:t>
      </w:r>
      <w:r w:rsidR="00B27998" w:rsidRPr="00DD6334">
        <w:rPr>
          <w:rFonts w:cs="Arial"/>
          <w:szCs w:val="24"/>
        </w:rPr>
        <w:t xml:space="preserve">A continuación, </w:t>
      </w:r>
      <w:r w:rsidR="00445CE7" w:rsidRPr="00DD6334">
        <w:rPr>
          <w:rFonts w:cs="Arial"/>
          <w:szCs w:val="24"/>
        </w:rPr>
        <w:t xml:space="preserve">se define la siguiente </w:t>
      </w:r>
      <w:r w:rsidRPr="00DD6334">
        <w:rPr>
          <w:rFonts w:cs="Arial"/>
          <w:szCs w:val="24"/>
        </w:rPr>
        <w:t xml:space="preserve">valoración </w:t>
      </w:r>
      <w:r w:rsidR="00445CE7" w:rsidRPr="00DD6334">
        <w:rPr>
          <w:rFonts w:cs="Arial"/>
          <w:szCs w:val="24"/>
        </w:rPr>
        <w:t>de controles</w:t>
      </w:r>
      <w:r w:rsidRPr="00DD6334">
        <w:rPr>
          <w:rFonts w:cs="Arial"/>
          <w:szCs w:val="24"/>
        </w:rPr>
        <w:t xml:space="preserve"> según su tipología</w:t>
      </w:r>
      <w:r w:rsidR="00445CE7" w:rsidRPr="00DD6334">
        <w:rPr>
          <w:rFonts w:cs="Arial"/>
          <w:szCs w:val="24"/>
        </w:rPr>
        <w:t xml:space="preserve">: </w:t>
      </w:r>
    </w:p>
    <w:p w14:paraId="63C5861B" w14:textId="77777777" w:rsidR="00107EFB" w:rsidRPr="00DD6334" w:rsidRDefault="00107EFB" w:rsidP="00DD6334">
      <w:pPr>
        <w:pStyle w:val="Prrafodelista"/>
        <w:numPr>
          <w:ilvl w:val="0"/>
          <w:numId w:val="0"/>
        </w:numPr>
        <w:spacing w:after="0"/>
        <w:ind w:left="720"/>
        <w:rPr>
          <w:rFonts w:cs="Arial"/>
          <w:szCs w:val="24"/>
        </w:rPr>
      </w:pPr>
    </w:p>
    <w:p w14:paraId="3E8F410D" w14:textId="58EAB570" w:rsidR="00445CE7" w:rsidRPr="00DD6334" w:rsidRDefault="00445CE7" w:rsidP="00DD6334">
      <w:pPr>
        <w:pStyle w:val="Descripcin"/>
        <w:keepNext/>
        <w:spacing w:after="0" w:line="360" w:lineRule="auto"/>
        <w:rPr>
          <w:rFonts w:cs="Arial"/>
          <w:b/>
          <w:i w:val="0"/>
          <w:color w:val="000000" w:themeColor="text1"/>
          <w:sz w:val="24"/>
          <w:szCs w:val="24"/>
        </w:rPr>
      </w:pPr>
      <w:bookmarkStart w:id="545" w:name="_Toc153781016"/>
      <w:r w:rsidRPr="00DD6334">
        <w:rPr>
          <w:rFonts w:cs="Arial"/>
          <w:b/>
          <w:i w:val="0"/>
          <w:color w:val="000000" w:themeColor="text1"/>
          <w:sz w:val="24"/>
          <w:szCs w:val="24"/>
        </w:rPr>
        <w:t>Tabla</w:t>
      </w:r>
      <w:r w:rsidR="0059300C" w:rsidRPr="00DD6334">
        <w:rPr>
          <w:rFonts w:cs="Arial"/>
          <w:b/>
          <w:i w:val="0"/>
          <w:color w:val="000000" w:themeColor="text1"/>
          <w:sz w:val="24"/>
          <w:szCs w:val="24"/>
        </w:rPr>
        <w:t xml:space="preserve"> 18</w:t>
      </w:r>
      <w:r w:rsidR="00107EFB" w:rsidRPr="00DD6334">
        <w:rPr>
          <w:rFonts w:cs="Arial"/>
          <w:b/>
          <w:i w:val="0"/>
          <w:color w:val="000000" w:themeColor="text1"/>
          <w:sz w:val="24"/>
          <w:szCs w:val="24"/>
        </w:rPr>
        <w:t xml:space="preserve">. </w:t>
      </w:r>
      <w:r w:rsidR="00B27998" w:rsidRPr="00DD6334">
        <w:rPr>
          <w:rFonts w:cs="Arial"/>
          <w:b/>
          <w:i w:val="0"/>
          <w:color w:val="000000" w:themeColor="text1"/>
          <w:sz w:val="24"/>
          <w:szCs w:val="24"/>
        </w:rPr>
        <w:t xml:space="preserve">Tipología del </w:t>
      </w:r>
      <w:r w:rsidRPr="00DD6334">
        <w:rPr>
          <w:rFonts w:cs="Arial"/>
          <w:b/>
          <w:i w:val="0"/>
          <w:color w:val="000000" w:themeColor="text1"/>
          <w:sz w:val="24"/>
          <w:szCs w:val="24"/>
        </w:rPr>
        <w:t>control del riesgo</w:t>
      </w:r>
      <w:r w:rsidR="00B27998" w:rsidRPr="00DD6334">
        <w:rPr>
          <w:rFonts w:cs="Arial"/>
          <w:b/>
          <w:i w:val="0"/>
          <w:color w:val="000000" w:themeColor="text1"/>
          <w:sz w:val="24"/>
          <w:szCs w:val="24"/>
        </w:rPr>
        <w:t xml:space="preserve"> y su valoración</w:t>
      </w:r>
      <w:bookmarkEnd w:id="545"/>
    </w:p>
    <w:p w14:paraId="16718624" w14:textId="77777777" w:rsidR="00107EFB" w:rsidRPr="00DD6334" w:rsidRDefault="00107EFB" w:rsidP="00DD6334">
      <w:pPr>
        <w:spacing w:after="0"/>
        <w:rPr>
          <w:rFonts w:cs="Arial"/>
          <w:szCs w:val="24"/>
        </w:rPr>
      </w:pPr>
    </w:p>
    <w:tbl>
      <w:tblPr>
        <w:tblStyle w:val="Tablaconcuadrcula"/>
        <w:tblW w:w="9923" w:type="dxa"/>
        <w:jc w:val="center"/>
        <w:tblLook w:val="04A0" w:firstRow="1" w:lastRow="0" w:firstColumn="1" w:lastColumn="0" w:noHBand="0" w:noVBand="1"/>
        <w:tblCaption w:val="TIPOLOGÍA CONTROL DEL RIESGO Y SU VALORACIÓN"/>
        <w:tblDescription w:val="Tabla en word: Donde se relaciona las columnas de ítem, tipo de control, descripción tipo de control y valoración (1) del control VI unidad de medida (5) que, describe la tipolotía de controles sobre los riesgos de seguridad de la información y la valoración según tipo."/>
      </w:tblPr>
      <w:tblGrid>
        <w:gridCol w:w="790"/>
        <w:gridCol w:w="1780"/>
        <w:gridCol w:w="4229"/>
        <w:gridCol w:w="3124"/>
      </w:tblGrid>
      <w:tr w:rsidR="00445CE7" w:rsidRPr="00DD6334" w14:paraId="57F5A2D8" w14:textId="77777777" w:rsidTr="0059300C">
        <w:trPr>
          <w:trHeight w:val="748"/>
          <w:tblHeader/>
          <w:jc w:val="center"/>
        </w:trPr>
        <w:tc>
          <w:tcPr>
            <w:tcW w:w="790" w:type="dxa"/>
            <w:shd w:val="clear" w:color="auto" w:fill="BFBFBF" w:themeFill="background1" w:themeFillShade="BF"/>
            <w:vAlign w:val="center"/>
          </w:tcPr>
          <w:p w14:paraId="6964CD4C" w14:textId="3F36D9EF" w:rsidR="00445CE7" w:rsidRPr="00DD6334" w:rsidRDefault="0051232B" w:rsidP="00DD6334">
            <w:pPr>
              <w:spacing w:after="0"/>
              <w:rPr>
                <w:rFonts w:cs="Arial"/>
                <w:b/>
                <w:bCs/>
                <w:szCs w:val="24"/>
              </w:rPr>
            </w:pPr>
            <w:r w:rsidRPr="00DD6334">
              <w:rPr>
                <w:rFonts w:cs="Arial"/>
                <w:b/>
                <w:bCs/>
                <w:szCs w:val="24"/>
              </w:rPr>
              <w:t>ÍTEM</w:t>
            </w:r>
          </w:p>
          <w:p w14:paraId="040C49C9" w14:textId="77777777" w:rsidR="0051232B" w:rsidRPr="00DD6334" w:rsidRDefault="0051232B" w:rsidP="00DD6334">
            <w:pPr>
              <w:spacing w:after="0"/>
              <w:rPr>
                <w:rFonts w:cs="Arial"/>
                <w:b/>
                <w:bCs/>
                <w:szCs w:val="24"/>
              </w:rPr>
            </w:pPr>
          </w:p>
          <w:p w14:paraId="18BF781A" w14:textId="4EF40FBB" w:rsidR="0051232B" w:rsidRPr="00DD6334" w:rsidRDefault="0051232B" w:rsidP="00DD6334">
            <w:pPr>
              <w:spacing w:after="0"/>
              <w:rPr>
                <w:rFonts w:cs="Arial"/>
                <w:b/>
                <w:bCs/>
                <w:szCs w:val="24"/>
              </w:rPr>
            </w:pPr>
          </w:p>
        </w:tc>
        <w:tc>
          <w:tcPr>
            <w:tcW w:w="1780" w:type="dxa"/>
            <w:shd w:val="clear" w:color="auto" w:fill="BFBFBF" w:themeFill="background1" w:themeFillShade="BF"/>
            <w:vAlign w:val="center"/>
          </w:tcPr>
          <w:p w14:paraId="6F14579B" w14:textId="77777777" w:rsidR="00445CE7" w:rsidRPr="00DD6334" w:rsidRDefault="0051232B" w:rsidP="00DD6334">
            <w:pPr>
              <w:spacing w:after="0"/>
              <w:rPr>
                <w:rFonts w:cs="Arial"/>
                <w:b/>
                <w:bCs/>
                <w:szCs w:val="24"/>
              </w:rPr>
            </w:pPr>
            <w:r w:rsidRPr="00DD6334">
              <w:rPr>
                <w:rFonts w:cs="Arial"/>
                <w:b/>
                <w:bCs/>
                <w:szCs w:val="24"/>
              </w:rPr>
              <w:t>TIPO DE CONTROL</w:t>
            </w:r>
          </w:p>
          <w:p w14:paraId="046F31E6" w14:textId="2A433350" w:rsidR="0051232B" w:rsidRPr="00DD6334" w:rsidRDefault="0051232B" w:rsidP="00DD6334">
            <w:pPr>
              <w:spacing w:after="0"/>
              <w:rPr>
                <w:rFonts w:cs="Arial"/>
                <w:b/>
                <w:bCs/>
                <w:szCs w:val="24"/>
              </w:rPr>
            </w:pPr>
          </w:p>
        </w:tc>
        <w:tc>
          <w:tcPr>
            <w:tcW w:w="4229" w:type="dxa"/>
            <w:shd w:val="clear" w:color="auto" w:fill="BFBFBF" w:themeFill="background1" w:themeFillShade="BF"/>
            <w:vAlign w:val="center"/>
          </w:tcPr>
          <w:p w14:paraId="506906D0" w14:textId="797DF0AF" w:rsidR="00445CE7" w:rsidRPr="00DD6334" w:rsidRDefault="0051232B" w:rsidP="00DD6334">
            <w:pPr>
              <w:spacing w:after="0"/>
              <w:rPr>
                <w:rFonts w:cs="Arial"/>
                <w:b/>
                <w:bCs/>
                <w:szCs w:val="24"/>
              </w:rPr>
            </w:pPr>
            <w:r w:rsidRPr="00DD6334">
              <w:rPr>
                <w:rFonts w:cs="Arial"/>
                <w:b/>
                <w:bCs/>
                <w:szCs w:val="24"/>
              </w:rPr>
              <w:t>DESCRIPCIÓN TIPO DE CONTROL</w:t>
            </w:r>
          </w:p>
          <w:p w14:paraId="6F876893" w14:textId="77777777" w:rsidR="0051232B" w:rsidRPr="00DD6334" w:rsidRDefault="0051232B" w:rsidP="00DD6334">
            <w:pPr>
              <w:spacing w:after="0"/>
              <w:rPr>
                <w:rFonts w:cs="Arial"/>
                <w:b/>
                <w:bCs/>
                <w:szCs w:val="24"/>
              </w:rPr>
            </w:pPr>
          </w:p>
          <w:p w14:paraId="38D9FDBA" w14:textId="156EA2D2" w:rsidR="0051232B" w:rsidRPr="00DD6334" w:rsidRDefault="0051232B" w:rsidP="00DD6334">
            <w:pPr>
              <w:spacing w:after="0"/>
              <w:rPr>
                <w:rFonts w:cs="Arial"/>
                <w:b/>
                <w:bCs/>
                <w:szCs w:val="24"/>
              </w:rPr>
            </w:pPr>
          </w:p>
        </w:tc>
        <w:tc>
          <w:tcPr>
            <w:tcW w:w="3124" w:type="dxa"/>
            <w:shd w:val="clear" w:color="auto" w:fill="BFBFBF" w:themeFill="background1" w:themeFillShade="BF"/>
            <w:vAlign w:val="center"/>
          </w:tcPr>
          <w:p w14:paraId="2FD33923" w14:textId="3AFD61DE" w:rsidR="00F45C3C" w:rsidRPr="00DD6334" w:rsidRDefault="0051232B" w:rsidP="00DD6334">
            <w:pPr>
              <w:spacing w:after="0"/>
              <w:rPr>
                <w:rFonts w:cs="Arial"/>
                <w:b/>
                <w:bCs/>
                <w:szCs w:val="24"/>
              </w:rPr>
            </w:pPr>
            <w:r w:rsidRPr="00DD6334">
              <w:rPr>
                <w:rFonts w:cs="Arial"/>
                <w:b/>
                <w:bCs/>
                <w:szCs w:val="24"/>
              </w:rPr>
              <w:t>VALORACIÓN (1) DEL CONTROL V1</w:t>
            </w:r>
          </w:p>
          <w:p w14:paraId="1DE792C0" w14:textId="08061C77" w:rsidR="00F45C3C" w:rsidRPr="00DD6334" w:rsidRDefault="0051232B" w:rsidP="00DD6334">
            <w:pPr>
              <w:spacing w:after="0"/>
              <w:rPr>
                <w:rFonts w:cs="Arial"/>
                <w:b/>
                <w:bCs/>
                <w:szCs w:val="24"/>
              </w:rPr>
            </w:pPr>
            <w:r w:rsidRPr="00DD6334">
              <w:rPr>
                <w:rFonts w:cs="Arial"/>
                <w:b/>
                <w:bCs/>
                <w:szCs w:val="24"/>
              </w:rPr>
              <w:t>UNIDAD DE MEDIDA (%)</w:t>
            </w:r>
          </w:p>
        </w:tc>
      </w:tr>
      <w:tr w:rsidR="00445CE7" w:rsidRPr="00DD6334" w14:paraId="5C0913F5" w14:textId="77777777" w:rsidTr="0059300C">
        <w:trPr>
          <w:trHeight w:val="786"/>
          <w:tblHeader/>
          <w:jc w:val="center"/>
        </w:trPr>
        <w:tc>
          <w:tcPr>
            <w:tcW w:w="790" w:type="dxa"/>
            <w:vAlign w:val="center"/>
          </w:tcPr>
          <w:p w14:paraId="1C30DBF5" w14:textId="77777777" w:rsidR="00445CE7" w:rsidRPr="00DD6334" w:rsidRDefault="00445CE7" w:rsidP="00DD6334">
            <w:pPr>
              <w:spacing w:after="0"/>
              <w:rPr>
                <w:rFonts w:cs="Arial"/>
                <w:szCs w:val="24"/>
              </w:rPr>
            </w:pPr>
            <w:r w:rsidRPr="00DD6334">
              <w:rPr>
                <w:rFonts w:cs="Arial"/>
                <w:szCs w:val="24"/>
              </w:rPr>
              <w:t>1</w:t>
            </w:r>
          </w:p>
          <w:p w14:paraId="4C01A80B" w14:textId="77777777" w:rsidR="0051232B" w:rsidRPr="00DD6334" w:rsidRDefault="0051232B" w:rsidP="00DD6334">
            <w:pPr>
              <w:spacing w:after="0"/>
              <w:rPr>
                <w:rFonts w:cs="Arial"/>
                <w:szCs w:val="24"/>
              </w:rPr>
            </w:pPr>
          </w:p>
          <w:p w14:paraId="0575232C" w14:textId="6C27C01A" w:rsidR="0051232B" w:rsidRPr="00DD6334" w:rsidRDefault="0051232B" w:rsidP="00DD6334">
            <w:pPr>
              <w:spacing w:after="0"/>
              <w:rPr>
                <w:rFonts w:cs="Arial"/>
                <w:szCs w:val="24"/>
              </w:rPr>
            </w:pPr>
          </w:p>
        </w:tc>
        <w:tc>
          <w:tcPr>
            <w:tcW w:w="1780" w:type="dxa"/>
            <w:vAlign w:val="center"/>
          </w:tcPr>
          <w:p w14:paraId="41009860" w14:textId="77777777" w:rsidR="00445CE7" w:rsidRPr="00DD6334" w:rsidRDefault="00445CE7" w:rsidP="00DD6334">
            <w:pPr>
              <w:spacing w:after="0"/>
              <w:rPr>
                <w:rFonts w:cs="Arial"/>
                <w:szCs w:val="24"/>
              </w:rPr>
            </w:pPr>
            <w:r w:rsidRPr="00DD6334">
              <w:rPr>
                <w:rFonts w:cs="Arial"/>
                <w:szCs w:val="24"/>
              </w:rPr>
              <w:t>Preventivo</w:t>
            </w:r>
          </w:p>
          <w:p w14:paraId="02623EDB" w14:textId="77777777" w:rsidR="0051232B" w:rsidRPr="00DD6334" w:rsidRDefault="0051232B" w:rsidP="00DD6334">
            <w:pPr>
              <w:spacing w:after="0"/>
              <w:rPr>
                <w:rFonts w:cs="Arial"/>
                <w:szCs w:val="24"/>
              </w:rPr>
            </w:pPr>
          </w:p>
          <w:p w14:paraId="79D2F545" w14:textId="7AF0C92A" w:rsidR="0051232B" w:rsidRPr="00DD6334" w:rsidRDefault="0051232B" w:rsidP="00DD6334">
            <w:pPr>
              <w:spacing w:after="0"/>
              <w:rPr>
                <w:rFonts w:cs="Arial"/>
                <w:b/>
                <w:bCs/>
                <w:szCs w:val="24"/>
              </w:rPr>
            </w:pPr>
          </w:p>
        </w:tc>
        <w:tc>
          <w:tcPr>
            <w:tcW w:w="4229" w:type="dxa"/>
            <w:vAlign w:val="center"/>
          </w:tcPr>
          <w:p w14:paraId="2D18514D" w14:textId="77777777" w:rsidR="00445CE7" w:rsidRPr="00DD6334" w:rsidRDefault="00445CE7" w:rsidP="00DD6334">
            <w:pPr>
              <w:spacing w:after="0"/>
              <w:rPr>
                <w:rFonts w:cs="Arial"/>
                <w:szCs w:val="24"/>
              </w:rPr>
            </w:pPr>
            <w:r w:rsidRPr="00DD6334">
              <w:rPr>
                <w:rFonts w:cs="Arial"/>
                <w:szCs w:val="24"/>
              </w:rPr>
              <w:t>Control realizado antes que se materialice la actividad originadora de riesgo.</w:t>
            </w:r>
          </w:p>
        </w:tc>
        <w:tc>
          <w:tcPr>
            <w:tcW w:w="3124" w:type="dxa"/>
            <w:vAlign w:val="center"/>
          </w:tcPr>
          <w:p w14:paraId="7619878C" w14:textId="77777777" w:rsidR="00445CE7" w:rsidRPr="00DD6334" w:rsidRDefault="00445CE7" w:rsidP="00DD6334">
            <w:pPr>
              <w:spacing w:after="0"/>
              <w:rPr>
                <w:rFonts w:cs="Arial"/>
                <w:szCs w:val="24"/>
              </w:rPr>
            </w:pPr>
            <w:r w:rsidRPr="00DD6334">
              <w:rPr>
                <w:rFonts w:cs="Arial"/>
                <w:szCs w:val="24"/>
              </w:rPr>
              <w:t>25%</w:t>
            </w:r>
          </w:p>
          <w:p w14:paraId="5DB3C670" w14:textId="77777777" w:rsidR="0051232B" w:rsidRPr="00DD6334" w:rsidRDefault="0051232B" w:rsidP="00DD6334">
            <w:pPr>
              <w:spacing w:after="0"/>
              <w:rPr>
                <w:rFonts w:cs="Arial"/>
                <w:szCs w:val="24"/>
              </w:rPr>
            </w:pPr>
          </w:p>
          <w:p w14:paraId="18F3CCEB" w14:textId="648BAE8A" w:rsidR="0051232B" w:rsidRPr="00DD6334" w:rsidRDefault="0051232B" w:rsidP="00DD6334">
            <w:pPr>
              <w:spacing w:after="0"/>
              <w:rPr>
                <w:rFonts w:cs="Arial"/>
                <w:szCs w:val="24"/>
              </w:rPr>
            </w:pPr>
          </w:p>
        </w:tc>
      </w:tr>
      <w:tr w:rsidR="00445CE7" w:rsidRPr="00DD6334" w14:paraId="71274465" w14:textId="77777777" w:rsidTr="0051232B">
        <w:trPr>
          <w:tblHeader/>
          <w:jc w:val="center"/>
        </w:trPr>
        <w:tc>
          <w:tcPr>
            <w:tcW w:w="790" w:type="dxa"/>
            <w:vAlign w:val="center"/>
          </w:tcPr>
          <w:p w14:paraId="256EEE20" w14:textId="77777777" w:rsidR="00445CE7" w:rsidRPr="00DD6334" w:rsidRDefault="00445CE7" w:rsidP="00DD6334">
            <w:pPr>
              <w:spacing w:after="0"/>
              <w:rPr>
                <w:rFonts w:cs="Arial"/>
                <w:szCs w:val="24"/>
              </w:rPr>
            </w:pPr>
            <w:r w:rsidRPr="00DD6334">
              <w:rPr>
                <w:rFonts w:cs="Arial"/>
                <w:szCs w:val="24"/>
              </w:rPr>
              <w:t>2</w:t>
            </w:r>
          </w:p>
          <w:p w14:paraId="30DAC5BC" w14:textId="77777777" w:rsidR="0051232B" w:rsidRPr="00DD6334" w:rsidRDefault="0051232B" w:rsidP="00DD6334">
            <w:pPr>
              <w:spacing w:after="0"/>
              <w:rPr>
                <w:rFonts w:cs="Arial"/>
                <w:szCs w:val="24"/>
              </w:rPr>
            </w:pPr>
          </w:p>
          <w:p w14:paraId="634F8DDF" w14:textId="35FC7329" w:rsidR="0051232B" w:rsidRPr="00DD6334" w:rsidRDefault="0051232B" w:rsidP="00DD6334">
            <w:pPr>
              <w:spacing w:after="0"/>
              <w:rPr>
                <w:rFonts w:cs="Arial"/>
                <w:szCs w:val="24"/>
              </w:rPr>
            </w:pPr>
          </w:p>
        </w:tc>
        <w:tc>
          <w:tcPr>
            <w:tcW w:w="1780" w:type="dxa"/>
            <w:vAlign w:val="center"/>
          </w:tcPr>
          <w:p w14:paraId="17A163D7" w14:textId="77777777" w:rsidR="00445CE7" w:rsidRPr="00DD6334" w:rsidRDefault="0051232B" w:rsidP="00DD6334">
            <w:pPr>
              <w:spacing w:after="0"/>
              <w:rPr>
                <w:rFonts w:cs="Arial"/>
                <w:szCs w:val="24"/>
              </w:rPr>
            </w:pPr>
            <w:r w:rsidRPr="00DD6334">
              <w:rPr>
                <w:rFonts w:cs="Arial"/>
                <w:szCs w:val="24"/>
              </w:rPr>
              <w:t>Detectivo</w:t>
            </w:r>
          </w:p>
          <w:p w14:paraId="47B34A25" w14:textId="77777777" w:rsidR="0051232B" w:rsidRPr="00DD6334" w:rsidRDefault="0051232B" w:rsidP="00DD6334">
            <w:pPr>
              <w:spacing w:after="0"/>
              <w:rPr>
                <w:rFonts w:cs="Arial"/>
                <w:szCs w:val="24"/>
              </w:rPr>
            </w:pPr>
          </w:p>
          <w:p w14:paraId="7E02851E" w14:textId="49C93998" w:rsidR="0051232B" w:rsidRPr="00DD6334" w:rsidRDefault="0051232B" w:rsidP="00DD6334">
            <w:pPr>
              <w:spacing w:after="0"/>
              <w:rPr>
                <w:rFonts w:cs="Arial"/>
                <w:szCs w:val="24"/>
              </w:rPr>
            </w:pPr>
          </w:p>
        </w:tc>
        <w:tc>
          <w:tcPr>
            <w:tcW w:w="4229" w:type="dxa"/>
            <w:vAlign w:val="center"/>
          </w:tcPr>
          <w:p w14:paraId="41B9B953" w14:textId="77777777" w:rsidR="00445CE7" w:rsidRPr="00DD6334" w:rsidRDefault="00445CE7" w:rsidP="00DD6334">
            <w:pPr>
              <w:spacing w:after="0"/>
              <w:rPr>
                <w:rFonts w:cs="Arial"/>
                <w:szCs w:val="24"/>
              </w:rPr>
            </w:pPr>
            <w:r w:rsidRPr="00DD6334">
              <w:rPr>
                <w:rFonts w:cs="Arial"/>
                <w:szCs w:val="24"/>
              </w:rPr>
              <w:t>Detecta que algo puede ocurrir, y se establecen los efectúan los controles preventivos.</w:t>
            </w:r>
          </w:p>
        </w:tc>
        <w:tc>
          <w:tcPr>
            <w:tcW w:w="3124" w:type="dxa"/>
            <w:vAlign w:val="center"/>
          </w:tcPr>
          <w:p w14:paraId="6EB3AFEA" w14:textId="77777777" w:rsidR="00445CE7" w:rsidRPr="00DD6334" w:rsidRDefault="00445CE7" w:rsidP="00DD6334">
            <w:pPr>
              <w:spacing w:after="0"/>
              <w:rPr>
                <w:rFonts w:cs="Arial"/>
                <w:szCs w:val="24"/>
              </w:rPr>
            </w:pPr>
            <w:r w:rsidRPr="00DD6334">
              <w:rPr>
                <w:rFonts w:cs="Arial"/>
                <w:szCs w:val="24"/>
              </w:rPr>
              <w:t>15%</w:t>
            </w:r>
          </w:p>
          <w:p w14:paraId="3D5B9301" w14:textId="77777777" w:rsidR="0051232B" w:rsidRPr="00DD6334" w:rsidRDefault="0051232B" w:rsidP="00DD6334">
            <w:pPr>
              <w:spacing w:after="0"/>
              <w:rPr>
                <w:rFonts w:cs="Arial"/>
                <w:szCs w:val="24"/>
              </w:rPr>
            </w:pPr>
          </w:p>
          <w:p w14:paraId="0D076E83" w14:textId="0C589512" w:rsidR="0051232B" w:rsidRPr="00DD6334" w:rsidRDefault="0051232B" w:rsidP="00DD6334">
            <w:pPr>
              <w:spacing w:after="0"/>
              <w:rPr>
                <w:rFonts w:cs="Arial"/>
                <w:szCs w:val="24"/>
              </w:rPr>
            </w:pPr>
          </w:p>
        </w:tc>
      </w:tr>
      <w:tr w:rsidR="00445CE7" w:rsidRPr="00DD6334" w14:paraId="2829FD46" w14:textId="77777777" w:rsidTr="0051232B">
        <w:trPr>
          <w:tblHeader/>
          <w:jc w:val="center"/>
        </w:trPr>
        <w:tc>
          <w:tcPr>
            <w:tcW w:w="790" w:type="dxa"/>
            <w:vAlign w:val="center"/>
          </w:tcPr>
          <w:p w14:paraId="11ECD540" w14:textId="77777777" w:rsidR="00445CE7" w:rsidRPr="00DD6334" w:rsidRDefault="00445CE7" w:rsidP="00DD6334">
            <w:pPr>
              <w:spacing w:after="0"/>
              <w:rPr>
                <w:rFonts w:cs="Arial"/>
                <w:szCs w:val="24"/>
              </w:rPr>
            </w:pPr>
            <w:r w:rsidRPr="00DD6334">
              <w:rPr>
                <w:rFonts w:cs="Arial"/>
                <w:szCs w:val="24"/>
              </w:rPr>
              <w:t>3</w:t>
            </w:r>
          </w:p>
          <w:p w14:paraId="0A77C85C" w14:textId="5CCF25DF" w:rsidR="0051232B" w:rsidRPr="00DD6334" w:rsidRDefault="0051232B" w:rsidP="00DD6334">
            <w:pPr>
              <w:spacing w:after="0"/>
              <w:rPr>
                <w:rFonts w:cs="Arial"/>
                <w:szCs w:val="24"/>
              </w:rPr>
            </w:pPr>
          </w:p>
        </w:tc>
        <w:tc>
          <w:tcPr>
            <w:tcW w:w="1780" w:type="dxa"/>
            <w:vAlign w:val="center"/>
          </w:tcPr>
          <w:p w14:paraId="7094232A" w14:textId="77777777" w:rsidR="00445CE7" w:rsidRPr="00DD6334" w:rsidRDefault="00445CE7" w:rsidP="00DD6334">
            <w:pPr>
              <w:spacing w:after="0"/>
              <w:rPr>
                <w:rFonts w:cs="Arial"/>
                <w:szCs w:val="24"/>
              </w:rPr>
            </w:pPr>
            <w:r w:rsidRPr="00DD6334">
              <w:rPr>
                <w:rFonts w:cs="Arial"/>
                <w:szCs w:val="24"/>
              </w:rPr>
              <w:t>Correctivo</w:t>
            </w:r>
          </w:p>
          <w:p w14:paraId="304E3A07" w14:textId="48654851" w:rsidR="0051232B" w:rsidRPr="00DD6334" w:rsidRDefault="0051232B" w:rsidP="00DD6334">
            <w:pPr>
              <w:spacing w:after="0"/>
              <w:rPr>
                <w:rFonts w:cs="Arial"/>
                <w:b/>
                <w:bCs/>
                <w:szCs w:val="24"/>
              </w:rPr>
            </w:pPr>
          </w:p>
        </w:tc>
        <w:tc>
          <w:tcPr>
            <w:tcW w:w="4229" w:type="dxa"/>
            <w:vAlign w:val="center"/>
          </w:tcPr>
          <w:p w14:paraId="4414F8C2" w14:textId="77777777" w:rsidR="00445CE7" w:rsidRPr="00DD6334" w:rsidRDefault="00445CE7" w:rsidP="00DD6334">
            <w:pPr>
              <w:spacing w:after="0"/>
              <w:rPr>
                <w:rFonts w:cs="Arial"/>
                <w:szCs w:val="24"/>
              </w:rPr>
            </w:pPr>
            <w:r w:rsidRPr="00DD6334">
              <w:rPr>
                <w:rFonts w:cs="Arial"/>
                <w:szCs w:val="24"/>
              </w:rPr>
              <w:t>Control ejecutado después de haberse materializado el riesgo.</w:t>
            </w:r>
          </w:p>
        </w:tc>
        <w:tc>
          <w:tcPr>
            <w:tcW w:w="3124" w:type="dxa"/>
            <w:vAlign w:val="center"/>
          </w:tcPr>
          <w:p w14:paraId="0175ED07" w14:textId="77777777" w:rsidR="00445CE7" w:rsidRPr="00DD6334" w:rsidRDefault="00445CE7" w:rsidP="00DD6334">
            <w:pPr>
              <w:spacing w:after="0"/>
              <w:rPr>
                <w:rFonts w:cs="Arial"/>
                <w:szCs w:val="24"/>
              </w:rPr>
            </w:pPr>
            <w:r w:rsidRPr="00DD6334">
              <w:rPr>
                <w:rFonts w:cs="Arial"/>
                <w:szCs w:val="24"/>
              </w:rPr>
              <w:t>10%</w:t>
            </w:r>
          </w:p>
          <w:p w14:paraId="7397F8A0" w14:textId="513F38E1" w:rsidR="0051232B" w:rsidRPr="00DD6334" w:rsidRDefault="0051232B" w:rsidP="00DD6334">
            <w:pPr>
              <w:spacing w:after="0"/>
              <w:rPr>
                <w:rFonts w:cs="Arial"/>
                <w:b/>
                <w:bCs/>
                <w:szCs w:val="24"/>
              </w:rPr>
            </w:pPr>
          </w:p>
        </w:tc>
      </w:tr>
    </w:tbl>
    <w:p w14:paraId="6FD0A52C" w14:textId="0A2E321D" w:rsidR="0051232B" w:rsidRPr="00DD6334" w:rsidRDefault="00445CE7" w:rsidP="00DD6334">
      <w:pPr>
        <w:spacing w:after="0"/>
        <w:rPr>
          <w:rFonts w:cs="Arial"/>
          <w:szCs w:val="24"/>
        </w:rPr>
      </w:pPr>
      <w:r w:rsidRPr="00DD6334">
        <w:rPr>
          <w:rFonts w:cs="Arial"/>
          <w:b/>
          <w:szCs w:val="24"/>
        </w:rPr>
        <w:t>Fuente:</w:t>
      </w:r>
      <w:r w:rsidRPr="00DD6334">
        <w:rPr>
          <w:rFonts w:cs="Arial"/>
          <w:szCs w:val="24"/>
        </w:rPr>
        <w:t xml:space="preserve"> Ad</w:t>
      </w:r>
      <w:r w:rsidR="00B223FD" w:rsidRPr="00DD6334">
        <w:rPr>
          <w:rFonts w:cs="Arial"/>
          <w:szCs w:val="24"/>
        </w:rPr>
        <w:t>a</w:t>
      </w:r>
      <w:r w:rsidRPr="00DD6334">
        <w:rPr>
          <w:rFonts w:cs="Arial"/>
          <w:szCs w:val="24"/>
        </w:rPr>
        <w:t xml:space="preserve">ptado </w:t>
      </w:r>
      <w:r w:rsidR="007E5473" w:rsidRPr="00DD6334">
        <w:rPr>
          <w:rFonts w:cs="Arial"/>
          <w:szCs w:val="24"/>
        </w:rPr>
        <w:t>de la Guía para la administración del riesgo y el diseño de controles en entidades públicas, Versión 6, 2022, DAFP.</w:t>
      </w:r>
    </w:p>
    <w:p w14:paraId="294537A9" w14:textId="77777777" w:rsidR="0051232B" w:rsidRPr="00DD6334" w:rsidRDefault="0051232B" w:rsidP="00DD6334">
      <w:pPr>
        <w:spacing w:after="0"/>
        <w:rPr>
          <w:rFonts w:cs="Arial"/>
          <w:szCs w:val="24"/>
        </w:rPr>
      </w:pPr>
    </w:p>
    <w:p w14:paraId="6E47DFFB" w14:textId="31ACFF91" w:rsidR="00237969" w:rsidRPr="00DD6334" w:rsidRDefault="00237969" w:rsidP="00DD6334">
      <w:pPr>
        <w:pStyle w:val="Prrafodelista"/>
        <w:numPr>
          <w:ilvl w:val="0"/>
          <w:numId w:val="32"/>
        </w:numPr>
        <w:spacing w:after="0"/>
        <w:rPr>
          <w:rFonts w:cs="Arial"/>
          <w:szCs w:val="24"/>
        </w:rPr>
      </w:pPr>
      <w:r w:rsidRPr="00DD6334">
        <w:rPr>
          <w:rFonts w:cs="Arial"/>
          <w:b/>
          <w:bCs/>
          <w:szCs w:val="24"/>
        </w:rPr>
        <w:t xml:space="preserve">Valoración de controles según su forma: </w:t>
      </w:r>
      <w:r w:rsidRPr="00DD6334">
        <w:rPr>
          <w:rFonts w:cs="Arial"/>
          <w:szCs w:val="24"/>
        </w:rPr>
        <w:t>A continuación, se define la siguiente valoración de controles según su forma:</w:t>
      </w:r>
    </w:p>
    <w:p w14:paraId="54D51978" w14:textId="77777777" w:rsidR="0051232B" w:rsidRPr="00DD6334" w:rsidRDefault="0051232B" w:rsidP="00DD6334">
      <w:pPr>
        <w:pStyle w:val="Prrafodelista"/>
        <w:numPr>
          <w:ilvl w:val="0"/>
          <w:numId w:val="0"/>
        </w:numPr>
        <w:spacing w:after="0"/>
        <w:ind w:left="720"/>
        <w:rPr>
          <w:rFonts w:cs="Arial"/>
          <w:szCs w:val="24"/>
        </w:rPr>
      </w:pPr>
    </w:p>
    <w:p w14:paraId="61617578" w14:textId="0C4DCF4F" w:rsidR="0051232B" w:rsidRPr="00DD6334" w:rsidRDefault="00445CE7" w:rsidP="00DD6334">
      <w:pPr>
        <w:pStyle w:val="Descripcin"/>
        <w:keepNext/>
        <w:spacing w:after="0" w:line="360" w:lineRule="auto"/>
        <w:rPr>
          <w:rFonts w:cs="Arial"/>
          <w:b/>
          <w:i w:val="0"/>
          <w:color w:val="000000" w:themeColor="text1"/>
          <w:sz w:val="24"/>
          <w:szCs w:val="24"/>
        </w:rPr>
      </w:pPr>
      <w:bookmarkStart w:id="546" w:name="_Toc153781017"/>
      <w:r w:rsidRPr="00DD6334">
        <w:rPr>
          <w:rFonts w:cs="Arial"/>
          <w:b/>
          <w:i w:val="0"/>
          <w:color w:val="000000" w:themeColor="text1"/>
          <w:sz w:val="24"/>
          <w:szCs w:val="24"/>
        </w:rPr>
        <w:t>Tabla</w:t>
      </w:r>
      <w:r w:rsidR="0059300C" w:rsidRPr="00DD6334">
        <w:rPr>
          <w:rFonts w:cs="Arial"/>
          <w:b/>
          <w:i w:val="0"/>
          <w:color w:val="000000" w:themeColor="text1"/>
          <w:sz w:val="24"/>
          <w:szCs w:val="24"/>
        </w:rPr>
        <w:t xml:space="preserve"> 19</w:t>
      </w:r>
      <w:r w:rsidR="0051232B" w:rsidRPr="00DD6334">
        <w:rPr>
          <w:rFonts w:cs="Arial"/>
          <w:b/>
          <w:i w:val="0"/>
          <w:color w:val="000000" w:themeColor="text1"/>
          <w:sz w:val="24"/>
          <w:szCs w:val="24"/>
        </w:rPr>
        <w:t>. F</w:t>
      </w:r>
      <w:r w:rsidRPr="00DD6334">
        <w:rPr>
          <w:rFonts w:cs="Arial"/>
          <w:b/>
          <w:i w:val="0"/>
          <w:color w:val="000000" w:themeColor="text1"/>
          <w:sz w:val="24"/>
          <w:szCs w:val="24"/>
        </w:rPr>
        <w:t>orma del control del riesgo</w:t>
      </w:r>
      <w:r w:rsidR="0059300C" w:rsidRPr="00DD6334">
        <w:rPr>
          <w:rFonts w:cs="Arial"/>
          <w:b/>
          <w:i w:val="0"/>
          <w:color w:val="000000" w:themeColor="text1"/>
          <w:sz w:val="24"/>
          <w:szCs w:val="24"/>
        </w:rPr>
        <w:t xml:space="preserve"> y su valoració</w:t>
      </w:r>
      <w:bookmarkEnd w:id="546"/>
      <w:r w:rsidR="0059300C" w:rsidRPr="00DD6334">
        <w:rPr>
          <w:rFonts w:cs="Arial"/>
          <w:b/>
          <w:i w:val="0"/>
          <w:color w:val="000000" w:themeColor="text1"/>
          <w:sz w:val="24"/>
          <w:szCs w:val="24"/>
        </w:rPr>
        <w:t>n</w:t>
      </w:r>
    </w:p>
    <w:tbl>
      <w:tblPr>
        <w:tblStyle w:val="Tablaconcuadrcula"/>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POLOGÍA CONTROL DEL RIESGO Y SU VALORACIÓN"/>
        <w:tblDescription w:val="Tabla en word: Donde se relaciona las columnas de ítem, tipo de control, descripción tipo de control y valoración (2) del control V2 unidad de medida (5) que, describe la tipolotía de controles sobre los riesgos de seguridad de la información y la valoración según tipo."/>
      </w:tblPr>
      <w:tblGrid>
        <w:gridCol w:w="790"/>
        <w:gridCol w:w="2403"/>
        <w:gridCol w:w="3753"/>
        <w:gridCol w:w="3119"/>
      </w:tblGrid>
      <w:tr w:rsidR="00445CE7" w:rsidRPr="00DD6334" w14:paraId="5E44D9D2" w14:textId="77777777" w:rsidTr="00A63817">
        <w:trPr>
          <w:tblHeader/>
        </w:trPr>
        <w:tc>
          <w:tcPr>
            <w:tcW w:w="790" w:type="dxa"/>
            <w:shd w:val="clear" w:color="auto" w:fill="BFBFBF" w:themeFill="background1" w:themeFillShade="BF"/>
            <w:vAlign w:val="center"/>
          </w:tcPr>
          <w:p w14:paraId="63FE9E8E" w14:textId="77777777" w:rsidR="00445CE7" w:rsidRPr="00DD6334" w:rsidRDefault="0051232B" w:rsidP="00DD6334">
            <w:pPr>
              <w:spacing w:after="0"/>
              <w:rPr>
                <w:rFonts w:eastAsia="Times New Roman" w:cs="Arial"/>
                <w:b/>
                <w:bCs/>
                <w:szCs w:val="24"/>
              </w:rPr>
            </w:pPr>
            <w:r w:rsidRPr="00DD6334">
              <w:rPr>
                <w:rFonts w:eastAsia="Times New Roman" w:cs="Arial"/>
                <w:b/>
                <w:bCs/>
                <w:szCs w:val="24"/>
              </w:rPr>
              <w:t>ÍTEM</w:t>
            </w:r>
          </w:p>
          <w:p w14:paraId="5C70340F" w14:textId="7C9D0A09" w:rsidR="0051232B" w:rsidRPr="00DD6334" w:rsidRDefault="0051232B" w:rsidP="00DD6334">
            <w:pPr>
              <w:spacing w:after="0"/>
              <w:rPr>
                <w:rFonts w:eastAsia="Times New Roman" w:cs="Arial"/>
                <w:b/>
                <w:bCs/>
                <w:szCs w:val="24"/>
              </w:rPr>
            </w:pPr>
          </w:p>
          <w:p w14:paraId="46560232" w14:textId="5029535F" w:rsidR="0051232B" w:rsidRPr="00DD6334" w:rsidRDefault="0051232B" w:rsidP="00DD6334">
            <w:pPr>
              <w:spacing w:after="0"/>
              <w:rPr>
                <w:rFonts w:eastAsia="Times New Roman" w:cs="Arial"/>
                <w:b/>
                <w:bCs/>
                <w:szCs w:val="24"/>
              </w:rPr>
            </w:pPr>
          </w:p>
        </w:tc>
        <w:tc>
          <w:tcPr>
            <w:tcW w:w="2403" w:type="dxa"/>
            <w:shd w:val="clear" w:color="auto" w:fill="BFBFBF" w:themeFill="background1" w:themeFillShade="BF"/>
            <w:vAlign w:val="center"/>
          </w:tcPr>
          <w:p w14:paraId="5918086A" w14:textId="77777777" w:rsidR="00445CE7" w:rsidRPr="00DD6334" w:rsidRDefault="0051232B" w:rsidP="00DD6334">
            <w:pPr>
              <w:spacing w:after="0"/>
              <w:rPr>
                <w:rFonts w:eastAsia="Times New Roman" w:cs="Arial"/>
                <w:b/>
                <w:bCs/>
                <w:szCs w:val="24"/>
              </w:rPr>
            </w:pPr>
            <w:r w:rsidRPr="00DD6334">
              <w:rPr>
                <w:rFonts w:eastAsia="Times New Roman" w:cs="Arial"/>
                <w:b/>
                <w:bCs/>
                <w:szCs w:val="24"/>
              </w:rPr>
              <w:t>IMPLEMENTACIÓN DEL CONTROL</w:t>
            </w:r>
          </w:p>
          <w:p w14:paraId="6C9F0ABC" w14:textId="19172535" w:rsidR="0051232B" w:rsidRPr="00DD6334" w:rsidRDefault="0051232B" w:rsidP="00DD6334">
            <w:pPr>
              <w:spacing w:after="0"/>
              <w:rPr>
                <w:rFonts w:eastAsia="Times New Roman" w:cs="Arial"/>
                <w:b/>
                <w:bCs/>
                <w:szCs w:val="24"/>
              </w:rPr>
            </w:pPr>
          </w:p>
        </w:tc>
        <w:tc>
          <w:tcPr>
            <w:tcW w:w="3753" w:type="dxa"/>
            <w:shd w:val="clear" w:color="auto" w:fill="BFBFBF" w:themeFill="background1" w:themeFillShade="BF"/>
            <w:vAlign w:val="center"/>
          </w:tcPr>
          <w:p w14:paraId="0D783988" w14:textId="77777777" w:rsidR="00445CE7" w:rsidRPr="00DD6334" w:rsidRDefault="0051232B" w:rsidP="00DD6334">
            <w:pPr>
              <w:spacing w:after="0"/>
              <w:rPr>
                <w:rFonts w:eastAsia="Times New Roman" w:cs="Arial"/>
                <w:b/>
                <w:bCs/>
                <w:szCs w:val="24"/>
              </w:rPr>
            </w:pPr>
            <w:r w:rsidRPr="00DD6334">
              <w:rPr>
                <w:rFonts w:eastAsia="Times New Roman" w:cs="Arial"/>
                <w:b/>
                <w:bCs/>
                <w:szCs w:val="24"/>
              </w:rPr>
              <w:t>DESCRIPCIÓN</w:t>
            </w:r>
          </w:p>
          <w:p w14:paraId="1BD034A4" w14:textId="28B21BBD" w:rsidR="0051232B" w:rsidRPr="00DD6334" w:rsidRDefault="0051232B" w:rsidP="00DD6334">
            <w:pPr>
              <w:spacing w:after="0"/>
              <w:rPr>
                <w:rFonts w:eastAsia="Times New Roman" w:cs="Arial"/>
                <w:b/>
                <w:bCs/>
                <w:szCs w:val="24"/>
              </w:rPr>
            </w:pPr>
          </w:p>
          <w:p w14:paraId="2C6BAE95" w14:textId="52E7A5CB" w:rsidR="0051232B" w:rsidRPr="00DD6334" w:rsidRDefault="0051232B" w:rsidP="00DD6334">
            <w:pPr>
              <w:spacing w:after="0"/>
              <w:rPr>
                <w:rFonts w:eastAsia="Times New Roman" w:cs="Arial"/>
                <w:b/>
                <w:bCs/>
                <w:szCs w:val="24"/>
              </w:rPr>
            </w:pPr>
          </w:p>
        </w:tc>
        <w:tc>
          <w:tcPr>
            <w:tcW w:w="3119" w:type="dxa"/>
            <w:shd w:val="clear" w:color="auto" w:fill="BFBFBF" w:themeFill="background1" w:themeFillShade="BF"/>
            <w:vAlign w:val="center"/>
          </w:tcPr>
          <w:p w14:paraId="4099CE7E" w14:textId="58FE46D2" w:rsidR="00F45C3C" w:rsidRPr="00DD6334" w:rsidRDefault="0051232B" w:rsidP="00DD6334">
            <w:pPr>
              <w:spacing w:after="0"/>
              <w:rPr>
                <w:rFonts w:cs="Arial"/>
                <w:b/>
                <w:bCs/>
                <w:szCs w:val="24"/>
              </w:rPr>
            </w:pPr>
            <w:r w:rsidRPr="00DD6334">
              <w:rPr>
                <w:rFonts w:cs="Arial"/>
                <w:b/>
                <w:bCs/>
                <w:szCs w:val="24"/>
              </w:rPr>
              <w:t>VALORACIÓN (2) DEL CONTROL V2</w:t>
            </w:r>
          </w:p>
          <w:p w14:paraId="3A154D57" w14:textId="042EFCA7" w:rsidR="00F45C3C" w:rsidRPr="00DD6334" w:rsidRDefault="0051232B" w:rsidP="00DD6334">
            <w:pPr>
              <w:spacing w:after="0"/>
              <w:rPr>
                <w:rFonts w:cs="Arial"/>
                <w:b/>
                <w:bCs/>
                <w:szCs w:val="24"/>
              </w:rPr>
            </w:pPr>
            <w:r w:rsidRPr="00DD6334">
              <w:rPr>
                <w:rFonts w:cs="Arial"/>
                <w:b/>
                <w:bCs/>
                <w:szCs w:val="24"/>
              </w:rPr>
              <w:t>UNIDAD DE MEDIDA (%)</w:t>
            </w:r>
          </w:p>
        </w:tc>
      </w:tr>
      <w:tr w:rsidR="00445CE7" w:rsidRPr="00DD6334" w14:paraId="16809CD2" w14:textId="77777777" w:rsidTr="00A63817">
        <w:trPr>
          <w:trHeight w:val="56"/>
          <w:tblHeader/>
        </w:trPr>
        <w:tc>
          <w:tcPr>
            <w:tcW w:w="790" w:type="dxa"/>
            <w:vAlign w:val="center"/>
          </w:tcPr>
          <w:p w14:paraId="55418519" w14:textId="2EE63ECD" w:rsidR="0051232B" w:rsidRPr="00DD6334" w:rsidRDefault="00445CE7" w:rsidP="00DD6334">
            <w:pPr>
              <w:spacing w:after="0"/>
              <w:rPr>
                <w:rFonts w:cs="Arial"/>
                <w:szCs w:val="24"/>
              </w:rPr>
            </w:pPr>
            <w:r w:rsidRPr="00DD6334">
              <w:rPr>
                <w:rFonts w:cs="Arial"/>
                <w:szCs w:val="24"/>
              </w:rPr>
              <w:t>1</w:t>
            </w:r>
          </w:p>
          <w:p w14:paraId="1265379E" w14:textId="01BD4660" w:rsidR="0051232B" w:rsidRPr="00DD6334" w:rsidRDefault="0051232B" w:rsidP="00DD6334">
            <w:pPr>
              <w:spacing w:after="0"/>
              <w:rPr>
                <w:rFonts w:cs="Arial"/>
                <w:szCs w:val="24"/>
              </w:rPr>
            </w:pPr>
          </w:p>
        </w:tc>
        <w:tc>
          <w:tcPr>
            <w:tcW w:w="2403" w:type="dxa"/>
            <w:vAlign w:val="center"/>
          </w:tcPr>
          <w:p w14:paraId="27BAA118" w14:textId="256E44BC" w:rsidR="0051232B" w:rsidRPr="00DD6334" w:rsidRDefault="00445CE7" w:rsidP="00DD6334">
            <w:pPr>
              <w:spacing w:after="0"/>
              <w:rPr>
                <w:rFonts w:cs="Arial"/>
                <w:szCs w:val="24"/>
              </w:rPr>
            </w:pPr>
            <w:r w:rsidRPr="00DD6334">
              <w:rPr>
                <w:rFonts w:cs="Arial"/>
                <w:szCs w:val="24"/>
              </w:rPr>
              <w:t>Automático</w:t>
            </w:r>
          </w:p>
          <w:p w14:paraId="50135235" w14:textId="23AC6565" w:rsidR="0051232B" w:rsidRPr="00DD6334" w:rsidRDefault="0051232B" w:rsidP="00DD6334">
            <w:pPr>
              <w:spacing w:after="0"/>
              <w:rPr>
                <w:rFonts w:cs="Arial"/>
                <w:b/>
                <w:bCs/>
                <w:szCs w:val="24"/>
              </w:rPr>
            </w:pPr>
          </w:p>
        </w:tc>
        <w:tc>
          <w:tcPr>
            <w:tcW w:w="3753" w:type="dxa"/>
          </w:tcPr>
          <w:p w14:paraId="1045A2BC" w14:textId="77777777" w:rsidR="00445CE7" w:rsidRPr="00DD6334" w:rsidRDefault="00445CE7" w:rsidP="00DD6334">
            <w:pPr>
              <w:spacing w:after="0"/>
              <w:rPr>
                <w:rFonts w:cs="Arial"/>
                <w:b/>
                <w:bCs/>
                <w:szCs w:val="24"/>
              </w:rPr>
            </w:pPr>
            <w:r w:rsidRPr="00DD6334">
              <w:rPr>
                <w:rFonts w:cs="Arial"/>
                <w:szCs w:val="24"/>
              </w:rPr>
              <w:t>Se tiene herramienta definida para ejercer el control.</w:t>
            </w:r>
          </w:p>
        </w:tc>
        <w:tc>
          <w:tcPr>
            <w:tcW w:w="3119" w:type="dxa"/>
            <w:vAlign w:val="center"/>
          </w:tcPr>
          <w:p w14:paraId="7D80BF4B" w14:textId="4FDEC385" w:rsidR="0051232B" w:rsidRPr="00DD6334" w:rsidRDefault="00445CE7" w:rsidP="00DD6334">
            <w:pPr>
              <w:spacing w:after="0"/>
              <w:rPr>
                <w:rFonts w:eastAsia="Times New Roman" w:cs="Arial"/>
                <w:szCs w:val="24"/>
              </w:rPr>
            </w:pPr>
            <w:r w:rsidRPr="00DD6334">
              <w:rPr>
                <w:rFonts w:eastAsia="Times New Roman" w:cs="Arial"/>
                <w:szCs w:val="24"/>
              </w:rPr>
              <w:t>25%</w:t>
            </w:r>
          </w:p>
          <w:p w14:paraId="5A80B3DA" w14:textId="2A258C36" w:rsidR="0051232B" w:rsidRPr="00DD6334" w:rsidRDefault="0051232B" w:rsidP="00DD6334">
            <w:pPr>
              <w:spacing w:after="0"/>
              <w:rPr>
                <w:rFonts w:cs="Arial"/>
                <w:b/>
                <w:bCs/>
                <w:szCs w:val="24"/>
              </w:rPr>
            </w:pPr>
          </w:p>
        </w:tc>
      </w:tr>
      <w:tr w:rsidR="00445CE7" w:rsidRPr="00DD6334" w14:paraId="69CCC074" w14:textId="77777777" w:rsidTr="00A63817">
        <w:trPr>
          <w:tblHeader/>
        </w:trPr>
        <w:tc>
          <w:tcPr>
            <w:tcW w:w="790" w:type="dxa"/>
            <w:vAlign w:val="center"/>
          </w:tcPr>
          <w:p w14:paraId="4D79BBF7" w14:textId="77777777" w:rsidR="00445CE7" w:rsidRPr="00DD6334" w:rsidRDefault="00445CE7" w:rsidP="00DD6334">
            <w:pPr>
              <w:spacing w:after="0"/>
              <w:rPr>
                <w:rFonts w:cs="Arial"/>
                <w:szCs w:val="24"/>
              </w:rPr>
            </w:pPr>
            <w:r w:rsidRPr="00DD6334">
              <w:rPr>
                <w:rFonts w:cs="Arial"/>
                <w:szCs w:val="24"/>
              </w:rPr>
              <w:t>2</w:t>
            </w:r>
          </w:p>
          <w:p w14:paraId="5F0CE9F9" w14:textId="2893E9B6" w:rsidR="0051232B" w:rsidRPr="00DD6334" w:rsidRDefault="0051232B" w:rsidP="00DD6334">
            <w:pPr>
              <w:spacing w:after="0"/>
              <w:rPr>
                <w:rFonts w:cs="Arial"/>
                <w:szCs w:val="24"/>
              </w:rPr>
            </w:pPr>
          </w:p>
        </w:tc>
        <w:tc>
          <w:tcPr>
            <w:tcW w:w="2403" w:type="dxa"/>
            <w:vAlign w:val="center"/>
          </w:tcPr>
          <w:p w14:paraId="3D113311" w14:textId="77777777" w:rsidR="00445CE7" w:rsidRPr="00DD6334" w:rsidRDefault="00445CE7" w:rsidP="00DD6334">
            <w:pPr>
              <w:spacing w:after="0"/>
              <w:rPr>
                <w:rFonts w:cs="Arial"/>
                <w:szCs w:val="24"/>
              </w:rPr>
            </w:pPr>
            <w:r w:rsidRPr="00DD6334">
              <w:rPr>
                <w:rFonts w:cs="Arial"/>
                <w:szCs w:val="24"/>
              </w:rPr>
              <w:t>Manual</w:t>
            </w:r>
          </w:p>
          <w:p w14:paraId="0D78CC74" w14:textId="4E3AB3D1" w:rsidR="0051232B" w:rsidRPr="00DD6334" w:rsidRDefault="0051232B" w:rsidP="00DD6334">
            <w:pPr>
              <w:spacing w:after="0"/>
              <w:rPr>
                <w:rFonts w:cs="Arial"/>
                <w:b/>
                <w:bCs/>
                <w:szCs w:val="24"/>
              </w:rPr>
            </w:pPr>
          </w:p>
        </w:tc>
        <w:tc>
          <w:tcPr>
            <w:tcW w:w="3753" w:type="dxa"/>
          </w:tcPr>
          <w:p w14:paraId="6E482D31" w14:textId="77777777" w:rsidR="00445CE7" w:rsidRPr="00DD6334" w:rsidRDefault="00445CE7" w:rsidP="00DD6334">
            <w:pPr>
              <w:spacing w:after="0"/>
              <w:rPr>
                <w:rFonts w:cs="Arial"/>
                <w:b/>
                <w:bCs/>
                <w:szCs w:val="24"/>
              </w:rPr>
            </w:pPr>
            <w:r w:rsidRPr="00DD6334">
              <w:rPr>
                <w:rFonts w:cs="Arial"/>
                <w:szCs w:val="24"/>
              </w:rPr>
              <w:t>El control es realizado de forma manual.</w:t>
            </w:r>
          </w:p>
        </w:tc>
        <w:tc>
          <w:tcPr>
            <w:tcW w:w="3119" w:type="dxa"/>
            <w:vAlign w:val="center"/>
          </w:tcPr>
          <w:p w14:paraId="0DE62AF2" w14:textId="77777777" w:rsidR="00445CE7" w:rsidRPr="00DD6334" w:rsidRDefault="00445CE7" w:rsidP="00DD6334">
            <w:pPr>
              <w:spacing w:after="0"/>
              <w:rPr>
                <w:rFonts w:eastAsia="Times New Roman" w:cs="Arial"/>
                <w:szCs w:val="24"/>
              </w:rPr>
            </w:pPr>
            <w:r w:rsidRPr="00DD6334">
              <w:rPr>
                <w:rFonts w:eastAsia="Times New Roman" w:cs="Arial"/>
                <w:szCs w:val="24"/>
              </w:rPr>
              <w:t>15%</w:t>
            </w:r>
          </w:p>
          <w:p w14:paraId="61FAB3B3" w14:textId="287E3C90" w:rsidR="0051232B" w:rsidRPr="00DD6334" w:rsidRDefault="0051232B" w:rsidP="00DD6334">
            <w:pPr>
              <w:spacing w:after="0"/>
              <w:rPr>
                <w:rFonts w:cs="Arial"/>
                <w:b/>
                <w:bCs/>
                <w:szCs w:val="24"/>
              </w:rPr>
            </w:pPr>
          </w:p>
        </w:tc>
      </w:tr>
    </w:tbl>
    <w:p w14:paraId="243496D9" w14:textId="6A83F684" w:rsidR="0059300C" w:rsidRPr="00DD6334" w:rsidRDefault="00445CE7" w:rsidP="00DD6334">
      <w:pPr>
        <w:spacing w:after="0"/>
        <w:rPr>
          <w:rFonts w:cs="Arial"/>
          <w:szCs w:val="24"/>
        </w:rPr>
      </w:pPr>
      <w:r w:rsidRPr="00DD6334">
        <w:rPr>
          <w:rFonts w:cs="Arial"/>
          <w:b/>
          <w:szCs w:val="24"/>
        </w:rPr>
        <w:t>Fuente:</w:t>
      </w:r>
      <w:r w:rsidRPr="00DD6334">
        <w:rPr>
          <w:rFonts w:cs="Arial"/>
          <w:szCs w:val="24"/>
        </w:rPr>
        <w:t xml:space="preserve"> Ad</w:t>
      </w:r>
      <w:r w:rsidR="00B223FD" w:rsidRPr="00DD6334">
        <w:rPr>
          <w:rFonts w:cs="Arial"/>
          <w:szCs w:val="24"/>
        </w:rPr>
        <w:t>a</w:t>
      </w:r>
      <w:r w:rsidRPr="00DD6334">
        <w:rPr>
          <w:rFonts w:cs="Arial"/>
          <w:szCs w:val="24"/>
        </w:rPr>
        <w:t xml:space="preserve">ptado de la guía para administración del </w:t>
      </w:r>
      <w:r w:rsidR="00CD2B1A" w:rsidRPr="00DD6334">
        <w:rPr>
          <w:rFonts w:cs="Arial"/>
          <w:szCs w:val="24"/>
        </w:rPr>
        <w:t xml:space="preserve">riesgo y el diseño de controles </w:t>
      </w:r>
      <w:r w:rsidRPr="00DD6334">
        <w:rPr>
          <w:rFonts w:cs="Arial"/>
          <w:szCs w:val="24"/>
        </w:rPr>
        <w:t xml:space="preserve">entidades públicas, versión 6, </w:t>
      </w:r>
      <w:r w:rsidR="00B223FD" w:rsidRPr="00DD6334">
        <w:rPr>
          <w:rFonts w:cs="Arial"/>
          <w:szCs w:val="24"/>
        </w:rPr>
        <w:t xml:space="preserve">DAFP, </w:t>
      </w:r>
      <w:r w:rsidRPr="00DD6334">
        <w:rPr>
          <w:rFonts w:cs="Arial"/>
          <w:szCs w:val="24"/>
        </w:rPr>
        <w:t>noviembre de 2022.</w:t>
      </w:r>
    </w:p>
    <w:p w14:paraId="3A27973D" w14:textId="495B5DA5" w:rsidR="006160BE" w:rsidRPr="00DD6334" w:rsidRDefault="00237969" w:rsidP="00DD6334">
      <w:pPr>
        <w:pStyle w:val="Prrafodelista"/>
        <w:numPr>
          <w:ilvl w:val="0"/>
          <w:numId w:val="8"/>
        </w:numPr>
        <w:tabs>
          <w:tab w:val="left" w:pos="720"/>
          <w:tab w:val="left" w:pos="1276"/>
        </w:tabs>
        <w:spacing w:after="0"/>
        <w:ind w:left="709" w:hanging="283"/>
        <w:rPr>
          <w:rFonts w:cs="Arial"/>
          <w:b/>
          <w:bCs/>
          <w:szCs w:val="24"/>
        </w:rPr>
      </w:pPr>
      <w:r w:rsidRPr="00DD6334">
        <w:rPr>
          <w:rFonts w:cs="Arial"/>
          <w:b/>
          <w:bCs/>
          <w:szCs w:val="24"/>
        </w:rPr>
        <w:t xml:space="preserve">Otras formas de </w:t>
      </w:r>
      <w:r w:rsidR="00F45C3C" w:rsidRPr="00DD6334">
        <w:rPr>
          <w:rFonts w:cs="Arial"/>
          <w:b/>
          <w:bCs/>
          <w:szCs w:val="24"/>
        </w:rPr>
        <w:t xml:space="preserve">los </w:t>
      </w:r>
      <w:r w:rsidR="0051232B" w:rsidRPr="00DD6334">
        <w:rPr>
          <w:rFonts w:cs="Arial"/>
          <w:b/>
          <w:bCs/>
          <w:szCs w:val="24"/>
        </w:rPr>
        <w:t xml:space="preserve">controles: </w:t>
      </w:r>
      <w:r w:rsidRPr="00DD6334">
        <w:rPr>
          <w:rFonts w:cs="Arial"/>
          <w:szCs w:val="24"/>
        </w:rPr>
        <w:t xml:space="preserve">Una forma de gestionar un </w:t>
      </w:r>
      <w:r w:rsidR="006160BE" w:rsidRPr="00DD6334">
        <w:rPr>
          <w:rFonts w:cs="Arial"/>
          <w:szCs w:val="24"/>
        </w:rPr>
        <w:t>control</w:t>
      </w:r>
      <w:r w:rsidRPr="00DD6334">
        <w:rPr>
          <w:rFonts w:cs="Arial"/>
          <w:szCs w:val="24"/>
        </w:rPr>
        <w:t xml:space="preserve"> corresponde con la documentación del mismo</w:t>
      </w:r>
      <w:r w:rsidR="006160BE" w:rsidRPr="00DD6334">
        <w:rPr>
          <w:rFonts w:cs="Arial"/>
          <w:szCs w:val="24"/>
        </w:rPr>
        <w:t>; s</w:t>
      </w:r>
      <w:r w:rsidRPr="00DD6334">
        <w:rPr>
          <w:rFonts w:cs="Arial"/>
          <w:szCs w:val="24"/>
        </w:rPr>
        <w:t xml:space="preserve">e sugiere </w:t>
      </w:r>
      <w:r w:rsidR="006160BE" w:rsidRPr="00DD6334">
        <w:rPr>
          <w:rFonts w:cs="Arial"/>
          <w:szCs w:val="24"/>
        </w:rPr>
        <w:t xml:space="preserve">que la documentación de un control sea </w:t>
      </w:r>
      <w:r w:rsidR="005E4186" w:rsidRPr="00DD6334">
        <w:rPr>
          <w:rFonts w:cs="Arial"/>
          <w:szCs w:val="24"/>
        </w:rPr>
        <w:t>reconocida</w:t>
      </w:r>
      <w:r w:rsidR="00CD2B1A" w:rsidRPr="00DD6334">
        <w:rPr>
          <w:rFonts w:cs="Arial"/>
          <w:szCs w:val="24"/>
        </w:rPr>
        <w:t xml:space="preserve"> en el Sistema de Gestión I</w:t>
      </w:r>
      <w:r w:rsidR="006160BE" w:rsidRPr="00DD6334">
        <w:rPr>
          <w:rFonts w:cs="Arial"/>
          <w:szCs w:val="24"/>
        </w:rPr>
        <w:t>ntegral (SGI).</w:t>
      </w:r>
      <w:r w:rsidR="0051232B" w:rsidRPr="00DD6334">
        <w:rPr>
          <w:rFonts w:cs="Arial"/>
          <w:szCs w:val="24"/>
        </w:rPr>
        <w:t xml:space="preserve"> </w:t>
      </w:r>
      <w:r w:rsidR="006160BE" w:rsidRPr="00DD6334">
        <w:rPr>
          <w:rFonts w:cs="Arial"/>
          <w:szCs w:val="24"/>
        </w:rPr>
        <w:t xml:space="preserve">A continuación, </w:t>
      </w:r>
      <w:r w:rsidR="005E4186" w:rsidRPr="00DD6334">
        <w:rPr>
          <w:rFonts w:cs="Arial"/>
          <w:szCs w:val="24"/>
        </w:rPr>
        <w:t xml:space="preserve">se presenta la siguiente tabla que del estado de documentación de un control: </w:t>
      </w:r>
    </w:p>
    <w:p w14:paraId="599F4B9A" w14:textId="77777777" w:rsidR="00237969" w:rsidRPr="00DD6334" w:rsidRDefault="00237969" w:rsidP="00DD6334">
      <w:pPr>
        <w:spacing w:after="0"/>
        <w:ind w:left="709" w:hanging="283"/>
        <w:rPr>
          <w:rFonts w:cs="Arial"/>
          <w:szCs w:val="24"/>
        </w:rPr>
      </w:pPr>
    </w:p>
    <w:p w14:paraId="1F3F1972" w14:textId="1EDD18D7" w:rsidR="00237969" w:rsidRPr="00DD6334" w:rsidRDefault="00237969" w:rsidP="00DD6334">
      <w:pPr>
        <w:pStyle w:val="Descripcin"/>
        <w:keepNext/>
        <w:spacing w:after="0" w:line="360" w:lineRule="auto"/>
        <w:rPr>
          <w:rFonts w:cs="Arial"/>
          <w:b/>
          <w:i w:val="0"/>
          <w:color w:val="auto"/>
          <w:sz w:val="24"/>
          <w:szCs w:val="24"/>
        </w:rPr>
      </w:pPr>
      <w:bookmarkStart w:id="547" w:name="_Toc153781018"/>
      <w:r w:rsidRPr="00DD6334">
        <w:rPr>
          <w:rFonts w:cs="Arial"/>
          <w:b/>
          <w:i w:val="0"/>
          <w:color w:val="auto"/>
          <w:sz w:val="24"/>
          <w:szCs w:val="24"/>
        </w:rPr>
        <w:t xml:space="preserve">Tabla </w:t>
      </w:r>
      <w:r w:rsidR="0059300C" w:rsidRPr="00DD6334">
        <w:rPr>
          <w:rFonts w:cs="Arial"/>
          <w:b/>
          <w:i w:val="0"/>
          <w:color w:val="auto"/>
          <w:sz w:val="24"/>
          <w:szCs w:val="24"/>
        </w:rPr>
        <w:t>20</w:t>
      </w:r>
      <w:r w:rsidR="00CD2B1A" w:rsidRPr="00DD6334">
        <w:rPr>
          <w:rFonts w:cs="Arial"/>
          <w:b/>
          <w:i w:val="0"/>
          <w:color w:val="auto"/>
          <w:sz w:val="24"/>
          <w:szCs w:val="24"/>
        </w:rPr>
        <w:t xml:space="preserve">. </w:t>
      </w:r>
      <w:r w:rsidRPr="00DD6334">
        <w:rPr>
          <w:rFonts w:cs="Arial"/>
          <w:b/>
          <w:i w:val="0"/>
          <w:color w:val="auto"/>
          <w:sz w:val="24"/>
          <w:szCs w:val="24"/>
        </w:rPr>
        <w:t>Documentación del control</w:t>
      </w:r>
      <w:bookmarkEnd w:id="547"/>
    </w:p>
    <w:tbl>
      <w:tblPr>
        <w:tblStyle w:val="Tablaconcuadrcula"/>
        <w:tblW w:w="10060" w:type="dxa"/>
        <w:jc w:val="center"/>
        <w:tblLook w:val="04A0" w:firstRow="1" w:lastRow="0" w:firstColumn="1" w:lastColumn="0" w:noHBand="0" w:noVBand="1"/>
        <w:tblCaption w:val="DOCUMENTACIÓN DEL CONTROL"/>
        <w:tblDescription w:val="Tabla en word: Donde se relaciona las columnas de ítem, documentación del control, descripción, valoración del contorl que, describe otras formas de contro,l sobre riesgos de seguridad de la información."/>
      </w:tblPr>
      <w:tblGrid>
        <w:gridCol w:w="790"/>
        <w:gridCol w:w="2376"/>
        <w:gridCol w:w="4767"/>
        <w:gridCol w:w="2127"/>
      </w:tblGrid>
      <w:tr w:rsidR="00445CE7" w:rsidRPr="00DD6334" w14:paraId="647BCCF7" w14:textId="77777777" w:rsidTr="00CD2B1A">
        <w:trPr>
          <w:tblHeader/>
          <w:jc w:val="center"/>
        </w:trPr>
        <w:tc>
          <w:tcPr>
            <w:tcW w:w="790" w:type="dxa"/>
            <w:shd w:val="clear" w:color="auto" w:fill="BFBFBF" w:themeFill="background1" w:themeFillShade="BF"/>
            <w:vAlign w:val="center"/>
          </w:tcPr>
          <w:p w14:paraId="79F4EFA6" w14:textId="77777777" w:rsidR="00445CE7" w:rsidRPr="00DD6334" w:rsidRDefault="00CD2B1A" w:rsidP="00DD6334">
            <w:pPr>
              <w:spacing w:after="0"/>
              <w:rPr>
                <w:rFonts w:cs="Arial"/>
                <w:b/>
                <w:szCs w:val="24"/>
              </w:rPr>
            </w:pPr>
            <w:r w:rsidRPr="00DD6334">
              <w:rPr>
                <w:rFonts w:cs="Arial"/>
                <w:b/>
                <w:szCs w:val="24"/>
              </w:rPr>
              <w:t>ÍTEM</w:t>
            </w:r>
          </w:p>
          <w:p w14:paraId="6F3029CF" w14:textId="5D49F97C" w:rsidR="00CD2B1A" w:rsidRPr="00DD6334" w:rsidRDefault="00CD2B1A" w:rsidP="00DD6334">
            <w:pPr>
              <w:spacing w:after="0"/>
              <w:rPr>
                <w:rFonts w:cs="Arial"/>
                <w:b/>
                <w:bCs/>
                <w:szCs w:val="24"/>
              </w:rPr>
            </w:pPr>
          </w:p>
        </w:tc>
        <w:tc>
          <w:tcPr>
            <w:tcW w:w="2376" w:type="dxa"/>
            <w:shd w:val="clear" w:color="auto" w:fill="BFBFBF" w:themeFill="background1" w:themeFillShade="BF"/>
            <w:vAlign w:val="center"/>
          </w:tcPr>
          <w:p w14:paraId="25C0D114" w14:textId="6DBDF36D" w:rsidR="00445CE7" w:rsidRPr="00DD6334" w:rsidRDefault="00CD2B1A" w:rsidP="00DD6334">
            <w:pPr>
              <w:spacing w:after="0"/>
              <w:rPr>
                <w:rFonts w:cs="Arial"/>
                <w:b/>
                <w:bCs/>
                <w:szCs w:val="24"/>
              </w:rPr>
            </w:pPr>
            <w:r w:rsidRPr="00DD6334">
              <w:rPr>
                <w:rFonts w:cs="Arial"/>
                <w:b/>
                <w:szCs w:val="24"/>
              </w:rPr>
              <w:t>DOCUMENTACIÓN DEL CONTROL</w:t>
            </w:r>
          </w:p>
        </w:tc>
        <w:tc>
          <w:tcPr>
            <w:tcW w:w="4767" w:type="dxa"/>
            <w:shd w:val="clear" w:color="auto" w:fill="BFBFBF" w:themeFill="background1" w:themeFillShade="BF"/>
            <w:vAlign w:val="center"/>
          </w:tcPr>
          <w:p w14:paraId="0ADADD55" w14:textId="77777777" w:rsidR="00445CE7" w:rsidRPr="00DD6334" w:rsidRDefault="00CD2B1A" w:rsidP="00DD6334">
            <w:pPr>
              <w:spacing w:after="0"/>
              <w:rPr>
                <w:rFonts w:cs="Arial"/>
                <w:b/>
                <w:bCs/>
                <w:szCs w:val="24"/>
              </w:rPr>
            </w:pPr>
            <w:r w:rsidRPr="00DD6334">
              <w:rPr>
                <w:rFonts w:cs="Arial"/>
                <w:b/>
                <w:bCs/>
                <w:szCs w:val="24"/>
              </w:rPr>
              <w:t>DESCRIPCIÓN</w:t>
            </w:r>
          </w:p>
          <w:p w14:paraId="7121AEE0" w14:textId="7BF8978C" w:rsidR="00CD2B1A" w:rsidRPr="00DD6334" w:rsidRDefault="00CD2B1A" w:rsidP="00DD6334">
            <w:pPr>
              <w:spacing w:after="0"/>
              <w:rPr>
                <w:rFonts w:cs="Arial"/>
                <w:b/>
                <w:bCs/>
                <w:szCs w:val="24"/>
              </w:rPr>
            </w:pPr>
          </w:p>
        </w:tc>
        <w:tc>
          <w:tcPr>
            <w:tcW w:w="2127" w:type="dxa"/>
            <w:shd w:val="clear" w:color="auto" w:fill="BFBFBF" w:themeFill="background1" w:themeFillShade="BF"/>
            <w:vAlign w:val="center"/>
          </w:tcPr>
          <w:p w14:paraId="343EB393" w14:textId="13C0CCE8" w:rsidR="00445CE7" w:rsidRPr="00DD6334" w:rsidRDefault="00CD2B1A" w:rsidP="00DD6334">
            <w:pPr>
              <w:spacing w:after="0"/>
              <w:rPr>
                <w:rFonts w:cs="Arial"/>
                <w:b/>
                <w:bCs/>
                <w:szCs w:val="24"/>
              </w:rPr>
            </w:pPr>
            <w:r w:rsidRPr="00DD6334">
              <w:rPr>
                <w:rFonts w:cs="Arial"/>
                <w:b/>
                <w:szCs w:val="24"/>
              </w:rPr>
              <w:t>VALORACIÓN DEL CONTROL</w:t>
            </w:r>
          </w:p>
        </w:tc>
      </w:tr>
      <w:tr w:rsidR="00445CE7" w:rsidRPr="00DD6334" w14:paraId="77A2C659" w14:textId="77777777" w:rsidTr="00CD2B1A">
        <w:trPr>
          <w:tblHeader/>
          <w:jc w:val="center"/>
        </w:trPr>
        <w:tc>
          <w:tcPr>
            <w:tcW w:w="790" w:type="dxa"/>
            <w:vAlign w:val="center"/>
          </w:tcPr>
          <w:p w14:paraId="11C5B207" w14:textId="77777777" w:rsidR="00445CE7" w:rsidRPr="00DD6334" w:rsidRDefault="00445CE7" w:rsidP="00DD6334">
            <w:pPr>
              <w:spacing w:after="0"/>
              <w:rPr>
                <w:rFonts w:cs="Arial"/>
                <w:szCs w:val="24"/>
              </w:rPr>
            </w:pPr>
            <w:r w:rsidRPr="00DD6334">
              <w:rPr>
                <w:rFonts w:cs="Arial"/>
                <w:szCs w:val="24"/>
              </w:rPr>
              <w:t>1</w:t>
            </w:r>
          </w:p>
          <w:p w14:paraId="2A9F1EB0" w14:textId="77777777" w:rsidR="00CD2B1A" w:rsidRPr="00DD6334" w:rsidRDefault="00CD2B1A" w:rsidP="00DD6334">
            <w:pPr>
              <w:spacing w:after="0"/>
              <w:rPr>
                <w:rFonts w:cs="Arial"/>
                <w:szCs w:val="24"/>
              </w:rPr>
            </w:pPr>
          </w:p>
          <w:p w14:paraId="12F0BF5C" w14:textId="77777777" w:rsidR="00CD2B1A" w:rsidRPr="00DD6334" w:rsidRDefault="00CD2B1A" w:rsidP="00DD6334">
            <w:pPr>
              <w:spacing w:after="0"/>
              <w:rPr>
                <w:rFonts w:cs="Arial"/>
                <w:szCs w:val="24"/>
              </w:rPr>
            </w:pPr>
          </w:p>
          <w:p w14:paraId="7C731344" w14:textId="4F127A75" w:rsidR="00CD2B1A" w:rsidRPr="00DD6334" w:rsidRDefault="00CD2B1A" w:rsidP="00DD6334">
            <w:pPr>
              <w:spacing w:after="0"/>
              <w:rPr>
                <w:rFonts w:cs="Arial"/>
                <w:szCs w:val="24"/>
              </w:rPr>
            </w:pPr>
          </w:p>
        </w:tc>
        <w:tc>
          <w:tcPr>
            <w:tcW w:w="2376" w:type="dxa"/>
            <w:vAlign w:val="center"/>
          </w:tcPr>
          <w:p w14:paraId="7F1CF998" w14:textId="77777777" w:rsidR="00445CE7" w:rsidRPr="00DD6334" w:rsidRDefault="00445CE7" w:rsidP="00DD6334">
            <w:pPr>
              <w:spacing w:after="0"/>
              <w:rPr>
                <w:rFonts w:cs="Arial"/>
                <w:szCs w:val="24"/>
              </w:rPr>
            </w:pPr>
            <w:r w:rsidRPr="00DD6334">
              <w:rPr>
                <w:rFonts w:cs="Arial"/>
                <w:szCs w:val="24"/>
              </w:rPr>
              <w:t>Documentado</w:t>
            </w:r>
          </w:p>
          <w:p w14:paraId="7542BB35" w14:textId="77777777" w:rsidR="00CD2B1A" w:rsidRPr="00DD6334" w:rsidRDefault="00CD2B1A" w:rsidP="00DD6334">
            <w:pPr>
              <w:spacing w:after="0"/>
              <w:rPr>
                <w:rFonts w:cs="Arial"/>
                <w:szCs w:val="24"/>
              </w:rPr>
            </w:pPr>
          </w:p>
          <w:p w14:paraId="08AE1454" w14:textId="77777777" w:rsidR="00CD2B1A" w:rsidRPr="00DD6334" w:rsidRDefault="00CD2B1A" w:rsidP="00DD6334">
            <w:pPr>
              <w:spacing w:after="0"/>
              <w:rPr>
                <w:rFonts w:cs="Arial"/>
                <w:szCs w:val="24"/>
              </w:rPr>
            </w:pPr>
          </w:p>
          <w:p w14:paraId="65B71B5A" w14:textId="65AF1463" w:rsidR="00CD2B1A" w:rsidRPr="00DD6334" w:rsidRDefault="00CD2B1A" w:rsidP="00DD6334">
            <w:pPr>
              <w:spacing w:after="0"/>
              <w:rPr>
                <w:rFonts w:cs="Arial"/>
                <w:b/>
                <w:bCs/>
                <w:szCs w:val="24"/>
              </w:rPr>
            </w:pPr>
          </w:p>
        </w:tc>
        <w:tc>
          <w:tcPr>
            <w:tcW w:w="4767" w:type="dxa"/>
            <w:vAlign w:val="center"/>
          </w:tcPr>
          <w:p w14:paraId="3CA12B14" w14:textId="01B29E95" w:rsidR="00445CE7" w:rsidRPr="00DD6334" w:rsidRDefault="00445CE7" w:rsidP="00DD6334">
            <w:pPr>
              <w:spacing w:after="0"/>
              <w:rPr>
                <w:rFonts w:cs="Arial"/>
                <w:szCs w:val="24"/>
              </w:rPr>
            </w:pPr>
            <w:r w:rsidRPr="00DD6334">
              <w:rPr>
                <w:rFonts w:cs="Arial"/>
                <w:szCs w:val="24"/>
              </w:rPr>
              <w:t>Se cuenta con evidencia documental dentro del proceso (</w:t>
            </w:r>
            <w:r w:rsidR="006160BE" w:rsidRPr="00DD6334">
              <w:rPr>
                <w:rFonts w:cs="Arial"/>
                <w:szCs w:val="24"/>
              </w:rPr>
              <w:t>m</w:t>
            </w:r>
            <w:r w:rsidRPr="00DD6334">
              <w:rPr>
                <w:rFonts w:cs="Arial"/>
                <w:szCs w:val="24"/>
              </w:rPr>
              <w:t xml:space="preserve">anuales, </w:t>
            </w:r>
            <w:r w:rsidR="006160BE" w:rsidRPr="00DD6334">
              <w:rPr>
                <w:rFonts w:cs="Arial"/>
                <w:szCs w:val="24"/>
              </w:rPr>
              <w:t>p</w:t>
            </w:r>
            <w:r w:rsidRPr="00DD6334">
              <w:rPr>
                <w:rFonts w:cs="Arial"/>
                <w:szCs w:val="24"/>
              </w:rPr>
              <w:t>rocedimientos</w:t>
            </w:r>
            <w:r w:rsidR="006160BE" w:rsidRPr="00DD6334">
              <w:rPr>
                <w:rFonts w:cs="Arial"/>
                <w:szCs w:val="24"/>
              </w:rPr>
              <w:t>, guías, políticas, formatos,</w:t>
            </w:r>
            <w:r w:rsidRPr="00DD6334">
              <w:rPr>
                <w:rFonts w:cs="Arial"/>
                <w:szCs w:val="24"/>
              </w:rPr>
              <w:t xml:space="preserve"> o cualquier documento propio del proceso.</w:t>
            </w:r>
          </w:p>
        </w:tc>
        <w:tc>
          <w:tcPr>
            <w:tcW w:w="2127" w:type="dxa"/>
            <w:vAlign w:val="center"/>
          </w:tcPr>
          <w:p w14:paraId="268980CF" w14:textId="77777777" w:rsidR="00445CE7" w:rsidRPr="00DD6334" w:rsidRDefault="00237969" w:rsidP="00DD6334">
            <w:pPr>
              <w:spacing w:after="0"/>
              <w:rPr>
                <w:rFonts w:cs="Arial"/>
                <w:szCs w:val="24"/>
              </w:rPr>
            </w:pPr>
            <w:r w:rsidRPr="00DD6334">
              <w:rPr>
                <w:rFonts w:cs="Arial"/>
                <w:szCs w:val="24"/>
              </w:rPr>
              <w:t>(Sin valoración)</w:t>
            </w:r>
          </w:p>
          <w:p w14:paraId="4705E81B" w14:textId="77777777" w:rsidR="00CD2B1A" w:rsidRPr="00DD6334" w:rsidRDefault="00CD2B1A" w:rsidP="00DD6334">
            <w:pPr>
              <w:spacing w:after="0"/>
              <w:rPr>
                <w:rFonts w:cs="Arial"/>
                <w:szCs w:val="24"/>
              </w:rPr>
            </w:pPr>
          </w:p>
          <w:p w14:paraId="6FBBE42D" w14:textId="77777777" w:rsidR="00CD2B1A" w:rsidRPr="00DD6334" w:rsidRDefault="00CD2B1A" w:rsidP="00DD6334">
            <w:pPr>
              <w:spacing w:after="0"/>
              <w:rPr>
                <w:rFonts w:cs="Arial"/>
                <w:szCs w:val="24"/>
              </w:rPr>
            </w:pPr>
          </w:p>
          <w:p w14:paraId="0DFE80E0" w14:textId="542D7A5B" w:rsidR="00CD2B1A" w:rsidRPr="00DD6334" w:rsidRDefault="00CD2B1A" w:rsidP="00DD6334">
            <w:pPr>
              <w:spacing w:after="0"/>
              <w:rPr>
                <w:rFonts w:cs="Arial"/>
                <w:szCs w:val="24"/>
              </w:rPr>
            </w:pPr>
          </w:p>
        </w:tc>
      </w:tr>
      <w:tr w:rsidR="00445CE7" w:rsidRPr="00DD6334" w14:paraId="7C5E255B" w14:textId="77777777" w:rsidTr="00CD2B1A">
        <w:trPr>
          <w:tblHeader/>
          <w:jc w:val="center"/>
        </w:trPr>
        <w:tc>
          <w:tcPr>
            <w:tcW w:w="790" w:type="dxa"/>
            <w:vAlign w:val="center"/>
          </w:tcPr>
          <w:p w14:paraId="7C6B80D4" w14:textId="77777777" w:rsidR="00445CE7" w:rsidRPr="00DD6334" w:rsidRDefault="00445CE7" w:rsidP="00DD6334">
            <w:pPr>
              <w:spacing w:after="0"/>
              <w:rPr>
                <w:rFonts w:cs="Arial"/>
                <w:szCs w:val="24"/>
              </w:rPr>
            </w:pPr>
            <w:r w:rsidRPr="00DD6334">
              <w:rPr>
                <w:rFonts w:cs="Arial"/>
                <w:szCs w:val="24"/>
              </w:rPr>
              <w:t>2</w:t>
            </w:r>
          </w:p>
          <w:p w14:paraId="1590D84B" w14:textId="77777777" w:rsidR="00CD2B1A" w:rsidRPr="00DD6334" w:rsidRDefault="00CD2B1A" w:rsidP="00DD6334">
            <w:pPr>
              <w:spacing w:after="0"/>
              <w:rPr>
                <w:rFonts w:cs="Arial"/>
                <w:szCs w:val="24"/>
              </w:rPr>
            </w:pPr>
          </w:p>
          <w:p w14:paraId="7B15B0F8" w14:textId="77777777" w:rsidR="00CD2B1A" w:rsidRPr="00DD6334" w:rsidRDefault="00CD2B1A" w:rsidP="00DD6334">
            <w:pPr>
              <w:spacing w:after="0"/>
              <w:rPr>
                <w:rFonts w:cs="Arial"/>
                <w:szCs w:val="24"/>
              </w:rPr>
            </w:pPr>
          </w:p>
          <w:p w14:paraId="127EF96D" w14:textId="77777777" w:rsidR="00CD2B1A" w:rsidRPr="00DD6334" w:rsidRDefault="00CD2B1A" w:rsidP="00DD6334">
            <w:pPr>
              <w:spacing w:after="0"/>
              <w:rPr>
                <w:rFonts w:cs="Arial"/>
                <w:szCs w:val="24"/>
              </w:rPr>
            </w:pPr>
          </w:p>
          <w:p w14:paraId="0F097B32" w14:textId="77777777" w:rsidR="00CD2B1A" w:rsidRPr="00DD6334" w:rsidRDefault="00CD2B1A" w:rsidP="00DD6334">
            <w:pPr>
              <w:spacing w:after="0"/>
              <w:rPr>
                <w:rFonts w:cs="Arial"/>
                <w:szCs w:val="24"/>
              </w:rPr>
            </w:pPr>
          </w:p>
          <w:p w14:paraId="2F1D89FC" w14:textId="77777777" w:rsidR="00CD2B1A" w:rsidRPr="00DD6334" w:rsidRDefault="00CD2B1A" w:rsidP="00DD6334">
            <w:pPr>
              <w:spacing w:after="0"/>
              <w:rPr>
                <w:rFonts w:cs="Arial"/>
                <w:szCs w:val="24"/>
              </w:rPr>
            </w:pPr>
          </w:p>
          <w:p w14:paraId="47E8A4AA" w14:textId="77777777" w:rsidR="00CD2B1A" w:rsidRPr="00DD6334" w:rsidRDefault="00CD2B1A" w:rsidP="00DD6334">
            <w:pPr>
              <w:spacing w:after="0"/>
              <w:rPr>
                <w:rFonts w:cs="Arial"/>
                <w:szCs w:val="24"/>
              </w:rPr>
            </w:pPr>
          </w:p>
          <w:p w14:paraId="3AA02E48" w14:textId="55FF8D9D" w:rsidR="00CD2B1A" w:rsidRPr="00DD6334" w:rsidRDefault="00CD2B1A" w:rsidP="00DD6334">
            <w:pPr>
              <w:spacing w:after="0"/>
              <w:rPr>
                <w:rFonts w:cs="Arial"/>
                <w:szCs w:val="24"/>
              </w:rPr>
            </w:pPr>
          </w:p>
        </w:tc>
        <w:tc>
          <w:tcPr>
            <w:tcW w:w="2376" w:type="dxa"/>
            <w:vAlign w:val="center"/>
          </w:tcPr>
          <w:p w14:paraId="4A2EFAC9" w14:textId="77777777" w:rsidR="00445CE7" w:rsidRPr="00DD6334" w:rsidRDefault="00445CE7" w:rsidP="00DD6334">
            <w:pPr>
              <w:spacing w:after="0"/>
              <w:rPr>
                <w:rFonts w:cs="Arial"/>
                <w:szCs w:val="24"/>
              </w:rPr>
            </w:pPr>
            <w:r w:rsidRPr="00DD6334">
              <w:rPr>
                <w:rFonts w:cs="Arial"/>
                <w:szCs w:val="24"/>
              </w:rPr>
              <w:t>Sin documentar</w:t>
            </w:r>
          </w:p>
          <w:p w14:paraId="52B362F6" w14:textId="77777777" w:rsidR="00CD2B1A" w:rsidRPr="00DD6334" w:rsidRDefault="00CD2B1A" w:rsidP="00DD6334">
            <w:pPr>
              <w:spacing w:after="0"/>
              <w:rPr>
                <w:rFonts w:cs="Arial"/>
                <w:szCs w:val="24"/>
              </w:rPr>
            </w:pPr>
          </w:p>
          <w:p w14:paraId="1D77016E" w14:textId="77777777" w:rsidR="00CD2B1A" w:rsidRPr="00DD6334" w:rsidRDefault="00CD2B1A" w:rsidP="00DD6334">
            <w:pPr>
              <w:spacing w:after="0"/>
              <w:rPr>
                <w:rFonts w:cs="Arial"/>
                <w:szCs w:val="24"/>
              </w:rPr>
            </w:pPr>
          </w:p>
          <w:p w14:paraId="0E18BDE0" w14:textId="77777777" w:rsidR="00CD2B1A" w:rsidRPr="00DD6334" w:rsidRDefault="00CD2B1A" w:rsidP="00DD6334">
            <w:pPr>
              <w:spacing w:after="0"/>
              <w:rPr>
                <w:rFonts w:cs="Arial"/>
                <w:szCs w:val="24"/>
              </w:rPr>
            </w:pPr>
          </w:p>
          <w:p w14:paraId="4C849D1C" w14:textId="77777777" w:rsidR="00CD2B1A" w:rsidRPr="00DD6334" w:rsidRDefault="00CD2B1A" w:rsidP="00DD6334">
            <w:pPr>
              <w:spacing w:after="0"/>
              <w:rPr>
                <w:rFonts w:cs="Arial"/>
                <w:szCs w:val="24"/>
              </w:rPr>
            </w:pPr>
          </w:p>
          <w:p w14:paraId="7FD6FEEE" w14:textId="77777777" w:rsidR="00CD2B1A" w:rsidRPr="00DD6334" w:rsidRDefault="00CD2B1A" w:rsidP="00DD6334">
            <w:pPr>
              <w:spacing w:after="0"/>
              <w:rPr>
                <w:rFonts w:cs="Arial"/>
                <w:szCs w:val="24"/>
              </w:rPr>
            </w:pPr>
          </w:p>
          <w:p w14:paraId="2F40C0F5" w14:textId="77777777" w:rsidR="00CD2B1A" w:rsidRPr="00DD6334" w:rsidRDefault="00CD2B1A" w:rsidP="00DD6334">
            <w:pPr>
              <w:spacing w:after="0"/>
              <w:rPr>
                <w:rFonts w:cs="Arial"/>
                <w:szCs w:val="24"/>
              </w:rPr>
            </w:pPr>
          </w:p>
          <w:p w14:paraId="2E1C5401" w14:textId="3C1FE92A" w:rsidR="00CD2B1A" w:rsidRPr="00DD6334" w:rsidRDefault="00CD2B1A" w:rsidP="00DD6334">
            <w:pPr>
              <w:spacing w:after="0"/>
              <w:rPr>
                <w:rFonts w:cs="Arial"/>
                <w:szCs w:val="24"/>
              </w:rPr>
            </w:pPr>
          </w:p>
        </w:tc>
        <w:tc>
          <w:tcPr>
            <w:tcW w:w="4767" w:type="dxa"/>
            <w:vAlign w:val="center"/>
          </w:tcPr>
          <w:p w14:paraId="40895C73" w14:textId="77777777" w:rsidR="00445CE7" w:rsidRPr="00DD6334" w:rsidRDefault="00445CE7" w:rsidP="00DD6334">
            <w:pPr>
              <w:spacing w:after="0"/>
              <w:rPr>
                <w:rFonts w:cs="Arial"/>
                <w:szCs w:val="24"/>
              </w:rPr>
            </w:pPr>
            <w:r w:rsidRPr="00DD6334">
              <w:rPr>
                <w:rFonts w:cs="Arial"/>
                <w:szCs w:val="24"/>
              </w:rPr>
              <w:t>Controles ejecutados en el proceso que no se encuentran documentados.</w:t>
            </w:r>
          </w:p>
          <w:p w14:paraId="526C0936" w14:textId="77777777" w:rsidR="006160BE" w:rsidRPr="00DD6334" w:rsidRDefault="006160BE" w:rsidP="00DD6334">
            <w:pPr>
              <w:spacing w:after="0"/>
              <w:rPr>
                <w:rFonts w:cs="Arial"/>
                <w:szCs w:val="24"/>
              </w:rPr>
            </w:pPr>
          </w:p>
          <w:p w14:paraId="0FCF67A8" w14:textId="5DD77011" w:rsidR="006160BE" w:rsidRPr="00DD6334" w:rsidRDefault="000919F2" w:rsidP="00DD6334">
            <w:pPr>
              <w:spacing w:after="0"/>
              <w:rPr>
                <w:rFonts w:cs="Arial"/>
                <w:szCs w:val="24"/>
              </w:rPr>
            </w:pPr>
            <w:r w:rsidRPr="00DD6334">
              <w:rPr>
                <w:rFonts w:cs="Arial"/>
                <w:szCs w:val="24"/>
              </w:rPr>
              <w:t>Las actividades y forma de ejecución o aplicación del control son</w:t>
            </w:r>
            <w:r w:rsidR="006160BE" w:rsidRPr="00DD6334">
              <w:rPr>
                <w:rFonts w:cs="Arial"/>
                <w:szCs w:val="24"/>
              </w:rPr>
              <w:t xml:space="preserve"> de conocimiento de personas y el proceso puede estar en riesgo de perder la información de </w:t>
            </w:r>
            <w:r w:rsidRPr="00DD6334">
              <w:rPr>
                <w:rFonts w:cs="Arial"/>
                <w:szCs w:val="24"/>
              </w:rPr>
              <w:t>cómo</w:t>
            </w:r>
            <w:r w:rsidR="006160BE" w:rsidRPr="00DD6334">
              <w:rPr>
                <w:rFonts w:cs="Arial"/>
                <w:szCs w:val="24"/>
              </w:rPr>
              <w:t xml:space="preserve"> se ejecuta o se gestiona el control. </w:t>
            </w:r>
          </w:p>
        </w:tc>
        <w:tc>
          <w:tcPr>
            <w:tcW w:w="2127" w:type="dxa"/>
            <w:vAlign w:val="center"/>
          </w:tcPr>
          <w:p w14:paraId="486D7688" w14:textId="77777777" w:rsidR="00445CE7" w:rsidRPr="00DD6334" w:rsidRDefault="00237969" w:rsidP="00DD6334">
            <w:pPr>
              <w:spacing w:after="0"/>
              <w:rPr>
                <w:rFonts w:cs="Arial"/>
                <w:szCs w:val="24"/>
              </w:rPr>
            </w:pPr>
            <w:r w:rsidRPr="00DD6334">
              <w:rPr>
                <w:rFonts w:cs="Arial"/>
                <w:szCs w:val="24"/>
              </w:rPr>
              <w:t>(Sin valoración)</w:t>
            </w:r>
          </w:p>
          <w:p w14:paraId="05B83CEC" w14:textId="77777777" w:rsidR="00CD2B1A" w:rsidRPr="00DD6334" w:rsidRDefault="00CD2B1A" w:rsidP="00DD6334">
            <w:pPr>
              <w:spacing w:after="0"/>
              <w:rPr>
                <w:rFonts w:cs="Arial"/>
                <w:szCs w:val="24"/>
              </w:rPr>
            </w:pPr>
          </w:p>
          <w:p w14:paraId="17832D04" w14:textId="77777777" w:rsidR="00CD2B1A" w:rsidRPr="00DD6334" w:rsidRDefault="00CD2B1A" w:rsidP="00DD6334">
            <w:pPr>
              <w:spacing w:after="0"/>
              <w:rPr>
                <w:rFonts w:cs="Arial"/>
                <w:szCs w:val="24"/>
              </w:rPr>
            </w:pPr>
          </w:p>
          <w:p w14:paraId="1080080C" w14:textId="77777777" w:rsidR="00CD2B1A" w:rsidRPr="00DD6334" w:rsidRDefault="00CD2B1A" w:rsidP="00DD6334">
            <w:pPr>
              <w:spacing w:after="0"/>
              <w:rPr>
                <w:rFonts w:cs="Arial"/>
                <w:szCs w:val="24"/>
              </w:rPr>
            </w:pPr>
          </w:p>
          <w:p w14:paraId="7FF10E9E" w14:textId="77777777" w:rsidR="00CD2B1A" w:rsidRPr="00DD6334" w:rsidRDefault="00CD2B1A" w:rsidP="00DD6334">
            <w:pPr>
              <w:spacing w:after="0"/>
              <w:rPr>
                <w:rFonts w:cs="Arial"/>
                <w:szCs w:val="24"/>
              </w:rPr>
            </w:pPr>
          </w:p>
          <w:p w14:paraId="4946B3BC" w14:textId="77777777" w:rsidR="00CD2B1A" w:rsidRPr="00DD6334" w:rsidRDefault="00CD2B1A" w:rsidP="00DD6334">
            <w:pPr>
              <w:spacing w:after="0"/>
              <w:rPr>
                <w:rFonts w:cs="Arial"/>
                <w:szCs w:val="24"/>
              </w:rPr>
            </w:pPr>
          </w:p>
          <w:p w14:paraId="35F714C2" w14:textId="77777777" w:rsidR="00CD2B1A" w:rsidRPr="00DD6334" w:rsidRDefault="00CD2B1A" w:rsidP="00DD6334">
            <w:pPr>
              <w:spacing w:after="0"/>
              <w:rPr>
                <w:rFonts w:cs="Arial"/>
                <w:szCs w:val="24"/>
              </w:rPr>
            </w:pPr>
          </w:p>
          <w:p w14:paraId="22C861D6" w14:textId="59E15E9A" w:rsidR="00CD2B1A" w:rsidRPr="00DD6334" w:rsidRDefault="00CD2B1A" w:rsidP="00DD6334">
            <w:pPr>
              <w:spacing w:after="0"/>
              <w:rPr>
                <w:rFonts w:cs="Arial"/>
                <w:szCs w:val="24"/>
              </w:rPr>
            </w:pPr>
          </w:p>
        </w:tc>
      </w:tr>
    </w:tbl>
    <w:p w14:paraId="387612B1" w14:textId="77777777" w:rsidR="007E5473" w:rsidRPr="00DD6334" w:rsidRDefault="00445CE7" w:rsidP="00DD6334">
      <w:pPr>
        <w:spacing w:after="0"/>
        <w:rPr>
          <w:rFonts w:cs="Arial"/>
          <w:szCs w:val="24"/>
        </w:rPr>
      </w:pPr>
      <w:r w:rsidRPr="00DD6334">
        <w:rPr>
          <w:rFonts w:cs="Arial"/>
          <w:b/>
          <w:szCs w:val="24"/>
        </w:rPr>
        <w:t>Fuente:</w:t>
      </w:r>
      <w:r w:rsidRPr="00DD6334">
        <w:rPr>
          <w:rFonts w:cs="Arial"/>
          <w:szCs w:val="24"/>
        </w:rPr>
        <w:t xml:space="preserve"> </w:t>
      </w:r>
      <w:r w:rsidR="007E5473" w:rsidRPr="00DD6334">
        <w:rPr>
          <w:rFonts w:cs="Arial"/>
          <w:szCs w:val="24"/>
        </w:rPr>
        <w:t>A</w:t>
      </w:r>
      <w:r w:rsidR="001E299C" w:rsidRPr="00DD6334">
        <w:rPr>
          <w:rFonts w:cs="Arial"/>
          <w:szCs w:val="24"/>
        </w:rPr>
        <w:t>daptado</w:t>
      </w:r>
      <w:r w:rsidRPr="00DD6334">
        <w:rPr>
          <w:rFonts w:cs="Arial"/>
          <w:szCs w:val="24"/>
        </w:rPr>
        <w:t xml:space="preserve"> </w:t>
      </w:r>
      <w:r w:rsidR="007E5473" w:rsidRPr="00DD6334">
        <w:rPr>
          <w:rFonts w:cs="Arial"/>
          <w:szCs w:val="24"/>
        </w:rPr>
        <w:t>de la Guía para la administración del riesgo y el diseño de controles en entidades públicas, Versión 6, 2022, DAFP.</w:t>
      </w:r>
    </w:p>
    <w:p w14:paraId="25A0B2E8" w14:textId="77777777" w:rsidR="007E5473" w:rsidRPr="00DD6334" w:rsidRDefault="007E5473" w:rsidP="00DD6334">
      <w:pPr>
        <w:pStyle w:val="Prrafodelista"/>
        <w:numPr>
          <w:ilvl w:val="0"/>
          <w:numId w:val="0"/>
        </w:numPr>
        <w:tabs>
          <w:tab w:val="left" w:pos="1276"/>
        </w:tabs>
        <w:spacing w:after="0"/>
        <w:ind w:left="1004"/>
        <w:rPr>
          <w:rFonts w:cs="Arial"/>
          <w:szCs w:val="24"/>
        </w:rPr>
      </w:pPr>
    </w:p>
    <w:p w14:paraId="5463D685" w14:textId="77777777" w:rsidR="00A63817" w:rsidRPr="00DD6334" w:rsidRDefault="005E4186" w:rsidP="00DD6334">
      <w:pPr>
        <w:pStyle w:val="Prrafodelista"/>
        <w:numPr>
          <w:ilvl w:val="0"/>
          <w:numId w:val="0"/>
        </w:numPr>
        <w:tabs>
          <w:tab w:val="left" w:pos="1276"/>
        </w:tabs>
        <w:spacing w:after="0"/>
        <w:rPr>
          <w:rFonts w:cs="Arial"/>
          <w:szCs w:val="24"/>
        </w:rPr>
      </w:pPr>
      <w:r w:rsidRPr="00DD6334">
        <w:rPr>
          <w:rFonts w:cs="Arial"/>
          <w:szCs w:val="24"/>
        </w:rPr>
        <w:t>La aplicación o ejecución de un control debe gene</w:t>
      </w:r>
      <w:r w:rsidR="00A63817" w:rsidRPr="00DD6334">
        <w:rPr>
          <w:rFonts w:cs="Arial"/>
          <w:szCs w:val="24"/>
        </w:rPr>
        <w:t xml:space="preserve">rar el registro de evidencias. </w:t>
      </w:r>
      <w:r w:rsidRPr="00DD6334">
        <w:rPr>
          <w:rFonts w:cs="Arial"/>
          <w:szCs w:val="24"/>
        </w:rPr>
        <w:t xml:space="preserve">A </w:t>
      </w:r>
    </w:p>
    <w:p w14:paraId="28082D13" w14:textId="7FC08C07" w:rsidR="00A63817" w:rsidRPr="00DD6334" w:rsidRDefault="005E4186" w:rsidP="00DD6334">
      <w:pPr>
        <w:pStyle w:val="Prrafodelista"/>
        <w:numPr>
          <w:ilvl w:val="0"/>
          <w:numId w:val="0"/>
        </w:numPr>
        <w:tabs>
          <w:tab w:val="left" w:pos="1276"/>
        </w:tabs>
        <w:spacing w:after="0"/>
        <w:rPr>
          <w:rFonts w:cs="Arial"/>
          <w:szCs w:val="24"/>
        </w:rPr>
      </w:pPr>
      <w:r w:rsidRPr="00DD6334">
        <w:rPr>
          <w:rFonts w:cs="Arial"/>
          <w:szCs w:val="24"/>
        </w:rPr>
        <w:t>continuación, se presenta la siguiente tabla del estado de registro de evidencias de un control</w:t>
      </w:r>
    </w:p>
    <w:p w14:paraId="1F54E204" w14:textId="6F7714D1" w:rsidR="00A63817" w:rsidRPr="00DD6334" w:rsidRDefault="005E4186" w:rsidP="00DD6334">
      <w:pPr>
        <w:pStyle w:val="Descripcin"/>
        <w:keepNext/>
        <w:spacing w:after="0" w:line="360" w:lineRule="auto"/>
        <w:rPr>
          <w:rFonts w:cs="Arial"/>
          <w:b/>
          <w:i w:val="0"/>
          <w:color w:val="auto"/>
          <w:sz w:val="24"/>
          <w:szCs w:val="24"/>
        </w:rPr>
      </w:pPr>
      <w:bookmarkStart w:id="548" w:name="_Toc153781019"/>
      <w:r w:rsidRPr="00DD6334">
        <w:rPr>
          <w:rFonts w:cs="Arial"/>
          <w:b/>
          <w:i w:val="0"/>
          <w:color w:val="auto"/>
          <w:sz w:val="24"/>
          <w:szCs w:val="24"/>
        </w:rPr>
        <w:t xml:space="preserve">Tabla </w:t>
      </w:r>
      <w:r w:rsidR="0059300C" w:rsidRPr="00DD6334">
        <w:rPr>
          <w:rFonts w:cs="Arial"/>
          <w:b/>
          <w:i w:val="0"/>
          <w:color w:val="auto"/>
          <w:sz w:val="24"/>
          <w:szCs w:val="24"/>
        </w:rPr>
        <w:t>21</w:t>
      </w:r>
      <w:r w:rsidR="00CD2B1A" w:rsidRPr="00DD6334">
        <w:rPr>
          <w:rFonts w:cs="Arial"/>
          <w:b/>
          <w:i w:val="0"/>
          <w:color w:val="auto"/>
          <w:sz w:val="24"/>
          <w:szCs w:val="24"/>
        </w:rPr>
        <w:t xml:space="preserve">. </w:t>
      </w:r>
      <w:r w:rsidRPr="00DD6334">
        <w:rPr>
          <w:rFonts w:cs="Arial"/>
          <w:b/>
          <w:i w:val="0"/>
          <w:color w:val="auto"/>
          <w:sz w:val="24"/>
          <w:szCs w:val="24"/>
        </w:rPr>
        <w:t>Registro de evidencias de controles</w:t>
      </w:r>
      <w:bookmarkEnd w:id="548"/>
    </w:p>
    <w:tbl>
      <w:tblPr>
        <w:tblStyle w:val="Tablaconcuadrcula"/>
        <w:tblW w:w="0" w:type="auto"/>
        <w:jc w:val="center"/>
        <w:tblLook w:val="04A0" w:firstRow="1" w:lastRow="0" w:firstColumn="1" w:lastColumn="0" w:noHBand="0" w:noVBand="1"/>
        <w:tblCaption w:val="REGISTRO EVIDENCIAS CONTROLES"/>
        <w:tblDescription w:val="Tabla en word: Donde se relaciona las columnas de ítem, evidencia del control, descripción, y peso del control que, define otras formas de control sobre riesgos de seguridad de la información."/>
      </w:tblPr>
      <w:tblGrid>
        <w:gridCol w:w="846"/>
        <w:gridCol w:w="1984"/>
        <w:gridCol w:w="5574"/>
        <w:gridCol w:w="1560"/>
      </w:tblGrid>
      <w:tr w:rsidR="00445CE7" w:rsidRPr="00DD6334" w14:paraId="7073B3D7" w14:textId="77777777" w:rsidTr="00CD2B1A">
        <w:trPr>
          <w:tblHeader/>
          <w:jc w:val="center"/>
        </w:trPr>
        <w:tc>
          <w:tcPr>
            <w:tcW w:w="846" w:type="dxa"/>
            <w:shd w:val="clear" w:color="auto" w:fill="BFBFBF" w:themeFill="background1" w:themeFillShade="BF"/>
            <w:vAlign w:val="center"/>
          </w:tcPr>
          <w:p w14:paraId="785C2719" w14:textId="77777777" w:rsidR="00CD2B1A" w:rsidRPr="00DD6334" w:rsidRDefault="00CD2B1A" w:rsidP="00DD6334">
            <w:pPr>
              <w:spacing w:after="0"/>
              <w:rPr>
                <w:rFonts w:cs="Arial"/>
                <w:b/>
                <w:szCs w:val="24"/>
              </w:rPr>
            </w:pPr>
            <w:r w:rsidRPr="00DD6334">
              <w:rPr>
                <w:rFonts w:cs="Arial"/>
                <w:b/>
                <w:szCs w:val="24"/>
              </w:rPr>
              <w:t>ÍTEM</w:t>
            </w:r>
          </w:p>
          <w:p w14:paraId="34B8D5AA" w14:textId="2C84A935" w:rsidR="00CD2B1A" w:rsidRPr="00DD6334" w:rsidRDefault="00CD2B1A" w:rsidP="00DD6334">
            <w:pPr>
              <w:spacing w:after="0"/>
              <w:rPr>
                <w:rFonts w:cs="Arial"/>
                <w:b/>
                <w:szCs w:val="24"/>
              </w:rPr>
            </w:pPr>
          </w:p>
        </w:tc>
        <w:tc>
          <w:tcPr>
            <w:tcW w:w="1984" w:type="dxa"/>
            <w:shd w:val="clear" w:color="auto" w:fill="BFBFBF" w:themeFill="background1" w:themeFillShade="BF"/>
            <w:vAlign w:val="center"/>
          </w:tcPr>
          <w:p w14:paraId="31E9A05E" w14:textId="57728A90" w:rsidR="00CD2B1A" w:rsidRPr="00DD6334" w:rsidRDefault="00CD2B1A" w:rsidP="00DD6334">
            <w:pPr>
              <w:spacing w:after="0"/>
              <w:rPr>
                <w:rFonts w:cs="Arial"/>
                <w:b/>
                <w:szCs w:val="24"/>
              </w:rPr>
            </w:pPr>
            <w:r w:rsidRPr="00DD6334">
              <w:rPr>
                <w:rFonts w:cs="Arial"/>
                <w:b/>
                <w:szCs w:val="24"/>
              </w:rPr>
              <w:t>EVIDENCIA DEL CONTROL</w:t>
            </w:r>
          </w:p>
        </w:tc>
        <w:tc>
          <w:tcPr>
            <w:tcW w:w="5574" w:type="dxa"/>
            <w:shd w:val="clear" w:color="auto" w:fill="BFBFBF" w:themeFill="background1" w:themeFillShade="BF"/>
            <w:vAlign w:val="center"/>
          </w:tcPr>
          <w:p w14:paraId="22D3FE96" w14:textId="77777777" w:rsidR="00CD2B1A" w:rsidRPr="00DD6334" w:rsidRDefault="00CD2B1A" w:rsidP="00DD6334">
            <w:pPr>
              <w:spacing w:after="0"/>
              <w:rPr>
                <w:rFonts w:cs="Arial"/>
                <w:b/>
                <w:bCs/>
                <w:szCs w:val="24"/>
              </w:rPr>
            </w:pPr>
            <w:r w:rsidRPr="00DD6334">
              <w:rPr>
                <w:rFonts w:cs="Arial"/>
                <w:b/>
                <w:bCs/>
                <w:szCs w:val="24"/>
              </w:rPr>
              <w:t>DESCRIPCIÓN</w:t>
            </w:r>
          </w:p>
          <w:p w14:paraId="6ABA062B" w14:textId="24BA86D9" w:rsidR="00CD2B1A" w:rsidRPr="00DD6334" w:rsidRDefault="00CD2B1A" w:rsidP="00DD6334">
            <w:pPr>
              <w:spacing w:after="0"/>
              <w:rPr>
                <w:rFonts w:cs="Arial"/>
                <w:b/>
                <w:bCs/>
                <w:szCs w:val="24"/>
              </w:rPr>
            </w:pPr>
          </w:p>
        </w:tc>
        <w:tc>
          <w:tcPr>
            <w:tcW w:w="1560" w:type="dxa"/>
            <w:shd w:val="clear" w:color="auto" w:fill="BFBFBF" w:themeFill="background1" w:themeFillShade="BF"/>
            <w:vAlign w:val="center"/>
          </w:tcPr>
          <w:p w14:paraId="7D8B9F85" w14:textId="661500C6" w:rsidR="00CD2B1A" w:rsidRPr="00DD6334" w:rsidRDefault="00CD2B1A" w:rsidP="00DD6334">
            <w:pPr>
              <w:spacing w:after="0"/>
              <w:rPr>
                <w:rFonts w:cs="Arial"/>
                <w:b/>
                <w:szCs w:val="24"/>
              </w:rPr>
            </w:pPr>
            <w:r w:rsidRPr="00DD6334">
              <w:rPr>
                <w:rFonts w:cs="Arial"/>
                <w:b/>
                <w:szCs w:val="24"/>
              </w:rPr>
              <w:t>PESO DEL CONTROL</w:t>
            </w:r>
          </w:p>
        </w:tc>
      </w:tr>
      <w:tr w:rsidR="00445CE7" w:rsidRPr="00DD6334" w14:paraId="3130D1EB" w14:textId="77777777" w:rsidTr="00CD2B1A">
        <w:trPr>
          <w:tblHeader/>
          <w:jc w:val="center"/>
        </w:trPr>
        <w:tc>
          <w:tcPr>
            <w:tcW w:w="846" w:type="dxa"/>
            <w:vAlign w:val="center"/>
          </w:tcPr>
          <w:p w14:paraId="21C72922" w14:textId="77777777" w:rsidR="00445CE7" w:rsidRPr="00DD6334" w:rsidRDefault="00445CE7" w:rsidP="00DD6334">
            <w:pPr>
              <w:spacing w:after="0"/>
              <w:rPr>
                <w:rFonts w:cs="Arial"/>
                <w:szCs w:val="24"/>
              </w:rPr>
            </w:pPr>
            <w:r w:rsidRPr="00DD6334">
              <w:rPr>
                <w:rFonts w:cs="Arial"/>
                <w:szCs w:val="24"/>
              </w:rPr>
              <w:t>1</w:t>
            </w:r>
          </w:p>
        </w:tc>
        <w:tc>
          <w:tcPr>
            <w:tcW w:w="1984" w:type="dxa"/>
            <w:vAlign w:val="center"/>
          </w:tcPr>
          <w:p w14:paraId="7081B1B9" w14:textId="79304A5C" w:rsidR="00445CE7" w:rsidRPr="00DD6334" w:rsidRDefault="00CD2B1A" w:rsidP="00DD6334">
            <w:pPr>
              <w:spacing w:after="0"/>
              <w:rPr>
                <w:rFonts w:cs="Arial"/>
                <w:b/>
                <w:bCs/>
                <w:szCs w:val="24"/>
              </w:rPr>
            </w:pPr>
            <w:r w:rsidRPr="00DD6334">
              <w:rPr>
                <w:rFonts w:cs="Arial"/>
                <w:szCs w:val="24"/>
              </w:rPr>
              <w:t>Con registro</w:t>
            </w:r>
          </w:p>
        </w:tc>
        <w:tc>
          <w:tcPr>
            <w:tcW w:w="5574" w:type="dxa"/>
            <w:vAlign w:val="center"/>
          </w:tcPr>
          <w:p w14:paraId="3A8C0523" w14:textId="431D0489" w:rsidR="00445CE7" w:rsidRPr="00DD6334" w:rsidRDefault="00445CE7" w:rsidP="00DD6334">
            <w:pPr>
              <w:spacing w:after="0"/>
              <w:rPr>
                <w:rFonts w:cs="Arial"/>
                <w:szCs w:val="24"/>
              </w:rPr>
            </w:pPr>
            <w:r w:rsidRPr="00DD6334">
              <w:rPr>
                <w:rFonts w:cs="Arial"/>
                <w:szCs w:val="24"/>
              </w:rPr>
              <w:t xml:space="preserve">Se cuenta con </w:t>
            </w:r>
            <w:r w:rsidR="001E299C" w:rsidRPr="00DD6334">
              <w:rPr>
                <w:rFonts w:cs="Arial"/>
                <w:szCs w:val="24"/>
              </w:rPr>
              <w:t>registro</w:t>
            </w:r>
            <w:r w:rsidRPr="00DD6334">
              <w:rPr>
                <w:rFonts w:cs="Arial"/>
                <w:szCs w:val="24"/>
              </w:rPr>
              <w:t xml:space="preserve"> de la ejecución del control. </w:t>
            </w:r>
          </w:p>
        </w:tc>
        <w:tc>
          <w:tcPr>
            <w:tcW w:w="1560" w:type="dxa"/>
            <w:vAlign w:val="center"/>
          </w:tcPr>
          <w:p w14:paraId="28ADDE2B" w14:textId="77777777" w:rsidR="00445CE7" w:rsidRPr="00DD6334" w:rsidRDefault="00445CE7" w:rsidP="00DD6334">
            <w:pPr>
              <w:spacing w:after="0"/>
              <w:rPr>
                <w:rFonts w:cs="Arial"/>
                <w:szCs w:val="24"/>
              </w:rPr>
            </w:pPr>
            <w:r w:rsidRPr="00DD6334">
              <w:rPr>
                <w:rFonts w:cs="Arial"/>
                <w:szCs w:val="24"/>
              </w:rPr>
              <w:t>-</w:t>
            </w:r>
          </w:p>
        </w:tc>
      </w:tr>
      <w:tr w:rsidR="00445CE7" w:rsidRPr="00DD6334" w14:paraId="5D061FA2" w14:textId="77777777" w:rsidTr="00CD2B1A">
        <w:trPr>
          <w:tblHeader/>
          <w:jc w:val="center"/>
        </w:trPr>
        <w:tc>
          <w:tcPr>
            <w:tcW w:w="846" w:type="dxa"/>
            <w:vAlign w:val="center"/>
          </w:tcPr>
          <w:p w14:paraId="38F1E3FC" w14:textId="77777777" w:rsidR="00445CE7" w:rsidRPr="00DD6334" w:rsidRDefault="00445CE7" w:rsidP="00DD6334">
            <w:pPr>
              <w:spacing w:after="0"/>
              <w:rPr>
                <w:rFonts w:cs="Arial"/>
                <w:szCs w:val="24"/>
              </w:rPr>
            </w:pPr>
            <w:r w:rsidRPr="00DD6334">
              <w:rPr>
                <w:rFonts w:cs="Arial"/>
                <w:szCs w:val="24"/>
              </w:rPr>
              <w:t>2</w:t>
            </w:r>
          </w:p>
        </w:tc>
        <w:tc>
          <w:tcPr>
            <w:tcW w:w="1984" w:type="dxa"/>
            <w:vAlign w:val="center"/>
          </w:tcPr>
          <w:p w14:paraId="32C41C8E" w14:textId="1EA43971" w:rsidR="00445CE7" w:rsidRPr="00DD6334" w:rsidRDefault="00CD2B1A" w:rsidP="00DD6334">
            <w:pPr>
              <w:spacing w:after="0"/>
              <w:rPr>
                <w:rFonts w:cs="Arial"/>
                <w:szCs w:val="24"/>
              </w:rPr>
            </w:pPr>
            <w:r w:rsidRPr="00DD6334">
              <w:rPr>
                <w:rFonts w:cs="Arial"/>
                <w:szCs w:val="24"/>
              </w:rPr>
              <w:t>Sin registro</w:t>
            </w:r>
          </w:p>
        </w:tc>
        <w:tc>
          <w:tcPr>
            <w:tcW w:w="5574" w:type="dxa"/>
            <w:vAlign w:val="center"/>
          </w:tcPr>
          <w:p w14:paraId="28883D8B" w14:textId="77777777" w:rsidR="00445CE7" w:rsidRPr="00DD6334" w:rsidRDefault="00445CE7" w:rsidP="00DD6334">
            <w:pPr>
              <w:spacing w:after="0"/>
              <w:rPr>
                <w:rFonts w:cs="Arial"/>
                <w:szCs w:val="24"/>
              </w:rPr>
            </w:pPr>
            <w:r w:rsidRPr="00DD6334">
              <w:rPr>
                <w:rFonts w:cs="Arial"/>
                <w:szCs w:val="24"/>
              </w:rPr>
              <w:t xml:space="preserve">No se tiene registros de la ejecución del control. </w:t>
            </w:r>
          </w:p>
        </w:tc>
        <w:tc>
          <w:tcPr>
            <w:tcW w:w="1560" w:type="dxa"/>
            <w:vAlign w:val="center"/>
          </w:tcPr>
          <w:p w14:paraId="0DADBBB1" w14:textId="77777777" w:rsidR="00445CE7" w:rsidRPr="00DD6334" w:rsidRDefault="00445CE7" w:rsidP="00DD6334">
            <w:pPr>
              <w:spacing w:after="0"/>
              <w:rPr>
                <w:rFonts w:cs="Arial"/>
                <w:szCs w:val="24"/>
              </w:rPr>
            </w:pPr>
            <w:r w:rsidRPr="00DD6334">
              <w:rPr>
                <w:rFonts w:cs="Arial"/>
                <w:szCs w:val="24"/>
              </w:rPr>
              <w:t>-</w:t>
            </w:r>
          </w:p>
        </w:tc>
      </w:tr>
    </w:tbl>
    <w:p w14:paraId="1A2B9389" w14:textId="31E603D3" w:rsidR="007E5473" w:rsidRPr="00DD6334" w:rsidRDefault="00445CE7" w:rsidP="00DD6334">
      <w:pPr>
        <w:spacing w:after="0"/>
        <w:rPr>
          <w:rFonts w:cs="Arial"/>
          <w:szCs w:val="24"/>
        </w:rPr>
      </w:pPr>
      <w:r w:rsidRPr="00DD6334">
        <w:rPr>
          <w:rFonts w:cs="Arial"/>
          <w:b/>
          <w:szCs w:val="24"/>
        </w:rPr>
        <w:t>Fuente:</w:t>
      </w:r>
      <w:r w:rsidRPr="00DD6334">
        <w:rPr>
          <w:rFonts w:cs="Arial"/>
          <w:szCs w:val="24"/>
        </w:rPr>
        <w:t xml:space="preserve"> Ad</w:t>
      </w:r>
      <w:r w:rsidR="00B223FD" w:rsidRPr="00DD6334">
        <w:rPr>
          <w:rFonts w:cs="Arial"/>
          <w:szCs w:val="24"/>
        </w:rPr>
        <w:t>a</w:t>
      </w:r>
      <w:r w:rsidR="007E5473" w:rsidRPr="00DD6334">
        <w:rPr>
          <w:rFonts w:cs="Arial"/>
          <w:szCs w:val="24"/>
        </w:rPr>
        <w:t>ptado de la Guía para la administración del riesgo y el diseño de controles en entidades públicas, Versión 6, 2022, DAFP.</w:t>
      </w:r>
    </w:p>
    <w:p w14:paraId="5C5B2745" w14:textId="77777777" w:rsidR="007E5473" w:rsidRPr="00DD6334" w:rsidRDefault="007E5473" w:rsidP="00DD6334">
      <w:pPr>
        <w:spacing w:after="0"/>
        <w:ind w:left="1004"/>
        <w:rPr>
          <w:rFonts w:cs="Arial"/>
          <w:szCs w:val="24"/>
        </w:rPr>
      </w:pPr>
    </w:p>
    <w:p w14:paraId="52E25AD7" w14:textId="361CC27C" w:rsidR="00F45C3C" w:rsidRPr="00DD6334" w:rsidRDefault="00CD2B1A" w:rsidP="00DD6334">
      <w:pPr>
        <w:pStyle w:val="Prrafodelista"/>
        <w:numPr>
          <w:ilvl w:val="0"/>
          <w:numId w:val="8"/>
        </w:numPr>
        <w:tabs>
          <w:tab w:val="left" w:pos="1276"/>
        </w:tabs>
        <w:spacing w:after="0"/>
        <w:ind w:left="709" w:hanging="283"/>
        <w:rPr>
          <w:rFonts w:cs="Arial"/>
          <w:b/>
          <w:bCs/>
          <w:szCs w:val="24"/>
        </w:rPr>
      </w:pPr>
      <w:r w:rsidRPr="00DD6334">
        <w:rPr>
          <w:rFonts w:cs="Arial"/>
          <w:b/>
          <w:bCs/>
          <w:szCs w:val="24"/>
        </w:rPr>
        <w:t>Ecuación para la v</w:t>
      </w:r>
      <w:r w:rsidR="00FD05B2" w:rsidRPr="00DD6334">
        <w:rPr>
          <w:rFonts w:cs="Arial"/>
          <w:b/>
          <w:bCs/>
          <w:szCs w:val="24"/>
        </w:rPr>
        <w:t xml:space="preserve">aloración del control: </w:t>
      </w:r>
      <w:r w:rsidR="007E233B" w:rsidRPr="00DD6334">
        <w:rPr>
          <w:rFonts w:cs="Arial"/>
          <w:szCs w:val="24"/>
        </w:rPr>
        <w:t>El resultado de la</w:t>
      </w:r>
      <w:r w:rsidR="00F45C3C" w:rsidRPr="00DD6334">
        <w:rPr>
          <w:rFonts w:cs="Arial"/>
          <w:szCs w:val="24"/>
        </w:rPr>
        <w:t xml:space="preserve"> valoración de un control es insumo inicial para medir </w:t>
      </w:r>
      <w:r w:rsidR="007E233B" w:rsidRPr="00DD6334">
        <w:rPr>
          <w:rFonts w:cs="Arial"/>
          <w:szCs w:val="24"/>
        </w:rPr>
        <w:t xml:space="preserve">la </w:t>
      </w:r>
      <w:r w:rsidR="00F45C3C" w:rsidRPr="00DD6334">
        <w:rPr>
          <w:rFonts w:cs="Arial"/>
          <w:szCs w:val="24"/>
        </w:rPr>
        <w:t xml:space="preserve">efectividad </w:t>
      </w:r>
      <w:r w:rsidR="007E233B" w:rsidRPr="00DD6334">
        <w:rPr>
          <w:rFonts w:cs="Arial"/>
          <w:szCs w:val="24"/>
        </w:rPr>
        <w:t>en función de identificar el riesgo residual.</w:t>
      </w:r>
      <w:r w:rsidR="00F45C3C" w:rsidRPr="00DD6334">
        <w:rPr>
          <w:rFonts w:cs="Arial"/>
          <w:szCs w:val="24"/>
        </w:rPr>
        <w:t xml:space="preserve"> </w:t>
      </w:r>
    </w:p>
    <w:p w14:paraId="29B86D71" w14:textId="089E940F" w:rsidR="0059300C" w:rsidRPr="00DD6334" w:rsidRDefault="00F45C3C" w:rsidP="00DD6334">
      <w:pPr>
        <w:spacing w:after="0"/>
        <w:ind w:left="720"/>
        <w:rPr>
          <w:rFonts w:cs="Arial"/>
          <w:szCs w:val="24"/>
        </w:rPr>
      </w:pPr>
      <w:r w:rsidRPr="00DD6334">
        <w:rPr>
          <w:rFonts w:cs="Arial"/>
          <w:szCs w:val="24"/>
        </w:rPr>
        <w:t>Esta valoración se expresa en una unidad de medida porcentual</w:t>
      </w:r>
      <w:r w:rsidR="00FD05B2" w:rsidRPr="00DD6334">
        <w:rPr>
          <w:rFonts w:cs="Arial"/>
          <w:szCs w:val="24"/>
        </w:rPr>
        <w:t xml:space="preserve"> con la siguiente formulación: </w:t>
      </w:r>
    </w:p>
    <w:p w14:paraId="69EDF276" w14:textId="24EA750A" w:rsidR="00F45C3C" w:rsidRPr="00DD6334" w:rsidRDefault="00F45C3C" w:rsidP="00DD6334">
      <w:pPr>
        <w:spacing w:after="0"/>
        <w:ind w:left="720"/>
        <w:rPr>
          <w:rFonts w:cs="Arial"/>
          <w:szCs w:val="24"/>
        </w:rPr>
      </w:pPr>
      <w:r w:rsidRPr="00DD6334">
        <w:rPr>
          <w:rFonts w:cs="Arial"/>
          <w:szCs w:val="24"/>
        </w:rPr>
        <w:t>V</w:t>
      </w:r>
      <w:r w:rsidR="00993AA1" w:rsidRPr="00DD6334">
        <w:rPr>
          <w:rFonts w:cs="Arial"/>
          <w:szCs w:val="24"/>
        </w:rPr>
        <w:t>C</w:t>
      </w:r>
      <w:r w:rsidRPr="00DD6334">
        <w:rPr>
          <w:rFonts w:cs="Arial"/>
          <w:szCs w:val="24"/>
        </w:rPr>
        <w:t xml:space="preserve"> = ∑ (V1, V2) </w:t>
      </w:r>
    </w:p>
    <w:p w14:paraId="6B053798" w14:textId="391F5594" w:rsidR="00F45C3C" w:rsidRPr="00DD6334" w:rsidRDefault="000E1979" w:rsidP="00DD6334">
      <w:pPr>
        <w:spacing w:after="0"/>
        <w:ind w:left="720"/>
        <w:rPr>
          <w:rFonts w:cs="Arial"/>
          <w:szCs w:val="24"/>
        </w:rPr>
      </w:pPr>
      <w:r w:rsidRPr="00DD6334">
        <w:rPr>
          <w:rFonts w:cs="Arial"/>
          <w:szCs w:val="24"/>
        </w:rPr>
        <w:t>Dónde</w:t>
      </w:r>
      <w:r w:rsidR="00F45C3C" w:rsidRPr="00DD6334">
        <w:rPr>
          <w:rFonts w:cs="Arial"/>
          <w:szCs w:val="24"/>
        </w:rPr>
        <w:t xml:space="preserve">: </w:t>
      </w:r>
      <w:r w:rsidR="007B3DA4" w:rsidRPr="00DD6334">
        <w:rPr>
          <w:rFonts w:cs="Arial"/>
          <w:szCs w:val="24"/>
        </w:rPr>
        <w:t>V</w:t>
      </w:r>
      <w:r w:rsidRPr="00DD6334">
        <w:rPr>
          <w:rFonts w:cs="Arial"/>
          <w:szCs w:val="24"/>
        </w:rPr>
        <w:t>C</w:t>
      </w:r>
      <w:r w:rsidR="007B3DA4" w:rsidRPr="00DD6334">
        <w:rPr>
          <w:rFonts w:cs="Arial"/>
          <w:szCs w:val="24"/>
        </w:rPr>
        <w:t xml:space="preserve">= Valoración control, </w:t>
      </w:r>
      <w:r w:rsidR="00F45C3C" w:rsidRPr="00DD6334">
        <w:rPr>
          <w:rFonts w:cs="Arial"/>
          <w:szCs w:val="24"/>
        </w:rPr>
        <w:t xml:space="preserve">V1= Valoración 1, V2=Valoración 2. </w:t>
      </w:r>
    </w:p>
    <w:p w14:paraId="1A8C94D9" w14:textId="78FFEEC2" w:rsidR="00F0343D" w:rsidRPr="00DD6334" w:rsidRDefault="00F0343D" w:rsidP="00DD6334">
      <w:pPr>
        <w:spacing w:after="0"/>
        <w:ind w:left="720"/>
        <w:rPr>
          <w:rFonts w:cs="Arial"/>
          <w:szCs w:val="24"/>
        </w:rPr>
      </w:pPr>
      <w:r w:rsidRPr="00DD6334">
        <w:rPr>
          <w:rFonts w:cs="Arial"/>
          <w:szCs w:val="24"/>
        </w:rPr>
        <w:t>Una vez se obtenga la valoración del control aplicado al riesgo inicial (inherente) de seguridad de información, este riesgo obtiene una nuev</w:t>
      </w:r>
      <w:r w:rsidR="000E1979" w:rsidRPr="00DD6334">
        <w:rPr>
          <w:rFonts w:cs="Arial"/>
          <w:szCs w:val="24"/>
        </w:rPr>
        <w:t>a ubicación en el mapa de calor.</w:t>
      </w:r>
    </w:p>
    <w:p w14:paraId="0D778E60" w14:textId="77777777" w:rsidR="00487DA5" w:rsidRPr="00DD6334" w:rsidRDefault="00487DA5" w:rsidP="00DD6334">
      <w:pPr>
        <w:spacing w:after="0"/>
        <w:ind w:left="720"/>
        <w:rPr>
          <w:rFonts w:cs="Arial"/>
          <w:szCs w:val="24"/>
        </w:rPr>
      </w:pPr>
    </w:p>
    <w:p w14:paraId="1BBE3EF6" w14:textId="15F86FD9" w:rsidR="00237969" w:rsidRPr="00DD6334" w:rsidRDefault="007C55C6" w:rsidP="00DD6334">
      <w:pPr>
        <w:pStyle w:val="Ttulo3"/>
        <w:numPr>
          <w:ilvl w:val="2"/>
          <w:numId w:val="34"/>
        </w:numPr>
        <w:spacing w:before="0" w:after="0" w:line="360" w:lineRule="auto"/>
        <w:rPr>
          <w:rFonts w:cs="Arial"/>
          <w:szCs w:val="24"/>
        </w:rPr>
      </w:pPr>
      <w:bookmarkStart w:id="549" w:name="_Toc153780904"/>
      <w:r w:rsidRPr="00DD6334">
        <w:rPr>
          <w:rFonts w:cs="Arial"/>
          <w:szCs w:val="24"/>
        </w:rPr>
        <w:t xml:space="preserve">Identificación del </w:t>
      </w:r>
      <w:r w:rsidR="007B3DA4" w:rsidRPr="00DD6334">
        <w:rPr>
          <w:rFonts w:cs="Arial"/>
          <w:szCs w:val="24"/>
        </w:rPr>
        <w:t>riesgo residual</w:t>
      </w:r>
      <w:r w:rsidR="00C9339C" w:rsidRPr="00DD6334">
        <w:rPr>
          <w:rFonts w:cs="Arial"/>
          <w:szCs w:val="24"/>
        </w:rPr>
        <w:t>.</w:t>
      </w:r>
      <w:bookmarkEnd w:id="549"/>
    </w:p>
    <w:p w14:paraId="493DF1A3" w14:textId="126D2F8B" w:rsidR="00237969" w:rsidRPr="00DD6334" w:rsidRDefault="007E233B" w:rsidP="00DD6334">
      <w:pPr>
        <w:spacing w:after="0"/>
        <w:rPr>
          <w:rFonts w:cs="Arial"/>
          <w:szCs w:val="24"/>
        </w:rPr>
      </w:pPr>
      <w:r w:rsidRPr="00DD6334">
        <w:rPr>
          <w:rFonts w:cs="Arial"/>
          <w:szCs w:val="24"/>
        </w:rPr>
        <w:t>La implementación de controles frente a un riesgo inherente (inicial), permite reducirlo. Esa reducción del riesgo inherente determina un nivel de riesgo residual</w:t>
      </w:r>
      <w:r w:rsidR="00302EBB" w:rsidRPr="00DD6334">
        <w:rPr>
          <w:rFonts w:cs="Arial"/>
          <w:szCs w:val="24"/>
        </w:rPr>
        <w:t xml:space="preserve">, que subsiste a partir de la implementación de los controles </w:t>
      </w:r>
      <w:r w:rsidRPr="00DD6334">
        <w:rPr>
          <w:rFonts w:cs="Arial"/>
          <w:szCs w:val="24"/>
        </w:rPr>
        <w:t>(probabilidad residual</w:t>
      </w:r>
      <w:r w:rsidR="006A43B7" w:rsidRPr="00DD6334">
        <w:rPr>
          <w:rFonts w:cs="Arial"/>
          <w:szCs w:val="24"/>
        </w:rPr>
        <w:t xml:space="preserve"> y/o impacto residual</w:t>
      </w:r>
      <w:r w:rsidR="00290D82" w:rsidRPr="00DD6334">
        <w:rPr>
          <w:rFonts w:cs="Arial"/>
          <w:szCs w:val="24"/>
        </w:rPr>
        <w:t>)</w:t>
      </w:r>
      <w:r w:rsidRPr="00DD6334">
        <w:rPr>
          <w:rFonts w:cs="Arial"/>
          <w:szCs w:val="24"/>
        </w:rPr>
        <w:t xml:space="preserve">. </w:t>
      </w:r>
      <w:r w:rsidR="00A22D84" w:rsidRPr="00DD6334">
        <w:rPr>
          <w:rFonts w:cs="Arial"/>
          <w:szCs w:val="24"/>
        </w:rPr>
        <w:t xml:space="preserve">A continuación, se presenta </w:t>
      </w:r>
      <w:r w:rsidR="00B3463D" w:rsidRPr="00DD6334">
        <w:rPr>
          <w:rFonts w:cs="Arial"/>
          <w:szCs w:val="24"/>
        </w:rPr>
        <w:t>el movimiento del mapa de calor de un riesgo.</w:t>
      </w:r>
    </w:p>
    <w:p w14:paraId="01C5AB76" w14:textId="00E35959" w:rsidR="004862B9" w:rsidRPr="00DD6334" w:rsidRDefault="004862B9" w:rsidP="00DD6334">
      <w:pPr>
        <w:spacing w:after="0"/>
        <w:rPr>
          <w:rFonts w:cs="Arial"/>
          <w:szCs w:val="24"/>
        </w:rPr>
      </w:pPr>
    </w:p>
    <w:p w14:paraId="4C2E513F" w14:textId="19E0C2D7" w:rsidR="00B3463D" w:rsidRPr="00DD6334" w:rsidRDefault="004862B9" w:rsidP="00DD6334">
      <w:pPr>
        <w:pStyle w:val="Descripcin"/>
        <w:spacing w:after="0" w:line="360" w:lineRule="auto"/>
        <w:rPr>
          <w:rFonts w:cs="Arial"/>
          <w:b/>
          <w:i w:val="0"/>
          <w:noProof/>
          <w:color w:val="auto"/>
          <w:sz w:val="24"/>
          <w:szCs w:val="24"/>
        </w:rPr>
      </w:pPr>
      <w:r w:rsidRPr="00DD6334">
        <w:rPr>
          <w:rFonts w:cs="Arial"/>
          <w:b/>
          <w:i w:val="0"/>
          <w:color w:val="auto"/>
          <w:sz w:val="24"/>
          <w:szCs w:val="24"/>
        </w:rPr>
        <w:t>Ilustración 4. Zona de tolerancia de riesgos</w:t>
      </w:r>
      <w:r w:rsidR="0059300C" w:rsidRPr="00DD6334">
        <w:rPr>
          <w:rFonts w:cs="Arial"/>
          <w:b/>
          <w:i w:val="0"/>
          <w:color w:val="auto"/>
          <w:sz w:val="24"/>
          <w:szCs w:val="24"/>
        </w:rPr>
        <w:t xml:space="preserve"> de seguridad de la información</w:t>
      </w:r>
    </w:p>
    <w:p w14:paraId="7264BB0C" w14:textId="0EC8776C" w:rsidR="007E5473" w:rsidRDefault="00FD05B2" w:rsidP="00DD6334">
      <w:pPr>
        <w:spacing w:after="0"/>
        <w:rPr>
          <w:rFonts w:cs="Arial"/>
          <w:szCs w:val="24"/>
        </w:rPr>
      </w:pPr>
      <w:r w:rsidRPr="00DD6334">
        <w:rPr>
          <w:rFonts w:cs="Arial"/>
          <w:noProof/>
          <w:szCs w:val="24"/>
          <w:lang w:val="es-CO" w:eastAsia="es-CO"/>
        </w:rPr>
        <w:drawing>
          <wp:anchor distT="0" distB="0" distL="114300" distR="114300" simplePos="0" relativeHeight="251697152" behindDoc="1" locked="0" layoutInCell="1" allowOverlap="1" wp14:anchorId="33390D0D" wp14:editId="04F827E4">
            <wp:simplePos x="0" y="0"/>
            <wp:positionH relativeFrom="margin">
              <wp:align>right</wp:align>
            </wp:positionH>
            <wp:positionV relativeFrom="paragraph">
              <wp:posOffset>3175</wp:posOffset>
            </wp:positionV>
            <wp:extent cx="6334760" cy="2679065"/>
            <wp:effectExtent l="0" t="0" r="8890" b="6985"/>
            <wp:wrapTight wrapText="bothSides">
              <wp:wrapPolygon edited="0">
                <wp:start x="0" y="0"/>
                <wp:lineTo x="0" y="21503"/>
                <wp:lineTo x="21565" y="21503"/>
                <wp:lineTo x="21565" y="0"/>
                <wp:lineTo x="0" y="0"/>
              </wp:wrapPolygon>
            </wp:wrapTight>
            <wp:docPr id="617827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4760"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63D" w:rsidRPr="00DD6334">
        <w:rPr>
          <w:rFonts w:cs="Arial"/>
          <w:noProof/>
          <w:szCs w:val="24"/>
          <w:lang w:val="es-CO" w:eastAsia="es-CO"/>
        </w:rPr>
        <w:drawing>
          <wp:anchor distT="0" distB="0" distL="114300" distR="114300" simplePos="0" relativeHeight="251696128" behindDoc="1" locked="0" layoutInCell="1" allowOverlap="1" wp14:anchorId="11C2F081" wp14:editId="7860DFFB">
            <wp:simplePos x="0" y="0"/>
            <wp:positionH relativeFrom="margin">
              <wp:align>right</wp:align>
            </wp:positionH>
            <wp:positionV relativeFrom="paragraph">
              <wp:posOffset>8255</wp:posOffset>
            </wp:positionV>
            <wp:extent cx="6247130" cy="2772410"/>
            <wp:effectExtent l="0" t="0" r="1270" b="8890"/>
            <wp:wrapTight wrapText="bothSides">
              <wp:wrapPolygon edited="0">
                <wp:start x="0" y="0"/>
                <wp:lineTo x="0" y="21521"/>
                <wp:lineTo x="21539" y="21521"/>
                <wp:lineTo x="21539" y="0"/>
                <wp:lineTo x="0" y="0"/>
              </wp:wrapPolygon>
            </wp:wrapTight>
            <wp:docPr id="1338255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55012" name=""/>
                    <pic:cNvPicPr/>
                  </pic:nvPicPr>
                  <pic:blipFill>
                    <a:blip r:embed="rId19">
                      <a:extLst>
                        <a:ext uri="{28A0092B-C50C-407E-A947-70E740481C1C}">
                          <a14:useLocalDpi xmlns:a14="http://schemas.microsoft.com/office/drawing/2010/main" val="0"/>
                        </a:ext>
                      </a:extLst>
                    </a:blip>
                    <a:stretch>
                      <a:fillRect/>
                    </a:stretch>
                  </pic:blipFill>
                  <pic:spPr>
                    <a:xfrm>
                      <a:off x="0" y="0"/>
                      <a:ext cx="6247130" cy="2772410"/>
                    </a:xfrm>
                    <a:prstGeom prst="rect">
                      <a:avLst/>
                    </a:prstGeom>
                  </pic:spPr>
                </pic:pic>
              </a:graphicData>
            </a:graphic>
            <wp14:sizeRelH relativeFrom="margin">
              <wp14:pctWidth>0</wp14:pctWidth>
            </wp14:sizeRelH>
            <wp14:sizeRelV relativeFrom="margin">
              <wp14:pctHeight>0</wp14:pctHeight>
            </wp14:sizeRelV>
          </wp:anchor>
        </w:drawing>
      </w:r>
      <w:r w:rsidR="006A1561" w:rsidRPr="00DD6334">
        <w:rPr>
          <w:rFonts w:cs="Arial"/>
          <w:b/>
          <w:bCs/>
          <w:szCs w:val="24"/>
        </w:rPr>
        <w:t xml:space="preserve">Fuente: </w:t>
      </w:r>
      <w:r w:rsidR="006A1561" w:rsidRPr="00DD6334">
        <w:rPr>
          <w:rFonts w:cs="Arial"/>
          <w:iCs/>
          <w:szCs w:val="24"/>
        </w:rPr>
        <w:t>Ad</w:t>
      </w:r>
      <w:r w:rsidR="00B3463D" w:rsidRPr="00DD6334">
        <w:rPr>
          <w:rFonts w:cs="Arial"/>
          <w:iCs/>
          <w:szCs w:val="24"/>
        </w:rPr>
        <w:t>o</w:t>
      </w:r>
      <w:r w:rsidR="006A1561" w:rsidRPr="00DD6334">
        <w:rPr>
          <w:rFonts w:cs="Arial"/>
          <w:iCs/>
          <w:szCs w:val="24"/>
        </w:rPr>
        <w:t xml:space="preserve">ptado </w:t>
      </w:r>
      <w:r w:rsidR="007E5473" w:rsidRPr="00DD6334">
        <w:rPr>
          <w:rFonts w:cs="Arial"/>
          <w:szCs w:val="24"/>
        </w:rPr>
        <w:t>de la Guía para la administración del riesgo y el diseño de controles en entidades públicas, Versión 6, 2022, DAFP.</w:t>
      </w:r>
    </w:p>
    <w:p w14:paraId="3B9A30D1" w14:textId="77777777" w:rsidR="00DD6334" w:rsidRPr="00DD6334" w:rsidRDefault="00DD6334" w:rsidP="00DD6334">
      <w:pPr>
        <w:spacing w:after="0"/>
        <w:rPr>
          <w:rFonts w:cs="Arial"/>
          <w:szCs w:val="24"/>
        </w:rPr>
      </w:pPr>
    </w:p>
    <w:p w14:paraId="06CA8C21" w14:textId="35209D35" w:rsidR="00497D1A" w:rsidRPr="00DD6334" w:rsidRDefault="007E5473" w:rsidP="00DD6334">
      <w:pPr>
        <w:pStyle w:val="Ttulo3"/>
        <w:numPr>
          <w:ilvl w:val="2"/>
          <w:numId w:val="34"/>
        </w:numPr>
        <w:spacing w:before="0" w:after="0" w:line="360" w:lineRule="auto"/>
        <w:rPr>
          <w:rFonts w:cs="Arial"/>
          <w:szCs w:val="24"/>
        </w:rPr>
      </w:pPr>
      <w:bookmarkStart w:id="550" w:name="_Toc153780905"/>
      <w:r w:rsidRPr="00DD6334">
        <w:rPr>
          <w:rFonts w:cs="Arial"/>
          <w:szCs w:val="24"/>
        </w:rPr>
        <w:t>Lineamiento del riesgo r</w:t>
      </w:r>
      <w:r w:rsidR="00497D1A" w:rsidRPr="00DD6334">
        <w:rPr>
          <w:rFonts w:cs="Arial"/>
          <w:szCs w:val="24"/>
        </w:rPr>
        <w:t xml:space="preserve">esidual y </w:t>
      </w:r>
      <w:r w:rsidRPr="00DD6334">
        <w:rPr>
          <w:rFonts w:cs="Arial"/>
          <w:szCs w:val="24"/>
        </w:rPr>
        <w:t>la zona de t</w:t>
      </w:r>
      <w:r w:rsidR="00497D1A" w:rsidRPr="00DD6334">
        <w:rPr>
          <w:rFonts w:cs="Arial"/>
          <w:szCs w:val="24"/>
        </w:rPr>
        <w:t>olerancia</w:t>
      </w:r>
      <w:r w:rsidR="00FD05B2" w:rsidRPr="00DD6334">
        <w:rPr>
          <w:rFonts w:cs="Arial"/>
          <w:szCs w:val="24"/>
        </w:rPr>
        <w:t xml:space="preserve"> - </w:t>
      </w:r>
      <w:r w:rsidR="00497D1A" w:rsidRPr="00DD6334">
        <w:rPr>
          <w:rFonts w:cs="Arial"/>
          <w:szCs w:val="24"/>
        </w:rPr>
        <w:t>Clausulado:</w:t>
      </w:r>
      <w:bookmarkEnd w:id="550"/>
    </w:p>
    <w:p w14:paraId="07BFADEB" w14:textId="30463975" w:rsidR="008F4BB8" w:rsidRPr="00DD6334" w:rsidRDefault="008F4BB8" w:rsidP="00DD6334">
      <w:pPr>
        <w:pStyle w:val="Prrafodelista"/>
        <w:numPr>
          <w:ilvl w:val="0"/>
          <w:numId w:val="8"/>
        </w:numPr>
        <w:spacing w:after="0"/>
        <w:rPr>
          <w:rFonts w:cs="Arial"/>
          <w:szCs w:val="24"/>
        </w:rPr>
      </w:pPr>
      <w:r w:rsidRPr="00DD6334">
        <w:rPr>
          <w:rFonts w:cs="Arial"/>
          <w:szCs w:val="24"/>
        </w:rPr>
        <w:t>La toma de decisión de mitigar un riesgo inicial</w:t>
      </w:r>
      <w:r w:rsidR="008E6FA3" w:rsidRPr="00DD6334">
        <w:rPr>
          <w:rFonts w:cs="Arial"/>
          <w:szCs w:val="24"/>
        </w:rPr>
        <w:t xml:space="preserve"> (inherente)</w:t>
      </w:r>
      <w:r w:rsidRPr="00DD6334">
        <w:rPr>
          <w:rFonts w:cs="Arial"/>
          <w:szCs w:val="24"/>
        </w:rPr>
        <w:t xml:space="preserve"> para reducirlo, debe dar como resultado un riesgo residual</w:t>
      </w:r>
      <w:r w:rsidR="00497D1A" w:rsidRPr="00DD6334">
        <w:rPr>
          <w:rFonts w:cs="Arial"/>
          <w:szCs w:val="24"/>
        </w:rPr>
        <w:t xml:space="preserve">. La ubicación final del riesgo residual en el mapa de calor es </w:t>
      </w:r>
      <w:r w:rsidR="008E6FA3" w:rsidRPr="00DD6334">
        <w:rPr>
          <w:rFonts w:cs="Arial"/>
          <w:szCs w:val="24"/>
        </w:rPr>
        <w:t>aceptada</w:t>
      </w:r>
      <w:r w:rsidR="007E5473" w:rsidRPr="00DD6334">
        <w:rPr>
          <w:rFonts w:cs="Arial"/>
          <w:szCs w:val="24"/>
        </w:rPr>
        <w:t xml:space="preserve"> únicamente en la siguiente z</w:t>
      </w:r>
      <w:r w:rsidRPr="00DD6334">
        <w:rPr>
          <w:rFonts w:cs="Arial"/>
          <w:szCs w:val="24"/>
        </w:rPr>
        <w:t xml:space="preserve">ona de </w:t>
      </w:r>
      <w:r w:rsidR="007E5473" w:rsidRPr="00DD6334">
        <w:rPr>
          <w:rFonts w:cs="Arial"/>
          <w:szCs w:val="24"/>
        </w:rPr>
        <w:t>t</w:t>
      </w:r>
      <w:r w:rsidRPr="00DD6334">
        <w:rPr>
          <w:rFonts w:cs="Arial"/>
          <w:szCs w:val="24"/>
        </w:rPr>
        <w:t xml:space="preserve">olerancia. </w:t>
      </w:r>
    </w:p>
    <w:p w14:paraId="39D09D5B" w14:textId="0AAFA144" w:rsidR="008E6FA3" w:rsidRPr="00DD6334" w:rsidRDefault="008E6FA3" w:rsidP="00DD6334">
      <w:pPr>
        <w:pStyle w:val="Prrafodelista"/>
        <w:numPr>
          <w:ilvl w:val="0"/>
          <w:numId w:val="8"/>
        </w:numPr>
        <w:spacing w:after="0"/>
        <w:rPr>
          <w:rFonts w:cs="Arial"/>
          <w:szCs w:val="24"/>
        </w:rPr>
      </w:pPr>
      <w:r w:rsidRPr="00DD6334">
        <w:rPr>
          <w:rFonts w:cs="Arial"/>
          <w:szCs w:val="24"/>
        </w:rPr>
        <w:t xml:space="preserve">Los responsables de mitigar un riesgo inherente con la aplicación de </w:t>
      </w:r>
      <w:r w:rsidR="004177B8" w:rsidRPr="00DD6334">
        <w:rPr>
          <w:rFonts w:cs="Arial"/>
          <w:szCs w:val="24"/>
        </w:rPr>
        <w:t>controles</w:t>
      </w:r>
      <w:r w:rsidRPr="00DD6334">
        <w:rPr>
          <w:rFonts w:cs="Arial"/>
          <w:szCs w:val="24"/>
        </w:rPr>
        <w:t xml:space="preserve"> deberán incorporar el </w:t>
      </w:r>
      <w:r w:rsidR="00302EBB" w:rsidRPr="00DD6334">
        <w:rPr>
          <w:rFonts w:cs="Arial"/>
          <w:szCs w:val="24"/>
        </w:rPr>
        <w:t>número</w:t>
      </w:r>
      <w:r w:rsidRPr="00DD6334">
        <w:rPr>
          <w:rFonts w:cs="Arial"/>
          <w:szCs w:val="24"/>
        </w:rPr>
        <w:t xml:space="preserve"> de controles suficientes y solventes para tener como resultado un riesgo residual en la zona de tolerancia establecida.</w:t>
      </w:r>
    </w:p>
    <w:p w14:paraId="692A8B55" w14:textId="77777777" w:rsidR="008E6FA3" w:rsidRPr="00DD6334" w:rsidRDefault="008E6FA3" w:rsidP="00DD6334">
      <w:pPr>
        <w:pStyle w:val="Prrafodelista"/>
        <w:numPr>
          <w:ilvl w:val="0"/>
          <w:numId w:val="8"/>
        </w:numPr>
        <w:spacing w:after="0"/>
        <w:rPr>
          <w:rFonts w:cs="Arial"/>
          <w:szCs w:val="24"/>
        </w:rPr>
      </w:pPr>
      <w:r w:rsidRPr="00DD6334">
        <w:rPr>
          <w:rFonts w:cs="Arial"/>
          <w:szCs w:val="24"/>
        </w:rPr>
        <w:t xml:space="preserve">Los responsables de mitigar los riesgos sobre los activos de información, podrán aplicar otros métodos de evaluación de la eficacia de riesgos, sin eximir la reducción del mismo al riesgo residual en la zona de tolerancia. </w:t>
      </w:r>
    </w:p>
    <w:p w14:paraId="0C61F305" w14:textId="77777777" w:rsidR="00FD05B2" w:rsidRPr="00DD6334" w:rsidRDefault="00FD05B2" w:rsidP="00DD6334">
      <w:pPr>
        <w:spacing w:after="0"/>
        <w:rPr>
          <w:rFonts w:cs="Arial"/>
          <w:szCs w:val="24"/>
        </w:rPr>
      </w:pPr>
    </w:p>
    <w:p w14:paraId="7281312A" w14:textId="7EC2A5DC" w:rsidR="008E6FA3" w:rsidRPr="00DD6334" w:rsidRDefault="008E6FA3" w:rsidP="00DD6334">
      <w:pPr>
        <w:spacing w:after="0"/>
        <w:rPr>
          <w:rFonts w:cs="Arial"/>
          <w:szCs w:val="24"/>
        </w:rPr>
      </w:pPr>
      <w:r w:rsidRPr="00DD6334">
        <w:rPr>
          <w:rFonts w:cs="Arial"/>
          <w:szCs w:val="24"/>
        </w:rPr>
        <w:t xml:space="preserve">En las otras formas de evaluar la eficacia de controles, se presentan los siguientes ejemplos: </w:t>
      </w:r>
    </w:p>
    <w:p w14:paraId="49CA8BA4" w14:textId="47D899BE" w:rsidR="00F33C17" w:rsidRPr="00DD6334" w:rsidRDefault="00F33C17" w:rsidP="00DD6334">
      <w:pPr>
        <w:pStyle w:val="Prrafodelista"/>
        <w:spacing w:after="0"/>
        <w:ind w:left="1211"/>
        <w:rPr>
          <w:rFonts w:cs="Arial"/>
          <w:szCs w:val="24"/>
        </w:rPr>
      </w:pPr>
      <w:r w:rsidRPr="00DD6334">
        <w:rPr>
          <w:rFonts w:cs="Arial"/>
          <w:szCs w:val="24"/>
        </w:rPr>
        <w:t>Aplicación de un pentesting: penetración a un ambiente de red para evaluar controles y/o determinar fallos en seguridad digital.</w:t>
      </w:r>
    </w:p>
    <w:p w14:paraId="20AAA857" w14:textId="77777777" w:rsidR="00F33C17" w:rsidRPr="00DD6334" w:rsidRDefault="00F33C17" w:rsidP="00DD6334">
      <w:pPr>
        <w:pStyle w:val="Prrafodelista"/>
        <w:spacing w:after="0"/>
        <w:ind w:left="1211"/>
        <w:rPr>
          <w:rFonts w:cs="Arial"/>
          <w:szCs w:val="24"/>
        </w:rPr>
      </w:pPr>
      <w:r w:rsidRPr="00DD6334">
        <w:rPr>
          <w:rFonts w:cs="Arial"/>
          <w:iCs/>
          <w:szCs w:val="24"/>
        </w:rPr>
        <w:t xml:space="preserve">Saturación de un ambiente de infraestructura tecnológica para medir la capacidad de concurrencia y performance de un sistema. </w:t>
      </w:r>
    </w:p>
    <w:p w14:paraId="407BF7AA" w14:textId="6F97CB11" w:rsidR="00F33C17" w:rsidRPr="00DD6334" w:rsidRDefault="00F33C17" w:rsidP="00DD6334">
      <w:pPr>
        <w:pStyle w:val="Prrafodelista"/>
        <w:spacing w:after="0"/>
        <w:ind w:left="1211"/>
        <w:rPr>
          <w:rFonts w:cs="Arial"/>
          <w:szCs w:val="24"/>
        </w:rPr>
      </w:pPr>
      <w:r w:rsidRPr="00DD6334">
        <w:rPr>
          <w:rFonts w:cs="Arial"/>
          <w:iCs/>
          <w:szCs w:val="24"/>
        </w:rPr>
        <w:t>Simulación de salida de un equipo de</w:t>
      </w:r>
      <w:r w:rsidR="007C7948" w:rsidRPr="00DD6334">
        <w:rPr>
          <w:rFonts w:cs="Arial"/>
          <w:iCs/>
          <w:szCs w:val="24"/>
        </w:rPr>
        <w:t xml:space="preserve"> cómputo sin autorización de la Agencia</w:t>
      </w:r>
      <w:r w:rsidRPr="00DD6334">
        <w:rPr>
          <w:rFonts w:cs="Arial"/>
          <w:iCs/>
          <w:szCs w:val="24"/>
        </w:rPr>
        <w:t xml:space="preserve"> de forma controlada en la prueba. </w:t>
      </w:r>
    </w:p>
    <w:p w14:paraId="2D564769" w14:textId="77777777" w:rsidR="00487DA5" w:rsidRPr="00DD6334" w:rsidRDefault="00487DA5" w:rsidP="00DD6334">
      <w:pPr>
        <w:pStyle w:val="Prrafodelista"/>
        <w:numPr>
          <w:ilvl w:val="0"/>
          <w:numId w:val="0"/>
        </w:numPr>
        <w:spacing w:after="0"/>
        <w:ind w:left="1211"/>
        <w:rPr>
          <w:rFonts w:cs="Arial"/>
          <w:szCs w:val="24"/>
        </w:rPr>
      </w:pPr>
    </w:p>
    <w:p w14:paraId="6AF9BAC8" w14:textId="5F010F8B" w:rsidR="001D0B77" w:rsidRPr="00DD6334" w:rsidRDefault="007E5473" w:rsidP="00DD6334">
      <w:pPr>
        <w:pStyle w:val="Ttulo3"/>
        <w:numPr>
          <w:ilvl w:val="1"/>
          <w:numId w:val="35"/>
        </w:numPr>
        <w:spacing w:before="0" w:after="0" w:line="360" w:lineRule="auto"/>
        <w:rPr>
          <w:rFonts w:cs="Arial"/>
          <w:szCs w:val="24"/>
        </w:rPr>
      </w:pPr>
      <w:bookmarkStart w:id="551" w:name="_Toc153780906"/>
      <w:r w:rsidRPr="00DD6334">
        <w:rPr>
          <w:rFonts w:cs="Arial"/>
          <w:szCs w:val="24"/>
        </w:rPr>
        <w:t>Lineamiento para el m</w:t>
      </w:r>
      <w:r w:rsidR="001D0B77" w:rsidRPr="00DD6334">
        <w:rPr>
          <w:rFonts w:cs="Arial"/>
          <w:szCs w:val="24"/>
        </w:rPr>
        <w:t xml:space="preserve">onitoreo y </w:t>
      </w:r>
      <w:r w:rsidRPr="00DD6334">
        <w:rPr>
          <w:rFonts w:cs="Arial"/>
          <w:szCs w:val="24"/>
        </w:rPr>
        <w:t>la r</w:t>
      </w:r>
      <w:r w:rsidR="001D0B77" w:rsidRPr="00DD6334">
        <w:rPr>
          <w:rFonts w:cs="Arial"/>
          <w:szCs w:val="24"/>
        </w:rPr>
        <w:t xml:space="preserve">evisión </w:t>
      </w:r>
      <w:r w:rsidRPr="00DD6334">
        <w:rPr>
          <w:rFonts w:cs="Arial"/>
          <w:szCs w:val="24"/>
        </w:rPr>
        <w:t>de la g</w:t>
      </w:r>
      <w:r w:rsidR="007A7648" w:rsidRPr="00DD6334">
        <w:rPr>
          <w:rFonts w:cs="Arial"/>
          <w:szCs w:val="24"/>
        </w:rPr>
        <w:t xml:space="preserve">estión </w:t>
      </w:r>
      <w:r w:rsidRPr="00DD6334">
        <w:rPr>
          <w:rFonts w:cs="Arial"/>
          <w:szCs w:val="24"/>
        </w:rPr>
        <w:t>por el esquema de las líneas de d</w:t>
      </w:r>
      <w:r w:rsidR="001D0B77" w:rsidRPr="00DD6334">
        <w:rPr>
          <w:rFonts w:cs="Arial"/>
          <w:szCs w:val="24"/>
        </w:rPr>
        <w:t>efensa</w:t>
      </w:r>
      <w:r w:rsidR="00FD05B2" w:rsidRPr="00DD6334">
        <w:rPr>
          <w:rFonts w:cs="Arial"/>
          <w:szCs w:val="24"/>
        </w:rPr>
        <w:t xml:space="preserve"> - </w:t>
      </w:r>
      <w:r w:rsidR="007A7648" w:rsidRPr="00DD6334">
        <w:rPr>
          <w:rFonts w:cs="Arial"/>
          <w:szCs w:val="24"/>
        </w:rPr>
        <w:t>Clausulado:</w:t>
      </w:r>
      <w:bookmarkEnd w:id="551"/>
      <w:r w:rsidR="007A7648" w:rsidRPr="00DD6334">
        <w:rPr>
          <w:rFonts w:cs="Arial"/>
          <w:szCs w:val="24"/>
        </w:rPr>
        <w:t xml:space="preserve"> </w:t>
      </w:r>
    </w:p>
    <w:p w14:paraId="4DC759C7" w14:textId="2F77E2F0" w:rsidR="007A7648" w:rsidRPr="00DD6334" w:rsidRDefault="007A7648" w:rsidP="00DD6334">
      <w:pPr>
        <w:pStyle w:val="Prrafodelista"/>
        <w:numPr>
          <w:ilvl w:val="0"/>
          <w:numId w:val="33"/>
        </w:numPr>
        <w:spacing w:after="0"/>
        <w:rPr>
          <w:rFonts w:cs="Arial"/>
          <w:szCs w:val="24"/>
        </w:rPr>
      </w:pPr>
      <w:r w:rsidRPr="00DD6334">
        <w:rPr>
          <w:rFonts w:cs="Arial"/>
          <w:szCs w:val="24"/>
        </w:rPr>
        <w:t xml:space="preserve">El monitoreo y revisión a la gestión de activos de información y la gestión de riesgos de seguridad por </w:t>
      </w:r>
      <w:r w:rsidR="003D6A55" w:rsidRPr="00DD6334">
        <w:rPr>
          <w:rFonts w:cs="Arial"/>
          <w:szCs w:val="24"/>
        </w:rPr>
        <w:t>l</w:t>
      </w:r>
      <w:r w:rsidRPr="00DD6334">
        <w:rPr>
          <w:rFonts w:cs="Arial"/>
          <w:szCs w:val="24"/>
        </w:rPr>
        <w:t xml:space="preserve">íneas de defensa se define conforme a la siguiente tabla: </w:t>
      </w:r>
    </w:p>
    <w:p w14:paraId="2549CC15" w14:textId="77777777" w:rsidR="00FD05B2" w:rsidRPr="00DD6334" w:rsidRDefault="00FD05B2" w:rsidP="00DD6334">
      <w:pPr>
        <w:pStyle w:val="Prrafodelista"/>
        <w:numPr>
          <w:ilvl w:val="0"/>
          <w:numId w:val="0"/>
        </w:numPr>
        <w:spacing w:after="0"/>
        <w:ind w:left="1211"/>
        <w:rPr>
          <w:rFonts w:cs="Arial"/>
          <w:szCs w:val="24"/>
        </w:rPr>
      </w:pPr>
    </w:p>
    <w:p w14:paraId="53B0F2EA" w14:textId="2A52D2B2" w:rsidR="003D6A55" w:rsidRPr="00DD6334" w:rsidRDefault="003D6A55" w:rsidP="00DD6334">
      <w:pPr>
        <w:pStyle w:val="Descripcin"/>
        <w:keepNext/>
        <w:spacing w:after="0" w:line="360" w:lineRule="auto"/>
        <w:rPr>
          <w:rFonts w:cs="Arial"/>
          <w:b/>
          <w:i w:val="0"/>
          <w:color w:val="auto"/>
          <w:sz w:val="24"/>
          <w:szCs w:val="24"/>
        </w:rPr>
      </w:pPr>
      <w:bookmarkStart w:id="552" w:name="_Toc153781020"/>
      <w:r w:rsidRPr="00DD6334">
        <w:rPr>
          <w:rFonts w:cs="Arial"/>
          <w:b/>
          <w:i w:val="0"/>
          <w:color w:val="auto"/>
          <w:sz w:val="24"/>
          <w:szCs w:val="24"/>
        </w:rPr>
        <w:t xml:space="preserve">Tabla </w:t>
      </w:r>
      <w:r w:rsidR="0059300C" w:rsidRPr="00DD6334">
        <w:rPr>
          <w:rFonts w:cs="Arial"/>
          <w:b/>
          <w:i w:val="0"/>
          <w:color w:val="auto"/>
          <w:sz w:val="24"/>
          <w:szCs w:val="24"/>
        </w:rPr>
        <w:t>22</w:t>
      </w:r>
      <w:r w:rsidR="00FD05B2" w:rsidRPr="00DD6334">
        <w:rPr>
          <w:rFonts w:cs="Arial"/>
          <w:b/>
          <w:i w:val="0"/>
          <w:color w:val="auto"/>
          <w:sz w:val="24"/>
          <w:szCs w:val="24"/>
        </w:rPr>
        <w:t>. L</w:t>
      </w:r>
      <w:r w:rsidRPr="00DD6334">
        <w:rPr>
          <w:rFonts w:cs="Arial"/>
          <w:b/>
          <w:i w:val="0"/>
          <w:color w:val="auto"/>
          <w:sz w:val="24"/>
          <w:szCs w:val="24"/>
        </w:rPr>
        <w:t>íneas de defensa y acciones de operación</w:t>
      </w:r>
      <w:bookmarkEnd w:id="552"/>
    </w:p>
    <w:tbl>
      <w:tblPr>
        <w:tblStyle w:val="Tablaconcuadrcula"/>
        <w:tblW w:w="0" w:type="auto"/>
        <w:tblInd w:w="-5" w:type="dxa"/>
        <w:tblLook w:val="04A0" w:firstRow="1" w:lastRow="0" w:firstColumn="1" w:lastColumn="0" w:noHBand="0" w:noVBand="1"/>
        <w:tblCaption w:val="LÍNEAS DEFENSA Y ACCIONES DE OPERACIÓN"/>
        <w:tblDescription w:val="Tabla en word: Donde se relaciona las columnas de ID, línea y acción de la operación que, describe las líneas de defensa y acciones de operación de la gestión de activos de información y de riesgos de seguridad de la información."/>
      </w:tblPr>
      <w:tblGrid>
        <w:gridCol w:w="567"/>
        <w:gridCol w:w="1418"/>
        <w:gridCol w:w="7984"/>
      </w:tblGrid>
      <w:tr w:rsidR="008001E1" w:rsidRPr="00DD6334" w14:paraId="74A2C6F6" w14:textId="77777777" w:rsidTr="00FD05B2">
        <w:trPr>
          <w:tblHeader/>
        </w:trPr>
        <w:tc>
          <w:tcPr>
            <w:tcW w:w="567" w:type="dxa"/>
            <w:shd w:val="clear" w:color="auto" w:fill="BFBFBF" w:themeFill="background1" w:themeFillShade="BF"/>
            <w:vAlign w:val="center"/>
          </w:tcPr>
          <w:p w14:paraId="7E93C500" w14:textId="6FB53B54" w:rsidR="008001E1" w:rsidRPr="00DD6334" w:rsidRDefault="008001E1" w:rsidP="00DD6334">
            <w:pPr>
              <w:spacing w:after="0"/>
              <w:rPr>
                <w:rFonts w:cs="Arial"/>
                <w:b/>
                <w:szCs w:val="24"/>
                <w:lang w:val="es-CO"/>
              </w:rPr>
            </w:pPr>
            <w:r w:rsidRPr="00DD6334">
              <w:rPr>
                <w:rFonts w:cs="Arial"/>
                <w:b/>
                <w:szCs w:val="24"/>
                <w:lang w:val="es-CO"/>
              </w:rPr>
              <w:t>ID</w:t>
            </w:r>
          </w:p>
        </w:tc>
        <w:tc>
          <w:tcPr>
            <w:tcW w:w="1418" w:type="dxa"/>
            <w:shd w:val="clear" w:color="auto" w:fill="BFBFBF" w:themeFill="background1" w:themeFillShade="BF"/>
            <w:vAlign w:val="center"/>
          </w:tcPr>
          <w:p w14:paraId="05F9800C" w14:textId="715F253E" w:rsidR="008001E1" w:rsidRPr="00DD6334" w:rsidRDefault="00FD05B2" w:rsidP="00DD6334">
            <w:pPr>
              <w:spacing w:after="0"/>
              <w:rPr>
                <w:rFonts w:cs="Arial"/>
                <w:b/>
                <w:szCs w:val="24"/>
                <w:lang w:val="es-CO"/>
              </w:rPr>
            </w:pPr>
            <w:r w:rsidRPr="00DD6334">
              <w:rPr>
                <w:rFonts w:cs="Arial"/>
                <w:b/>
                <w:szCs w:val="24"/>
                <w:lang w:val="es-CO"/>
              </w:rPr>
              <w:t>LÍNEA</w:t>
            </w:r>
          </w:p>
        </w:tc>
        <w:tc>
          <w:tcPr>
            <w:tcW w:w="7984" w:type="dxa"/>
            <w:shd w:val="clear" w:color="auto" w:fill="BFBFBF" w:themeFill="background1" w:themeFillShade="BF"/>
            <w:vAlign w:val="center"/>
          </w:tcPr>
          <w:p w14:paraId="7BCFF97A" w14:textId="58AB33AD" w:rsidR="008001E1" w:rsidRPr="00DD6334" w:rsidRDefault="00FD05B2" w:rsidP="00DD6334">
            <w:pPr>
              <w:spacing w:after="0"/>
              <w:rPr>
                <w:rFonts w:cs="Arial"/>
                <w:b/>
                <w:szCs w:val="24"/>
                <w:lang w:val="es-CO"/>
              </w:rPr>
            </w:pPr>
            <w:r w:rsidRPr="00DD6334">
              <w:rPr>
                <w:rFonts w:cs="Arial"/>
                <w:b/>
                <w:szCs w:val="24"/>
                <w:lang w:val="es-CO"/>
              </w:rPr>
              <w:t>ACCIÓN</w:t>
            </w:r>
            <w:r w:rsidR="00131928" w:rsidRPr="00DD6334">
              <w:rPr>
                <w:rFonts w:cs="Arial"/>
                <w:b/>
                <w:szCs w:val="24"/>
                <w:lang w:val="es-CO"/>
              </w:rPr>
              <w:t xml:space="preserve"> DE LA OPERACIÓN</w:t>
            </w:r>
          </w:p>
        </w:tc>
      </w:tr>
      <w:tr w:rsidR="008001E1" w:rsidRPr="00DD6334" w14:paraId="5E89E7D7" w14:textId="77777777" w:rsidTr="00FD05B2">
        <w:tc>
          <w:tcPr>
            <w:tcW w:w="567" w:type="dxa"/>
            <w:vAlign w:val="center"/>
          </w:tcPr>
          <w:p w14:paraId="634EA0D2" w14:textId="77777777" w:rsidR="008001E1" w:rsidRPr="00DD6334" w:rsidRDefault="008001E1" w:rsidP="00DD6334">
            <w:pPr>
              <w:spacing w:after="0"/>
              <w:rPr>
                <w:rFonts w:cs="Arial"/>
                <w:szCs w:val="24"/>
                <w:lang w:val="es-CO"/>
              </w:rPr>
            </w:pPr>
            <w:r w:rsidRPr="00DD6334">
              <w:rPr>
                <w:rFonts w:cs="Arial"/>
                <w:szCs w:val="24"/>
                <w:lang w:val="es-CO"/>
              </w:rPr>
              <w:t>1</w:t>
            </w:r>
          </w:p>
          <w:p w14:paraId="23B7BF22" w14:textId="426CCF04" w:rsidR="00FD05B2" w:rsidRPr="00DD6334" w:rsidRDefault="00FD05B2" w:rsidP="00DD6334">
            <w:pPr>
              <w:spacing w:after="0"/>
              <w:rPr>
                <w:rFonts w:cs="Arial"/>
                <w:szCs w:val="24"/>
                <w:lang w:val="es-CO"/>
              </w:rPr>
            </w:pPr>
          </w:p>
        </w:tc>
        <w:tc>
          <w:tcPr>
            <w:tcW w:w="1418" w:type="dxa"/>
            <w:vAlign w:val="center"/>
          </w:tcPr>
          <w:p w14:paraId="5B2C4741" w14:textId="0D6C91B3" w:rsidR="008001E1" w:rsidRPr="00DD6334" w:rsidRDefault="00E2580A" w:rsidP="00DD6334">
            <w:pPr>
              <w:spacing w:after="0"/>
              <w:rPr>
                <w:rFonts w:cs="Arial"/>
                <w:szCs w:val="24"/>
                <w:lang w:val="es-CO"/>
              </w:rPr>
            </w:pPr>
            <w:r w:rsidRPr="00DD6334">
              <w:rPr>
                <w:rFonts w:cs="Arial"/>
                <w:szCs w:val="24"/>
                <w:lang w:val="es-CO"/>
              </w:rPr>
              <w:t>Línea</w:t>
            </w:r>
            <w:r w:rsidR="008001E1" w:rsidRPr="00DD6334">
              <w:rPr>
                <w:rFonts w:cs="Arial"/>
                <w:szCs w:val="24"/>
                <w:lang w:val="es-CO"/>
              </w:rPr>
              <w:t xml:space="preserve"> </w:t>
            </w:r>
            <w:r w:rsidRPr="00DD6334">
              <w:rPr>
                <w:rFonts w:cs="Arial"/>
                <w:szCs w:val="24"/>
                <w:lang w:val="es-CO"/>
              </w:rPr>
              <w:t>estratégica</w:t>
            </w:r>
          </w:p>
        </w:tc>
        <w:tc>
          <w:tcPr>
            <w:tcW w:w="7984" w:type="dxa"/>
          </w:tcPr>
          <w:p w14:paraId="0BEEADB0" w14:textId="65053F53" w:rsidR="008001E1" w:rsidRPr="00DD6334" w:rsidRDefault="00131928" w:rsidP="00DD6334">
            <w:pPr>
              <w:spacing w:after="0"/>
              <w:rPr>
                <w:rFonts w:cs="Arial"/>
                <w:szCs w:val="24"/>
                <w:lang w:val="es-CO"/>
              </w:rPr>
            </w:pPr>
            <w:r w:rsidRPr="00DD6334">
              <w:rPr>
                <w:rFonts w:cs="Arial"/>
                <w:szCs w:val="24"/>
                <w:lang w:val="es-CO"/>
              </w:rPr>
              <w:t>En este nivel se define el marco general de la gestión de riesgo y se asegura el cumplimi</w:t>
            </w:r>
            <w:r w:rsidR="007E5473" w:rsidRPr="00DD6334">
              <w:rPr>
                <w:rFonts w:cs="Arial"/>
                <w:szCs w:val="24"/>
                <w:lang w:val="es-CO"/>
              </w:rPr>
              <w:t>ento de los planes de la Agencia</w:t>
            </w:r>
            <w:r w:rsidRPr="00DD6334">
              <w:rPr>
                <w:rFonts w:cs="Arial"/>
                <w:szCs w:val="24"/>
                <w:lang w:val="es-CO"/>
              </w:rPr>
              <w:t>.</w:t>
            </w:r>
          </w:p>
        </w:tc>
      </w:tr>
      <w:tr w:rsidR="008001E1" w:rsidRPr="00DD6334" w14:paraId="5DBD6BCB" w14:textId="77777777" w:rsidTr="00FD05B2">
        <w:tc>
          <w:tcPr>
            <w:tcW w:w="567" w:type="dxa"/>
            <w:vAlign w:val="center"/>
          </w:tcPr>
          <w:p w14:paraId="482103F0" w14:textId="77777777" w:rsidR="008001E1" w:rsidRPr="00DD6334" w:rsidRDefault="008001E1" w:rsidP="00DD6334">
            <w:pPr>
              <w:spacing w:after="0"/>
              <w:rPr>
                <w:rFonts w:cs="Arial"/>
                <w:szCs w:val="24"/>
                <w:lang w:val="es-CO"/>
              </w:rPr>
            </w:pPr>
            <w:r w:rsidRPr="00DD6334">
              <w:rPr>
                <w:rFonts w:cs="Arial"/>
                <w:szCs w:val="24"/>
                <w:lang w:val="es-CO"/>
              </w:rPr>
              <w:t>2</w:t>
            </w:r>
          </w:p>
          <w:p w14:paraId="0BD776D5" w14:textId="77777777" w:rsidR="00FD05B2" w:rsidRPr="00DD6334" w:rsidRDefault="00FD05B2" w:rsidP="00DD6334">
            <w:pPr>
              <w:spacing w:after="0"/>
              <w:rPr>
                <w:rFonts w:cs="Arial"/>
                <w:szCs w:val="24"/>
                <w:lang w:val="es-CO"/>
              </w:rPr>
            </w:pPr>
          </w:p>
          <w:p w14:paraId="54FE1A7E" w14:textId="77777777" w:rsidR="00FD05B2" w:rsidRPr="00DD6334" w:rsidRDefault="00FD05B2" w:rsidP="00DD6334">
            <w:pPr>
              <w:spacing w:after="0"/>
              <w:rPr>
                <w:rFonts w:cs="Arial"/>
                <w:szCs w:val="24"/>
                <w:lang w:val="es-CO"/>
              </w:rPr>
            </w:pPr>
          </w:p>
          <w:p w14:paraId="1F59B24E" w14:textId="5FEE534A" w:rsidR="00FD05B2" w:rsidRPr="00DD6334" w:rsidRDefault="00FD05B2" w:rsidP="00DD6334">
            <w:pPr>
              <w:spacing w:after="0"/>
              <w:rPr>
                <w:rFonts w:cs="Arial"/>
                <w:szCs w:val="24"/>
                <w:lang w:val="es-CO"/>
              </w:rPr>
            </w:pPr>
          </w:p>
        </w:tc>
        <w:tc>
          <w:tcPr>
            <w:tcW w:w="1418" w:type="dxa"/>
            <w:vAlign w:val="center"/>
          </w:tcPr>
          <w:p w14:paraId="37E92E5A" w14:textId="77777777" w:rsidR="008001E1" w:rsidRPr="00DD6334" w:rsidRDefault="00E2580A" w:rsidP="00DD6334">
            <w:pPr>
              <w:spacing w:after="0"/>
              <w:rPr>
                <w:rFonts w:cs="Arial"/>
                <w:szCs w:val="24"/>
                <w:lang w:val="es-CO"/>
              </w:rPr>
            </w:pPr>
            <w:r w:rsidRPr="00DD6334">
              <w:rPr>
                <w:rFonts w:cs="Arial"/>
                <w:szCs w:val="24"/>
                <w:lang w:val="es-CO"/>
              </w:rPr>
              <w:t>Primera línea de defensa</w:t>
            </w:r>
          </w:p>
          <w:p w14:paraId="4F1A2770" w14:textId="24C515FC" w:rsidR="00FD05B2" w:rsidRPr="00DD6334" w:rsidRDefault="00FD05B2" w:rsidP="00DD6334">
            <w:pPr>
              <w:spacing w:after="0"/>
              <w:rPr>
                <w:rFonts w:cs="Arial"/>
                <w:szCs w:val="24"/>
                <w:lang w:val="es-CO"/>
              </w:rPr>
            </w:pPr>
          </w:p>
        </w:tc>
        <w:tc>
          <w:tcPr>
            <w:tcW w:w="7984" w:type="dxa"/>
          </w:tcPr>
          <w:p w14:paraId="3967CA01" w14:textId="2DFDEF47" w:rsidR="008001E1" w:rsidRPr="00DD6334" w:rsidRDefault="00E2580A" w:rsidP="00DD6334">
            <w:pPr>
              <w:spacing w:after="0"/>
              <w:rPr>
                <w:rFonts w:cs="Arial"/>
                <w:szCs w:val="24"/>
                <w:lang w:val="es-CO"/>
              </w:rPr>
            </w:pPr>
            <w:r w:rsidRPr="00DD6334">
              <w:rPr>
                <w:rFonts w:cs="Arial"/>
                <w:szCs w:val="24"/>
                <w:lang w:val="es-CO"/>
              </w:rPr>
              <w:t xml:space="preserve">Esta línea se encarga del mantenimiento efectivo de los activos de información, </w:t>
            </w:r>
            <w:r w:rsidR="000C5FBE" w:rsidRPr="00DD6334">
              <w:rPr>
                <w:rFonts w:cs="Arial"/>
                <w:szCs w:val="24"/>
                <w:lang w:val="es-CO"/>
              </w:rPr>
              <w:t xml:space="preserve">la gestión de </w:t>
            </w:r>
            <w:r w:rsidRPr="00DD6334">
              <w:rPr>
                <w:rFonts w:cs="Arial"/>
                <w:szCs w:val="24"/>
                <w:lang w:val="es-CO"/>
              </w:rPr>
              <w:t xml:space="preserve">los riesgos asociados, y </w:t>
            </w:r>
            <w:r w:rsidR="000C5FBE" w:rsidRPr="00DD6334">
              <w:rPr>
                <w:rFonts w:cs="Arial"/>
                <w:szCs w:val="24"/>
                <w:lang w:val="es-CO"/>
              </w:rPr>
              <w:t xml:space="preserve">la implementación de los </w:t>
            </w:r>
            <w:r w:rsidRPr="00DD6334">
              <w:rPr>
                <w:rFonts w:cs="Arial"/>
                <w:szCs w:val="24"/>
                <w:lang w:val="es-CO"/>
              </w:rPr>
              <w:t>controles sobre los riesgos</w:t>
            </w:r>
            <w:r w:rsidR="00F0343D" w:rsidRPr="00DD6334">
              <w:rPr>
                <w:rFonts w:cs="Arial"/>
                <w:szCs w:val="24"/>
                <w:lang w:val="es-CO"/>
              </w:rPr>
              <w:t xml:space="preserve"> de seguridad de información</w:t>
            </w:r>
            <w:r w:rsidRPr="00DD6334">
              <w:rPr>
                <w:rFonts w:cs="Arial"/>
                <w:szCs w:val="24"/>
                <w:lang w:val="es-CO"/>
              </w:rPr>
              <w:t>, por consiguiente, identifica, evalúa, controla y mitiga los riesgos.</w:t>
            </w:r>
          </w:p>
        </w:tc>
      </w:tr>
      <w:tr w:rsidR="008001E1" w:rsidRPr="00DD6334" w14:paraId="25E4B48C" w14:textId="77777777" w:rsidTr="00FD05B2">
        <w:tc>
          <w:tcPr>
            <w:tcW w:w="567" w:type="dxa"/>
            <w:vAlign w:val="center"/>
          </w:tcPr>
          <w:p w14:paraId="2D31C96E" w14:textId="77777777" w:rsidR="008001E1" w:rsidRPr="00DD6334" w:rsidRDefault="008001E1" w:rsidP="00DD6334">
            <w:pPr>
              <w:spacing w:after="0"/>
              <w:rPr>
                <w:rFonts w:cs="Arial"/>
                <w:szCs w:val="24"/>
                <w:lang w:val="es-CO"/>
              </w:rPr>
            </w:pPr>
            <w:r w:rsidRPr="00DD6334">
              <w:rPr>
                <w:rFonts w:cs="Arial"/>
                <w:szCs w:val="24"/>
                <w:lang w:val="es-CO"/>
              </w:rPr>
              <w:t>3</w:t>
            </w:r>
          </w:p>
          <w:p w14:paraId="32F845D4" w14:textId="77777777" w:rsidR="00FD05B2" w:rsidRPr="00DD6334" w:rsidRDefault="00FD05B2" w:rsidP="00DD6334">
            <w:pPr>
              <w:spacing w:after="0"/>
              <w:rPr>
                <w:rFonts w:cs="Arial"/>
                <w:szCs w:val="24"/>
                <w:lang w:val="es-CO"/>
              </w:rPr>
            </w:pPr>
          </w:p>
          <w:p w14:paraId="300BF953" w14:textId="77777777" w:rsidR="00FD05B2" w:rsidRPr="00DD6334" w:rsidRDefault="00FD05B2" w:rsidP="00DD6334">
            <w:pPr>
              <w:spacing w:after="0"/>
              <w:rPr>
                <w:rFonts w:cs="Arial"/>
                <w:szCs w:val="24"/>
                <w:lang w:val="es-CO"/>
              </w:rPr>
            </w:pPr>
          </w:p>
          <w:p w14:paraId="669410D4" w14:textId="6AF907C2" w:rsidR="00FD05B2" w:rsidRPr="00DD6334" w:rsidRDefault="00FD05B2" w:rsidP="00DD6334">
            <w:pPr>
              <w:spacing w:after="0"/>
              <w:rPr>
                <w:rFonts w:cs="Arial"/>
                <w:szCs w:val="24"/>
                <w:lang w:val="es-CO"/>
              </w:rPr>
            </w:pPr>
          </w:p>
          <w:p w14:paraId="6EAB94FC" w14:textId="77777777" w:rsidR="0059300C" w:rsidRPr="00DD6334" w:rsidRDefault="0059300C" w:rsidP="00DD6334">
            <w:pPr>
              <w:spacing w:after="0"/>
              <w:rPr>
                <w:rFonts w:cs="Arial"/>
                <w:szCs w:val="24"/>
                <w:lang w:val="es-CO"/>
              </w:rPr>
            </w:pPr>
          </w:p>
          <w:p w14:paraId="1CC10A79" w14:textId="678B504A" w:rsidR="0059300C" w:rsidRPr="00DD6334" w:rsidRDefault="0059300C" w:rsidP="00DD6334">
            <w:pPr>
              <w:spacing w:after="0"/>
              <w:rPr>
                <w:rFonts w:cs="Arial"/>
                <w:szCs w:val="24"/>
                <w:lang w:val="es-CO"/>
              </w:rPr>
            </w:pPr>
          </w:p>
        </w:tc>
        <w:tc>
          <w:tcPr>
            <w:tcW w:w="1418" w:type="dxa"/>
            <w:vAlign w:val="center"/>
          </w:tcPr>
          <w:p w14:paraId="77362059" w14:textId="77777777" w:rsidR="008001E1" w:rsidRPr="00DD6334" w:rsidRDefault="00E2580A" w:rsidP="00DD6334">
            <w:pPr>
              <w:spacing w:after="0"/>
              <w:rPr>
                <w:rFonts w:cs="Arial"/>
                <w:szCs w:val="24"/>
                <w:lang w:val="es-CO"/>
              </w:rPr>
            </w:pPr>
            <w:r w:rsidRPr="00DD6334">
              <w:rPr>
                <w:rFonts w:cs="Arial"/>
                <w:szCs w:val="24"/>
                <w:lang w:val="es-CO"/>
              </w:rPr>
              <w:t>Segunda línea de defensa</w:t>
            </w:r>
          </w:p>
          <w:p w14:paraId="2047EB0B" w14:textId="15641068" w:rsidR="00FD05B2" w:rsidRPr="00DD6334" w:rsidRDefault="00FD05B2" w:rsidP="00DD6334">
            <w:pPr>
              <w:spacing w:after="0"/>
              <w:rPr>
                <w:rFonts w:cs="Arial"/>
                <w:szCs w:val="24"/>
                <w:lang w:val="es-CO"/>
              </w:rPr>
            </w:pPr>
          </w:p>
          <w:p w14:paraId="3AD631D6" w14:textId="77777777" w:rsidR="0059300C" w:rsidRPr="00DD6334" w:rsidRDefault="0059300C" w:rsidP="00DD6334">
            <w:pPr>
              <w:spacing w:after="0"/>
              <w:rPr>
                <w:rFonts w:cs="Arial"/>
                <w:szCs w:val="24"/>
                <w:lang w:val="es-CO"/>
              </w:rPr>
            </w:pPr>
          </w:p>
          <w:p w14:paraId="34BB7F4D" w14:textId="7E3DB4A4" w:rsidR="0059300C" w:rsidRPr="00DD6334" w:rsidRDefault="0059300C" w:rsidP="00DD6334">
            <w:pPr>
              <w:spacing w:after="0"/>
              <w:rPr>
                <w:rFonts w:cs="Arial"/>
                <w:szCs w:val="24"/>
                <w:lang w:val="es-CO"/>
              </w:rPr>
            </w:pPr>
          </w:p>
        </w:tc>
        <w:tc>
          <w:tcPr>
            <w:tcW w:w="7984" w:type="dxa"/>
          </w:tcPr>
          <w:p w14:paraId="48A1DAEC" w14:textId="2E636E6F" w:rsidR="000C5FBE" w:rsidRPr="00DD6334" w:rsidRDefault="00FD05B2" w:rsidP="00DD6334">
            <w:pPr>
              <w:pStyle w:val="Prrafodelista"/>
              <w:numPr>
                <w:ilvl w:val="0"/>
                <w:numId w:val="33"/>
              </w:numPr>
              <w:spacing w:after="0"/>
              <w:ind w:left="313" w:hanging="313"/>
              <w:rPr>
                <w:rFonts w:cs="Arial"/>
                <w:szCs w:val="24"/>
                <w:lang w:val="es-CO"/>
              </w:rPr>
            </w:pPr>
            <w:r w:rsidRPr="00DD6334">
              <w:rPr>
                <w:rFonts w:cs="Arial"/>
                <w:szCs w:val="24"/>
                <w:lang w:val="es-CO"/>
              </w:rPr>
              <w:t>Responsable el p</w:t>
            </w:r>
            <w:r w:rsidR="007E5473" w:rsidRPr="00DD6334">
              <w:rPr>
                <w:rFonts w:cs="Arial"/>
                <w:szCs w:val="24"/>
                <w:lang w:val="es-CO"/>
              </w:rPr>
              <w:t>roceso G</w:t>
            </w:r>
            <w:r w:rsidR="000C5FBE" w:rsidRPr="00DD6334">
              <w:rPr>
                <w:rFonts w:cs="Arial"/>
                <w:szCs w:val="24"/>
                <w:lang w:val="es-CO"/>
              </w:rPr>
              <w:t>estión de tecnologías de la información.</w:t>
            </w:r>
          </w:p>
          <w:p w14:paraId="04E6FF79" w14:textId="70272C9A" w:rsidR="006A1016" w:rsidRPr="00DD6334" w:rsidRDefault="001B70F2" w:rsidP="00DD6334">
            <w:pPr>
              <w:pStyle w:val="Prrafodelista"/>
              <w:numPr>
                <w:ilvl w:val="0"/>
                <w:numId w:val="33"/>
              </w:numPr>
              <w:spacing w:after="0"/>
              <w:ind w:left="313" w:hanging="313"/>
              <w:rPr>
                <w:rFonts w:cs="Arial"/>
                <w:szCs w:val="24"/>
                <w:lang w:val="es-CO"/>
              </w:rPr>
            </w:pPr>
            <w:r w:rsidRPr="00DD6334">
              <w:rPr>
                <w:rFonts w:cs="Arial"/>
                <w:szCs w:val="24"/>
                <w:lang w:val="es-CO"/>
              </w:rPr>
              <w:t>Realiza</w:t>
            </w:r>
            <w:r w:rsidR="00FD05B2" w:rsidRPr="00DD6334">
              <w:rPr>
                <w:rFonts w:cs="Arial"/>
                <w:szCs w:val="24"/>
                <w:lang w:val="es-CO"/>
              </w:rPr>
              <w:t>r</w:t>
            </w:r>
            <w:r w:rsidRPr="00DD6334">
              <w:rPr>
                <w:rFonts w:cs="Arial"/>
                <w:szCs w:val="24"/>
                <w:lang w:val="es-CO"/>
              </w:rPr>
              <w:t xml:space="preserve"> </w:t>
            </w:r>
            <w:r w:rsidR="00621EDA" w:rsidRPr="00DD6334">
              <w:rPr>
                <w:rFonts w:cs="Arial"/>
                <w:szCs w:val="24"/>
                <w:lang w:val="es-CO"/>
              </w:rPr>
              <w:t>la planeación y la programación de actividades y acciones para orientar a los procesos institucionales en la ejecución de la gestión de activos de información y de riesg</w:t>
            </w:r>
            <w:r w:rsidR="006A1016" w:rsidRPr="00DD6334">
              <w:rPr>
                <w:rFonts w:cs="Arial"/>
                <w:szCs w:val="24"/>
                <w:lang w:val="es-CO"/>
              </w:rPr>
              <w:t xml:space="preserve">os de seguridad </w:t>
            </w:r>
            <w:r w:rsidR="00FD05B2" w:rsidRPr="00DD6334">
              <w:rPr>
                <w:rFonts w:cs="Arial"/>
                <w:szCs w:val="24"/>
                <w:lang w:val="es-CO"/>
              </w:rPr>
              <w:t xml:space="preserve">de la información </w:t>
            </w:r>
            <w:r w:rsidR="006A1016" w:rsidRPr="00DD6334">
              <w:rPr>
                <w:rFonts w:cs="Arial"/>
                <w:szCs w:val="24"/>
                <w:lang w:val="es-CO"/>
              </w:rPr>
              <w:t>en el documento: Plan de seguridad y privacidad de la información, Código: A-OT-101</w:t>
            </w:r>
          </w:p>
          <w:p w14:paraId="241E3314" w14:textId="50EEF9E5" w:rsidR="00621EDA" w:rsidRPr="00DD6334" w:rsidRDefault="00621EDA" w:rsidP="00DD6334">
            <w:pPr>
              <w:pStyle w:val="Prrafodelista"/>
              <w:numPr>
                <w:ilvl w:val="0"/>
                <w:numId w:val="33"/>
              </w:numPr>
              <w:spacing w:after="0"/>
              <w:ind w:left="313" w:hanging="313"/>
              <w:rPr>
                <w:rFonts w:cs="Arial"/>
                <w:szCs w:val="24"/>
                <w:lang w:val="es-CO"/>
              </w:rPr>
            </w:pPr>
            <w:r w:rsidRPr="00DD6334">
              <w:rPr>
                <w:rFonts w:cs="Arial"/>
                <w:szCs w:val="24"/>
                <w:lang w:val="es-CO"/>
              </w:rPr>
              <w:t>Orienta</w:t>
            </w:r>
            <w:r w:rsidR="00080882" w:rsidRPr="00DD6334">
              <w:rPr>
                <w:rFonts w:cs="Arial"/>
                <w:szCs w:val="24"/>
                <w:lang w:val="es-CO"/>
              </w:rPr>
              <w:t>r</w:t>
            </w:r>
            <w:r w:rsidRPr="00DD6334">
              <w:rPr>
                <w:rFonts w:cs="Arial"/>
                <w:szCs w:val="24"/>
                <w:lang w:val="es-CO"/>
              </w:rPr>
              <w:t xml:space="preserve"> a los procesos institucionales y ofrece</w:t>
            </w:r>
            <w:r w:rsidR="00080882" w:rsidRPr="00DD6334">
              <w:rPr>
                <w:rFonts w:cs="Arial"/>
                <w:szCs w:val="24"/>
                <w:lang w:val="es-CO"/>
              </w:rPr>
              <w:t>r</w:t>
            </w:r>
            <w:r w:rsidRPr="00DD6334">
              <w:rPr>
                <w:rFonts w:cs="Arial"/>
                <w:szCs w:val="24"/>
                <w:lang w:val="es-CO"/>
              </w:rPr>
              <w:t xml:space="preserve"> acompañamiento técnico para el desarrollo de las actividades de la gestión de activos de información y la gestión de riesgos de seguridad.</w:t>
            </w:r>
          </w:p>
          <w:p w14:paraId="2BB5905A" w14:textId="6EEFA015" w:rsidR="00621EDA" w:rsidRPr="00DD6334" w:rsidRDefault="00621EDA" w:rsidP="00DD6334">
            <w:pPr>
              <w:pStyle w:val="Prrafodelista"/>
              <w:numPr>
                <w:ilvl w:val="0"/>
                <w:numId w:val="33"/>
              </w:numPr>
              <w:spacing w:after="0"/>
              <w:ind w:left="313" w:hanging="313"/>
              <w:rPr>
                <w:rFonts w:cs="Arial"/>
                <w:szCs w:val="24"/>
                <w:lang w:val="es-CO"/>
              </w:rPr>
            </w:pPr>
            <w:r w:rsidRPr="00DD6334">
              <w:rPr>
                <w:rFonts w:cs="Arial"/>
                <w:szCs w:val="24"/>
                <w:lang w:val="es-CO"/>
              </w:rPr>
              <w:t>Realiza</w:t>
            </w:r>
            <w:r w:rsidR="00FD05B2" w:rsidRPr="00DD6334">
              <w:rPr>
                <w:rFonts w:cs="Arial"/>
                <w:szCs w:val="24"/>
                <w:lang w:val="es-CO"/>
              </w:rPr>
              <w:t>r</w:t>
            </w:r>
            <w:r w:rsidRPr="00DD6334">
              <w:rPr>
                <w:rFonts w:cs="Arial"/>
                <w:szCs w:val="24"/>
                <w:lang w:val="es-CO"/>
              </w:rPr>
              <w:t xml:space="preserve"> el monitoreo y el seguimiento al cumplimiento de los procesos institucionales frente a la ejecución de actividades de la gestión de activos de información y la gestión de riesgos de seguridad</w:t>
            </w:r>
            <w:r w:rsidR="006421EE" w:rsidRPr="00DD6334">
              <w:rPr>
                <w:rFonts w:cs="Arial"/>
                <w:szCs w:val="24"/>
                <w:lang w:val="es-CO"/>
              </w:rPr>
              <w:t xml:space="preserve"> por parte del proceso</w:t>
            </w:r>
            <w:r w:rsidRPr="00DD6334">
              <w:rPr>
                <w:rFonts w:cs="Arial"/>
                <w:szCs w:val="24"/>
                <w:lang w:val="es-CO"/>
              </w:rPr>
              <w:t>.</w:t>
            </w:r>
            <w:r w:rsidR="006421EE" w:rsidRPr="00DD6334">
              <w:rPr>
                <w:rFonts w:cs="Arial"/>
                <w:szCs w:val="24"/>
                <w:lang w:val="es-CO"/>
              </w:rPr>
              <w:t xml:space="preserve"> </w:t>
            </w:r>
          </w:p>
          <w:p w14:paraId="7BFBDCCD" w14:textId="16BEE256" w:rsidR="008001E1" w:rsidRPr="00DD6334" w:rsidRDefault="00621EDA" w:rsidP="00DD6334">
            <w:pPr>
              <w:pStyle w:val="Prrafodelista"/>
              <w:numPr>
                <w:ilvl w:val="0"/>
                <w:numId w:val="33"/>
              </w:numPr>
              <w:spacing w:after="0"/>
              <w:ind w:left="313" w:hanging="313"/>
              <w:rPr>
                <w:rFonts w:cs="Arial"/>
                <w:szCs w:val="24"/>
                <w:lang w:val="es-CO"/>
              </w:rPr>
            </w:pPr>
            <w:r w:rsidRPr="00DD6334">
              <w:rPr>
                <w:rFonts w:cs="Arial"/>
                <w:szCs w:val="24"/>
                <w:lang w:val="es-CO"/>
              </w:rPr>
              <w:t>Presenta</w:t>
            </w:r>
            <w:r w:rsidR="00FD05B2" w:rsidRPr="00DD6334">
              <w:rPr>
                <w:rFonts w:cs="Arial"/>
                <w:szCs w:val="24"/>
                <w:lang w:val="es-CO"/>
              </w:rPr>
              <w:t>r</w:t>
            </w:r>
            <w:r w:rsidRPr="00DD6334">
              <w:rPr>
                <w:rFonts w:cs="Arial"/>
                <w:szCs w:val="24"/>
                <w:lang w:val="es-CO"/>
              </w:rPr>
              <w:t xml:space="preserve"> información a la Dirección Administrativa y Financiera, Dirección General, y demás instancias de </w:t>
            </w:r>
            <w:r w:rsidR="00080882" w:rsidRPr="00DD6334">
              <w:rPr>
                <w:rFonts w:cs="Arial"/>
                <w:szCs w:val="24"/>
                <w:lang w:val="es-CO"/>
              </w:rPr>
              <w:t xml:space="preserve">la </w:t>
            </w:r>
            <w:r w:rsidR="006A1016" w:rsidRPr="00DD6334">
              <w:rPr>
                <w:rFonts w:cs="Arial"/>
                <w:szCs w:val="24"/>
                <w:lang w:val="es-CO"/>
              </w:rPr>
              <w:t>Alta D</w:t>
            </w:r>
            <w:r w:rsidRPr="00DD6334">
              <w:rPr>
                <w:rFonts w:cs="Arial"/>
                <w:szCs w:val="24"/>
                <w:lang w:val="es-CO"/>
              </w:rPr>
              <w:t xml:space="preserve">irección </w:t>
            </w:r>
            <w:r w:rsidR="006A1016" w:rsidRPr="00DD6334">
              <w:rPr>
                <w:rFonts w:cs="Arial"/>
                <w:szCs w:val="24"/>
                <w:lang w:val="es-CO"/>
              </w:rPr>
              <w:t xml:space="preserve">de la Agencia, </w:t>
            </w:r>
            <w:r w:rsidRPr="00DD6334">
              <w:rPr>
                <w:rFonts w:cs="Arial"/>
                <w:szCs w:val="24"/>
                <w:lang w:val="es-CO"/>
              </w:rPr>
              <w:t xml:space="preserve">sobre </w:t>
            </w:r>
            <w:r w:rsidR="00080882" w:rsidRPr="00DD6334">
              <w:rPr>
                <w:rFonts w:cs="Arial"/>
                <w:szCs w:val="24"/>
                <w:lang w:val="es-CO"/>
              </w:rPr>
              <w:t>l</w:t>
            </w:r>
            <w:r w:rsidRPr="00DD6334">
              <w:rPr>
                <w:rFonts w:cs="Arial"/>
                <w:szCs w:val="24"/>
                <w:lang w:val="es-CO"/>
              </w:rPr>
              <w:t xml:space="preserve">a gestión de activos de información y </w:t>
            </w:r>
            <w:r w:rsidR="006A1016" w:rsidRPr="00DD6334">
              <w:rPr>
                <w:rFonts w:cs="Arial"/>
                <w:szCs w:val="24"/>
                <w:lang w:val="es-CO"/>
              </w:rPr>
              <w:t xml:space="preserve">de </w:t>
            </w:r>
            <w:r w:rsidRPr="00DD6334">
              <w:rPr>
                <w:rFonts w:cs="Arial"/>
                <w:szCs w:val="24"/>
                <w:lang w:val="es-CO"/>
              </w:rPr>
              <w:t>riesgos de seguridad</w:t>
            </w:r>
            <w:r w:rsidR="006A1016" w:rsidRPr="00DD6334">
              <w:rPr>
                <w:rFonts w:cs="Arial"/>
                <w:szCs w:val="24"/>
                <w:lang w:val="es-CO"/>
              </w:rPr>
              <w:t xml:space="preserve"> de la información</w:t>
            </w:r>
            <w:r w:rsidRPr="00DD6334">
              <w:rPr>
                <w:rFonts w:cs="Arial"/>
                <w:szCs w:val="24"/>
                <w:lang w:val="es-CO"/>
              </w:rPr>
              <w:t xml:space="preserve">.  </w:t>
            </w:r>
          </w:p>
          <w:p w14:paraId="5D34074B" w14:textId="0CBADF81" w:rsidR="00077F9C" w:rsidRPr="00DD6334" w:rsidRDefault="00080882" w:rsidP="00DD6334">
            <w:pPr>
              <w:pStyle w:val="Prrafodelista"/>
              <w:numPr>
                <w:ilvl w:val="0"/>
                <w:numId w:val="33"/>
              </w:numPr>
              <w:spacing w:after="0"/>
              <w:ind w:left="313" w:hanging="313"/>
              <w:rPr>
                <w:rFonts w:cs="Arial"/>
                <w:szCs w:val="24"/>
                <w:lang w:val="es-CO"/>
              </w:rPr>
            </w:pPr>
            <w:r w:rsidRPr="00DD6334">
              <w:rPr>
                <w:rFonts w:cs="Arial"/>
                <w:szCs w:val="24"/>
                <w:lang w:val="es-CO"/>
              </w:rPr>
              <w:t xml:space="preserve">Emitir los certificados </w:t>
            </w:r>
            <w:r w:rsidR="00077F9C" w:rsidRPr="00DD6334">
              <w:rPr>
                <w:rFonts w:cs="Arial"/>
                <w:szCs w:val="24"/>
                <w:lang w:val="es-CO"/>
              </w:rPr>
              <w:t xml:space="preserve">sobre el </w:t>
            </w:r>
            <w:r w:rsidR="006421EE" w:rsidRPr="00DD6334">
              <w:rPr>
                <w:rFonts w:cs="Arial"/>
                <w:szCs w:val="24"/>
                <w:lang w:val="es-CO"/>
              </w:rPr>
              <w:t>número</w:t>
            </w:r>
            <w:r w:rsidR="00077F9C" w:rsidRPr="00DD6334">
              <w:rPr>
                <w:rFonts w:cs="Arial"/>
                <w:szCs w:val="24"/>
                <w:lang w:val="es-CO"/>
              </w:rPr>
              <w:t xml:space="preserve"> de activos de información, riegos de seguridad </w:t>
            </w:r>
            <w:r w:rsidR="000C5FBE" w:rsidRPr="00DD6334">
              <w:rPr>
                <w:rFonts w:cs="Arial"/>
                <w:szCs w:val="24"/>
                <w:lang w:val="es-CO"/>
              </w:rPr>
              <w:t xml:space="preserve">de </w:t>
            </w:r>
            <w:r w:rsidR="008E7922" w:rsidRPr="00DD6334">
              <w:rPr>
                <w:rFonts w:cs="Arial"/>
                <w:szCs w:val="24"/>
                <w:lang w:val="es-CO"/>
              </w:rPr>
              <w:t xml:space="preserve">la </w:t>
            </w:r>
            <w:r w:rsidR="000C5FBE" w:rsidRPr="00DD6334">
              <w:rPr>
                <w:rFonts w:cs="Arial"/>
                <w:szCs w:val="24"/>
                <w:lang w:val="es-CO"/>
              </w:rPr>
              <w:t xml:space="preserve">información </w:t>
            </w:r>
            <w:r w:rsidR="00077F9C" w:rsidRPr="00DD6334">
              <w:rPr>
                <w:rFonts w:cs="Arial"/>
                <w:szCs w:val="24"/>
                <w:lang w:val="es-CO"/>
              </w:rPr>
              <w:t>y controles, por cada proceso institucional.</w:t>
            </w:r>
          </w:p>
          <w:p w14:paraId="50F39742" w14:textId="7EB51D1D" w:rsidR="008C28EE" w:rsidRPr="00DD6334" w:rsidRDefault="00077F9C" w:rsidP="00DD6334">
            <w:pPr>
              <w:pStyle w:val="Prrafodelista"/>
              <w:numPr>
                <w:ilvl w:val="0"/>
                <w:numId w:val="33"/>
              </w:numPr>
              <w:spacing w:after="0"/>
              <w:ind w:left="313" w:hanging="313"/>
              <w:rPr>
                <w:rFonts w:cs="Arial"/>
                <w:szCs w:val="24"/>
                <w:lang w:val="es-CO"/>
              </w:rPr>
            </w:pPr>
            <w:r w:rsidRPr="00DD6334">
              <w:rPr>
                <w:rFonts w:cs="Arial"/>
                <w:szCs w:val="24"/>
                <w:lang w:val="es-CO"/>
              </w:rPr>
              <w:t xml:space="preserve">Publicar </w:t>
            </w:r>
            <w:r w:rsidR="008E7922" w:rsidRPr="00DD6334">
              <w:rPr>
                <w:rFonts w:cs="Arial"/>
                <w:szCs w:val="24"/>
                <w:lang w:val="es-CO"/>
              </w:rPr>
              <w:t xml:space="preserve">el </w:t>
            </w:r>
            <w:r w:rsidR="008E7922" w:rsidRPr="00DD6334">
              <w:rPr>
                <w:rFonts w:cs="Arial"/>
                <w:szCs w:val="24"/>
              </w:rPr>
              <w:t>Inventario de activos de información y de gestión de riesgos de seguridad de la información, Código: A-FO-272, en la sede electrónica.</w:t>
            </w:r>
            <w:r w:rsidR="008E7922" w:rsidRPr="00DD6334">
              <w:rPr>
                <w:rFonts w:cs="Arial"/>
                <w:szCs w:val="24"/>
                <w:lang w:val="es-CO"/>
              </w:rPr>
              <w:t xml:space="preserve"> </w:t>
            </w:r>
            <w:r w:rsidR="008C28EE" w:rsidRPr="00DD6334">
              <w:rPr>
                <w:rFonts w:cs="Arial"/>
                <w:szCs w:val="24"/>
                <w:lang w:val="es-CO"/>
              </w:rPr>
              <w:t>Asimismo</w:t>
            </w:r>
            <w:r w:rsidR="008E7922" w:rsidRPr="00DD6334">
              <w:rPr>
                <w:rFonts w:cs="Arial"/>
                <w:szCs w:val="24"/>
                <w:lang w:val="es-CO"/>
              </w:rPr>
              <w:t>,</w:t>
            </w:r>
            <w:r w:rsidRPr="00DD6334">
              <w:rPr>
                <w:rFonts w:cs="Arial"/>
                <w:szCs w:val="24"/>
                <w:lang w:val="es-CO"/>
              </w:rPr>
              <w:t xml:space="preserve"> </w:t>
            </w:r>
            <w:r w:rsidR="003D4A25" w:rsidRPr="00DD6334">
              <w:rPr>
                <w:rFonts w:cs="Arial"/>
                <w:szCs w:val="24"/>
                <w:lang w:val="es-CO"/>
              </w:rPr>
              <w:t>en la carpeta red de proceso Ge</w:t>
            </w:r>
            <w:r w:rsidRPr="00DD6334">
              <w:rPr>
                <w:rFonts w:cs="Arial"/>
                <w:szCs w:val="24"/>
                <w:lang w:val="es-CO"/>
              </w:rPr>
              <w:t xml:space="preserve">stión </w:t>
            </w:r>
            <w:r w:rsidR="000C5FBE" w:rsidRPr="00DD6334">
              <w:rPr>
                <w:rFonts w:cs="Arial"/>
                <w:szCs w:val="24"/>
                <w:lang w:val="es-CO"/>
              </w:rPr>
              <w:t>de tecnologías de la información</w:t>
            </w:r>
            <w:r w:rsidRPr="00DD6334">
              <w:rPr>
                <w:rFonts w:cs="Arial"/>
                <w:szCs w:val="24"/>
                <w:lang w:val="es-CO"/>
              </w:rPr>
              <w:t xml:space="preserve">. </w:t>
            </w:r>
          </w:p>
          <w:p w14:paraId="180F816B" w14:textId="61E46832" w:rsidR="00077F9C" w:rsidRPr="00DD6334" w:rsidRDefault="00077F9C" w:rsidP="00DD6334">
            <w:pPr>
              <w:pStyle w:val="Prrafodelista"/>
              <w:numPr>
                <w:ilvl w:val="0"/>
                <w:numId w:val="33"/>
              </w:numPr>
              <w:spacing w:after="0"/>
              <w:ind w:left="313" w:hanging="313"/>
              <w:rPr>
                <w:rFonts w:cs="Arial"/>
                <w:szCs w:val="24"/>
                <w:lang w:val="es-CO"/>
              </w:rPr>
            </w:pPr>
            <w:r w:rsidRPr="00DD6334">
              <w:rPr>
                <w:rFonts w:cs="Arial"/>
                <w:szCs w:val="24"/>
                <w:lang w:val="es-CO"/>
              </w:rPr>
              <w:t>Publicar</w:t>
            </w:r>
            <w:r w:rsidR="003D4A25" w:rsidRPr="00DD6334">
              <w:rPr>
                <w:rFonts w:cs="Arial"/>
                <w:szCs w:val="24"/>
                <w:lang w:val="es-CO"/>
              </w:rPr>
              <w:t xml:space="preserve"> el </w:t>
            </w:r>
            <w:r w:rsidR="00FD05B2" w:rsidRPr="00DD6334">
              <w:rPr>
                <w:rFonts w:cs="Arial"/>
                <w:szCs w:val="24"/>
                <w:lang w:val="es-CO"/>
              </w:rPr>
              <w:t xml:space="preserve">documento: </w:t>
            </w:r>
            <w:r w:rsidR="003D4A25" w:rsidRPr="00DD6334">
              <w:rPr>
                <w:rFonts w:cs="Arial"/>
                <w:iCs/>
                <w:szCs w:val="24"/>
              </w:rPr>
              <w:t xml:space="preserve">Lineamiento metodológico de gestión de activos de información y de riesgos </w:t>
            </w:r>
            <w:r w:rsidR="00FD05B2" w:rsidRPr="00DD6334">
              <w:rPr>
                <w:rFonts w:cs="Arial"/>
                <w:iCs/>
                <w:szCs w:val="24"/>
              </w:rPr>
              <w:t xml:space="preserve">de seguridad de la información, Código: A-OT-125 </w:t>
            </w:r>
            <w:r w:rsidRPr="00DD6334">
              <w:rPr>
                <w:rFonts w:cs="Arial"/>
                <w:szCs w:val="24"/>
                <w:lang w:val="es-CO"/>
              </w:rPr>
              <w:t>que</w:t>
            </w:r>
            <w:r w:rsidR="003D4A25" w:rsidRPr="00DD6334">
              <w:rPr>
                <w:rFonts w:cs="Arial"/>
                <w:szCs w:val="24"/>
                <w:lang w:val="es-CO"/>
              </w:rPr>
              <w:t>, equivalen al Plan de tratamiento de riesgos de seguridad y privacidad de la información de que, trata el D</w:t>
            </w:r>
            <w:r w:rsidRPr="00DD6334">
              <w:rPr>
                <w:rFonts w:cs="Arial"/>
                <w:szCs w:val="24"/>
                <w:lang w:val="es-CO"/>
              </w:rPr>
              <w:t>e</w:t>
            </w:r>
            <w:r w:rsidR="003D4A25" w:rsidRPr="00DD6334">
              <w:rPr>
                <w:rFonts w:cs="Arial"/>
                <w:szCs w:val="24"/>
                <w:lang w:val="es-CO"/>
              </w:rPr>
              <w:t>creto 612 de 2018 “</w:t>
            </w:r>
            <w:r w:rsidR="003D4A25" w:rsidRPr="00DD6334">
              <w:rPr>
                <w:rStyle w:val="nfasis"/>
                <w:rFonts w:cs="Arial"/>
                <w:bCs/>
                <w:szCs w:val="24"/>
                <w:shd w:val="clear" w:color="auto" w:fill="FFFFFF"/>
              </w:rPr>
              <w:t>Por el cual se fijan directrices para la integración de los planes institucionales y estratégicos al Plan de Acción por parte de las entidades del Estado”.</w:t>
            </w:r>
          </w:p>
        </w:tc>
      </w:tr>
      <w:tr w:rsidR="00E2580A" w:rsidRPr="00DD6334" w14:paraId="6623AFEA" w14:textId="77777777" w:rsidTr="00FD05B2">
        <w:tc>
          <w:tcPr>
            <w:tcW w:w="567" w:type="dxa"/>
            <w:vAlign w:val="center"/>
          </w:tcPr>
          <w:p w14:paraId="30205020" w14:textId="77777777" w:rsidR="00E2580A" w:rsidRPr="00DD6334" w:rsidRDefault="00E2580A" w:rsidP="00DD6334">
            <w:pPr>
              <w:spacing w:after="0"/>
              <w:rPr>
                <w:rFonts w:cs="Arial"/>
                <w:szCs w:val="24"/>
                <w:lang w:val="es-CO"/>
              </w:rPr>
            </w:pPr>
            <w:r w:rsidRPr="00DD6334">
              <w:rPr>
                <w:rFonts w:cs="Arial"/>
                <w:szCs w:val="24"/>
                <w:lang w:val="es-CO"/>
              </w:rPr>
              <w:t>4</w:t>
            </w:r>
          </w:p>
          <w:p w14:paraId="6C524605" w14:textId="77777777" w:rsidR="002E7F09" w:rsidRPr="00DD6334" w:rsidRDefault="002E7F09" w:rsidP="00DD6334">
            <w:pPr>
              <w:spacing w:after="0"/>
              <w:rPr>
                <w:rFonts w:cs="Arial"/>
                <w:szCs w:val="24"/>
                <w:lang w:val="es-CO"/>
              </w:rPr>
            </w:pPr>
          </w:p>
          <w:p w14:paraId="04D4E0F7" w14:textId="7E8FC3AA" w:rsidR="002E7F09" w:rsidRPr="00DD6334" w:rsidRDefault="002E7F09" w:rsidP="00DD6334">
            <w:pPr>
              <w:spacing w:after="0"/>
              <w:rPr>
                <w:rFonts w:cs="Arial"/>
                <w:szCs w:val="24"/>
                <w:lang w:val="es-CO"/>
              </w:rPr>
            </w:pPr>
          </w:p>
        </w:tc>
        <w:tc>
          <w:tcPr>
            <w:tcW w:w="1418" w:type="dxa"/>
            <w:vAlign w:val="center"/>
          </w:tcPr>
          <w:p w14:paraId="75C709F1" w14:textId="22C385DF" w:rsidR="00E2580A" w:rsidRPr="00DD6334" w:rsidRDefault="00E2580A" w:rsidP="00DD6334">
            <w:pPr>
              <w:spacing w:after="0"/>
              <w:rPr>
                <w:rFonts w:cs="Arial"/>
                <w:szCs w:val="24"/>
                <w:lang w:val="es-CO"/>
              </w:rPr>
            </w:pPr>
            <w:r w:rsidRPr="00DD6334">
              <w:rPr>
                <w:rFonts w:cs="Arial"/>
                <w:szCs w:val="24"/>
                <w:lang w:val="es-CO"/>
              </w:rPr>
              <w:t>Tercera línea de defensa</w:t>
            </w:r>
          </w:p>
        </w:tc>
        <w:tc>
          <w:tcPr>
            <w:tcW w:w="7984" w:type="dxa"/>
          </w:tcPr>
          <w:p w14:paraId="6FD554D0" w14:textId="50846375" w:rsidR="00E2580A" w:rsidRPr="00DD6334" w:rsidRDefault="00A84C3F" w:rsidP="00DD6334">
            <w:pPr>
              <w:spacing w:after="0"/>
              <w:rPr>
                <w:rFonts w:cs="Arial"/>
                <w:szCs w:val="24"/>
                <w:lang w:val="es-CO"/>
              </w:rPr>
            </w:pPr>
            <w:r w:rsidRPr="00DD6334">
              <w:rPr>
                <w:rFonts w:cs="Arial"/>
                <w:szCs w:val="24"/>
              </w:rPr>
              <w:t>A cargo del Asesor con funciones de Control I</w:t>
            </w:r>
            <w:r w:rsidR="00080882" w:rsidRPr="00DD6334">
              <w:rPr>
                <w:rFonts w:cs="Arial"/>
                <w:szCs w:val="24"/>
              </w:rPr>
              <w:t>nterno y su equipo de trabajo, quienes evalúan de manera independiente y objetiva la efectividad y cobertura de los controles de la 2ª línea de defensa.</w:t>
            </w:r>
          </w:p>
        </w:tc>
      </w:tr>
    </w:tbl>
    <w:p w14:paraId="181D54BD" w14:textId="53FD4160" w:rsidR="00F33C17" w:rsidRPr="00DD6334" w:rsidRDefault="004177B8" w:rsidP="00DD6334">
      <w:pPr>
        <w:pStyle w:val="Prrafodelista"/>
        <w:numPr>
          <w:ilvl w:val="0"/>
          <w:numId w:val="0"/>
        </w:numPr>
        <w:spacing w:after="0"/>
        <w:rPr>
          <w:rFonts w:cs="Arial"/>
          <w:szCs w:val="24"/>
        </w:rPr>
      </w:pPr>
      <w:r w:rsidRPr="00DD6334">
        <w:rPr>
          <w:rFonts w:cs="Arial"/>
          <w:b/>
          <w:szCs w:val="24"/>
        </w:rPr>
        <w:t>Fuente:</w:t>
      </w:r>
      <w:r w:rsidRPr="00DD6334">
        <w:rPr>
          <w:rFonts w:cs="Arial"/>
          <w:szCs w:val="24"/>
        </w:rPr>
        <w:t xml:space="preserve"> </w:t>
      </w:r>
      <w:r w:rsidR="000C5FBE" w:rsidRPr="00DD6334">
        <w:rPr>
          <w:rFonts w:cs="Arial"/>
          <w:szCs w:val="24"/>
        </w:rPr>
        <w:t xml:space="preserve">Adaptado de la Política de gestión del riesgo </w:t>
      </w:r>
      <w:r w:rsidR="00C5399F" w:rsidRPr="00DD6334">
        <w:rPr>
          <w:rFonts w:cs="Arial"/>
          <w:szCs w:val="24"/>
        </w:rPr>
        <w:t xml:space="preserve">de APC </w:t>
      </w:r>
      <w:r w:rsidRPr="00DD6334">
        <w:rPr>
          <w:rFonts w:cs="Arial"/>
          <w:szCs w:val="24"/>
        </w:rPr>
        <w:t>Colombia</w:t>
      </w:r>
      <w:r w:rsidR="000C5FBE" w:rsidRPr="00DD6334">
        <w:rPr>
          <w:rFonts w:cs="Arial"/>
          <w:szCs w:val="24"/>
        </w:rPr>
        <w:t>.</w:t>
      </w:r>
    </w:p>
    <w:p w14:paraId="6D7C7443" w14:textId="2D56F2EB" w:rsidR="00F85AE2" w:rsidRPr="00DD6334" w:rsidRDefault="00F85AE2" w:rsidP="00DD6334">
      <w:pPr>
        <w:pStyle w:val="Textoindependiente"/>
        <w:tabs>
          <w:tab w:val="left" w:pos="851"/>
        </w:tabs>
        <w:spacing w:after="0" w:line="360" w:lineRule="auto"/>
        <w:ind w:right="50"/>
        <w:rPr>
          <w:rFonts w:cs="Arial"/>
          <w:szCs w:val="24"/>
        </w:rPr>
      </w:pPr>
    </w:p>
    <w:p w14:paraId="4AEF565D" w14:textId="4D27C130" w:rsidR="00F85AE2" w:rsidRPr="00DD6334" w:rsidRDefault="00F85AE2" w:rsidP="00DD6334">
      <w:pPr>
        <w:pStyle w:val="Textoindependiente"/>
        <w:numPr>
          <w:ilvl w:val="0"/>
          <w:numId w:val="35"/>
        </w:numPr>
        <w:tabs>
          <w:tab w:val="left" w:pos="851"/>
        </w:tabs>
        <w:spacing w:after="0" w:line="360" w:lineRule="auto"/>
        <w:ind w:right="50"/>
        <w:rPr>
          <w:rFonts w:cs="Arial"/>
          <w:b/>
          <w:szCs w:val="24"/>
        </w:rPr>
      </w:pPr>
      <w:bookmarkStart w:id="553" w:name="_Toc153780907"/>
      <w:r w:rsidRPr="00DD6334">
        <w:rPr>
          <w:rStyle w:val="Ttulo1Car"/>
          <w:rFonts w:cs="Arial"/>
          <w:szCs w:val="24"/>
        </w:rPr>
        <w:t>ÍNDICE DE TABLAS</w:t>
      </w:r>
      <w:bookmarkEnd w:id="553"/>
    </w:p>
    <w:p w14:paraId="39DF81F7" w14:textId="62329009" w:rsidR="00AE2433" w:rsidRPr="00DD6334" w:rsidRDefault="00802971" w:rsidP="00DD6334">
      <w:pPr>
        <w:pStyle w:val="Tabladeilustraciones"/>
        <w:tabs>
          <w:tab w:val="right" w:leader="dot" w:pos="9964"/>
        </w:tabs>
        <w:rPr>
          <w:rFonts w:ascii="Arial" w:eastAsiaTheme="minorEastAsia" w:hAnsi="Arial" w:cs="Arial"/>
          <w:i w:val="0"/>
          <w:iCs w:val="0"/>
          <w:noProof/>
          <w:sz w:val="24"/>
          <w:szCs w:val="24"/>
          <w:lang w:val="en-US"/>
        </w:rPr>
      </w:pPr>
      <w:r w:rsidRPr="00DD6334">
        <w:rPr>
          <w:rFonts w:ascii="Arial" w:hAnsi="Arial" w:cs="Arial"/>
          <w:i w:val="0"/>
          <w:iCs w:val="0"/>
          <w:sz w:val="24"/>
          <w:szCs w:val="24"/>
        </w:rPr>
        <w:fldChar w:fldCharType="begin"/>
      </w:r>
      <w:r w:rsidRPr="00DD6334">
        <w:rPr>
          <w:rFonts w:ascii="Arial" w:hAnsi="Arial" w:cs="Arial"/>
          <w:i w:val="0"/>
          <w:iCs w:val="0"/>
          <w:sz w:val="24"/>
          <w:szCs w:val="24"/>
        </w:rPr>
        <w:instrText xml:space="preserve"> TOC \h \z \c "Tabla" </w:instrText>
      </w:r>
      <w:r w:rsidRPr="00DD6334">
        <w:rPr>
          <w:rFonts w:ascii="Arial" w:hAnsi="Arial" w:cs="Arial"/>
          <w:i w:val="0"/>
          <w:iCs w:val="0"/>
          <w:sz w:val="24"/>
          <w:szCs w:val="24"/>
        </w:rPr>
        <w:fldChar w:fldCharType="separate"/>
      </w:r>
      <w:hyperlink w:anchor="_Toc153780999" w:history="1">
        <w:r w:rsidR="00AE2433" w:rsidRPr="00DD6334">
          <w:rPr>
            <w:rStyle w:val="Hipervnculo"/>
            <w:rFonts w:ascii="Arial" w:hAnsi="Arial" w:cs="Arial"/>
            <w:i w:val="0"/>
            <w:noProof/>
            <w:sz w:val="24"/>
            <w:szCs w:val="24"/>
          </w:rPr>
          <w:t>Tabla 1</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Marco de acción para gestionar los activos de información y de riesgos de seguridad de la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_Toc153780999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7</w:t>
        </w:r>
        <w:r w:rsidR="00AE2433" w:rsidRPr="00DD6334">
          <w:rPr>
            <w:rFonts w:ascii="Arial" w:hAnsi="Arial" w:cs="Arial"/>
            <w:i w:val="0"/>
            <w:noProof/>
            <w:webHidden/>
            <w:sz w:val="24"/>
            <w:szCs w:val="24"/>
          </w:rPr>
          <w:fldChar w:fldCharType="end"/>
        </w:r>
      </w:hyperlink>
    </w:p>
    <w:p w14:paraId="4E89AB5C" w14:textId="4C5DD730"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0" w:history="1">
        <w:r w:rsidR="00831DB1" w:rsidRPr="00DD6334">
          <w:rPr>
            <w:rStyle w:val="Hipervnculo"/>
            <w:rFonts w:ascii="Arial" w:hAnsi="Arial" w:cs="Arial"/>
            <w:i w:val="0"/>
            <w:noProof/>
            <w:sz w:val="24"/>
            <w:szCs w:val="24"/>
          </w:rPr>
          <w:t>Tabla 2</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Propietarios de los activos de información y compromiso</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_Toc153781000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11</w:t>
        </w:r>
        <w:r w:rsidR="00AE2433" w:rsidRPr="00DD6334">
          <w:rPr>
            <w:rFonts w:ascii="Arial" w:hAnsi="Arial" w:cs="Arial"/>
            <w:i w:val="0"/>
            <w:noProof/>
            <w:webHidden/>
            <w:sz w:val="24"/>
            <w:szCs w:val="24"/>
          </w:rPr>
          <w:fldChar w:fldCharType="end"/>
        </w:r>
      </w:hyperlink>
    </w:p>
    <w:p w14:paraId="127FBEF8" w14:textId="31F9B8FE"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1" w:history="1">
        <w:r w:rsidR="00831DB1" w:rsidRPr="00DD6334">
          <w:rPr>
            <w:rStyle w:val="Hipervnculo"/>
            <w:rFonts w:ascii="Arial" w:hAnsi="Arial" w:cs="Arial"/>
            <w:i w:val="0"/>
            <w:noProof/>
            <w:sz w:val="24"/>
            <w:szCs w:val="24"/>
          </w:rPr>
          <w:t>Tabla 3</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Lineamiento para clasificar por tipo de activo de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_Toc153781001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16</w:t>
        </w:r>
        <w:r w:rsidR="00AE2433" w:rsidRPr="00DD6334">
          <w:rPr>
            <w:rFonts w:ascii="Arial" w:hAnsi="Arial" w:cs="Arial"/>
            <w:i w:val="0"/>
            <w:noProof/>
            <w:webHidden/>
            <w:sz w:val="24"/>
            <w:szCs w:val="24"/>
          </w:rPr>
          <w:fldChar w:fldCharType="end"/>
        </w:r>
      </w:hyperlink>
    </w:p>
    <w:p w14:paraId="49CDDBB4" w14:textId="3BB9B759"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2" w:history="1">
        <w:r w:rsidR="00831DB1" w:rsidRPr="00DD6334">
          <w:rPr>
            <w:rStyle w:val="Hipervnculo"/>
            <w:rFonts w:ascii="Arial" w:hAnsi="Arial" w:cs="Arial"/>
            <w:i w:val="0"/>
            <w:noProof/>
            <w:sz w:val="24"/>
            <w:szCs w:val="24"/>
          </w:rPr>
          <w:t>Tabla 4</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Pasos para realizar la valoración del activo de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_Toc153781002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19</w:t>
        </w:r>
        <w:r w:rsidR="00AE2433" w:rsidRPr="00DD6334">
          <w:rPr>
            <w:rFonts w:ascii="Arial" w:hAnsi="Arial" w:cs="Arial"/>
            <w:i w:val="0"/>
            <w:noProof/>
            <w:webHidden/>
            <w:sz w:val="24"/>
            <w:szCs w:val="24"/>
          </w:rPr>
          <w:fldChar w:fldCharType="end"/>
        </w:r>
      </w:hyperlink>
    </w:p>
    <w:p w14:paraId="79725749" w14:textId="74F07DB5"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3" w:history="1">
        <w:r w:rsidR="00831DB1" w:rsidRPr="00DD6334">
          <w:rPr>
            <w:rStyle w:val="Hipervnculo"/>
            <w:rFonts w:ascii="Arial" w:hAnsi="Arial" w:cs="Arial"/>
            <w:i w:val="0"/>
            <w:noProof/>
            <w:sz w:val="24"/>
            <w:szCs w:val="24"/>
          </w:rPr>
          <w:t>Tabla 5</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Pasos para la valoración del activo de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_Toc153781003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19</w:t>
        </w:r>
        <w:r w:rsidR="00AE2433" w:rsidRPr="00DD6334">
          <w:rPr>
            <w:rFonts w:ascii="Arial" w:hAnsi="Arial" w:cs="Arial"/>
            <w:i w:val="0"/>
            <w:noProof/>
            <w:webHidden/>
            <w:sz w:val="24"/>
            <w:szCs w:val="24"/>
          </w:rPr>
          <w:fldChar w:fldCharType="end"/>
        </w:r>
      </w:hyperlink>
    </w:p>
    <w:p w14:paraId="328B95FD" w14:textId="7312D14C"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4" w:history="1">
        <w:r w:rsidR="00831DB1" w:rsidRPr="00DD6334">
          <w:rPr>
            <w:rStyle w:val="Hipervnculo"/>
            <w:rFonts w:ascii="Arial" w:hAnsi="Arial" w:cs="Arial"/>
            <w:i w:val="0"/>
            <w:noProof/>
            <w:sz w:val="24"/>
            <w:szCs w:val="24"/>
          </w:rPr>
          <w:t>Tabla 6</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Clasificación de la información según Ley 1712 de 2014.</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_Toc153781004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21</w:t>
        </w:r>
        <w:r w:rsidR="00AE2433" w:rsidRPr="00DD6334">
          <w:rPr>
            <w:rFonts w:ascii="Arial" w:hAnsi="Arial" w:cs="Arial"/>
            <w:i w:val="0"/>
            <w:noProof/>
            <w:webHidden/>
            <w:sz w:val="24"/>
            <w:szCs w:val="24"/>
          </w:rPr>
          <w:fldChar w:fldCharType="end"/>
        </w:r>
      </w:hyperlink>
    </w:p>
    <w:p w14:paraId="3005D82A" w14:textId="4A472255"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5" w:history="1">
        <w:r w:rsidR="00831DB1" w:rsidRPr="00DD6334">
          <w:rPr>
            <w:rStyle w:val="Hipervnculo"/>
            <w:rFonts w:ascii="Arial" w:hAnsi="Arial" w:cs="Arial"/>
            <w:i w:val="0"/>
            <w:noProof/>
            <w:sz w:val="24"/>
            <w:szCs w:val="24"/>
          </w:rPr>
          <w:t>Tabla 7</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Lineamiento para el tratamiento de activos de inform</w:t>
        </w:r>
        <w:r w:rsidR="009C3CA1" w:rsidRPr="00DD6334">
          <w:rPr>
            <w:rStyle w:val="Hipervnculo"/>
            <w:rFonts w:ascii="Arial" w:hAnsi="Arial" w:cs="Arial"/>
            <w:i w:val="0"/>
            <w:noProof/>
            <w:sz w:val="24"/>
            <w:szCs w:val="24"/>
          </w:rPr>
          <w:t>ación según nivel de criticida</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_Toc153781005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22</w:t>
        </w:r>
        <w:r w:rsidR="00AE2433" w:rsidRPr="00DD6334">
          <w:rPr>
            <w:rFonts w:ascii="Arial" w:hAnsi="Arial" w:cs="Arial"/>
            <w:i w:val="0"/>
            <w:noProof/>
            <w:webHidden/>
            <w:sz w:val="24"/>
            <w:szCs w:val="24"/>
          </w:rPr>
          <w:fldChar w:fldCharType="end"/>
        </w:r>
      </w:hyperlink>
    </w:p>
    <w:p w14:paraId="6B428125" w14:textId="33D85CF6" w:rsidR="00AE2433" w:rsidRPr="00DD6334" w:rsidRDefault="00E07A8E" w:rsidP="00DD6334">
      <w:pPr>
        <w:pStyle w:val="Tabladeilustraciones"/>
        <w:tabs>
          <w:tab w:val="right" w:leader="dot" w:pos="9964"/>
        </w:tabs>
        <w:ind w:left="851" w:hanging="851"/>
        <w:rPr>
          <w:rFonts w:ascii="Arial" w:eastAsiaTheme="minorEastAsia" w:hAnsi="Arial" w:cs="Arial"/>
          <w:i w:val="0"/>
          <w:iCs w:val="0"/>
          <w:noProof/>
          <w:sz w:val="24"/>
          <w:szCs w:val="24"/>
          <w:lang w:val="en-US"/>
        </w:rPr>
      </w:pPr>
      <w:hyperlink w:anchor="_Toc153781006" w:history="1">
        <w:r w:rsidR="00372529" w:rsidRPr="00DD6334">
          <w:rPr>
            <w:rStyle w:val="Hipervnculo"/>
            <w:rFonts w:ascii="Arial" w:hAnsi="Arial" w:cs="Arial"/>
            <w:i w:val="0"/>
            <w:noProof/>
            <w:sz w:val="24"/>
            <w:szCs w:val="24"/>
          </w:rPr>
          <w:t>Tabla 8</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Lineamiento para tratamiento de activos de </w:t>
        </w:r>
        <w:r w:rsidR="00372529" w:rsidRPr="00DD6334">
          <w:rPr>
            <w:rStyle w:val="Hipervnculo"/>
            <w:rFonts w:ascii="Arial" w:hAnsi="Arial" w:cs="Arial"/>
            <w:i w:val="0"/>
            <w:noProof/>
            <w:sz w:val="24"/>
            <w:szCs w:val="24"/>
          </w:rPr>
          <w:t xml:space="preserve">información según clasificación </w:t>
        </w:r>
        <w:r w:rsidR="00AE2433" w:rsidRPr="00DD6334">
          <w:rPr>
            <w:rStyle w:val="Hipervnculo"/>
            <w:rFonts w:ascii="Arial" w:hAnsi="Arial" w:cs="Arial"/>
            <w:i w:val="0"/>
            <w:noProof/>
            <w:sz w:val="24"/>
            <w:szCs w:val="24"/>
          </w:rPr>
          <w:t>normativa de información (Ley 1712 de 2014).</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_Toc153781006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23</w:t>
        </w:r>
        <w:r w:rsidR="00AE2433" w:rsidRPr="00DD6334">
          <w:rPr>
            <w:rFonts w:ascii="Arial" w:hAnsi="Arial" w:cs="Arial"/>
            <w:i w:val="0"/>
            <w:noProof/>
            <w:webHidden/>
            <w:sz w:val="24"/>
            <w:szCs w:val="24"/>
          </w:rPr>
          <w:fldChar w:fldCharType="end"/>
        </w:r>
      </w:hyperlink>
    </w:p>
    <w:p w14:paraId="716169FD" w14:textId="6C469326"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7" w:history="1">
        <w:r w:rsidR="00372529" w:rsidRPr="00DD6334">
          <w:rPr>
            <w:rStyle w:val="Hipervnculo"/>
            <w:rFonts w:ascii="Arial" w:hAnsi="Arial" w:cs="Arial"/>
            <w:i w:val="0"/>
            <w:noProof/>
            <w:sz w:val="24"/>
            <w:szCs w:val="24"/>
          </w:rPr>
          <w:t>Tabla 9</w:t>
        </w:r>
        <w:r w:rsidR="009C3CA1" w:rsidRPr="00DD6334">
          <w:rPr>
            <w:rStyle w:val="Hipervnculo"/>
            <w:rFonts w:ascii="Arial" w:hAnsi="Arial" w:cs="Arial"/>
            <w:i w:val="0"/>
            <w:noProof/>
            <w:sz w:val="24"/>
            <w:szCs w:val="24"/>
          </w:rPr>
          <w:t>.</w:t>
        </w:r>
        <w:r w:rsidR="00372529" w:rsidRPr="00DD6334">
          <w:rPr>
            <w:rStyle w:val="Hipervnculo"/>
            <w:rFonts w:ascii="Arial" w:hAnsi="Arial" w:cs="Arial"/>
            <w:i w:val="0"/>
            <w:noProof/>
            <w:sz w:val="24"/>
            <w:szCs w:val="24"/>
          </w:rPr>
          <w:t xml:space="preserve"> </w:t>
        </w:r>
        <w:r w:rsidR="00AE2433" w:rsidRPr="00DD6334">
          <w:rPr>
            <w:rStyle w:val="Hipervnculo"/>
            <w:rFonts w:ascii="Arial" w:hAnsi="Arial" w:cs="Arial"/>
            <w:i w:val="0"/>
            <w:noProof/>
            <w:sz w:val="24"/>
            <w:szCs w:val="24"/>
          </w:rPr>
          <w:t>Marco normativo para la gestión de riesgos de seguridad de la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_Toc153781007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24</w:t>
        </w:r>
        <w:r w:rsidR="00AE2433" w:rsidRPr="00DD6334">
          <w:rPr>
            <w:rFonts w:ascii="Arial" w:hAnsi="Arial" w:cs="Arial"/>
            <w:i w:val="0"/>
            <w:noProof/>
            <w:webHidden/>
            <w:sz w:val="24"/>
            <w:szCs w:val="24"/>
          </w:rPr>
          <w:fldChar w:fldCharType="end"/>
        </w:r>
      </w:hyperlink>
    </w:p>
    <w:p w14:paraId="412C115C" w14:textId="5B5AD842"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8" w:history="1">
        <w:r w:rsidR="00372529" w:rsidRPr="00DD6334">
          <w:rPr>
            <w:rStyle w:val="Hipervnculo"/>
            <w:rFonts w:ascii="Arial" w:hAnsi="Arial" w:cs="Arial"/>
            <w:i w:val="0"/>
            <w:noProof/>
            <w:sz w:val="24"/>
            <w:szCs w:val="24"/>
          </w:rPr>
          <w:t>Tabla 10</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Cumplimiento de la gestión de riesgos de seguridad de la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_Toc153781008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24</w:t>
        </w:r>
        <w:r w:rsidR="00AE2433" w:rsidRPr="00DD6334">
          <w:rPr>
            <w:rFonts w:ascii="Arial" w:hAnsi="Arial" w:cs="Arial"/>
            <w:i w:val="0"/>
            <w:noProof/>
            <w:webHidden/>
            <w:sz w:val="24"/>
            <w:szCs w:val="24"/>
          </w:rPr>
          <w:fldChar w:fldCharType="end"/>
        </w:r>
      </w:hyperlink>
    </w:p>
    <w:p w14:paraId="52A2D967" w14:textId="3AF10689"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09" w:history="1">
        <w:r w:rsidR="00372529" w:rsidRPr="00DD6334">
          <w:rPr>
            <w:rStyle w:val="Hipervnculo"/>
            <w:rFonts w:ascii="Arial" w:hAnsi="Arial" w:cs="Arial"/>
            <w:i w:val="0"/>
            <w:noProof/>
            <w:sz w:val="24"/>
            <w:szCs w:val="24"/>
          </w:rPr>
          <w:t>Tabla 11</w:t>
        </w:r>
        <w:r w:rsidR="009C3CA1" w:rsidRPr="00DD6334">
          <w:rPr>
            <w:rStyle w:val="Hipervnculo"/>
            <w:rFonts w:ascii="Arial" w:hAnsi="Arial" w:cs="Arial"/>
            <w:i w:val="0"/>
            <w:noProof/>
            <w:sz w:val="24"/>
            <w:szCs w:val="24"/>
          </w:rPr>
          <w:t>.</w:t>
        </w:r>
        <w:r w:rsidR="00372529" w:rsidRPr="00DD6334">
          <w:rPr>
            <w:rStyle w:val="Hipervnculo"/>
            <w:rFonts w:ascii="Arial" w:hAnsi="Arial" w:cs="Arial"/>
            <w:i w:val="0"/>
            <w:noProof/>
            <w:sz w:val="24"/>
            <w:szCs w:val="24"/>
          </w:rPr>
          <w:t xml:space="preserve"> </w:t>
        </w:r>
        <w:r w:rsidR="00AE2433" w:rsidRPr="00DD6334">
          <w:rPr>
            <w:rStyle w:val="Hipervnculo"/>
            <w:rFonts w:ascii="Arial" w:hAnsi="Arial" w:cs="Arial"/>
            <w:i w:val="0"/>
            <w:noProof/>
            <w:sz w:val="24"/>
            <w:szCs w:val="24"/>
          </w:rPr>
          <w:t>Ejemplo de amenazas según origen.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_Toc153781009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25</w:t>
        </w:r>
        <w:r w:rsidR="00AE2433" w:rsidRPr="00DD6334">
          <w:rPr>
            <w:rFonts w:ascii="Arial" w:hAnsi="Arial" w:cs="Arial"/>
            <w:i w:val="0"/>
            <w:noProof/>
            <w:webHidden/>
            <w:sz w:val="24"/>
            <w:szCs w:val="24"/>
          </w:rPr>
          <w:fldChar w:fldCharType="end"/>
        </w:r>
      </w:hyperlink>
    </w:p>
    <w:p w14:paraId="4C7B1C3C" w14:textId="04CEE5A5"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0" w:history="1">
        <w:r w:rsidR="00372529" w:rsidRPr="00DD6334">
          <w:rPr>
            <w:rStyle w:val="Hipervnculo"/>
            <w:rFonts w:ascii="Arial" w:hAnsi="Arial" w:cs="Arial"/>
            <w:i w:val="0"/>
            <w:noProof/>
            <w:sz w:val="24"/>
            <w:szCs w:val="24"/>
          </w:rPr>
          <w:t>Tabla 12</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Criterios para la identificación de vulnerabilidades.</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_Toc153781010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27</w:t>
        </w:r>
        <w:r w:rsidR="00AE2433" w:rsidRPr="00DD6334">
          <w:rPr>
            <w:rFonts w:ascii="Arial" w:hAnsi="Arial" w:cs="Arial"/>
            <w:i w:val="0"/>
            <w:noProof/>
            <w:webHidden/>
            <w:sz w:val="24"/>
            <w:szCs w:val="24"/>
          </w:rPr>
          <w:fldChar w:fldCharType="end"/>
        </w:r>
      </w:hyperlink>
    </w:p>
    <w:p w14:paraId="29F6FF24" w14:textId="176C1C69"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1" w:history="1">
        <w:r w:rsidR="00372529" w:rsidRPr="00DD6334">
          <w:rPr>
            <w:rStyle w:val="Hipervnculo"/>
            <w:rFonts w:ascii="Arial" w:hAnsi="Arial" w:cs="Arial"/>
            <w:i w:val="0"/>
            <w:noProof/>
            <w:sz w:val="24"/>
            <w:szCs w:val="24"/>
          </w:rPr>
          <w:t>Tabla 13</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Clases de afectación de un activo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_Toc153781011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28</w:t>
        </w:r>
        <w:r w:rsidR="00AE2433" w:rsidRPr="00DD6334">
          <w:rPr>
            <w:rFonts w:ascii="Arial" w:hAnsi="Arial" w:cs="Arial"/>
            <w:i w:val="0"/>
            <w:noProof/>
            <w:webHidden/>
            <w:sz w:val="24"/>
            <w:szCs w:val="24"/>
          </w:rPr>
          <w:fldChar w:fldCharType="end"/>
        </w:r>
      </w:hyperlink>
    </w:p>
    <w:p w14:paraId="03A6DDA6" w14:textId="2F019E94"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2" w:history="1">
        <w:r w:rsidR="00372529" w:rsidRPr="00DD6334">
          <w:rPr>
            <w:rStyle w:val="Hipervnculo"/>
            <w:rFonts w:ascii="Arial" w:hAnsi="Arial" w:cs="Arial"/>
            <w:i w:val="0"/>
            <w:noProof/>
            <w:sz w:val="24"/>
            <w:szCs w:val="24"/>
          </w:rPr>
          <w:t>Tabla 14</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Sugerencia en la definición del riesgo de seguridad de la información.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_Toc153781012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29</w:t>
        </w:r>
        <w:r w:rsidR="00AE2433" w:rsidRPr="00DD6334">
          <w:rPr>
            <w:rFonts w:ascii="Arial" w:hAnsi="Arial" w:cs="Arial"/>
            <w:i w:val="0"/>
            <w:noProof/>
            <w:webHidden/>
            <w:sz w:val="24"/>
            <w:szCs w:val="24"/>
          </w:rPr>
          <w:fldChar w:fldCharType="end"/>
        </w:r>
      </w:hyperlink>
    </w:p>
    <w:p w14:paraId="3391ED6A" w14:textId="343EE16B"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3" w:history="1">
        <w:r w:rsidR="00372529" w:rsidRPr="00DD6334">
          <w:rPr>
            <w:rStyle w:val="Hipervnculo"/>
            <w:rFonts w:ascii="Arial" w:hAnsi="Arial" w:cs="Arial"/>
            <w:i w:val="0"/>
            <w:noProof/>
            <w:sz w:val="24"/>
            <w:szCs w:val="24"/>
          </w:rPr>
          <w:t>Tabla 15</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Identificación del nivel de probabilidad.</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_Toc153781013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30</w:t>
        </w:r>
        <w:r w:rsidR="00AE2433" w:rsidRPr="00DD6334">
          <w:rPr>
            <w:rFonts w:ascii="Arial" w:hAnsi="Arial" w:cs="Arial"/>
            <w:i w:val="0"/>
            <w:noProof/>
            <w:webHidden/>
            <w:sz w:val="24"/>
            <w:szCs w:val="24"/>
          </w:rPr>
          <w:fldChar w:fldCharType="end"/>
        </w:r>
      </w:hyperlink>
    </w:p>
    <w:p w14:paraId="004DD99F" w14:textId="36A4D389"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4" w:history="1">
        <w:r w:rsidR="00372529" w:rsidRPr="00DD6334">
          <w:rPr>
            <w:rStyle w:val="Hipervnculo"/>
            <w:rFonts w:ascii="Arial" w:hAnsi="Arial" w:cs="Arial"/>
            <w:i w:val="0"/>
            <w:noProof/>
            <w:sz w:val="24"/>
            <w:szCs w:val="24"/>
          </w:rPr>
          <w:t>Tabla 16</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Identificación del nivel de Impacto.</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_Toc153781014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31</w:t>
        </w:r>
        <w:r w:rsidR="00AE2433" w:rsidRPr="00DD6334">
          <w:rPr>
            <w:rFonts w:ascii="Arial" w:hAnsi="Arial" w:cs="Arial"/>
            <w:i w:val="0"/>
            <w:noProof/>
            <w:webHidden/>
            <w:sz w:val="24"/>
            <w:szCs w:val="24"/>
          </w:rPr>
          <w:fldChar w:fldCharType="end"/>
        </w:r>
      </w:hyperlink>
    </w:p>
    <w:p w14:paraId="45A261A2" w14:textId="3790EE7C"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5" w:history="1">
        <w:r w:rsidR="00372529" w:rsidRPr="00DD6334">
          <w:rPr>
            <w:rStyle w:val="Hipervnculo"/>
            <w:rFonts w:ascii="Arial" w:hAnsi="Arial" w:cs="Arial"/>
            <w:i w:val="0"/>
            <w:noProof/>
            <w:sz w:val="24"/>
            <w:szCs w:val="24"/>
          </w:rPr>
          <w:t>Tabla 17</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Tratamiento de riesgos de seguridad de la información sobre activos de información sugeridos del SGSPI.</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_Toc153781015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34</w:t>
        </w:r>
        <w:r w:rsidR="00AE2433" w:rsidRPr="00DD6334">
          <w:rPr>
            <w:rFonts w:ascii="Arial" w:hAnsi="Arial" w:cs="Arial"/>
            <w:i w:val="0"/>
            <w:noProof/>
            <w:webHidden/>
            <w:sz w:val="24"/>
            <w:szCs w:val="24"/>
          </w:rPr>
          <w:fldChar w:fldCharType="end"/>
        </w:r>
      </w:hyperlink>
    </w:p>
    <w:p w14:paraId="01885887" w14:textId="05235343"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6" w:history="1">
        <w:r w:rsidR="00372529" w:rsidRPr="00DD6334">
          <w:rPr>
            <w:rStyle w:val="Hipervnculo"/>
            <w:rFonts w:ascii="Arial" w:hAnsi="Arial" w:cs="Arial"/>
            <w:i w:val="0"/>
            <w:noProof/>
            <w:sz w:val="24"/>
            <w:szCs w:val="24"/>
          </w:rPr>
          <w:t>Tabla 18</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Tipología del control del riesgo y su valoración.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_Toc153781016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36</w:t>
        </w:r>
        <w:r w:rsidR="00AE2433" w:rsidRPr="00DD6334">
          <w:rPr>
            <w:rFonts w:ascii="Arial" w:hAnsi="Arial" w:cs="Arial"/>
            <w:i w:val="0"/>
            <w:noProof/>
            <w:webHidden/>
            <w:sz w:val="24"/>
            <w:szCs w:val="24"/>
          </w:rPr>
          <w:fldChar w:fldCharType="end"/>
        </w:r>
      </w:hyperlink>
    </w:p>
    <w:p w14:paraId="66B8D848" w14:textId="6D237F1A"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7" w:history="1">
        <w:r w:rsidR="00372529" w:rsidRPr="00DD6334">
          <w:rPr>
            <w:rStyle w:val="Hipervnculo"/>
            <w:rFonts w:ascii="Arial" w:hAnsi="Arial" w:cs="Arial"/>
            <w:i w:val="0"/>
            <w:noProof/>
            <w:sz w:val="24"/>
            <w:szCs w:val="24"/>
          </w:rPr>
          <w:t>Tabla 19</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Forma del control del riesgo y su valoración.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_Toc153781017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37</w:t>
        </w:r>
        <w:r w:rsidR="00AE2433" w:rsidRPr="00DD6334">
          <w:rPr>
            <w:rFonts w:ascii="Arial" w:hAnsi="Arial" w:cs="Arial"/>
            <w:i w:val="0"/>
            <w:noProof/>
            <w:webHidden/>
            <w:sz w:val="24"/>
            <w:szCs w:val="24"/>
          </w:rPr>
          <w:fldChar w:fldCharType="end"/>
        </w:r>
      </w:hyperlink>
    </w:p>
    <w:p w14:paraId="5C4E268F" w14:textId="259BA7FD"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8" w:history="1">
        <w:r w:rsidR="00372529" w:rsidRPr="00DD6334">
          <w:rPr>
            <w:rStyle w:val="Hipervnculo"/>
            <w:rFonts w:ascii="Arial" w:hAnsi="Arial" w:cs="Arial"/>
            <w:i w:val="0"/>
            <w:noProof/>
            <w:sz w:val="24"/>
            <w:szCs w:val="24"/>
          </w:rPr>
          <w:t>Tabla 20</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Documentación del control.</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_Toc153781018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38</w:t>
        </w:r>
        <w:r w:rsidR="00AE2433" w:rsidRPr="00DD6334">
          <w:rPr>
            <w:rFonts w:ascii="Arial" w:hAnsi="Arial" w:cs="Arial"/>
            <w:i w:val="0"/>
            <w:noProof/>
            <w:webHidden/>
            <w:sz w:val="24"/>
            <w:szCs w:val="24"/>
          </w:rPr>
          <w:fldChar w:fldCharType="end"/>
        </w:r>
      </w:hyperlink>
    </w:p>
    <w:p w14:paraId="3D2A308A" w14:textId="7C45B173" w:rsidR="00AE2433" w:rsidRPr="00DD6334" w:rsidRDefault="00E07A8E" w:rsidP="00DD6334">
      <w:pPr>
        <w:pStyle w:val="Tabladeilustraciones"/>
        <w:tabs>
          <w:tab w:val="right" w:leader="dot" w:pos="9964"/>
        </w:tabs>
        <w:rPr>
          <w:rFonts w:ascii="Arial" w:eastAsiaTheme="minorEastAsia" w:hAnsi="Arial" w:cs="Arial"/>
          <w:i w:val="0"/>
          <w:iCs w:val="0"/>
          <w:noProof/>
          <w:sz w:val="24"/>
          <w:szCs w:val="24"/>
          <w:lang w:val="en-US"/>
        </w:rPr>
      </w:pPr>
      <w:hyperlink w:anchor="_Toc153781019" w:history="1">
        <w:r w:rsidR="00372529" w:rsidRPr="00DD6334">
          <w:rPr>
            <w:rStyle w:val="Hipervnculo"/>
            <w:rFonts w:ascii="Arial" w:hAnsi="Arial" w:cs="Arial"/>
            <w:i w:val="0"/>
            <w:noProof/>
            <w:sz w:val="24"/>
            <w:szCs w:val="24"/>
          </w:rPr>
          <w:t>Tabla 21</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Registro de evidencias de controles</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_Toc153781019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39</w:t>
        </w:r>
        <w:r w:rsidR="00AE2433" w:rsidRPr="00DD6334">
          <w:rPr>
            <w:rFonts w:ascii="Arial" w:hAnsi="Arial" w:cs="Arial"/>
            <w:i w:val="0"/>
            <w:noProof/>
            <w:webHidden/>
            <w:sz w:val="24"/>
            <w:szCs w:val="24"/>
          </w:rPr>
          <w:fldChar w:fldCharType="end"/>
        </w:r>
      </w:hyperlink>
    </w:p>
    <w:p w14:paraId="1694E9E3" w14:textId="2DDC001C" w:rsidR="00AE2433" w:rsidRPr="00DD6334" w:rsidRDefault="00E07A8E" w:rsidP="00DD6334">
      <w:pPr>
        <w:pStyle w:val="Tabladeilustraciones"/>
        <w:tabs>
          <w:tab w:val="right" w:leader="dot" w:pos="9964"/>
        </w:tabs>
        <w:rPr>
          <w:rFonts w:ascii="Arial" w:hAnsi="Arial" w:cs="Arial"/>
          <w:i w:val="0"/>
          <w:noProof/>
          <w:sz w:val="24"/>
          <w:szCs w:val="24"/>
        </w:rPr>
      </w:pPr>
      <w:hyperlink w:anchor="_Toc153781020" w:history="1">
        <w:r w:rsidR="00372529" w:rsidRPr="00DD6334">
          <w:rPr>
            <w:rStyle w:val="Hipervnculo"/>
            <w:rFonts w:ascii="Arial" w:hAnsi="Arial" w:cs="Arial"/>
            <w:i w:val="0"/>
            <w:noProof/>
            <w:sz w:val="24"/>
            <w:szCs w:val="24"/>
          </w:rPr>
          <w:t>Ta</w:t>
        </w:r>
        <w:r w:rsidR="00372529" w:rsidRPr="00DD6334">
          <w:rPr>
            <w:rStyle w:val="Hipervnculo"/>
            <w:rFonts w:ascii="Arial" w:hAnsi="Arial" w:cs="Arial"/>
            <w:i w:val="0"/>
            <w:noProof/>
            <w:sz w:val="24"/>
            <w:szCs w:val="24"/>
          </w:rPr>
          <w:t>bla 22</w:t>
        </w:r>
        <w:r w:rsidR="009C3CA1" w:rsidRPr="00DD6334">
          <w:rPr>
            <w:rStyle w:val="Hipervnculo"/>
            <w:rFonts w:ascii="Arial" w:hAnsi="Arial" w:cs="Arial"/>
            <w:i w:val="0"/>
            <w:noProof/>
            <w:sz w:val="24"/>
            <w:szCs w:val="24"/>
          </w:rPr>
          <w:t>.</w:t>
        </w:r>
        <w:r w:rsidR="00AE2433" w:rsidRPr="00DD6334">
          <w:rPr>
            <w:rStyle w:val="Hipervnculo"/>
            <w:rFonts w:ascii="Arial" w:hAnsi="Arial" w:cs="Arial"/>
            <w:i w:val="0"/>
            <w:noProof/>
            <w:sz w:val="24"/>
            <w:szCs w:val="24"/>
          </w:rPr>
          <w:t xml:space="preserve"> Líneas de defensa y acciones de operación</w:t>
        </w:r>
        <w:r w:rsidR="00AE2433" w:rsidRPr="00DD6334">
          <w:rPr>
            <w:rFonts w:ascii="Arial" w:hAnsi="Arial" w:cs="Arial"/>
            <w:i w:val="0"/>
            <w:noProof/>
            <w:webHidden/>
            <w:sz w:val="24"/>
            <w:szCs w:val="24"/>
          </w:rPr>
          <w:tab/>
        </w:r>
        <w:r w:rsidR="00AE2433" w:rsidRPr="00DD6334">
          <w:rPr>
            <w:rFonts w:ascii="Arial" w:hAnsi="Arial" w:cs="Arial"/>
            <w:i w:val="0"/>
            <w:noProof/>
            <w:webHidden/>
            <w:sz w:val="24"/>
            <w:szCs w:val="24"/>
          </w:rPr>
          <w:fldChar w:fldCharType="begin"/>
        </w:r>
        <w:r w:rsidR="00AE2433" w:rsidRPr="00DD6334">
          <w:rPr>
            <w:rFonts w:ascii="Arial" w:hAnsi="Arial" w:cs="Arial"/>
            <w:i w:val="0"/>
            <w:noProof/>
            <w:webHidden/>
            <w:sz w:val="24"/>
            <w:szCs w:val="24"/>
          </w:rPr>
          <w:instrText xml:space="preserve"> PAGEREF _Toc153781020 \h </w:instrText>
        </w:r>
        <w:r w:rsidR="00AE2433" w:rsidRPr="00DD6334">
          <w:rPr>
            <w:rFonts w:ascii="Arial" w:hAnsi="Arial" w:cs="Arial"/>
            <w:i w:val="0"/>
            <w:noProof/>
            <w:webHidden/>
            <w:sz w:val="24"/>
            <w:szCs w:val="24"/>
          </w:rPr>
        </w:r>
        <w:r w:rsidR="00AE2433" w:rsidRPr="00DD6334">
          <w:rPr>
            <w:rFonts w:ascii="Arial" w:hAnsi="Arial" w:cs="Arial"/>
            <w:i w:val="0"/>
            <w:noProof/>
            <w:webHidden/>
            <w:sz w:val="24"/>
            <w:szCs w:val="24"/>
          </w:rPr>
          <w:fldChar w:fldCharType="separate"/>
        </w:r>
        <w:r w:rsidR="00AE2433" w:rsidRPr="00DD6334">
          <w:rPr>
            <w:rFonts w:ascii="Arial" w:hAnsi="Arial" w:cs="Arial"/>
            <w:i w:val="0"/>
            <w:noProof/>
            <w:webHidden/>
            <w:sz w:val="24"/>
            <w:szCs w:val="24"/>
          </w:rPr>
          <w:t>41</w:t>
        </w:r>
        <w:r w:rsidR="00AE2433" w:rsidRPr="00DD6334">
          <w:rPr>
            <w:rFonts w:ascii="Arial" w:hAnsi="Arial" w:cs="Arial"/>
            <w:i w:val="0"/>
            <w:noProof/>
            <w:webHidden/>
            <w:sz w:val="24"/>
            <w:szCs w:val="24"/>
          </w:rPr>
          <w:fldChar w:fldCharType="end"/>
        </w:r>
      </w:hyperlink>
    </w:p>
    <w:p w14:paraId="6BFD0B69" w14:textId="708E9D36" w:rsidR="0059300C" w:rsidRDefault="0059300C" w:rsidP="00DD6334">
      <w:pPr>
        <w:spacing w:after="0"/>
        <w:rPr>
          <w:rFonts w:cs="Arial"/>
          <w:szCs w:val="24"/>
        </w:rPr>
      </w:pPr>
      <w:r w:rsidRPr="00DD6334">
        <w:rPr>
          <w:rFonts w:cs="Arial"/>
          <w:szCs w:val="24"/>
        </w:rPr>
        <w:t>Tabla 23. Control de cambios……………………………………………………………………….44</w:t>
      </w:r>
    </w:p>
    <w:p w14:paraId="2A3218E1" w14:textId="77777777" w:rsidR="0031502C" w:rsidRPr="00DD6334" w:rsidRDefault="0031502C" w:rsidP="00DD6334">
      <w:pPr>
        <w:spacing w:after="0"/>
        <w:rPr>
          <w:rFonts w:cs="Arial"/>
          <w:szCs w:val="24"/>
        </w:rPr>
      </w:pPr>
    </w:p>
    <w:p w14:paraId="59E6F070" w14:textId="2D674586" w:rsidR="00F85AE2" w:rsidRPr="00DD6334" w:rsidRDefault="00802971" w:rsidP="00DD6334">
      <w:pPr>
        <w:spacing w:after="0"/>
        <w:rPr>
          <w:rStyle w:val="Ttulo1Car"/>
          <w:rFonts w:eastAsia="Calibri" w:cs="Arial"/>
          <w:szCs w:val="24"/>
        </w:rPr>
      </w:pPr>
      <w:r w:rsidRPr="00DD6334">
        <w:rPr>
          <w:rFonts w:cs="Arial"/>
          <w:iCs/>
          <w:szCs w:val="24"/>
        </w:rPr>
        <w:fldChar w:fldCharType="end"/>
      </w:r>
      <w:bookmarkStart w:id="554" w:name="_Toc153780908"/>
      <w:r w:rsidR="00372529" w:rsidRPr="00DD6334">
        <w:rPr>
          <w:rStyle w:val="Ttulo1Car"/>
          <w:rFonts w:eastAsia="Calibri" w:cs="Arial"/>
          <w:szCs w:val="24"/>
        </w:rPr>
        <w:t>ÍNDICE DE I</w:t>
      </w:r>
      <w:r w:rsidR="00F85AE2" w:rsidRPr="00DD6334">
        <w:rPr>
          <w:rStyle w:val="Ttulo1Car"/>
          <w:rFonts w:eastAsia="Calibri" w:cs="Arial"/>
          <w:szCs w:val="24"/>
        </w:rPr>
        <w:t>LUSTRACIONES</w:t>
      </w:r>
      <w:bookmarkEnd w:id="554"/>
    </w:p>
    <w:p w14:paraId="0BA2D527" w14:textId="0D3712BA" w:rsidR="00F85AE2" w:rsidRPr="00DD6334" w:rsidRDefault="00F85AE2" w:rsidP="00DD6334">
      <w:pPr>
        <w:pStyle w:val="Tabladeilustraciones"/>
        <w:tabs>
          <w:tab w:val="right" w:leader="dot" w:pos="9964"/>
        </w:tabs>
        <w:rPr>
          <w:rFonts w:ascii="Arial" w:eastAsiaTheme="minorEastAsia" w:hAnsi="Arial" w:cs="Arial"/>
          <w:i w:val="0"/>
          <w:iCs w:val="0"/>
          <w:noProof/>
          <w:kern w:val="2"/>
          <w:sz w:val="24"/>
          <w:szCs w:val="24"/>
          <w:lang w:val="es-CO" w:eastAsia="es-CO"/>
          <w14:ligatures w14:val="standardContextual"/>
        </w:rPr>
      </w:pPr>
      <w:r w:rsidRPr="00DD6334">
        <w:rPr>
          <w:rFonts w:ascii="Arial" w:hAnsi="Arial" w:cs="Arial"/>
          <w:b/>
          <w:bCs/>
          <w:i w:val="0"/>
          <w:sz w:val="24"/>
          <w:szCs w:val="24"/>
        </w:rPr>
        <w:fldChar w:fldCharType="begin"/>
      </w:r>
      <w:r w:rsidRPr="00DD6334">
        <w:rPr>
          <w:rFonts w:ascii="Arial" w:hAnsi="Arial" w:cs="Arial"/>
          <w:b/>
          <w:bCs/>
          <w:i w:val="0"/>
          <w:sz w:val="24"/>
          <w:szCs w:val="24"/>
        </w:rPr>
        <w:instrText xml:space="preserve"> TOC \h \z \c "Ilustración" </w:instrText>
      </w:r>
      <w:r w:rsidRPr="00DD6334">
        <w:rPr>
          <w:rFonts w:ascii="Arial" w:hAnsi="Arial" w:cs="Arial"/>
          <w:b/>
          <w:bCs/>
          <w:i w:val="0"/>
          <w:sz w:val="24"/>
          <w:szCs w:val="24"/>
        </w:rPr>
        <w:fldChar w:fldCharType="separate"/>
      </w:r>
      <w:hyperlink w:anchor="_Toc153386543" w:history="1">
        <w:r w:rsidRPr="00DD6334">
          <w:rPr>
            <w:rStyle w:val="Hipervnculo"/>
            <w:rFonts w:ascii="Arial" w:hAnsi="Arial" w:cs="Arial"/>
            <w:i w:val="0"/>
            <w:noProof/>
            <w:sz w:val="24"/>
            <w:szCs w:val="24"/>
          </w:rPr>
          <w:t>Ilustración 1. Mapa de procesos de APC Colombia</w:t>
        </w:r>
        <w:r w:rsidR="002E7F09" w:rsidRPr="00DD6334">
          <w:rPr>
            <w:rFonts w:ascii="Arial" w:hAnsi="Arial" w:cs="Arial"/>
            <w:i w:val="0"/>
            <w:noProof/>
            <w:webHidden/>
            <w:sz w:val="24"/>
            <w:szCs w:val="24"/>
          </w:rPr>
          <w:t>.</w:t>
        </w:r>
      </w:hyperlink>
      <w:r w:rsidR="00641A15">
        <w:rPr>
          <w:rFonts w:ascii="Arial" w:hAnsi="Arial" w:cs="Arial"/>
          <w:i w:val="0"/>
          <w:noProof/>
          <w:sz w:val="24"/>
          <w:szCs w:val="24"/>
        </w:rPr>
        <w:t>.................................................................6</w:t>
      </w:r>
    </w:p>
    <w:p w14:paraId="00D7F231" w14:textId="55187F31" w:rsidR="00F85AE2" w:rsidRPr="00DD6334" w:rsidRDefault="00E07A8E" w:rsidP="00DD6334">
      <w:pPr>
        <w:pStyle w:val="Tabladeilustraciones"/>
        <w:tabs>
          <w:tab w:val="right" w:leader="dot" w:pos="9964"/>
        </w:tabs>
        <w:rPr>
          <w:rFonts w:ascii="Arial" w:eastAsiaTheme="minorEastAsia" w:hAnsi="Arial" w:cs="Arial"/>
          <w:i w:val="0"/>
          <w:iCs w:val="0"/>
          <w:noProof/>
          <w:kern w:val="2"/>
          <w:sz w:val="24"/>
          <w:szCs w:val="24"/>
          <w:lang w:val="es-CO" w:eastAsia="es-CO"/>
          <w14:ligatures w14:val="standardContextual"/>
        </w:rPr>
      </w:pPr>
      <w:hyperlink r:id="rId20" w:anchor="_Toc153386544" w:history="1">
        <w:r w:rsidR="00F85AE2" w:rsidRPr="00DD6334">
          <w:rPr>
            <w:rStyle w:val="Hipervnculo"/>
            <w:rFonts w:ascii="Arial" w:hAnsi="Arial" w:cs="Arial"/>
            <w:i w:val="0"/>
            <w:noProof/>
            <w:sz w:val="24"/>
            <w:szCs w:val="24"/>
          </w:rPr>
          <w:t>Ilustración 2. Identificación y documen</w:t>
        </w:r>
        <w:r w:rsidR="002E7F09" w:rsidRPr="00DD6334">
          <w:rPr>
            <w:rStyle w:val="Hipervnculo"/>
            <w:rFonts w:ascii="Arial" w:hAnsi="Arial" w:cs="Arial"/>
            <w:i w:val="0"/>
            <w:noProof/>
            <w:sz w:val="24"/>
            <w:szCs w:val="24"/>
          </w:rPr>
          <w:t>tación de activos de información</w:t>
        </w:r>
        <w:r w:rsidR="00641A15">
          <w:rPr>
            <w:rStyle w:val="Hipervnculo"/>
            <w:rFonts w:ascii="Arial" w:hAnsi="Arial" w:cs="Arial"/>
            <w:i w:val="0"/>
            <w:noProof/>
            <w:sz w:val="24"/>
            <w:szCs w:val="24"/>
          </w:rPr>
          <w:t>………………………15</w:t>
        </w:r>
        <w:r w:rsidR="002E7F09" w:rsidRPr="00DD6334">
          <w:rPr>
            <w:rStyle w:val="Hipervnculo"/>
            <w:rFonts w:ascii="Arial" w:hAnsi="Arial" w:cs="Arial"/>
            <w:i w:val="0"/>
            <w:noProof/>
            <w:sz w:val="24"/>
            <w:szCs w:val="24"/>
          </w:rPr>
          <w:t xml:space="preserve"> </w:t>
        </w:r>
      </w:hyperlink>
    </w:p>
    <w:p w14:paraId="7772FE0A" w14:textId="3AE6261A" w:rsidR="00F85AE2" w:rsidRPr="00DD6334" w:rsidRDefault="00E07A8E" w:rsidP="00DD6334">
      <w:pPr>
        <w:pStyle w:val="Tabladeilustraciones"/>
        <w:tabs>
          <w:tab w:val="right" w:leader="dot" w:pos="9964"/>
        </w:tabs>
        <w:rPr>
          <w:rFonts w:ascii="Arial" w:eastAsiaTheme="minorEastAsia" w:hAnsi="Arial" w:cs="Arial"/>
          <w:i w:val="0"/>
          <w:iCs w:val="0"/>
          <w:noProof/>
          <w:kern w:val="2"/>
          <w:sz w:val="24"/>
          <w:szCs w:val="24"/>
          <w:lang w:val="es-CO" w:eastAsia="es-CO"/>
          <w14:ligatures w14:val="standardContextual"/>
        </w:rPr>
      </w:pPr>
      <w:hyperlink r:id="rId21" w:anchor="_Toc153386545" w:history="1">
        <w:r w:rsidR="00F85AE2" w:rsidRPr="00DD6334">
          <w:rPr>
            <w:rStyle w:val="Hipervnculo"/>
            <w:rFonts w:ascii="Arial" w:hAnsi="Arial" w:cs="Arial"/>
            <w:i w:val="0"/>
            <w:noProof/>
            <w:sz w:val="24"/>
            <w:szCs w:val="24"/>
          </w:rPr>
          <w:t>Ilustración 3. Mapa de calor para la evaluación de riesgo de seguridad de la información</w:t>
        </w:r>
        <w:r w:rsidR="002E7F09" w:rsidRPr="00DD6334">
          <w:rPr>
            <w:rStyle w:val="Hipervnculo"/>
            <w:rFonts w:ascii="Arial" w:hAnsi="Arial" w:cs="Arial"/>
            <w:i w:val="0"/>
            <w:noProof/>
            <w:sz w:val="24"/>
            <w:szCs w:val="24"/>
          </w:rPr>
          <w:t>.</w:t>
        </w:r>
      </w:hyperlink>
      <w:r w:rsidR="00641A15">
        <w:rPr>
          <w:rFonts w:ascii="Arial" w:eastAsiaTheme="minorEastAsia" w:hAnsi="Arial" w:cs="Arial"/>
          <w:i w:val="0"/>
          <w:iCs w:val="0"/>
          <w:noProof/>
          <w:kern w:val="2"/>
          <w:sz w:val="24"/>
          <w:szCs w:val="24"/>
          <w:lang w:val="es-CO" w:eastAsia="es-CO"/>
          <w14:ligatures w14:val="standardContextual"/>
        </w:rPr>
        <w:t>....33</w:t>
      </w:r>
    </w:p>
    <w:p w14:paraId="19A42FB3" w14:textId="5AEB623C" w:rsidR="00641A15" w:rsidRPr="00DD6334" w:rsidRDefault="00E07A8E" w:rsidP="00641A15">
      <w:pPr>
        <w:pStyle w:val="Tabladeilustraciones"/>
        <w:tabs>
          <w:tab w:val="right" w:leader="dot" w:pos="9964"/>
        </w:tabs>
        <w:rPr>
          <w:rFonts w:ascii="Arial" w:eastAsiaTheme="minorEastAsia" w:hAnsi="Arial" w:cs="Arial"/>
          <w:i w:val="0"/>
          <w:iCs w:val="0"/>
          <w:noProof/>
          <w:kern w:val="2"/>
          <w:sz w:val="24"/>
          <w:szCs w:val="24"/>
          <w:lang w:val="es-CO" w:eastAsia="es-CO"/>
          <w14:ligatures w14:val="standardContextual"/>
        </w:rPr>
      </w:pPr>
      <w:hyperlink r:id="rId22" w:anchor="_Toc153386545" w:history="1">
        <w:r w:rsidR="003B4BE2" w:rsidRPr="00DD6334">
          <w:rPr>
            <w:rStyle w:val="Hipervnculo"/>
            <w:rFonts w:ascii="Arial" w:hAnsi="Arial" w:cs="Arial"/>
            <w:i w:val="0"/>
            <w:noProof/>
            <w:sz w:val="24"/>
            <w:szCs w:val="24"/>
          </w:rPr>
          <w:t>Ilustración 4. Zona de tolerancia de los riesgos de seguriad de la información.</w:t>
        </w:r>
      </w:hyperlink>
      <w:r w:rsidR="00641A15">
        <w:rPr>
          <w:rFonts w:ascii="Arial" w:hAnsi="Arial" w:cs="Arial"/>
          <w:i w:val="0"/>
          <w:noProof/>
          <w:sz w:val="24"/>
          <w:szCs w:val="24"/>
        </w:rPr>
        <w:t>..................</w:t>
      </w:r>
      <w:r w:rsidR="00641A15">
        <w:rPr>
          <w:rFonts w:ascii="Arial" w:hAnsi="Arial" w:cs="Arial"/>
          <w:i w:val="0"/>
          <w:noProof/>
          <w:sz w:val="24"/>
          <w:szCs w:val="24"/>
        </w:rPr>
        <w:t>...39</w:t>
      </w:r>
    </w:p>
    <w:p w14:paraId="5711293C" w14:textId="2851624D" w:rsidR="0059300C" w:rsidRPr="00DD6334" w:rsidRDefault="0059300C" w:rsidP="00DD6334">
      <w:pPr>
        <w:spacing w:after="0"/>
        <w:rPr>
          <w:rFonts w:cs="Arial"/>
          <w:szCs w:val="24"/>
          <w:lang w:val="es-CO" w:eastAsia="es-CO"/>
        </w:rPr>
      </w:pPr>
    </w:p>
    <w:p w14:paraId="0F886356" w14:textId="2C162AE7" w:rsidR="00F85AE2" w:rsidRPr="00DD6334" w:rsidRDefault="00F85AE2" w:rsidP="00DD6334">
      <w:pPr>
        <w:pStyle w:val="Ttulo1"/>
        <w:numPr>
          <w:ilvl w:val="0"/>
          <w:numId w:val="35"/>
        </w:numPr>
        <w:spacing w:before="0"/>
        <w:jc w:val="left"/>
        <w:rPr>
          <w:rFonts w:cs="Arial"/>
          <w:szCs w:val="24"/>
        </w:rPr>
      </w:pPr>
      <w:r w:rsidRPr="00DD6334">
        <w:rPr>
          <w:rFonts w:cs="Arial"/>
          <w:szCs w:val="24"/>
        </w:rPr>
        <w:fldChar w:fldCharType="end"/>
      </w:r>
      <w:bookmarkStart w:id="555" w:name="_Toc43820485"/>
      <w:bookmarkStart w:id="556" w:name="_Toc153780909"/>
      <w:r w:rsidR="00AB5215" w:rsidRPr="00DD6334">
        <w:rPr>
          <w:rFonts w:cs="Arial"/>
          <w:szCs w:val="24"/>
        </w:rPr>
        <w:t>CONTROL DE CAMBIOS</w:t>
      </w:r>
      <w:bookmarkEnd w:id="555"/>
      <w:bookmarkEnd w:id="556"/>
    </w:p>
    <w:p w14:paraId="14420507" w14:textId="10727CD8" w:rsidR="00B2552D" w:rsidRPr="00DD6334" w:rsidRDefault="005905BB" w:rsidP="00DD6334">
      <w:pPr>
        <w:spacing w:after="0"/>
        <w:rPr>
          <w:rFonts w:cs="Arial"/>
          <w:b/>
          <w:szCs w:val="24"/>
        </w:rPr>
      </w:pPr>
      <w:r w:rsidRPr="00DD6334">
        <w:rPr>
          <w:rFonts w:cs="Arial"/>
          <w:b/>
          <w:szCs w:val="24"/>
        </w:rPr>
        <w:t>Tabla 23</w:t>
      </w:r>
      <w:r w:rsidR="009C3CA1" w:rsidRPr="00DD6334">
        <w:rPr>
          <w:rFonts w:cs="Arial"/>
          <w:b/>
          <w:szCs w:val="24"/>
        </w:rPr>
        <w:t>.</w:t>
      </w:r>
      <w:r w:rsidR="00B2552D" w:rsidRPr="00DD6334">
        <w:rPr>
          <w:rFonts w:cs="Arial"/>
          <w:b/>
          <w:szCs w:val="24"/>
        </w:rPr>
        <w:t xml:space="preserve"> Control de Cambios</w:t>
      </w:r>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2"/>
        <w:gridCol w:w="1419"/>
        <w:gridCol w:w="2268"/>
        <w:gridCol w:w="2268"/>
        <w:gridCol w:w="2553"/>
      </w:tblGrid>
      <w:tr w:rsidR="002F7179" w:rsidRPr="00DD6334" w14:paraId="2D76353E" w14:textId="77777777" w:rsidTr="00FE4CA3">
        <w:trPr>
          <w:cantSplit/>
          <w:trHeight w:val="275"/>
          <w:tblHeader/>
        </w:trPr>
        <w:tc>
          <w:tcPr>
            <w:tcW w:w="712" w:type="pct"/>
            <w:shd w:val="clear" w:color="auto" w:fill="BFBFBF" w:themeFill="background1" w:themeFillShade="BF"/>
            <w:vAlign w:val="center"/>
          </w:tcPr>
          <w:p w14:paraId="1826CDB3" w14:textId="77777777" w:rsidR="002F7179" w:rsidRPr="00DD6334" w:rsidRDefault="002F7179" w:rsidP="00DD6334">
            <w:pPr>
              <w:spacing w:after="0"/>
              <w:rPr>
                <w:rFonts w:eastAsia="Times New Roman" w:cs="Arial"/>
                <w:b/>
                <w:color w:val="000000"/>
                <w:szCs w:val="24"/>
              </w:rPr>
            </w:pPr>
            <w:r w:rsidRPr="00DD6334">
              <w:rPr>
                <w:rFonts w:eastAsia="Times New Roman" w:cs="Arial"/>
                <w:b/>
                <w:color w:val="000000"/>
                <w:szCs w:val="24"/>
              </w:rPr>
              <w:t>VERSIÓN</w:t>
            </w:r>
          </w:p>
          <w:p w14:paraId="4ECE767C" w14:textId="6602E562" w:rsidR="004E3698" w:rsidRPr="00DD6334" w:rsidRDefault="004E3698" w:rsidP="00DD6334">
            <w:pPr>
              <w:spacing w:after="0"/>
              <w:rPr>
                <w:rFonts w:eastAsia="Times New Roman" w:cs="Arial"/>
                <w:b/>
                <w:szCs w:val="24"/>
              </w:rPr>
            </w:pPr>
          </w:p>
        </w:tc>
        <w:tc>
          <w:tcPr>
            <w:tcW w:w="715" w:type="pct"/>
            <w:shd w:val="clear" w:color="auto" w:fill="BFBFBF" w:themeFill="background1" w:themeFillShade="BF"/>
            <w:vAlign w:val="center"/>
          </w:tcPr>
          <w:p w14:paraId="51ACCEE2" w14:textId="77777777" w:rsidR="002F7179" w:rsidRPr="00DD6334" w:rsidRDefault="002F7179" w:rsidP="00DD6334">
            <w:pPr>
              <w:spacing w:after="0"/>
              <w:rPr>
                <w:rFonts w:eastAsia="Times New Roman" w:cs="Arial"/>
                <w:b/>
                <w:color w:val="000000"/>
                <w:szCs w:val="24"/>
              </w:rPr>
            </w:pPr>
            <w:r w:rsidRPr="00DD6334">
              <w:rPr>
                <w:rFonts w:eastAsia="Times New Roman" w:cs="Arial"/>
                <w:b/>
                <w:color w:val="000000"/>
                <w:szCs w:val="24"/>
              </w:rPr>
              <w:t>CÓDIGO</w:t>
            </w:r>
          </w:p>
          <w:p w14:paraId="61A45F64" w14:textId="59955A0F" w:rsidR="004E3698" w:rsidRPr="00DD6334" w:rsidRDefault="004E3698" w:rsidP="00DD6334">
            <w:pPr>
              <w:spacing w:after="0"/>
              <w:rPr>
                <w:rFonts w:eastAsia="Times New Roman" w:cs="Arial"/>
                <w:b/>
                <w:szCs w:val="24"/>
              </w:rPr>
            </w:pPr>
          </w:p>
        </w:tc>
        <w:tc>
          <w:tcPr>
            <w:tcW w:w="1143" w:type="pct"/>
            <w:shd w:val="clear" w:color="auto" w:fill="BFBFBF" w:themeFill="background1" w:themeFillShade="BF"/>
            <w:vAlign w:val="center"/>
          </w:tcPr>
          <w:p w14:paraId="79EC7231" w14:textId="77777777" w:rsidR="002F7179" w:rsidRPr="00DD6334" w:rsidRDefault="002F7179" w:rsidP="00DD6334">
            <w:pPr>
              <w:spacing w:after="0"/>
              <w:rPr>
                <w:rFonts w:eastAsia="Times New Roman" w:cs="Arial"/>
                <w:b/>
                <w:szCs w:val="24"/>
              </w:rPr>
            </w:pPr>
            <w:r w:rsidRPr="00DD6334">
              <w:rPr>
                <w:rFonts w:eastAsia="Times New Roman" w:cs="Arial"/>
                <w:b/>
                <w:color w:val="000000"/>
                <w:szCs w:val="24"/>
                <w:lang w:val="es-419"/>
              </w:rPr>
              <w:t>NOMBRE DEL DOCUMENTO</w:t>
            </w:r>
          </w:p>
        </w:tc>
        <w:tc>
          <w:tcPr>
            <w:tcW w:w="1143" w:type="pct"/>
            <w:shd w:val="clear" w:color="auto" w:fill="BFBFBF" w:themeFill="background1" w:themeFillShade="BF"/>
            <w:vAlign w:val="center"/>
          </w:tcPr>
          <w:p w14:paraId="7EE5AD18" w14:textId="77777777" w:rsidR="002F7179" w:rsidRPr="00DD6334" w:rsidRDefault="002F7179" w:rsidP="00DD6334">
            <w:pPr>
              <w:spacing w:after="0"/>
              <w:rPr>
                <w:rFonts w:eastAsia="Times New Roman" w:cs="Arial"/>
                <w:b/>
                <w:szCs w:val="24"/>
              </w:rPr>
            </w:pPr>
            <w:r w:rsidRPr="00DD6334">
              <w:rPr>
                <w:rFonts w:eastAsia="Times New Roman" w:cs="Arial"/>
                <w:b/>
                <w:color w:val="000000"/>
                <w:szCs w:val="24"/>
              </w:rPr>
              <w:t>ACTO/ MECANISMO</w:t>
            </w:r>
          </w:p>
        </w:tc>
        <w:tc>
          <w:tcPr>
            <w:tcW w:w="1287" w:type="pct"/>
            <w:shd w:val="clear" w:color="auto" w:fill="BFBFBF" w:themeFill="background1" w:themeFillShade="BF"/>
            <w:vAlign w:val="center"/>
          </w:tcPr>
          <w:p w14:paraId="4C2E761E" w14:textId="2A2B36FF" w:rsidR="002F7179" w:rsidRPr="00DD6334" w:rsidRDefault="002F7179" w:rsidP="00DD6334">
            <w:pPr>
              <w:spacing w:after="0"/>
              <w:rPr>
                <w:rFonts w:eastAsia="Times New Roman" w:cs="Arial"/>
                <w:b/>
                <w:szCs w:val="24"/>
              </w:rPr>
            </w:pPr>
            <w:r w:rsidRPr="00DD6334">
              <w:rPr>
                <w:rFonts w:eastAsia="Times New Roman" w:cs="Arial"/>
                <w:b/>
                <w:color w:val="000000"/>
                <w:szCs w:val="24"/>
              </w:rPr>
              <w:t>DESCRIPCIÓN DEL CAMBIO</w:t>
            </w:r>
          </w:p>
        </w:tc>
      </w:tr>
      <w:tr w:rsidR="00187ED5" w:rsidRPr="00DD6334" w14:paraId="1769ED9E" w14:textId="77777777" w:rsidTr="00FE4CA3">
        <w:trPr>
          <w:cantSplit/>
          <w:trHeight w:val="225"/>
        </w:trPr>
        <w:tc>
          <w:tcPr>
            <w:tcW w:w="712" w:type="pct"/>
            <w:vAlign w:val="center"/>
          </w:tcPr>
          <w:p w14:paraId="72C9F50A" w14:textId="77777777" w:rsidR="00187ED5" w:rsidRPr="00DD6334" w:rsidRDefault="00187ED5" w:rsidP="00DD6334">
            <w:pPr>
              <w:spacing w:after="0"/>
              <w:rPr>
                <w:rFonts w:cs="Arial"/>
                <w:szCs w:val="24"/>
              </w:rPr>
            </w:pPr>
            <w:r w:rsidRPr="00DD6334">
              <w:rPr>
                <w:rFonts w:cs="Arial"/>
                <w:szCs w:val="24"/>
              </w:rPr>
              <w:t>1</w:t>
            </w:r>
          </w:p>
          <w:p w14:paraId="0FC05A76" w14:textId="77777777" w:rsidR="009B5CC1" w:rsidRPr="00DD6334" w:rsidRDefault="009B5CC1" w:rsidP="00DD6334">
            <w:pPr>
              <w:spacing w:after="0"/>
              <w:rPr>
                <w:rFonts w:cs="Arial"/>
                <w:szCs w:val="24"/>
              </w:rPr>
            </w:pPr>
          </w:p>
          <w:p w14:paraId="7304ED1C" w14:textId="77777777" w:rsidR="009B5CC1" w:rsidRPr="00DD6334" w:rsidRDefault="009B5CC1" w:rsidP="00DD6334">
            <w:pPr>
              <w:spacing w:after="0"/>
              <w:rPr>
                <w:rFonts w:cs="Arial"/>
                <w:szCs w:val="24"/>
              </w:rPr>
            </w:pPr>
          </w:p>
          <w:p w14:paraId="00D8150C" w14:textId="77777777" w:rsidR="009B5CC1" w:rsidRPr="00DD6334" w:rsidRDefault="009B5CC1" w:rsidP="00DD6334">
            <w:pPr>
              <w:spacing w:after="0"/>
              <w:rPr>
                <w:rFonts w:cs="Arial"/>
                <w:szCs w:val="24"/>
              </w:rPr>
            </w:pPr>
          </w:p>
          <w:p w14:paraId="5F92110C" w14:textId="77777777" w:rsidR="009B5CC1" w:rsidRPr="00DD6334" w:rsidRDefault="009B5CC1" w:rsidP="00DD6334">
            <w:pPr>
              <w:spacing w:after="0"/>
              <w:rPr>
                <w:rFonts w:cs="Arial"/>
                <w:szCs w:val="24"/>
              </w:rPr>
            </w:pPr>
          </w:p>
          <w:p w14:paraId="49592096" w14:textId="77777777" w:rsidR="009B5CC1" w:rsidRPr="00DD6334" w:rsidRDefault="009B5CC1" w:rsidP="00DD6334">
            <w:pPr>
              <w:spacing w:after="0"/>
              <w:rPr>
                <w:rFonts w:cs="Arial"/>
                <w:szCs w:val="24"/>
              </w:rPr>
            </w:pPr>
          </w:p>
          <w:p w14:paraId="2AE544EC" w14:textId="617E6798" w:rsidR="009B5CC1" w:rsidRPr="00DD6334" w:rsidRDefault="009B5CC1" w:rsidP="00DD6334">
            <w:pPr>
              <w:spacing w:after="0"/>
              <w:rPr>
                <w:rFonts w:eastAsia="Times New Roman" w:cs="Arial"/>
                <w:szCs w:val="24"/>
              </w:rPr>
            </w:pPr>
          </w:p>
        </w:tc>
        <w:tc>
          <w:tcPr>
            <w:tcW w:w="715" w:type="pct"/>
            <w:vAlign w:val="center"/>
          </w:tcPr>
          <w:p w14:paraId="08E3E4FB" w14:textId="4654EDCE" w:rsidR="00187ED5" w:rsidRPr="00DD6334" w:rsidRDefault="00187ED5" w:rsidP="00DD6334">
            <w:pPr>
              <w:spacing w:after="0"/>
              <w:rPr>
                <w:rFonts w:cs="Arial"/>
                <w:szCs w:val="24"/>
              </w:rPr>
            </w:pPr>
            <w:r w:rsidRPr="00DD6334">
              <w:rPr>
                <w:rFonts w:cs="Arial"/>
                <w:szCs w:val="24"/>
              </w:rPr>
              <w:t xml:space="preserve"> A-OT-</w:t>
            </w:r>
            <w:r w:rsidR="00091BB2" w:rsidRPr="00DD6334">
              <w:rPr>
                <w:rFonts w:cs="Arial"/>
                <w:szCs w:val="24"/>
              </w:rPr>
              <w:t>125</w:t>
            </w:r>
          </w:p>
          <w:p w14:paraId="3532BBBB" w14:textId="77777777" w:rsidR="009B5CC1" w:rsidRPr="00DD6334" w:rsidRDefault="009B5CC1" w:rsidP="00DD6334">
            <w:pPr>
              <w:spacing w:after="0"/>
              <w:rPr>
                <w:rFonts w:cs="Arial"/>
                <w:szCs w:val="24"/>
              </w:rPr>
            </w:pPr>
          </w:p>
          <w:p w14:paraId="4A2830CB" w14:textId="77777777" w:rsidR="009B5CC1" w:rsidRPr="00DD6334" w:rsidRDefault="009B5CC1" w:rsidP="00DD6334">
            <w:pPr>
              <w:spacing w:after="0"/>
              <w:rPr>
                <w:rFonts w:cs="Arial"/>
                <w:szCs w:val="24"/>
              </w:rPr>
            </w:pPr>
          </w:p>
          <w:p w14:paraId="69FB3A75" w14:textId="77777777" w:rsidR="009B5CC1" w:rsidRPr="00DD6334" w:rsidRDefault="009B5CC1" w:rsidP="00DD6334">
            <w:pPr>
              <w:spacing w:after="0"/>
              <w:rPr>
                <w:rFonts w:cs="Arial"/>
                <w:szCs w:val="24"/>
              </w:rPr>
            </w:pPr>
          </w:p>
          <w:p w14:paraId="2DC576E0" w14:textId="77777777" w:rsidR="009B5CC1" w:rsidRPr="00DD6334" w:rsidRDefault="009B5CC1" w:rsidP="00DD6334">
            <w:pPr>
              <w:spacing w:after="0"/>
              <w:rPr>
                <w:rFonts w:cs="Arial"/>
                <w:szCs w:val="24"/>
              </w:rPr>
            </w:pPr>
          </w:p>
          <w:p w14:paraId="667B68AB" w14:textId="77777777" w:rsidR="009B5CC1" w:rsidRPr="00DD6334" w:rsidRDefault="009B5CC1" w:rsidP="00DD6334">
            <w:pPr>
              <w:spacing w:after="0"/>
              <w:rPr>
                <w:rFonts w:cs="Arial"/>
                <w:szCs w:val="24"/>
              </w:rPr>
            </w:pPr>
          </w:p>
          <w:p w14:paraId="3891CA75" w14:textId="57C97431" w:rsidR="009B5CC1" w:rsidRPr="00DD6334" w:rsidRDefault="009B5CC1" w:rsidP="00DD6334">
            <w:pPr>
              <w:spacing w:after="0"/>
              <w:rPr>
                <w:rFonts w:eastAsia="Times New Roman" w:cs="Arial"/>
                <w:szCs w:val="24"/>
              </w:rPr>
            </w:pPr>
          </w:p>
        </w:tc>
        <w:tc>
          <w:tcPr>
            <w:tcW w:w="1143" w:type="pct"/>
            <w:vAlign w:val="center"/>
          </w:tcPr>
          <w:p w14:paraId="4C10B13C" w14:textId="6C97785F" w:rsidR="00187ED5" w:rsidRPr="00DD6334" w:rsidRDefault="009B5CC1" w:rsidP="00DD6334">
            <w:pPr>
              <w:pStyle w:val="Heading"/>
              <w:spacing w:line="360" w:lineRule="auto"/>
              <w:rPr>
                <w:rFonts w:ascii="Arial" w:hAnsi="Arial" w:cs="Arial"/>
                <w:lang w:val="es-MX"/>
              </w:rPr>
            </w:pPr>
            <w:r w:rsidRPr="00DD6334">
              <w:rPr>
                <w:rFonts w:ascii="Arial" w:hAnsi="Arial" w:cs="Arial"/>
              </w:rPr>
              <w:t>L</w:t>
            </w:r>
            <w:r w:rsidR="00610167" w:rsidRPr="00DD6334">
              <w:rPr>
                <w:rFonts w:ascii="Arial" w:hAnsi="Arial" w:cs="Arial"/>
              </w:rPr>
              <w:t>ineamiento metodológico de gestión de activos de información y de riesgos de seguridad</w:t>
            </w:r>
            <w:r w:rsidR="00AC041E" w:rsidRPr="00DD6334">
              <w:rPr>
                <w:rFonts w:ascii="Arial" w:hAnsi="Arial" w:cs="Arial"/>
              </w:rPr>
              <w:t xml:space="preserve"> de la información</w:t>
            </w:r>
          </w:p>
        </w:tc>
        <w:tc>
          <w:tcPr>
            <w:tcW w:w="1143" w:type="pct"/>
            <w:vAlign w:val="center"/>
          </w:tcPr>
          <w:p w14:paraId="3C70AFD7" w14:textId="4FF84DD4" w:rsidR="00187ED5" w:rsidRPr="00DD6334" w:rsidRDefault="00187ED5" w:rsidP="00DD6334">
            <w:pPr>
              <w:spacing w:after="0"/>
              <w:rPr>
                <w:rFonts w:cs="Arial"/>
                <w:szCs w:val="24"/>
              </w:rPr>
            </w:pPr>
            <w:r w:rsidRPr="00DD6334">
              <w:rPr>
                <w:rFonts w:cs="Arial"/>
                <w:szCs w:val="24"/>
              </w:rPr>
              <w:t>B</w:t>
            </w:r>
            <w:r w:rsidR="00091BB2" w:rsidRPr="00DD6334">
              <w:rPr>
                <w:rFonts w:cs="Arial"/>
                <w:szCs w:val="24"/>
              </w:rPr>
              <w:t>rújula, Diciembre 15</w:t>
            </w:r>
            <w:r w:rsidR="009B5CC1" w:rsidRPr="00DD6334">
              <w:rPr>
                <w:rFonts w:cs="Arial"/>
                <w:szCs w:val="24"/>
              </w:rPr>
              <w:t xml:space="preserve"> de 2023</w:t>
            </w:r>
          </w:p>
          <w:p w14:paraId="4DF197B6" w14:textId="77777777" w:rsidR="009B5CC1" w:rsidRPr="00DD6334" w:rsidRDefault="009B5CC1" w:rsidP="00DD6334">
            <w:pPr>
              <w:spacing w:after="0"/>
              <w:rPr>
                <w:rFonts w:cs="Arial"/>
                <w:szCs w:val="24"/>
              </w:rPr>
            </w:pPr>
          </w:p>
          <w:p w14:paraId="5F42DC9B" w14:textId="77777777" w:rsidR="009B5CC1" w:rsidRPr="00DD6334" w:rsidRDefault="009B5CC1" w:rsidP="00DD6334">
            <w:pPr>
              <w:spacing w:after="0"/>
              <w:rPr>
                <w:rFonts w:cs="Arial"/>
                <w:szCs w:val="24"/>
              </w:rPr>
            </w:pPr>
          </w:p>
          <w:p w14:paraId="34840EFC" w14:textId="77777777" w:rsidR="009B5CC1" w:rsidRPr="00DD6334" w:rsidRDefault="009B5CC1" w:rsidP="00DD6334">
            <w:pPr>
              <w:spacing w:after="0"/>
              <w:rPr>
                <w:rFonts w:cs="Arial"/>
                <w:szCs w:val="24"/>
              </w:rPr>
            </w:pPr>
          </w:p>
          <w:p w14:paraId="014D4692" w14:textId="77777777" w:rsidR="009B5CC1" w:rsidRPr="00DD6334" w:rsidRDefault="009B5CC1" w:rsidP="00DD6334">
            <w:pPr>
              <w:spacing w:after="0"/>
              <w:rPr>
                <w:rFonts w:cs="Arial"/>
                <w:szCs w:val="24"/>
              </w:rPr>
            </w:pPr>
          </w:p>
          <w:p w14:paraId="376C369F" w14:textId="6518BE66" w:rsidR="009B5CC1" w:rsidRPr="00DD6334" w:rsidRDefault="009B5CC1" w:rsidP="00DD6334">
            <w:pPr>
              <w:spacing w:after="0"/>
              <w:rPr>
                <w:rFonts w:eastAsia="Times New Roman" w:cs="Arial"/>
                <w:szCs w:val="24"/>
              </w:rPr>
            </w:pPr>
          </w:p>
        </w:tc>
        <w:tc>
          <w:tcPr>
            <w:tcW w:w="1287" w:type="pct"/>
            <w:vAlign w:val="center"/>
          </w:tcPr>
          <w:p w14:paraId="008C5916" w14:textId="77777777" w:rsidR="00187ED5" w:rsidRPr="00DD6334" w:rsidRDefault="00187ED5" w:rsidP="00DD6334">
            <w:pPr>
              <w:spacing w:after="0"/>
              <w:rPr>
                <w:rFonts w:eastAsia="Times New Roman" w:cs="Arial"/>
                <w:szCs w:val="24"/>
              </w:rPr>
            </w:pPr>
            <w:r w:rsidRPr="00DD6334">
              <w:rPr>
                <w:rFonts w:eastAsia="Times New Roman" w:cs="Arial"/>
                <w:szCs w:val="24"/>
              </w:rPr>
              <w:t xml:space="preserve">Creación </w:t>
            </w:r>
            <w:r w:rsidR="009B5CC1" w:rsidRPr="00DD6334">
              <w:rPr>
                <w:rFonts w:eastAsia="Times New Roman" w:cs="Arial"/>
                <w:szCs w:val="24"/>
              </w:rPr>
              <w:t xml:space="preserve">del </w:t>
            </w:r>
            <w:r w:rsidRPr="00DD6334">
              <w:rPr>
                <w:rFonts w:eastAsia="Times New Roman" w:cs="Arial"/>
                <w:szCs w:val="24"/>
              </w:rPr>
              <w:t>documento.</w:t>
            </w:r>
          </w:p>
          <w:p w14:paraId="625BD8ED" w14:textId="77777777" w:rsidR="009B5CC1" w:rsidRPr="00DD6334" w:rsidRDefault="009B5CC1" w:rsidP="00DD6334">
            <w:pPr>
              <w:spacing w:after="0"/>
              <w:rPr>
                <w:rFonts w:eastAsia="Times New Roman" w:cs="Arial"/>
                <w:szCs w:val="24"/>
              </w:rPr>
            </w:pPr>
          </w:p>
          <w:p w14:paraId="0CBA3080" w14:textId="77777777" w:rsidR="009B5CC1" w:rsidRPr="00DD6334" w:rsidRDefault="009B5CC1" w:rsidP="00DD6334">
            <w:pPr>
              <w:spacing w:after="0"/>
              <w:rPr>
                <w:rFonts w:eastAsia="Times New Roman" w:cs="Arial"/>
                <w:szCs w:val="24"/>
              </w:rPr>
            </w:pPr>
          </w:p>
          <w:p w14:paraId="2FB9C579" w14:textId="77777777" w:rsidR="009B5CC1" w:rsidRPr="00DD6334" w:rsidRDefault="009B5CC1" w:rsidP="00DD6334">
            <w:pPr>
              <w:spacing w:after="0"/>
              <w:rPr>
                <w:rFonts w:eastAsia="Times New Roman" w:cs="Arial"/>
                <w:szCs w:val="24"/>
              </w:rPr>
            </w:pPr>
          </w:p>
          <w:p w14:paraId="11F3A33B" w14:textId="77777777" w:rsidR="009B5CC1" w:rsidRPr="00DD6334" w:rsidRDefault="009B5CC1" w:rsidP="00DD6334">
            <w:pPr>
              <w:spacing w:after="0"/>
              <w:rPr>
                <w:rFonts w:eastAsia="Times New Roman" w:cs="Arial"/>
                <w:szCs w:val="24"/>
              </w:rPr>
            </w:pPr>
          </w:p>
          <w:p w14:paraId="4D7833D9" w14:textId="35F84ECB" w:rsidR="009B5CC1" w:rsidRPr="00DD6334" w:rsidRDefault="009B5CC1" w:rsidP="00DD6334">
            <w:pPr>
              <w:spacing w:after="0"/>
              <w:rPr>
                <w:rFonts w:eastAsia="Times New Roman" w:cs="Arial"/>
                <w:szCs w:val="24"/>
              </w:rPr>
            </w:pPr>
          </w:p>
        </w:tc>
      </w:tr>
    </w:tbl>
    <w:p w14:paraId="0A535A7A" w14:textId="0321E1B9" w:rsidR="00AB5215" w:rsidRPr="00DD6334" w:rsidRDefault="00AB5215" w:rsidP="00DD6334">
      <w:pPr>
        <w:spacing w:after="0"/>
        <w:rPr>
          <w:rFonts w:cs="Arial"/>
          <w:szCs w:val="24"/>
        </w:rPr>
      </w:pPr>
      <w:bookmarkStart w:id="557" w:name="_GoBack"/>
      <w:bookmarkEnd w:id="557"/>
    </w:p>
    <w:sectPr w:rsidR="00AB5215" w:rsidRPr="00DD6334" w:rsidSect="003467DC">
      <w:headerReference w:type="default" r:id="rId23"/>
      <w:footerReference w:type="default" r:id="rId24"/>
      <w:pgSz w:w="12242" w:h="15842" w:code="1"/>
      <w:pgMar w:top="1134" w:right="1134" w:bottom="1134" w:left="1134" w:header="567" w:footer="567" w:gutter="0"/>
      <w:cols w:space="56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05D101" w16cex:dateUtc="2023-12-13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0E112" w16cid:durableId="4605D1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CD94" w14:textId="77777777" w:rsidR="00E07A8E" w:rsidRDefault="00E07A8E" w:rsidP="006169C4">
      <w:pPr>
        <w:spacing w:after="0" w:line="240" w:lineRule="auto"/>
      </w:pPr>
      <w:r>
        <w:separator/>
      </w:r>
    </w:p>
  </w:endnote>
  <w:endnote w:type="continuationSeparator" w:id="0">
    <w:p w14:paraId="7EB81B09" w14:textId="77777777" w:rsidR="00E07A8E" w:rsidRDefault="00E07A8E" w:rsidP="0061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charset w:val="00"/>
    <w:family w:val="auto"/>
    <w:pitch w:val="variable"/>
  </w:font>
  <w:font w:name="Lohit Hindi">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39300"/>
      <w:docPartObj>
        <w:docPartGallery w:val="Page Numbers (Top of Page)"/>
        <w:docPartUnique/>
      </w:docPartObj>
    </w:sdtPr>
    <w:sdtEndPr>
      <w:rPr>
        <w:rFonts w:cs="Arial"/>
        <w:sz w:val="16"/>
        <w:szCs w:val="20"/>
      </w:rPr>
    </w:sdtEndPr>
    <w:sdtContent>
      <w:p w14:paraId="16CC0D9F" w14:textId="3FDD31F5" w:rsidR="00E07A8E" w:rsidRPr="007215A3" w:rsidRDefault="00E07A8E" w:rsidP="007A409C">
        <w:pPr>
          <w:tabs>
            <w:tab w:val="left" w:pos="11700"/>
          </w:tabs>
          <w:autoSpaceDE w:val="0"/>
          <w:autoSpaceDN w:val="0"/>
          <w:adjustRightInd w:val="0"/>
          <w:spacing w:after="0" w:line="240" w:lineRule="auto"/>
          <w:rPr>
            <w:rStyle w:val="Hipervnculo"/>
            <w:rFonts w:cs="Arial"/>
            <w:sz w:val="16"/>
            <w:szCs w:val="16"/>
            <w:shd w:val="clear" w:color="auto" w:fill="FFFFFF"/>
          </w:rPr>
        </w:pPr>
        <w:r w:rsidRPr="005354BC">
          <w:rPr>
            <w:rFonts w:cs="Arial"/>
            <w:noProof/>
            <w:sz w:val="16"/>
            <w:szCs w:val="16"/>
            <w:lang w:val="es-CO" w:eastAsia="es-CO"/>
          </w:rPr>
          <mc:AlternateContent>
            <mc:Choice Requires="wps">
              <w:drawing>
                <wp:anchor distT="0" distB="0" distL="114300" distR="114300" simplePos="0" relativeHeight="251665408" behindDoc="0" locked="0" layoutInCell="1" allowOverlap="1" wp14:anchorId="443F3803" wp14:editId="44EC2999">
                  <wp:simplePos x="0" y="0"/>
                  <wp:positionH relativeFrom="margin">
                    <wp:align>left</wp:align>
                  </wp:positionH>
                  <wp:positionV relativeFrom="paragraph">
                    <wp:posOffset>118883</wp:posOffset>
                  </wp:positionV>
                  <wp:extent cx="6321287" cy="45719"/>
                  <wp:effectExtent l="0" t="0" r="22860" b="12065"/>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6321287" cy="45719"/>
                          </a:xfrm>
                          <a:prstGeom prst="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B4892" id="Rectángulo 3" o:spid="_x0000_s1026" alt="Título: IMAGEN INSTITUCIONAL  - Descripción: Figura que hace parte de la imagen institucional de APC Colombia." style="position:absolute;margin-left:0;margin-top:9.35pt;width:497.7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" fillcolor="#ffc000" strokecolor="#ffc000" strokeweight="1pt">
                  <w10:wrap anchorx="margin"/>
                </v:rect>
              </w:pict>
            </mc:Fallback>
          </mc:AlternateContent>
        </w:r>
        <w:r w:rsidRPr="000925C4">
          <w:rPr>
            <w:rFonts w:cs="Arial"/>
            <w:noProof/>
            <w:szCs w:val="24"/>
            <w:lang w:val="es-CO" w:eastAsia="es-CO"/>
          </w:rPr>
          <mc:AlternateContent>
            <mc:Choice Requires="wps">
              <w:drawing>
                <wp:anchor distT="0" distB="0" distL="114300" distR="114300" simplePos="0" relativeHeight="251664384" behindDoc="0" locked="0" layoutInCell="1" allowOverlap="1" wp14:anchorId="3D039763" wp14:editId="5FF962E2">
                  <wp:simplePos x="0" y="0"/>
                  <wp:positionH relativeFrom="column">
                    <wp:posOffset>4076065</wp:posOffset>
                  </wp:positionH>
                  <wp:positionV relativeFrom="paragraph">
                    <wp:posOffset>9243060</wp:posOffset>
                  </wp:positionV>
                  <wp:extent cx="2410460" cy="39306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D8F3" w14:textId="77777777" w:rsidR="00E07A8E" w:rsidRPr="00B34233" w:rsidRDefault="00E07A8E" w:rsidP="007A409C">
                              <w:pPr>
                                <w:tabs>
                                  <w:tab w:val="left" w:pos="11700"/>
                                </w:tabs>
                                <w:autoSpaceDE w:val="0"/>
                                <w:autoSpaceDN w:val="0"/>
                                <w:adjustRightInd w:val="0"/>
                                <w:jc w:val="right"/>
                                <w:rPr>
                                  <w:rFonts w:cs="Arial"/>
                                  <w:b/>
                                  <w:bCs/>
                                  <w:color w:val="808080"/>
                                  <w:sz w:val="14"/>
                                  <w:u w:val="single"/>
                                </w:rPr>
                              </w:pPr>
                              <w:r>
                                <w:rPr>
                                  <w:rFonts w:cs="Arial"/>
                                  <w:b/>
                                  <w:bCs/>
                                  <w:color w:val="808080"/>
                                  <w:sz w:val="14"/>
                                </w:rPr>
                                <w:t>C</w:t>
                              </w:r>
                              <w:r w:rsidRPr="0052437A">
                                <w:rPr>
                                  <w:rFonts w:cs="Arial"/>
                                  <w:b/>
                                  <w:bCs/>
                                  <w:color w:val="808080"/>
                                  <w:sz w:val="14"/>
                                </w:rPr>
                                <w:t>onmutador (57 1) 601 24 24 Ext. 100 - Fax Ext. 333</w:t>
                              </w:r>
                            </w:p>
                            <w:p w14:paraId="16A4BD05" w14:textId="77777777" w:rsidR="00E07A8E" w:rsidRDefault="00E07A8E" w:rsidP="007A409C">
                              <w:pPr>
                                <w:pStyle w:val="Piedepgina"/>
                                <w:jc w:val="right"/>
                                <w:rPr>
                                  <w:rFonts w:cs="Arial"/>
                                  <w:bCs/>
                                  <w:color w:val="808080"/>
                                  <w:sz w:val="14"/>
                                </w:rPr>
                              </w:pPr>
                              <w:r w:rsidRPr="0052437A">
                                <w:rPr>
                                  <w:rFonts w:cs="Arial"/>
                                  <w:b/>
                                  <w:bCs/>
                                  <w:color w:val="808080"/>
                                  <w:sz w:val="14"/>
                                </w:rPr>
                                <w:t>Cra. 11 No. 93-53. Piso 7 - Bogotá - Colombia</w:t>
                              </w:r>
                              <w:r>
                                <w:rPr>
                                  <w:rFonts w:cs="Arial"/>
                                  <w:b/>
                                  <w:bCs/>
                                  <w:color w:val="808080"/>
                                  <w:sz w:val="14"/>
                                </w:rPr>
                                <w:t xml:space="preserve">   </w:t>
                              </w:r>
                              <w:r w:rsidRPr="0052437A">
                                <w:rPr>
                                  <w:rFonts w:cs="Arial"/>
                                  <w:b/>
                                  <w:bCs/>
                                  <w:color w:val="808080"/>
                                  <w:sz w:val="14"/>
                                </w:rPr>
                                <w:t xml:space="preserve"> </w:t>
                              </w:r>
                              <w:r w:rsidRPr="0052437A">
                                <w:rPr>
                                  <w:rFonts w:cs="Arial"/>
                                  <w:b/>
                                  <w:bCs/>
                                  <w:color w:val="808080"/>
                                  <w:sz w:val="14"/>
                                </w:rPr>
                                <w:br/>
                              </w:r>
                              <w:hyperlink r:id="rId1" w:history="1">
                                <w:r w:rsidRPr="0052437A">
                                  <w:rPr>
                                    <w:rStyle w:val="Hipervnculo"/>
                                    <w:rFonts w:cs="Arial"/>
                                    <w:b/>
                                    <w:bCs/>
                                    <w:sz w:val="14"/>
                                  </w:rPr>
                                  <w:t>www.apccolombia.gov.co</w:t>
                                </w:r>
                              </w:hyperlink>
                            </w:p>
                            <w:p w14:paraId="48F41B05" w14:textId="77777777" w:rsidR="00E07A8E" w:rsidRDefault="00E07A8E" w:rsidP="007A40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39763" id="_x0000_t202" coordsize="21600,21600" o:spt="202" path="m,l,21600r21600,l21600,xe">
                  <v:stroke joinstyle="miter"/>
                  <v:path gradientshapeok="t" o:connecttype="rect"/>
                </v:shapetype>
                <v:shape id="Cuadro de texto 10" o:spid="_x0000_s1026" type="#_x0000_t202" style="position:absolute;margin-left:320.95pt;margin-top:727.8pt;width:189.8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4sugIAAMI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" filled="f" stroked="f">
                  <v:textbox>
                    <w:txbxContent>
                      <w:p w14:paraId="4C19D8F3" w14:textId="77777777" w:rsidR="00E07A8E" w:rsidRPr="00B34233" w:rsidRDefault="00E07A8E" w:rsidP="007A409C">
                        <w:pPr>
                          <w:tabs>
                            <w:tab w:val="left" w:pos="11700"/>
                          </w:tabs>
                          <w:autoSpaceDE w:val="0"/>
                          <w:autoSpaceDN w:val="0"/>
                          <w:adjustRightInd w:val="0"/>
                          <w:jc w:val="right"/>
                          <w:rPr>
                            <w:rFonts w:cs="Arial"/>
                            <w:b/>
                            <w:bCs/>
                            <w:color w:val="808080"/>
                            <w:sz w:val="14"/>
                            <w:u w:val="single"/>
                          </w:rPr>
                        </w:pPr>
                        <w:r>
                          <w:rPr>
                            <w:rFonts w:cs="Arial"/>
                            <w:b/>
                            <w:bCs/>
                            <w:color w:val="808080"/>
                            <w:sz w:val="14"/>
                          </w:rPr>
                          <w:t>C</w:t>
                        </w:r>
                        <w:r w:rsidRPr="0052437A">
                          <w:rPr>
                            <w:rFonts w:cs="Arial"/>
                            <w:b/>
                            <w:bCs/>
                            <w:color w:val="808080"/>
                            <w:sz w:val="14"/>
                          </w:rPr>
                          <w:t>onmutador (57 1) 601 24 24 Ext. 100 - Fax Ext. 333</w:t>
                        </w:r>
                      </w:p>
                      <w:p w14:paraId="16A4BD05" w14:textId="77777777" w:rsidR="00E07A8E" w:rsidRDefault="00E07A8E" w:rsidP="007A409C">
                        <w:pPr>
                          <w:pStyle w:val="Piedepgina"/>
                          <w:jc w:val="right"/>
                          <w:rPr>
                            <w:rFonts w:cs="Arial"/>
                            <w:bCs/>
                            <w:color w:val="808080"/>
                            <w:sz w:val="14"/>
                          </w:rPr>
                        </w:pPr>
                        <w:r w:rsidRPr="0052437A">
                          <w:rPr>
                            <w:rFonts w:cs="Arial"/>
                            <w:b/>
                            <w:bCs/>
                            <w:color w:val="808080"/>
                            <w:sz w:val="14"/>
                          </w:rPr>
                          <w:t>Cra. 11 No. 93-53. Piso 7 - Bogotá - Colombia</w:t>
                        </w:r>
                        <w:r>
                          <w:rPr>
                            <w:rFonts w:cs="Arial"/>
                            <w:b/>
                            <w:bCs/>
                            <w:color w:val="808080"/>
                            <w:sz w:val="14"/>
                          </w:rPr>
                          <w:t xml:space="preserve">   </w:t>
                        </w:r>
                        <w:r w:rsidRPr="0052437A">
                          <w:rPr>
                            <w:rFonts w:cs="Arial"/>
                            <w:b/>
                            <w:bCs/>
                            <w:color w:val="808080"/>
                            <w:sz w:val="14"/>
                          </w:rPr>
                          <w:t xml:space="preserve"> </w:t>
                        </w:r>
                        <w:r w:rsidRPr="0052437A">
                          <w:rPr>
                            <w:rFonts w:cs="Arial"/>
                            <w:b/>
                            <w:bCs/>
                            <w:color w:val="808080"/>
                            <w:sz w:val="14"/>
                          </w:rPr>
                          <w:br/>
                        </w:r>
                        <w:hyperlink r:id="rId2" w:history="1">
                          <w:r w:rsidRPr="0052437A">
                            <w:rPr>
                              <w:rStyle w:val="Hipervnculo"/>
                              <w:rFonts w:cs="Arial"/>
                              <w:b/>
                              <w:bCs/>
                              <w:sz w:val="14"/>
                            </w:rPr>
                            <w:t>www.apccolombia.gov.co</w:t>
                          </w:r>
                        </w:hyperlink>
                      </w:p>
                      <w:p w14:paraId="48F41B05" w14:textId="77777777" w:rsidR="00E07A8E" w:rsidRDefault="00E07A8E" w:rsidP="007A409C"/>
                    </w:txbxContent>
                  </v:textbox>
                </v:shape>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E07A8E" w:rsidRPr="00AB3182" w14:paraId="1457951B" w14:textId="77777777" w:rsidTr="00F50819">
          <w:trPr>
            <w:trHeight w:val="426"/>
          </w:trPr>
          <w:tc>
            <w:tcPr>
              <w:tcW w:w="9918" w:type="dxa"/>
            </w:tcPr>
            <w:p w14:paraId="2D3347A8" w14:textId="77777777" w:rsidR="00E07A8E" w:rsidRPr="00AB3182" w:rsidRDefault="00E07A8E" w:rsidP="007A409C">
              <w:pPr>
                <w:pStyle w:val="Piedepgina"/>
                <w:rPr>
                  <w:rFonts w:cs="Arial"/>
                  <w:sz w:val="16"/>
                  <w:szCs w:val="16"/>
                  <w:shd w:val="clear" w:color="auto" w:fill="FFFFFF"/>
                </w:rPr>
              </w:pPr>
            </w:p>
            <w:p w14:paraId="2350C908" w14:textId="3C571B44" w:rsidR="00E07A8E" w:rsidRPr="00AB3182" w:rsidRDefault="00E07A8E" w:rsidP="001E6E6B">
              <w:pPr>
                <w:pStyle w:val="Piedepgina"/>
                <w:tabs>
                  <w:tab w:val="clear" w:pos="9360"/>
                  <w:tab w:val="left" w:pos="6512"/>
                </w:tabs>
                <w:rPr>
                  <w:rFonts w:cs="Arial"/>
                  <w:sz w:val="16"/>
                  <w:szCs w:val="16"/>
                  <w:shd w:val="clear" w:color="auto" w:fill="FFFFFF"/>
                </w:rPr>
              </w:pPr>
              <w:r w:rsidRPr="00AB3182">
                <w:rPr>
                  <w:rFonts w:cs="Arial"/>
                  <w:sz w:val="16"/>
                  <w:szCs w:val="16"/>
                  <w:shd w:val="clear" w:color="auto" w:fill="FFFFFF"/>
                </w:rPr>
                <w:t xml:space="preserve">Carrera 10 No. 97A-13, Piso 6, Torre A | Bogotá D.C. | PBX: (+57) 601 601 2424 </w:t>
              </w:r>
              <w:r>
                <w:rPr>
                  <w:rFonts w:cs="Arial"/>
                  <w:sz w:val="16"/>
                  <w:szCs w:val="16"/>
                  <w:shd w:val="clear" w:color="auto" w:fill="FFFFFF"/>
                </w:rPr>
                <w:t xml:space="preserve">                   </w:t>
              </w:r>
              <w:r>
                <w:rPr>
                  <w:rFonts w:cs="Arial"/>
                  <w:sz w:val="16"/>
                  <w:szCs w:val="16"/>
                  <w:shd w:val="clear" w:color="auto" w:fill="FFFFFF"/>
                </w:rPr>
                <w:tab/>
                <w:t xml:space="preserve">                                                           </w:t>
              </w:r>
            </w:p>
            <w:p w14:paraId="6D3CF8F1" w14:textId="77777777" w:rsidR="00E07A8E" w:rsidRPr="00AB3182" w:rsidRDefault="00E07A8E" w:rsidP="007A409C">
              <w:pPr>
                <w:pStyle w:val="Piedepgina"/>
                <w:rPr>
                  <w:rFonts w:cs="Arial"/>
                  <w:sz w:val="16"/>
                  <w:szCs w:val="16"/>
                  <w:shd w:val="clear" w:color="auto" w:fill="FFFFFF"/>
                </w:rPr>
              </w:pPr>
              <w:r w:rsidRPr="00AB3182">
                <w:rPr>
                  <w:rFonts w:cs="Arial"/>
                  <w:sz w:val="16"/>
                  <w:szCs w:val="16"/>
                  <w:shd w:val="clear" w:color="auto" w:fill="FFFFFF"/>
                </w:rPr>
                <w:t xml:space="preserve">Línea gratuita nacional: 018000413795 | Código postal: 110221 | </w:t>
              </w:r>
              <w:r w:rsidRPr="00AB3182">
                <w:rPr>
                  <w:rFonts w:cs="Arial"/>
                  <w:sz w:val="16"/>
                  <w:szCs w:val="16"/>
                  <w:u w:val="single"/>
                  <w:shd w:val="clear" w:color="auto" w:fill="FFFFFF"/>
                </w:rPr>
                <w:t>www.apccolombia.gov.co</w:t>
              </w:r>
            </w:p>
            <w:p w14:paraId="572728DD" w14:textId="321A211E" w:rsidR="00E07A8E" w:rsidRPr="00AB3182" w:rsidRDefault="00E07A8E" w:rsidP="007A409C">
              <w:pPr>
                <w:pStyle w:val="Piedepgina"/>
                <w:rPr>
                  <w:rFonts w:cs="Arial"/>
                  <w:sz w:val="16"/>
                  <w:szCs w:val="16"/>
                  <w:shd w:val="clear" w:color="auto" w:fill="FFFFFF"/>
                </w:rPr>
              </w:pPr>
              <w:r w:rsidRPr="00AB3182">
                <w:rPr>
                  <w:rFonts w:cs="Arial"/>
                  <w:sz w:val="16"/>
                  <w:szCs w:val="16"/>
                  <w:bdr w:val="none" w:sz="0" w:space="0" w:color="auto" w:frame="1"/>
                  <w:shd w:val="clear" w:color="auto" w:fill="FFFFFF"/>
                </w:rPr>
                <w:t xml:space="preserve">Página: </w:t>
              </w:r>
              <w:r w:rsidRPr="00AB3182">
                <w:rPr>
                  <w:rFonts w:cs="Arial"/>
                  <w:sz w:val="16"/>
                  <w:szCs w:val="16"/>
                  <w:bdr w:val="none" w:sz="0" w:space="0" w:color="auto" w:frame="1"/>
                  <w:shd w:val="clear" w:color="auto" w:fill="FFFFFF"/>
                </w:rPr>
                <w:fldChar w:fldCharType="begin"/>
              </w:r>
              <w:r w:rsidRPr="00AB3182">
                <w:rPr>
                  <w:rFonts w:cs="Arial"/>
                  <w:sz w:val="16"/>
                  <w:szCs w:val="16"/>
                  <w:bdr w:val="none" w:sz="0" w:space="0" w:color="auto" w:frame="1"/>
                  <w:shd w:val="clear" w:color="auto" w:fill="FFFFFF"/>
                </w:rPr>
                <w:instrText>PAGE</w:instrText>
              </w:r>
              <w:r w:rsidRPr="00AB3182">
                <w:rPr>
                  <w:rFonts w:cs="Arial"/>
                  <w:sz w:val="16"/>
                  <w:szCs w:val="16"/>
                  <w:bdr w:val="none" w:sz="0" w:space="0" w:color="auto" w:frame="1"/>
                  <w:shd w:val="clear" w:color="auto" w:fill="FFFFFF"/>
                </w:rPr>
                <w:fldChar w:fldCharType="separate"/>
              </w:r>
              <w:r w:rsidR="0092288B">
                <w:rPr>
                  <w:rFonts w:cs="Arial"/>
                  <w:noProof/>
                  <w:sz w:val="16"/>
                  <w:szCs w:val="16"/>
                  <w:bdr w:val="none" w:sz="0" w:space="0" w:color="auto" w:frame="1"/>
                  <w:shd w:val="clear" w:color="auto" w:fill="FFFFFF"/>
                </w:rPr>
                <w:t>24</w:t>
              </w:r>
              <w:r w:rsidRPr="00AB3182">
                <w:rPr>
                  <w:rFonts w:cs="Arial"/>
                  <w:sz w:val="16"/>
                  <w:szCs w:val="16"/>
                  <w:bdr w:val="none" w:sz="0" w:space="0" w:color="auto" w:frame="1"/>
                  <w:shd w:val="clear" w:color="auto" w:fill="FFFFFF"/>
                </w:rPr>
                <w:fldChar w:fldCharType="end"/>
              </w:r>
              <w:r w:rsidRPr="00AB3182">
                <w:rPr>
                  <w:rFonts w:cs="Arial"/>
                  <w:sz w:val="16"/>
                  <w:szCs w:val="16"/>
                  <w:bdr w:val="none" w:sz="0" w:space="0" w:color="auto" w:frame="1"/>
                  <w:shd w:val="clear" w:color="auto" w:fill="FFFFFF"/>
                </w:rPr>
                <w:t>/</w:t>
              </w:r>
              <w:r w:rsidRPr="00AB3182">
                <w:rPr>
                  <w:rFonts w:cs="Arial"/>
                  <w:sz w:val="16"/>
                  <w:szCs w:val="16"/>
                  <w:bdr w:val="none" w:sz="0" w:space="0" w:color="auto" w:frame="1"/>
                  <w:shd w:val="clear" w:color="auto" w:fill="FFFFFF"/>
                </w:rPr>
                <w:fldChar w:fldCharType="begin"/>
              </w:r>
              <w:r w:rsidRPr="00AB3182">
                <w:rPr>
                  <w:rFonts w:cs="Arial"/>
                  <w:sz w:val="16"/>
                  <w:szCs w:val="16"/>
                  <w:bdr w:val="none" w:sz="0" w:space="0" w:color="auto" w:frame="1"/>
                  <w:shd w:val="clear" w:color="auto" w:fill="FFFFFF"/>
                </w:rPr>
                <w:instrText>NUMPAGES</w:instrText>
              </w:r>
              <w:r w:rsidRPr="00AB3182">
                <w:rPr>
                  <w:rFonts w:cs="Arial"/>
                  <w:sz w:val="16"/>
                  <w:szCs w:val="16"/>
                  <w:bdr w:val="none" w:sz="0" w:space="0" w:color="auto" w:frame="1"/>
                  <w:shd w:val="clear" w:color="auto" w:fill="FFFFFF"/>
                </w:rPr>
                <w:fldChar w:fldCharType="separate"/>
              </w:r>
              <w:r w:rsidR="0092288B">
                <w:rPr>
                  <w:rFonts w:cs="Arial"/>
                  <w:noProof/>
                  <w:sz w:val="16"/>
                  <w:szCs w:val="16"/>
                  <w:bdr w:val="none" w:sz="0" w:space="0" w:color="auto" w:frame="1"/>
                  <w:shd w:val="clear" w:color="auto" w:fill="FFFFFF"/>
                </w:rPr>
                <w:t>44</w:t>
              </w:r>
              <w:r w:rsidRPr="00AB3182">
                <w:rPr>
                  <w:rFonts w:cs="Arial"/>
                  <w:sz w:val="16"/>
                  <w:szCs w:val="16"/>
                  <w:bdr w:val="none" w:sz="0" w:space="0" w:color="auto" w:frame="1"/>
                  <w:shd w:val="clear" w:color="auto" w:fill="FFFFFF"/>
                </w:rPr>
                <w:fldChar w:fldCharType="end"/>
              </w:r>
            </w:p>
          </w:tc>
        </w:tr>
      </w:tbl>
      <w:p w14:paraId="15E7FFC0" w14:textId="37DCDCD4" w:rsidR="00E07A8E" w:rsidRPr="0002225B" w:rsidRDefault="00E07A8E" w:rsidP="007A409C">
        <w:pPr>
          <w:tabs>
            <w:tab w:val="left" w:pos="11700"/>
          </w:tabs>
          <w:autoSpaceDE w:val="0"/>
          <w:autoSpaceDN w:val="0"/>
          <w:adjustRightInd w:val="0"/>
          <w:spacing w:after="0" w:line="240" w:lineRule="auto"/>
          <w:rPr>
            <w:sz w:val="16"/>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C654B" w14:textId="77777777" w:rsidR="00E07A8E" w:rsidRDefault="00E07A8E" w:rsidP="006169C4">
      <w:pPr>
        <w:spacing w:after="0" w:line="240" w:lineRule="auto"/>
      </w:pPr>
      <w:r>
        <w:separator/>
      </w:r>
    </w:p>
  </w:footnote>
  <w:footnote w:type="continuationSeparator" w:id="0">
    <w:p w14:paraId="6CE49E3C" w14:textId="77777777" w:rsidR="00E07A8E" w:rsidRDefault="00E07A8E" w:rsidP="0061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2DBB" w14:textId="31B12836" w:rsidR="00E07A8E" w:rsidRDefault="00E07A8E" w:rsidP="003467DC">
    <w:pPr>
      <w:pBdr>
        <w:top w:val="nil"/>
        <w:left w:val="nil"/>
        <w:bottom w:val="nil"/>
        <w:right w:val="nil"/>
        <w:between w:val="nil"/>
      </w:pBdr>
      <w:tabs>
        <w:tab w:val="left" w:pos="1503"/>
      </w:tabs>
      <w:rPr>
        <w:color w:val="000000"/>
      </w:rPr>
    </w:pPr>
    <w:r>
      <w:rPr>
        <w:noProof/>
        <w:lang w:val="es-CO" w:eastAsia="es-CO"/>
      </w:rPr>
      <w:drawing>
        <wp:anchor distT="0" distB="0" distL="114300" distR="114300" simplePos="0" relativeHeight="251662336" behindDoc="1" locked="0" layoutInCell="1" allowOverlap="1" wp14:anchorId="75F840E6" wp14:editId="4FDE9D28">
          <wp:simplePos x="0" y="0"/>
          <wp:positionH relativeFrom="margin">
            <wp:posOffset>3609975</wp:posOffset>
          </wp:positionH>
          <wp:positionV relativeFrom="paragraph">
            <wp:posOffset>226803</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1">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anchorId="2A3FED10" wp14:editId="71763702">
          <wp:simplePos x="0" y="0"/>
          <wp:positionH relativeFrom="margin">
            <wp:posOffset>0</wp:posOffset>
          </wp:positionH>
          <wp:positionV relativeFrom="paragraph">
            <wp:posOffset>161925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2">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p w14:paraId="74FF3194" w14:textId="5C7B4720" w:rsidR="00E07A8E" w:rsidRDefault="00E07A8E" w:rsidP="003467DC">
    <w:pPr>
      <w:pStyle w:val="Encabezado"/>
      <w:tabs>
        <w:tab w:val="left" w:pos="1039"/>
      </w:tabs>
      <w:rPr>
        <w:noProof/>
        <w:lang w:val="es-419" w:eastAsia="es-419"/>
      </w:rPr>
    </w:pPr>
    <w:r>
      <w:rPr>
        <w:noProof/>
        <w:lang w:val="es-419" w:eastAsia="es-419"/>
      </w:rPr>
      <w:tab/>
    </w:r>
    <w:r>
      <w:rPr>
        <w:noProof/>
        <w:lang w:val="es-419" w:eastAsia="es-419"/>
      </w:rPr>
      <w:tab/>
    </w:r>
    <w:r>
      <w:rPr>
        <w:noProof/>
        <w:lang w:val="es-419" w:eastAsia="es-419"/>
      </w:rPr>
      <w:tab/>
    </w:r>
  </w:p>
  <w:p w14:paraId="7D1DF904" w14:textId="23CC3D1F" w:rsidR="00E07A8E" w:rsidRDefault="00E07A8E" w:rsidP="003467DC">
    <w:pPr>
      <w:pStyle w:val="Encabezado"/>
      <w:tabs>
        <w:tab w:val="clear" w:pos="4680"/>
        <w:tab w:val="clear" w:pos="9360"/>
        <w:tab w:val="left" w:pos="6461"/>
      </w:tabs>
      <w:rPr>
        <w:noProof/>
        <w:lang w:val="es-419" w:eastAsia="es-419"/>
      </w:rPr>
    </w:pPr>
    <w:r>
      <w:rPr>
        <w:noProof/>
        <w:lang w:val="es-419" w:eastAsia="es-419"/>
      </w:rPr>
      <w:tab/>
    </w: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E07A8E" w:rsidRPr="008403A7" w14:paraId="3604ECAC" w14:textId="77777777" w:rsidTr="00F50819">
      <w:trPr>
        <w:cantSplit/>
        <w:trHeight w:val="416"/>
      </w:trPr>
      <w:tc>
        <w:tcPr>
          <w:tcW w:w="9741" w:type="dxa"/>
          <w:tcBorders>
            <w:top w:val="nil"/>
            <w:left w:val="nil"/>
            <w:bottom w:val="nil"/>
            <w:right w:val="nil"/>
          </w:tcBorders>
        </w:tcPr>
        <w:p w14:paraId="76F48CEB" w14:textId="624D59DF" w:rsidR="00E07A8E" w:rsidRDefault="00E07A8E" w:rsidP="008B0772">
          <w:pPr>
            <w:pStyle w:val="Heading"/>
            <w:ind w:left="-104" w:hanging="9"/>
            <w:rPr>
              <w:rFonts w:ascii="Arial" w:hAnsi="Arial" w:cs="Arial"/>
              <w:sz w:val="16"/>
              <w:szCs w:val="16"/>
            </w:rPr>
          </w:pPr>
          <w:r>
            <w:rPr>
              <w:rFonts w:ascii="Arial" w:hAnsi="Arial" w:cs="Arial"/>
              <w:sz w:val="16"/>
              <w:szCs w:val="16"/>
            </w:rPr>
            <w:t>LINEAMIENTO METODOLÓGICO DE GESTIÓN DE ACTIVOS DE INFORMACIÓN Y DE RIESGOS DE SEGURIDAD DE LA INFORMACIÓN</w:t>
          </w:r>
        </w:p>
        <w:p w14:paraId="46C606F0" w14:textId="789EAA95" w:rsidR="00E07A8E" w:rsidRPr="003467DC" w:rsidRDefault="00E07A8E" w:rsidP="003467DC">
          <w:pPr>
            <w:pStyle w:val="Heading"/>
            <w:ind w:hanging="113"/>
            <w:rPr>
              <w:rFonts w:ascii="Arial" w:hAnsi="Arial" w:cs="Arial"/>
              <w:sz w:val="16"/>
              <w:szCs w:val="16"/>
            </w:rPr>
          </w:pPr>
          <w:r>
            <w:rPr>
              <w:rFonts w:ascii="Arial" w:hAnsi="Arial" w:cs="Arial"/>
              <w:sz w:val="16"/>
              <w:szCs w:val="16"/>
            </w:rPr>
            <w:t>Código: A-OT-125 | Versión: 01 | Fecha: Diciembre 15 de 2023</w:t>
          </w:r>
          <w:r w:rsidRPr="0042181D">
            <w:rPr>
              <w:rFonts w:ascii="Arial" w:hAnsi="Arial" w:cs="Arial"/>
              <w:sz w:val="16"/>
              <w:szCs w:val="16"/>
            </w:rPr>
            <w:t xml:space="preserve"> </w:t>
          </w:r>
        </w:p>
      </w:tc>
    </w:tr>
  </w:tbl>
  <w:p w14:paraId="371CE826" w14:textId="0ED64C8D" w:rsidR="00E07A8E" w:rsidRDefault="00E07A8E" w:rsidP="003467DC">
    <w:pPr>
      <w:spacing w:after="0" w:line="240" w:lineRule="auto"/>
      <w:rPr>
        <w:sz w:val="16"/>
        <w:szCs w:val="16"/>
      </w:rPr>
    </w:pPr>
  </w:p>
  <w:p w14:paraId="4E4385FA" w14:textId="77777777" w:rsidR="00E07A8E" w:rsidRPr="003467DC" w:rsidRDefault="00E07A8E" w:rsidP="003467DC">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578"/>
    <w:multiLevelType w:val="hybridMultilevel"/>
    <w:tmpl w:val="11A67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A6D97"/>
    <w:multiLevelType w:val="multilevel"/>
    <w:tmpl w:val="2380337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616A78"/>
    <w:multiLevelType w:val="hybridMultilevel"/>
    <w:tmpl w:val="32124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985921"/>
    <w:multiLevelType w:val="hybridMultilevel"/>
    <w:tmpl w:val="82707FF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BF39BB"/>
    <w:multiLevelType w:val="hybridMultilevel"/>
    <w:tmpl w:val="DBB42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440D69"/>
    <w:multiLevelType w:val="hybridMultilevel"/>
    <w:tmpl w:val="AE628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644E6F"/>
    <w:multiLevelType w:val="multilevel"/>
    <w:tmpl w:val="8E82BE5A"/>
    <w:lvl w:ilvl="0">
      <w:start w:val="2"/>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B9A1175"/>
    <w:multiLevelType w:val="hybridMultilevel"/>
    <w:tmpl w:val="C7964F1A"/>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4A4599"/>
    <w:multiLevelType w:val="multilevel"/>
    <w:tmpl w:val="29E2392C"/>
    <w:lvl w:ilvl="0">
      <w:start w:val="1"/>
      <w:numFmt w:val="decimal"/>
      <w:lvlText w:val="%1."/>
      <w:lvlJc w:val="left"/>
      <w:pPr>
        <w:ind w:left="360" w:hanging="360"/>
      </w:pPr>
    </w:lvl>
    <w:lvl w:ilvl="1">
      <w:start w:val="1"/>
      <w:numFmt w:val="decimal"/>
      <w:lvlText w:val="%1.%2."/>
      <w:lvlJc w:val="left"/>
      <w:pPr>
        <w:ind w:left="858" w:hanging="432"/>
      </w:pPr>
      <w:rPr>
        <w:b/>
        <w:bCs/>
      </w:rPr>
    </w:lvl>
    <w:lvl w:ilvl="2">
      <w:start w:val="1"/>
      <w:numFmt w:val="decimal"/>
      <w:lvlText w:val="%1.%2.%3."/>
      <w:lvlJc w:val="left"/>
      <w:pPr>
        <w:ind w:left="1355" w:hanging="504"/>
      </w:pPr>
      <w:rPr>
        <w:b/>
        <w:bCs/>
      </w:r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 w15:restartNumberingAfterBreak="0">
    <w:nsid w:val="1E851D31"/>
    <w:multiLevelType w:val="hybridMultilevel"/>
    <w:tmpl w:val="C270CC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F6E66BB"/>
    <w:multiLevelType w:val="hybridMultilevel"/>
    <w:tmpl w:val="C90EAD46"/>
    <w:lvl w:ilvl="0" w:tplc="FB489912">
      <w:start w:val="1"/>
      <w:numFmt w:val="decimal"/>
      <w:lvlText w:val="%1."/>
      <w:lvlJc w:val="left"/>
      <w:pPr>
        <w:ind w:left="1156" w:hanging="360"/>
      </w:pPr>
      <w:rPr>
        <w:rFonts w:hint="default"/>
      </w:rPr>
    </w:lvl>
    <w:lvl w:ilvl="1" w:tplc="240A0019" w:tentative="1">
      <w:start w:val="1"/>
      <w:numFmt w:val="lowerLetter"/>
      <w:lvlText w:val="%2."/>
      <w:lvlJc w:val="left"/>
      <w:pPr>
        <w:ind w:left="1876" w:hanging="360"/>
      </w:pPr>
    </w:lvl>
    <w:lvl w:ilvl="2" w:tplc="240A001B" w:tentative="1">
      <w:start w:val="1"/>
      <w:numFmt w:val="lowerRoman"/>
      <w:lvlText w:val="%3."/>
      <w:lvlJc w:val="right"/>
      <w:pPr>
        <w:ind w:left="2596" w:hanging="180"/>
      </w:pPr>
    </w:lvl>
    <w:lvl w:ilvl="3" w:tplc="240A000F" w:tentative="1">
      <w:start w:val="1"/>
      <w:numFmt w:val="decimal"/>
      <w:lvlText w:val="%4."/>
      <w:lvlJc w:val="left"/>
      <w:pPr>
        <w:ind w:left="3316" w:hanging="360"/>
      </w:pPr>
    </w:lvl>
    <w:lvl w:ilvl="4" w:tplc="240A0019" w:tentative="1">
      <w:start w:val="1"/>
      <w:numFmt w:val="lowerLetter"/>
      <w:lvlText w:val="%5."/>
      <w:lvlJc w:val="left"/>
      <w:pPr>
        <w:ind w:left="4036" w:hanging="360"/>
      </w:pPr>
    </w:lvl>
    <w:lvl w:ilvl="5" w:tplc="240A001B" w:tentative="1">
      <w:start w:val="1"/>
      <w:numFmt w:val="lowerRoman"/>
      <w:lvlText w:val="%6."/>
      <w:lvlJc w:val="right"/>
      <w:pPr>
        <w:ind w:left="4756" w:hanging="180"/>
      </w:pPr>
    </w:lvl>
    <w:lvl w:ilvl="6" w:tplc="240A000F" w:tentative="1">
      <w:start w:val="1"/>
      <w:numFmt w:val="decimal"/>
      <w:lvlText w:val="%7."/>
      <w:lvlJc w:val="left"/>
      <w:pPr>
        <w:ind w:left="5476" w:hanging="360"/>
      </w:pPr>
    </w:lvl>
    <w:lvl w:ilvl="7" w:tplc="240A0019" w:tentative="1">
      <w:start w:val="1"/>
      <w:numFmt w:val="lowerLetter"/>
      <w:lvlText w:val="%8."/>
      <w:lvlJc w:val="left"/>
      <w:pPr>
        <w:ind w:left="6196" w:hanging="360"/>
      </w:pPr>
    </w:lvl>
    <w:lvl w:ilvl="8" w:tplc="240A001B" w:tentative="1">
      <w:start w:val="1"/>
      <w:numFmt w:val="lowerRoman"/>
      <w:lvlText w:val="%9."/>
      <w:lvlJc w:val="right"/>
      <w:pPr>
        <w:ind w:left="6916" w:hanging="180"/>
      </w:pPr>
    </w:lvl>
  </w:abstractNum>
  <w:abstractNum w:abstractNumId="11" w15:restartNumberingAfterBreak="0">
    <w:nsid w:val="23C02AE2"/>
    <w:multiLevelType w:val="multilevel"/>
    <w:tmpl w:val="A86CC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27A9265F"/>
    <w:multiLevelType w:val="hybridMultilevel"/>
    <w:tmpl w:val="7D746DD8"/>
    <w:lvl w:ilvl="0" w:tplc="6C5A34A8">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29795214"/>
    <w:multiLevelType w:val="hybridMultilevel"/>
    <w:tmpl w:val="032E3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D95ABE"/>
    <w:multiLevelType w:val="hybridMultilevel"/>
    <w:tmpl w:val="27B23D56"/>
    <w:lvl w:ilvl="0" w:tplc="240A0001">
      <w:start w:val="1"/>
      <w:numFmt w:val="bullet"/>
      <w:lvlText w:val=""/>
      <w:lvlJc w:val="left"/>
      <w:pPr>
        <w:ind w:left="1211" w:hanging="360"/>
      </w:pPr>
      <w:rPr>
        <w:rFonts w:ascii="Symbol" w:hAnsi="Symbol" w:hint="default"/>
      </w:rPr>
    </w:lvl>
    <w:lvl w:ilvl="1" w:tplc="240A0003">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5" w15:restartNumberingAfterBreak="0">
    <w:nsid w:val="3C72108A"/>
    <w:multiLevelType w:val="hybridMultilevel"/>
    <w:tmpl w:val="4DB45722"/>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BD0A3F"/>
    <w:multiLevelType w:val="multilevel"/>
    <w:tmpl w:val="6972D258"/>
    <w:lvl w:ilvl="0">
      <w:start w:val="9"/>
      <w:numFmt w:val="decimal"/>
      <w:lvlText w:val="%1."/>
      <w:lvlJc w:val="left"/>
      <w:pPr>
        <w:ind w:left="525" w:hanging="525"/>
      </w:pPr>
      <w:rPr>
        <w:rFonts w:hint="default"/>
      </w:rPr>
    </w:lvl>
    <w:lvl w:ilvl="1">
      <w:start w:val="1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9100A9"/>
    <w:multiLevelType w:val="hybridMultilevel"/>
    <w:tmpl w:val="12FE1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756152"/>
    <w:multiLevelType w:val="hybridMultilevel"/>
    <w:tmpl w:val="B0043EAC"/>
    <w:lvl w:ilvl="0" w:tplc="240A0001">
      <w:start w:val="1"/>
      <w:numFmt w:val="bullet"/>
      <w:lvlText w:val=""/>
      <w:lvlJc w:val="left"/>
      <w:pPr>
        <w:ind w:left="1124" w:hanging="360"/>
      </w:pPr>
      <w:rPr>
        <w:rFonts w:ascii="Symbol" w:hAnsi="Symbol" w:hint="default"/>
      </w:rPr>
    </w:lvl>
    <w:lvl w:ilvl="1" w:tplc="240A0003" w:tentative="1">
      <w:start w:val="1"/>
      <w:numFmt w:val="bullet"/>
      <w:lvlText w:val="o"/>
      <w:lvlJc w:val="left"/>
      <w:pPr>
        <w:ind w:left="1844" w:hanging="360"/>
      </w:pPr>
      <w:rPr>
        <w:rFonts w:ascii="Courier New" w:hAnsi="Courier New" w:cs="Courier New" w:hint="default"/>
      </w:rPr>
    </w:lvl>
    <w:lvl w:ilvl="2" w:tplc="240A0005" w:tentative="1">
      <w:start w:val="1"/>
      <w:numFmt w:val="bullet"/>
      <w:lvlText w:val=""/>
      <w:lvlJc w:val="left"/>
      <w:pPr>
        <w:ind w:left="2564" w:hanging="360"/>
      </w:pPr>
      <w:rPr>
        <w:rFonts w:ascii="Wingdings" w:hAnsi="Wingdings" w:hint="default"/>
      </w:rPr>
    </w:lvl>
    <w:lvl w:ilvl="3" w:tplc="240A0001" w:tentative="1">
      <w:start w:val="1"/>
      <w:numFmt w:val="bullet"/>
      <w:lvlText w:val=""/>
      <w:lvlJc w:val="left"/>
      <w:pPr>
        <w:ind w:left="3284" w:hanging="360"/>
      </w:pPr>
      <w:rPr>
        <w:rFonts w:ascii="Symbol" w:hAnsi="Symbol" w:hint="default"/>
      </w:rPr>
    </w:lvl>
    <w:lvl w:ilvl="4" w:tplc="240A0003" w:tentative="1">
      <w:start w:val="1"/>
      <w:numFmt w:val="bullet"/>
      <w:lvlText w:val="o"/>
      <w:lvlJc w:val="left"/>
      <w:pPr>
        <w:ind w:left="4004" w:hanging="360"/>
      </w:pPr>
      <w:rPr>
        <w:rFonts w:ascii="Courier New" w:hAnsi="Courier New" w:cs="Courier New" w:hint="default"/>
      </w:rPr>
    </w:lvl>
    <w:lvl w:ilvl="5" w:tplc="240A0005" w:tentative="1">
      <w:start w:val="1"/>
      <w:numFmt w:val="bullet"/>
      <w:lvlText w:val=""/>
      <w:lvlJc w:val="left"/>
      <w:pPr>
        <w:ind w:left="4724" w:hanging="360"/>
      </w:pPr>
      <w:rPr>
        <w:rFonts w:ascii="Wingdings" w:hAnsi="Wingdings" w:hint="default"/>
      </w:rPr>
    </w:lvl>
    <w:lvl w:ilvl="6" w:tplc="240A0001" w:tentative="1">
      <w:start w:val="1"/>
      <w:numFmt w:val="bullet"/>
      <w:lvlText w:val=""/>
      <w:lvlJc w:val="left"/>
      <w:pPr>
        <w:ind w:left="5444" w:hanging="360"/>
      </w:pPr>
      <w:rPr>
        <w:rFonts w:ascii="Symbol" w:hAnsi="Symbol" w:hint="default"/>
      </w:rPr>
    </w:lvl>
    <w:lvl w:ilvl="7" w:tplc="240A0003" w:tentative="1">
      <w:start w:val="1"/>
      <w:numFmt w:val="bullet"/>
      <w:lvlText w:val="o"/>
      <w:lvlJc w:val="left"/>
      <w:pPr>
        <w:ind w:left="6164" w:hanging="360"/>
      </w:pPr>
      <w:rPr>
        <w:rFonts w:ascii="Courier New" w:hAnsi="Courier New" w:cs="Courier New" w:hint="default"/>
      </w:rPr>
    </w:lvl>
    <w:lvl w:ilvl="8" w:tplc="240A0005" w:tentative="1">
      <w:start w:val="1"/>
      <w:numFmt w:val="bullet"/>
      <w:lvlText w:val=""/>
      <w:lvlJc w:val="left"/>
      <w:pPr>
        <w:ind w:left="6884" w:hanging="360"/>
      </w:pPr>
      <w:rPr>
        <w:rFonts w:ascii="Wingdings" w:hAnsi="Wingdings" w:hint="default"/>
      </w:rPr>
    </w:lvl>
  </w:abstractNum>
  <w:abstractNum w:abstractNumId="19" w15:restartNumberingAfterBreak="0">
    <w:nsid w:val="557B152D"/>
    <w:multiLevelType w:val="hybridMultilevel"/>
    <w:tmpl w:val="3CBA1D6C"/>
    <w:lvl w:ilvl="0" w:tplc="240A0001">
      <w:start w:val="1"/>
      <w:numFmt w:val="bullet"/>
      <w:lvlText w:val=""/>
      <w:lvlJc w:val="left"/>
      <w:pPr>
        <w:ind w:left="1211" w:hanging="360"/>
      </w:pPr>
      <w:rPr>
        <w:rFonts w:ascii="Symbol" w:hAnsi="Symbol"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588D54B3"/>
    <w:multiLevelType w:val="hybridMultilevel"/>
    <w:tmpl w:val="40184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8E27DF"/>
    <w:multiLevelType w:val="hybridMultilevel"/>
    <w:tmpl w:val="764803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E7619FE"/>
    <w:multiLevelType w:val="hybridMultilevel"/>
    <w:tmpl w:val="BA12C764"/>
    <w:lvl w:ilvl="0" w:tplc="85384118">
      <w:start w:val="2"/>
      <w:numFmt w:val="decimal"/>
      <w:lvlText w:val="%1."/>
      <w:lvlJc w:val="left"/>
      <w:pPr>
        <w:ind w:left="115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AE1F4B"/>
    <w:multiLevelType w:val="hybridMultilevel"/>
    <w:tmpl w:val="AA0278A4"/>
    <w:lvl w:ilvl="0" w:tplc="AFDAEDC8">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61CD4B25"/>
    <w:multiLevelType w:val="hybridMultilevel"/>
    <w:tmpl w:val="C1508FD8"/>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F42A0"/>
    <w:multiLevelType w:val="hybridMultilevel"/>
    <w:tmpl w:val="73501F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2D0215A"/>
    <w:multiLevelType w:val="hybridMultilevel"/>
    <w:tmpl w:val="82707F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81C51EF"/>
    <w:multiLevelType w:val="hybridMultilevel"/>
    <w:tmpl w:val="C270CC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942B2B"/>
    <w:multiLevelType w:val="hybridMultilevel"/>
    <w:tmpl w:val="85164604"/>
    <w:lvl w:ilvl="0" w:tplc="90CECC6A">
      <w:start w:val="1"/>
      <w:numFmt w:val="bullet"/>
      <w:pStyle w:val="Prrafodelista"/>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6A5162C5"/>
    <w:multiLevelType w:val="hybridMultilevel"/>
    <w:tmpl w:val="9092AAB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B9636EC"/>
    <w:multiLevelType w:val="hybridMultilevel"/>
    <w:tmpl w:val="8ED407A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64B6062"/>
    <w:multiLevelType w:val="hybridMultilevel"/>
    <w:tmpl w:val="E3DAD2A0"/>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874C99"/>
    <w:multiLevelType w:val="hybridMultilevel"/>
    <w:tmpl w:val="8460F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F748B4"/>
    <w:multiLevelType w:val="hybridMultilevel"/>
    <w:tmpl w:val="35D21D12"/>
    <w:lvl w:ilvl="0" w:tplc="240A0001">
      <w:start w:val="1"/>
      <w:numFmt w:val="bullet"/>
      <w:lvlText w:val=""/>
      <w:lvlJc w:val="left"/>
      <w:pPr>
        <w:ind w:left="1156" w:hanging="360"/>
      </w:pPr>
      <w:rPr>
        <w:rFonts w:ascii="Symbol" w:hAnsi="Symbol" w:hint="default"/>
      </w:rPr>
    </w:lvl>
    <w:lvl w:ilvl="1" w:tplc="240A0019" w:tentative="1">
      <w:start w:val="1"/>
      <w:numFmt w:val="lowerLetter"/>
      <w:lvlText w:val="%2."/>
      <w:lvlJc w:val="left"/>
      <w:pPr>
        <w:ind w:left="2606" w:hanging="360"/>
      </w:pPr>
    </w:lvl>
    <w:lvl w:ilvl="2" w:tplc="240A001B" w:tentative="1">
      <w:start w:val="1"/>
      <w:numFmt w:val="lowerRoman"/>
      <w:lvlText w:val="%3."/>
      <w:lvlJc w:val="right"/>
      <w:pPr>
        <w:ind w:left="3326" w:hanging="180"/>
      </w:pPr>
    </w:lvl>
    <w:lvl w:ilvl="3" w:tplc="240A000F" w:tentative="1">
      <w:start w:val="1"/>
      <w:numFmt w:val="decimal"/>
      <w:lvlText w:val="%4."/>
      <w:lvlJc w:val="left"/>
      <w:pPr>
        <w:ind w:left="4046" w:hanging="360"/>
      </w:pPr>
    </w:lvl>
    <w:lvl w:ilvl="4" w:tplc="240A0019" w:tentative="1">
      <w:start w:val="1"/>
      <w:numFmt w:val="lowerLetter"/>
      <w:lvlText w:val="%5."/>
      <w:lvlJc w:val="left"/>
      <w:pPr>
        <w:ind w:left="4766" w:hanging="360"/>
      </w:pPr>
    </w:lvl>
    <w:lvl w:ilvl="5" w:tplc="240A001B" w:tentative="1">
      <w:start w:val="1"/>
      <w:numFmt w:val="lowerRoman"/>
      <w:lvlText w:val="%6."/>
      <w:lvlJc w:val="right"/>
      <w:pPr>
        <w:ind w:left="5486" w:hanging="180"/>
      </w:pPr>
    </w:lvl>
    <w:lvl w:ilvl="6" w:tplc="240A000F" w:tentative="1">
      <w:start w:val="1"/>
      <w:numFmt w:val="decimal"/>
      <w:lvlText w:val="%7."/>
      <w:lvlJc w:val="left"/>
      <w:pPr>
        <w:ind w:left="6206" w:hanging="360"/>
      </w:pPr>
    </w:lvl>
    <w:lvl w:ilvl="7" w:tplc="240A0019" w:tentative="1">
      <w:start w:val="1"/>
      <w:numFmt w:val="lowerLetter"/>
      <w:lvlText w:val="%8."/>
      <w:lvlJc w:val="left"/>
      <w:pPr>
        <w:ind w:left="6926" w:hanging="360"/>
      </w:pPr>
    </w:lvl>
    <w:lvl w:ilvl="8" w:tplc="240A001B" w:tentative="1">
      <w:start w:val="1"/>
      <w:numFmt w:val="lowerRoman"/>
      <w:lvlText w:val="%9."/>
      <w:lvlJc w:val="right"/>
      <w:pPr>
        <w:ind w:left="7646" w:hanging="180"/>
      </w:pPr>
    </w:lvl>
  </w:abstractNum>
  <w:abstractNum w:abstractNumId="34" w15:restartNumberingAfterBreak="0">
    <w:nsid w:val="7A084B74"/>
    <w:multiLevelType w:val="hybridMultilevel"/>
    <w:tmpl w:val="E10AE024"/>
    <w:lvl w:ilvl="0" w:tplc="1A5CC40E">
      <w:start w:val="2"/>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8"/>
  </w:num>
  <w:num w:numId="3">
    <w:abstractNumId w:val="14"/>
  </w:num>
  <w:num w:numId="4">
    <w:abstractNumId w:val="9"/>
  </w:num>
  <w:num w:numId="5">
    <w:abstractNumId w:val="3"/>
  </w:num>
  <w:num w:numId="6">
    <w:abstractNumId w:val="27"/>
  </w:num>
  <w:num w:numId="7">
    <w:abstractNumId w:val="33"/>
  </w:num>
  <w:num w:numId="8">
    <w:abstractNumId w:val="29"/>
  </w:num>
  <w:num w:numId="9">
    <w:abstractNumId w:val="26"/>
  </w:num>
  <w:num w:numId="10">
    <w:abstractNumId w:val="30"/>
  </w:num>
  <w:num w:numId="11">
    <w:abstractNumId w:val="23"/>
  </w:num>
  <w:num w:numId="12">
    <w:abstractNumId w:val="10"/>
  </w:num>
  <w:num w:numId="13">
    <w:abstractNumId w:val="34"/>
  </w:num>
  <w:num w:numId="14">
    <w:abstractNumId w:val="22"/>
  </w:num>
  <w:num w:numId="15">
    <w:abstractNumId w:val="12"/>
  </w:num>
  <w:num w:numId="16">
    <w:abstractNumId w:val="21"/>
  </w:num>
  <w:num w:numId="17">
    <w:abstractNumId w:val="0"/>
  </w:num>
  <w:num w:numId="18">
    <w:abstractNumId w:val="1"/>
  </w:num>
  <w:num w:numId="19">
    <w:abstractNumId w:val="6"/>
  </w:num>
  <w:num w:numId="20">
    <w:abstractNumId w:val="13"/>
  </w:num>
  <w:num w:numId="21">
    <w:abstractNumId w:val="4"/>
  </w:num>
  <w:num w:numId="22">
    <w:abstractNumId w:val="24"/>
  </w:num>
  <w:num w:numId="23">
    <w:abstractNumId w:val="5"/>
  </w:num>
  <w:num w:numId="24">
    <w:abstractNumId w:val="31"/>
  </w:num>
  <w:num w:numId="25">
    <w:abstractNumId w:val="20"/>
  </w:num>
  <w:num w:numId="26">
    <w:abstractNumId w:val="18"/>
  </w:num>
  <w:num w:numId="27">
    <w:abstractNumId w:val="32"/>
  </w:num>
  <w:num w:numId="28">
    <w:abstractNumId w:val="17"/>
  </w:num>
  <w:num w:numId="29">
    <w:abstractNumId w:val="15"/>
  </w:num>
  <w:num w:numId="30">
    <w:abstractNumId w:val="25"/>
  </w:num>
  <w:num w:numId="31">
    <w:abstractNumId w:val="7"/>
  </w:num>
  <w:num w:numId="32">
    <w:abstractNumId w:val="2"/>
  </w:num>
  <w:num w:numId="33">
    <w:abstractNumId w:val="19"/>
  </w:num>
  <w:num w:numId="34">
    <w:abstractNumId w:val="11"/>
  </w:num>
  <w:num w:numId="3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419" w:vendorID="64" w:dllVersion="0" w:nlCheck="1" w:checkStyle="0"/>
  <w:activeWritingStyle w:appName="MSWord" w:lang="es-MX" w:vendorID="64" w:dllVersion="6" w:nlCheck="1" w:checkStyle="0"/>
  <w:activeWritingStyle w:appName="MSWord" w:lang="es-419"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419"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style="mso-position-horizontal-relative:margin" fillcolor="none [2404]" stroke="f" strokecolor="none [2406]">
      <v:fill color="none [2404]"/>
      <v:stroke color="none [240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37"/>
    <w:rsid w:val="00000262"/>
    <w:rsid w:val="000027AF"/>
    <w:rsid w:val="00007AB7"/>
    <w:rsid w:val="00010BD8"/>
    <w:rsid w:val="00015360"/>
    <w:rsid w:val="00020685"/>
    <w:rsid w:val="0002225B"/>
    <w:rsid w:val="00033E62"/>
    <w:rsid w:val="00035C1A"/>
    <w:rsid w:val="0003743F"/>
    <w:rsid w:val="00046F5E"/>
    <w:rsid w:val="0005011A"/>
    <w:rsid w:val="000548C1"/>
    <w:rsid w:val="00055FCB"/>
    <w:rsid w:val="00060ECE"/>
    <w:rsid w:val="000624AD"/>
    <w:rsid w:val="00066F9B"/>
    <w:rsid w:val="000704D4"/>
    <w:rsid w:val="00070D24"/>
    <w:rsid w:val="00071EC5"/>
    <w:rsid w:val="000768D5"/>
    <w:rsid w:val="00077F9C"/>
    <w:rsid w:val="00080882"/>
    <w:rsid w:val="00082DEA"/>
    <w:rsid w:val="00082E6F"/>
    <w:rsid w:val="000856E5"/>
    <w:rsid w:val="00090D57"/>
    <w:rsid w:val="000919F2"/>
    <w:rsid w:val="00091BB2"/>
    <w:rsid w:val="000A1EDD"/>
    <w:rsid w:val="000A5095"/>
    <w:rsid w:val="000A7255"/>
    <w:rsid w:val="000B2147"/>
    <w:rsid w:val="000B4E7D"/>
    <w:rsid w:val="000B586C"/>
    <w:rsid w:val="000B5E31"/>
    <w:rsid w:val="000B6D5E"/>
    <w:rsid w:val="000C1BCA"/>
    <w:rsid w:val="000C50B8"/>
    <w:rsid w:val="000C5D3C"/>
    <w:rsid w:val="000C5FBE"/>
    <w:rsid w:val="000D2B07"/>
    <w:rsid w:val="000D7FA8"/>
    <w:rsid w:val="000E1979"/>
    <w:rsid w:val="000E6199"/>
    <w:rsid w:val="000F170C"/>
    <w:rsid w:val="00102BF3"/>
    <w:rsid w:val="0010467E"/>
    <w:rsid w:val="001054DC"/>
    <w:rsid w:val="0010565D"/>
    <w:rsid w:val="00107EFB"/>
    <w:rsid w:val="00110685"/>
    <w:rsid w:val="00112D61"/>
    <w:rsid w:val="0011410D"/>
    <w:rsid w:val="00120B07"/>
    <w:rsid w:val="00120C6E"/>
    <w:rsid w:val="0013065B"/>
    <w:rsid w:val="001312FB"/>
    <w:rsid w:val="001313DE"/>
    <w:rsid w:val="00131928"/>
    <w:rsid w:val="001322E7"/>
    <w:rsid w:val="00132CAB"/>
    <w:rsid w:val="001341E3"/>
    <w:rsid w:val="001350E8"/>
    <w:rsid w:val="00135226"/>
    <w:rsid w:val="0013552B"/>
    <w:rsid w:val="0014031E"/>
    <w:rsid w:val="00140CBE"/>
    <w:rsid w:val="00145FA8"/>
    <w:rsid w:val="001603E8"/>
    <w:rsid w:val="00161348"/>
    <w:rsid w:val="00161CB8"/>
    <w:rsid w:val="00163401"/>
    <w:rsid w:val="00172C70"/>
    <w:rsid w:val="00176074"/>
    <w:rsid w:val="001776B1"/>
    <w:rsid w:val="00183B6A"/>
    <w:rsid w:val="00185480"/>
    <w:rsid w:val="0018758C"/>
    <w:rsid w:val="00187ED5"/>
    <w:rsid w:val="00192A72"/>
    <w:rsid w:val="00194972"/>
    <w:rsid w:val="00194D71"/>
    <w:rsid w:val="001A0B23"/>
    <w:rsid w:val="001A0DAE"/>
    <w:rsid w:val="001A2EAD"/>
    <w:rsid w:val="001A5277"/>
    <w:rsid w:val="001A5AA9"/>
    <w:rsid w:val="001B240A"/>
    <w:rsid w:val="001B4821"/>
    <w:rsid w:val="001B70F2"/>
    <w:rsid w:val="001B7E71"/>
    <w:rsid w:val="001C01B8"/>
    <w:rsid w:val="001C43DD"/>
    <w:rsid w:val="001C6A75"/>
    <w:rsid w:val="001C6D87"/>
    <w:rsid w:val="001D0B77"/>
    <w:rsid w:val="001D1392"/>
    <w:rsid w:val="001D1EBE"/>
    <w:rsid w:val="001D1EFC"/>
    <w:rsid w:val="001D4F27"/>
    <w:rsid w:val="001D66FF"/>
    <w:rsid w:val="001D6E4E"/>
    <w:rsid w:val="001D6F2D"/>
    <w:rsid w:val="001D7559"/>
    <w:rsid w:val="001E1FA1"/>
    <w:rsid w:val="001E299C"/>
    <w:rsid w:val="001E2C9F"/>
    <w:rsid w:val="001E3000"/>
    <w:rsid w:val="001E5A3B"/>
    <w:rsid w:val="001E5C52"/>
    <w:rsid w:val="001E6E6B"/>
    <w:rsid w:val="001F207D"/>
    <w:rsid w:val="001F5573"/>
    <w:rsid w:val="00200BA9"/>
    <w:rsid w:val="00206605"/>
    <w:rsid w:val="00207410"/>
    <w:rsid w:val="00207CE7"/>
    <w:rsid w:val="002114A6"/>
    <w:rsid w:val="00213684"/>
    <w:rsid w:val="00215851"/>
    <w:rsid w:val="00215946"/>
    <w:rsid w:val="00236EDC"/>
    <w:rsid w:val="00237969"/>
    <w:rsid w:val="00246EA5"/>
    <w:rsid w:val="00257B81"/>
    <w:rsid w:val="00260D2B"/>
    <w:rsid w:val="00272B86"/>
    <w:rsid w:val="0027508F"/>
    <w:rsid w:val="002804EB"/>
    <w:rsid w:val="002823BE"/>
    <w:rsid w:val="00286A20"/>
    <w:rsid w:val="00290D82"/>
    <w:rsid w:val="002A133E"/>
    <w:rsid w:val="002B44D8"/>
    <w:rsid w:val="002B791F"/>
    <w:rsid w:val="002C33E2"/>
    <w:rsid w:val="002C5EA9"/>
    <w:rsid w:val="002C6F77"/>
    <w:rsid w:val="002D2EB9"/>
    <w:rsid w:val="002D7E1D"/>
    <w:rsid w:val="002E2A2C"/>
    <w:rsid w:val="002E7F09"/>
    <w:rsid w:val="002F2405"/>
    <w:rsid w:val="002F7179"/>
    <w:rsid w:val="002F7E78"/>
    <w:rsid w:val="00302EBB"/>
    <w:rsid w:val="00304019"/>
    <w:rsid w:val="00304759"/>
    <w:rsid w:val="00305D98"/>
    <w:rsid w:val="00306B39"/>
    <w:rsid w:val="00307067"/>
    <w:rsid w:val="00314E58"/>
    <w:rsid w:val="0031502C"/>
    <w:rsid w:val="00320AB3"/>
    <w:rsid w:val="00324FFC"/>
    <w:rsid w:val="0033342C"/>
    <w:rsid w:val="00333C62"/>
    <w:rsid w:val="00333DE0"/>
    <w:rsid w:val="00334FF0"/>
    <w:rsid w:val="00335860"/>
    <w:rsid w:val="00336646"/>
    <w:rsid w:val="0033776A"/>
    <w:rsid w:val="00337C88"/>
    <w:rsid w:val="00343588"/>
    <w:rsid w:val="0034391D"/>
    <w:rsid w:val="003458C5"/>
    <w:rsid w:val="003467DC"/>
    <w:rsid w:val="003615E5"/>
    <w:rsid w:val="00361E6F"/>
    <w:rsid w:val="00365ADF"/>
    <w:rsid w:val="00370395"/>
    <w:rsid w:val="00372529"/>
    <w:rsid w:val="00372F16"/>
    <w:rsid w:val="00374D22"/>
    <w:rsid w:val="0037643C"/>
    <w:rsid w:val="003817FF"/>
    <w:rsid w:val="003852CA"/>
    <w:rsid w:val="003866F3"/>
    <w:rsid w:val="00390D7F"/>
    <w:rsid w:val="003930CE"/>
    <w:rsid w:val="00394C05"/>
    <w:rsid w:val="003A62AD"/>
    <w:rsid w:val="003A7A08"/>
    <w:rsid w:val="003B4BE2"/>
    <w:rsid w:val="003B4FC8"/>
    <w:rsid w:val="003C294F"/>
    <w:rsid w:val="003D2847"/>
    <w:rsid w:val="003D2FC4"/>
    <w:rsid w:val="003D490F"/>
    <w:rsid w:val="003D4A25"/>
    <w:rsid w:val="003D5CD5"/>
    <w:rsid w:val="003D6A55"/>
    <w:rsid w:val="003E3CEA"/>
    <w:rsid w:val="003F57A8"/>
    <w:rsid w:val="00407247"/>
    <w:rsid w:val="00410AB1"/>
    <w:rsid w:val="00414184"/>
    <w:rsid w:val="004173C6"/>
    <w:rsid w:val="004177B8"/>
    <w:rsid w:val="004204B2"/>
    <w:rsid w:val="00420FE1"/>
    <w:rsid w:val="004211F1"/>
    <w:rsid w:val="00421F8D"/>
    <w:rsid w:val="00426BA3"/>
    <w:rsid w:val="004275AF"/>
    <w:rsid w:val="0044214C"/>
    <w:rsid w:val="00445CE7"/>
    <w:rsid w:val="00447E80"/>
    <w:rsid w:val="00450DF0"/>
    <w:rsid w:val="004523F1"/>
    <w:rsid w:val="00453249"/>
    <w:rsid w:val="004532DD"/>
    <w:rsid w:val="00455C9F"/>
    <w:rsid w:val="00457F68"/>
    <w:rsid w:val="00462881"/>
    <w:rsid w:val="00463267"/>
    <w:rsid w:val="0046692E"/>
    <w:rsid w:val="004679CE"/>
    <w:rsid w:val="004704A3"/>
    <w:rsid w:val="00471625"/>
    <w:rsid w:val="004743E4"/>
    <w:rsid w:val="00475ADA"/>
    <w:rsid w:val="004772B5"/>
    <w:rsid w:val="004827EF"/>
    <w:rsid w:val="00483B5B"/>
    <w:rsid w:val="004862B9"/>
    <w:rsid w:val="00486504"/>
    <w:rsid w:val="004869D4"/>
    <w:rsid w:val="00487DA5"/>
    <w:rsid w:val="0049118D"/>
    <w:rsid w:val="00497D1A"/>
    <w:rsid w:val="004A0D68"/>
    <w:rsid w:val="004A33CB"/>
    <w:rsid w:val="004A4CBA"/>
    <w:rsid w:val="004B7AF5"/>
    <w:rsid w:val="004C7ACF"/>
    <w:rsid w:val="004D10F6"/>
    <w:rsid w:val="004D2F42"/>
    <w:rsid w:val="004E3698"/>
    <w:rsid w:val="004E3C60"/>
    <w:rsid w:val="004E5DE4"/>
    <w:rsid w:val="004F038B"/>
    <w:rsid w:val="004F531E"/>
    <w:rsid w:val="00500310"/>
    <w:rsid w:val="00500856"/>
    <w:rsid w:val="00500E93"/>
    <w:rsid w:val="00505691"/>
    <w:rsid w:val="005061FD"/>
    <w:rsid w:val="00506D26"/>
    <w:rsid w:val="005071AE"/>
    <w:rsid w:val="0051046B"/>
    <w:rsid w:val="0051232B"/>
    <w:rsid w:val="005136AD"/>
    <w:rsid w:val="00513FAD"/>
    <w:rsid w:val="00523289"/>
    <w:rsid w:val="00523635"/>
    <w:rsid w:val="0052366B"/>
    <w:rsid w:val="00524FB0"/>
    <w:rsid w:val="00540590"/>
    <w:rsid w:val="00542892"/>
    <w:rsid w:val="0054431D"/>
    <w:rsid w:val="00546DB0"/>
    <w:rsid w:val="005500EF"/>
    <w:rsid w:val="005509D1"/>
    <w:rsid w:val="00550A4C"/>
    <w:rsid w:val="00553A36"/>
    <w:rsid w:val="00554B90"/>
    <w:rsid w:val="00556ACC"/>
    <w:rsid w:val="00556AEA"/>
    <w:rsid w:val="0055787C"/>
    <w:rsid w:val="00580352"/>
    <w:rsid w:val="00581893"/>
    <w:rsid w:val="00585260"/>
    <w:rsid w:val="00585859"/>
    <w:rsid w:val="0058701A"/>
    <w:rsid w:val="00587EA0"/>
    <w:rsid w:val="005905BB"/>
    <w:rsid w:val="005905C1"/>
    <w:rsid w:val="0059300C"/>
    <w:rsid w:val="00593596"/>
    <w:rsid w:val="00593E5E"/>
    <w:rsid w:val="005A129A"/>
    <w:rsid w:val="005A3A5E"/>
    <w:rsid w:val="005A5D03"/>
    <w:rsid w:val="005B4837"/>
    <w:rsid w:val="005B5D4F"/>
    <w:rsid w:val="005C1F41"/>
    <w:rsid w:val="005D017C"/>
    <w:rsid w:val="005D0829"/>
    <w:rsid w:val="005D13A9"/>
    <w:rsid w:val="005D41AD"/>
    <w:rsid w:val="005D53F4"/>
    <w:rsid w:val="005D6175"/>
    <w:rsid w:val="005D6BF5"/>
    <w:rsid w:val="005E1BF6"/>
    <w:rsid w:val="005E3A49"/>
    <w:rsid w:val="005E4186"/>
    <w:rsid w:val="005F3523"/>
    <w:rsid w:val="005F59F7"/>
    <w:rsid w:val="005F5B5E"/>
    <w:rsid w:val="005F77AC"/>
    <w:rsid w:val="00602345"/>
    <w:rsid w:val="00603B16"/>
    <w:rsid w:val="006048B2"/>
    <w:rsid w:val="00606E02"/>
    <w:rsid w:val="00610167"/>
    <w:rsid w:val="0061075E"/>
    <w:rsid w:val="006160BE"/>
    <w:rsid w:val="006169C4"/>
    <w:rsid w:val="00621EBD"/>
    <w:rsid w:val="00621EDA"/>
    <w:rsid w:val="006311B7"/>
    <w:rsid w:val="00641A15"/>
    <w:rsid w:val="006421EE"/>
    <w:rsid w:val="00646A84"/>
    <w:rsid w:val="00652DDC"/>
    <w:rsid w:val="006534DF"/>
    <w:rsid w:val="006547A2"/>
    <w:rsid w:val="006551BD"/>
    <w:rsid w:val="00672BCA"/>
    <w:rsid w:val="00673AD7"/>
    <w:rsid w:val="00676132"/>
    <w:rsid w:val="006779A6"/>
    <w:rsid w:val="00680EF4"/>
    <w:rsid w:val="006832A0"/>
    <w:rsid w:val="006845BE"/>
    <w:rsid w:val="00685A36"/>
    <w:rsid w:val="00685E74"/>
    <w:rsid w:val="00687206"/>
    <w:rsid w:val="00692EEA"/>
    <w:rsid w:val="006961B4"/>
    <w:rsid w:val="006A1016"/>
    <w:rsid w:val="006A1561"/>
    <w:rsid w:val="006A426F"/>
    <w:rsid w:val="006A43B7"/>
    <w:rsid w:val="006B4681"/>
    <w:rsid w:val="006B7185"/>
    <w:rsid w:val="006C412A"/>
    <w:rsid w:val="006C7D27"/>
    <w:rsid w:val="006D2D67"/>
    <w:rsid w:val="006D3DDA"/>
    <w:rsid w:val="006E417D"/>
    <w:rsid w:val="006E430C"/>
    <w:rsid w:val="006E70A7"/>
    <w:rsid w:val="006F5772"/>
    <w:rsid w:val="006F7DF7"/>
    <w:rsid w:val="00700257"/>
    <w:rsid w:val="00701A8B"/>
    <w:rsid w:val="00703D14"/>
    <w:rsid w:val="00705DF0"/>
    <w:rsid w:val="00710D7C"/>
    <w:rsid w:val="00710E33"/>
    <w:rsid w:val="00711966"/>
    <w:rsid w:val="007156AD"/>
    <w:rsid w:val="00716230"/>
    <w:rsid w:val="00716FCD"/>
    <w:rsid w:val="007175BF"/>
    <w:rsid w:val="0072213C"/>
    <w:rsid w:val="0072264C"/>
    <w:rsid w:val="00722A20"/>
    <w:rsid w:val="00731D10"/>
    <w:rsid w:val="00740D36"/>
    <w:rsid w:val="00741535"/>
    <w:rsid w:val="007426FF"/>
    <w:rsid w:val="00743C7A"/>
    <w:rsid w:val="00750796"/>
    <w:rsid w:val="0075146F"/>
    <w:rsid w:val="00752503"/>
    <w:rsid w:val="007573FC"/>
    <w:rsid w:val="00760F8E"/>
    <w:rsid w:val="00763028"/>
    <w:rsid w:val="007669B3"/>
    <w:rsid w:val="00775EC2"/>
    <w:rsid w:val="00786354"/>
    <w:rsid w:val="00791ED0"/>
    <w:rsid w:val="00792949"/>
    <w:rsid w:val="007935E1"/>
    <w:rsid w:val="00794BA6"/>
    <w:rsid w:val="00794C3A"/>
    <w:rsid w:val="00795EEC"/>
    <w:rsid w:val="007A0FCA"/>
    <w:rsid w:val="007A1011"/>
    <w:rsid w:val="007A205B"/>
    <w:rsid w:val="007A409C"/>
    <w:rsid w:val="007A431D"/>
    <w:rsid w:val="007A6EDC"/>
    <w:rsid w:val="007A7648"/>
    <w:rsid w:val="007B0B96"/>
    <w:rsid w:val="007B3DA4"/>
    <w:rsid w:val="007B440B"/>
    <w:rsid w:val="007C55C6"/>
    <w:rsid w:val="007C7948"/>
    <w:rsid w:val="007D0099"/>
    <w:rsid w:val="007D08A5"/>
    <w:rsid w:val="007D0AB9"/>
    <w:rsid w:val="007D1405"/>
    <w:rsid w:val="007D1EF8"/>
    <w:rsid w:val="007D75F8"/>
    <w:rsid w:val="007D768E"/>
    <w:rsid w:val="007D7DE2"/>
    <w:rsid w:val="007E07D0"/>
    <w:rsid w:val="007E233B"/>
    <w:rsid w:val="007E5473"/>
    <w:rsid w:val="007F1A87"/>
    <w:rsid w:val="007F62B6"/>
    <w:rsid w:val="007F6BEC"/>
    <w:rsid w:val="008001E1"/>
    <w:rsid w:val="00801035"/>
    <w:rsid w:val="00801289"/>
    <w:rsid w:val="00802971"/>
    <w:rsid w:val="008031B2"/>
    <w:rsid w:val="008114DA"/>
    <w:rsid w:val="00811736"/>
    <w:rsid w:val="008124C8"/>
    <w:rsid w:val="00812776"/>
    <w:rsid w:val="00813DAC"/>
    <w:rsid w:val="00831DB1"/>
    <w:rsid w:val="008328B6"/>
    <w:rsid w:val="008336B4"/>
    <w:rsid w:val="00833EA6"/>
    <w:rsid w:val="00847156"/>
    <w:rsid w:val="00853735"/>
    <w:rsid w:val="008537AE"/>
    <w:rsid w:val="008577B2"/>
    <w:rsid w:val="00867088"/>
    <w:rsid w:val="008672CF"/>
    <w:rsid w:val="00867BBB"/>
    <w:rsid w:val="00871DFE"/>
    <w:rsid w:val="00884C22"/>
    <w:rsid w:val="00890F57"/>
    <w:rsid w:val="008A05DA"/>
    <w:rsid w:val="008A1AE3"/>
    <w:rsid w:val="008A6871"/>
    <w:rsid w:val="008B0772"/>
    <w:rsid w:val="008B1574"/>
    <w:rsid w:val="008B3567"/>
    <w:rsid w:val="008B36B0"/>
    <w:rsid w:val="008B60F2"/>
    <w:rsid w:val="008C28EE"/>
    <w:rsid w:val="008C2DD4"/>
    <w:rsid w:val="008C3CA3"/>
    <w:rsid w:val="008C5A94"/>
    <w:rsid w:val="008D148A"/>
    <w:rsid w:val="008D14AF"/>
    <w:rsid w:val="008D4C41"/>
    <w:rsid w:val="008D4FDE"/>
    <w:rsid w:val="008D5514"/>
    <w:rsid w:val="008D68C7"/>
    <w:rsid w:val="008D7B3A"/>
    <w:rsid w:val="008D7FB4"/>
    <w:rsid w:val="008E20B0"/>
    <w:rsid w:val="008E2295"/>
    <w:rsid w:val="008E6FA3"/>
    <w:rsid w:val="008E7922"/>
    <w:rsid w:val="008F4BB8"/>
    <w:rsid w:val="008F5015"/>
    <w:rsid w:val="008F74C4"/>
    <w:rsid w:val="00900FEE"/>
    <w:rsid w:val="00906D38"/>
    <w:rsid w:val="009115F4"/>
    <w:rsid w:val="00911A0C"/>
    <w:rsid w:val="009167BA"/>
    <w:rsid w:val="00917F86"/>
    <w:rsid w:val="0092288B"/>
    <w:rsid w:val="00923E71"/>
    <w:rsid w:val="009240AD"/>
    <w:rsid w:val="00930BF7"/>
    <w:rsid w:val="009324C6"/>
    <w:rsid w:val="00934D8C"/>
    <w:rsid w:val="00935035"/>
    <w:rsid w:val="00936EBC"/>
    <w:rsid w:val="00940CCB"/>
    <w:rsid w:val="0094144E"/>
    <w:rsid w:val="00943F85"/>
    <w:rsid w:val="00944A75"/>
    <w:rsid w:val="00945BE9"/>
    <w:rsid w:val="0094692C"/>
    <w:rsid w:val="00947AFD"/>
    <w:rsid w:val="0095108A"/>
    <w:rsid w:val="00952394"/>
    <w:rsid w:val="00952C5D"/>
    <w:rsid w:val="00954779"/>
    <w:rsid w:val="00955ACC"/>
    <w:rsid w:val="0096564D"/>
    <w:rsid w:val="009661C1"/>
    <w:rsid w:val="0096671E"/>
    <w:rsid w:val="009707B6"/>
    <w:rsid w:val="0097210C"/>
    <w:rsid w:val="00974944"/>
    <w:rsid w:val="009766DF"/>
    <w:rsid w:val="00981715"/>
    <w:rsid w:val="00985831"/>
    <w:rsid w:val="00986053"/>
    <w:rsid w:val="00987AD6"/>
    <w:rsid w:val="00991EE7"/>
    <w:rsid w:val="00993AA1"/>
    <w:rsid w:val="009A0AF1"/>
    <w:rsid w:val="009A286D"/>
    <w:rsid w:val="009A3C14"/>
    <w:rsid w:val="009A5177"/>
    <w:rsid w:val="009A621C"/>
    <w:rsid w:val="009A64B0"/>
    <w:rsid w:val="009A78E7"/>
    <w:rsid w:val="009B499C"/>
    <w:rsid w:val="009B5CC1"/>
    <w:rsid w:val="009C1BFE"/>
    <w:rsid w:val="009C2383"/>
    <w:rsid w:val="009C23CE"/>
    <w:rsid w:val="009C2C81"/>
    <w:rsid w:val="009C3903"/>
    <w:rsid w:val="009C3CA1"/>
    <w:rsid w:val="009C495C"/>
    <w:rsid w:val="009C51C9"/>
    <w:rsid w:val="009D3596"/>
    <w:rsid w:val="009D71F6"/>
    <w:rsid w:val="009E193B"/>
    <w:rsid w:val="009E773C"/>
    <w:rsid w:val="009F0F4C"/>
    <w:rsid w:val="009F1194"/>
    <w:rsid w:val="009F212D"/>
    <w:rsid w:val="009F5D7E"/>
    <w:rsid w:val="009F6096"/>
    <w:rsid w:val="00A01FA9"/>
    <w:rsid w:val="00A04364"/>
    <w:rsid w:val="00A070FC"/>
    <w:rsid w:val="00A0711E"/>
    <w:rsid w:val="00A1541C"/>
    <w:rsid w:val="00A20A3C"/>
    <w:rsid w:val="00A21DE9"/>
    <w:rsid w:val="00A22861"/>
    <w:rsid w:val="00A22D84"/>
    <w:rsid w:val="00A23FC9"/>
    <w:rsid w:val="00A240D2"/>
    <w:rsid w:val="00A25E1D"/>
    <w:rsid w:val="00A26AE7"/>
    <w:rsid w:val="00A303D6"/>
    <w:rsid w:val="00A325B7"/>
    <w:rsid w:val="00A4575A"/>
    <w:rsid w:val="00A46F92"/>
    <w:rsid w:val="00A47969"/>
    <w:rsid w:val="00A53B58"/>
    <w:rsid w:val="00A53FBC"/>
    <w:rsid w:val="00A5640A"/>
    <w:rsid w:val="00A5688B"/>
    <w:rsid w:val="00A60218"/>
    <w:rsid w:val="00A63817"/>
    <w:rsid w:val="00A64C4E"/>
    <w:rsid w:val="00A7069E"/>
    <w:rsid w:val="00A7385A"/>
    <w:rsid w:val="00A75FCC"/>
    <w:rsid w:val="00A773FD"/>
    <w:rsid w:val="00A77636"/>
    <w:rsid w:val="00A82004"/>
    <w:rsid w:val="00A82BC7"/>
    <w:rsid w:val="00A83464"/>
    <w:rsid w:val="00A84C3F"/>
    <w:rsid w:val="00A85B89"/>
    <w:rsid w:val="00A87DB8"/>
    <w:rsid w:val="00A9093B"/>
    <w:rsid w:val="00A93021"/>
    <w:rsid w:val="00A971D0"/>
    <w:rsid w:val="00AA2024"/>
    <w:rsid w:val="00AA277E"/>
    <w:rsid w:val="00AA336D"/>
    <w:rsid w:val="00AA4ABD"/>
    <w:rsid w:val="00AA59C6"/>
    <w:rsid w:val="00AB5215"/>
    <w:rsid w:val="00AB712A"/>
    <w:rsid w:val="00AC041E"/>
    <w:rsid w:val="00AC25CC"/>
    <w:rsid w:val="00AC3CCF"/>
    <w:rsid w:val="00AC4F19"/>
    <w:rsid w:val="00AC5487"/>
    <w:rsid w:val="00AC6142"/>
    <w:rsid w:val="00AD323C"/>
    <w:rsid w:val="00AD5F4C"/>
    <w:rsid w:val="00AD617E"/>
    <w:rsid w:val="00AD7722"/>
    <w:rsid w:val="00AD7E7F"/>
    <w:rsid w:val="00AE0270"/>
    <w:rsid w:val="00AE1385"/>
    <w:rsid w:val="00AE14C3"/>
    <w:rsid w:val="00AE2433"/>
    <w:rsid w:val="00AE4AE9"/>
    <w:rsid w:val="00AE6564"/>
    <w:rsid w:val="00AE751D"/>
    <w:rsid w:val="00AE75D2"/>
    <w:rsid w:val="00AF095C"/>
    <w:rsid w:val="00AF15CD"/>
    <w:rsid w:val="00AF2DF1"/>
    <w:rsid w:val="00AF3683"/>
    <w:rsid w:val="00AF4C64"/>
    <w:rsid w:val="00B0470C"/>
    <w:rsid w:val="00B12937"/>
    <w:rsid w:val="00B134C6"/>
    <w:rsid w:val="00B13601"/>
    <w:rsid w:val="00B17B98"/>
    <w:rsid w:val="00B2075E"/>
    <w:rsid w:val="00B223FD"/>
    <w:rsid w:val="00B24D1C"/>
    <w:rsid w:val="00B2552D"/>
    <w:rsid w:val="00B25690"/>
    <w:rsid w:val="00B267F7"/>
    <w:rsid w:val="00B27998"/>
    <w:rsid w:val="00B31F99"/>
    <w:rsid w:val="00B3463D"/>
    <w:rsid w:val="00B35007"/>
    <w:rsid w:val="00B41106"/>
    <w:rsid w:val="00B41724"/>
    <w:rsid w:val="00B43DAF"/>
    <w:rsid w:val="00B5171D"/>
    <w:rsid w:val="00B51D72"/>
    <w:rsid w:val="00B53A46"/>
    <w:rsid w:val="00B54E59"/>
    <w:rsid w:val="00B54FAA"/>
    <w:rsid w:val="00B62CA2"/>
    <w:rsid w:val="00B7256D"/>
    <w:rsid w:val="00B73323"/>
    <w:rsid w:val="00B87E84"/>
    <w:rsid w:val="00B90350"/>
    <w:rsid w:val="00B95664"/>
    <w:rsid w:val="00B967EA"/>
    <w:rsid w:val="00B976C3"/>
    <w:rsid w:val="00B9776E"/>
    <w:rsid w:val="00BA3059"/>
    <w:rsid w:val="00BA7BCC"/>
    <w:rsid w:val="00BB5CDB"/>
    <w:rsid w:val="00BB7659"/>
    <w:rsid w:val="00BC0631"/>
    <w:rsid w:val="00BC24D5"/>
    <w:rsid w:val="00BC2B0E"/>
    <w:rsid w:val="00BC3255"/>
    <w:rsid w:val="00BC60B5"/>
    <w:rsid w:val="00BD1A09"/>
    <w:rsid w:val="00BD7595"/>
    <w:rsid w:val="00BD7756"/>
    <w:rsid w:val="00BE493D"/>
    <w:rsid w:val="00BE6FBB"/>
    <w:rsid w:val="00BF4ABF"/>
    <w:rsid w:val="00C04D3E"/>
    <w:rsid w:val="00C13CAC"/>
    <w:rsid w:val="00C2243E"/>
    <w:rsid w:val="00C23CC5"/>
    <w:rsid w:val="00C25ADD"/>
    <w:rsid w:val="00C30A35"/>
    <w:rsid w:val="00C3193E"/>
    <w:rsid w:val="00C32282"/>
    <w:rsid w:val="00C32C01"/>
    <w:rsid w:val="00C50B85"/>
    <w:rsid w:val="00C5399F"/>
    <w:rsid w:val="00C541C6"/>
    <w:rsid w:val="00C544EC"/>
    <w:rsid w:val="00C56451"/>
    <w:rsid w:val="00C61209"/>
    <w:rsid w:val="00C637BF"/>
    <w:rsid w:val="00C667F5"/>
    <w:rsid w:val="00C6712E"/>
    <w:rsid w:val="00C712B2"/>
    <w:rsid w:val="00C73066"/>
    <w:rsid w:val="00C7342C"/>
    <w:rsid w:val="00C83D80"/>
    <w:rsid w:val="00C87CFD"/>
    <w:rsid w:val="00C93014"/>
    <w:rsid w:val="00C9339C"/>
    <w:rsid w:val="00C93E95"/>
    <w:rsid w:val="00CA45C1"/>
    <w:rsid w:val="00CA52F9"/>
    <w:rsid w:val="00CB23F8"/>
    <w:rsid w:val="00CB4264"/>
    <w:rsid w:val="00CB5E12"/>
    <w:rsid w:val="00CB7615"/>
    <w:rsid w:val="00CC00C4"/>
    <w:rsid w:val="00CC30B9"/>
    <w:rsid w:val="00CD0E4D"/>
    <w:rsid w:val="00CD27FA"/>
    <w:rsid w:val="00CD2B1A"/>
    <w:rsid w:val="00CD45CC"/>
    <w:rsid w:val="00CD4F6B"/>
    <w:rsid w:val="00CD6423"/>
    <w:rsid w:val="00CD6D9F"/>
    <w:rsid w:val="00CE072E"/>
    <w:rsid w:val="00CE2892"/>
    <w:rsid w:val="00CE50A8"/>
    <w:rsid w:val="00CE5FB8"/>
    <w:rsid w:val="00CE6319"/>
    <w:rsid w:val="00CE6A65"/>
    <w:rsid w:val="00CF1E08"/>
    <w:rsid w:val="00CF2D7A"/>
    <w:rsid w:val="00CF759C"/>
    <w:rsid w:val="00CF7824"/>
    <w:rsid w:val="00D01544"/>
    <w:rsid w:val="00D05C38"/>
    <w:rsid w:val="00D078AC"/>
    <w:rsid w:val="00D10962"/>
    <w:rsid w:val="00D150D4"/>
    <w:rsid w:val="00D16330"/>
    <w:rsid w:val="00D20686"/>
    <w:rsid w:val="00D2543C"/>
    <w:rsid w:val="00D268C6"/>
    <w:rsid w:val="00D269F1"/>
    <w:rsid w:val="00D312AA"/>
    <w:rsid w:val="00D32C17"/>
    <w:rsid w:val="00D33555"/>
    <w:rsid w:val="00D33923"/>
    <w:rsid w:val="00D40059"/>
    <w:rsid w:val="00D40F67"/>
    <w:rsid w:val="00D42D59"/>
    <w:rsid w:val="00D43DDA"/>
    <w:rsid w:val="00D4474C"/>
    <w:rsid w:val="00D50E8F"/>
    <w:rsid w:val="00D57B3F"/>
    <w:rsid w:val="00D65A34"/>
    <w:rsid w:val="00D667E9"/>
    <w:rsid w:val="00D819F1"/>
    <w:rsid w:val="00D82376"/>
    <w:rsid w:val="00D869C6"/>
    <w:rsid w:val="00D87130"/>
    <w:rsid w:val="00D87567"/>
    <w:rsid w:val="00D917D4"/>
    <w:rsid w:val="00D91E74"/>
    <w:rsid w:val="00D95D61"/>
    <w:rsid w:val="00DA1D74"/>
    <w:rsid w:val="00DA3DA0"/>
    <w:rsid w:val="00DA6369"/>
    <w:rsid w:val="00DB1269"/>
    <w:rsid w:val="00DB137B"/>
    <w:rsid w:val="00DB6D33"/>
    <w:rsid w:val="00DC0F95"/>
    <w:rsid w:val="00DC2623"/>
    <w:rsid w:val="00DC283C"/>
    <w:rsid w:val="00DC5D92"/>
    <w:rsid w:val="00DC62E7"/>
    <w:rsid w:val="00DD226C"/>
    <w:rsid w:val="00DD23BA"/>
    <w:rsid w:val="00DD56D3"/>
    <w:rsid w:val="00DD5C12"/>
    <w:rsid w:val="00DD6334"/>
    <w:rsid w:val="00DE2DDD"/>
    <w:rsid w:val="00DE383B"/>
    <w:rsid w:val="00DE423C"/>
    <w:rsid w:val="00DE4333"/>
    <w:rsid w:val="00DE5801"/>
    <w:rsid w:val="00DF1526"/>
    <w:rsid w:val="00DF561C"/>
    <w:rsid w:val="00DF6F79"/>
    <w:rsid w:val="00E07A8E"/>
    <w:rsid w:val="00E12A37"/>
    <w:rsid w:val="00E12D78"/>
    <w:rsid w:val="00E14092"/>
    <w:rsid w:val="00E16180"/>
    <w:rsid w:val="00E21F09"/>
    <w:rsid w:val="00E2580A"/>
    <w:rsid w:val="00E304B2"/>
    <w:rsid w:val="00E31F4C"/>
    <w:rsid w:val="00E3303A"/>
    <w:rsid w:val="00E44A1B"/>
    <w:rsid w:val="00E4512F"/>
    <w:rsid w:val="00E45C16"/>
    <w:rsid w:val="00E469D3"/>
    <w:rsid w:val="00E52D67"/>
    <w:rsid w:val="00E5687D"/>
    <w:rsid w:val="00E61D77"/>
    <w:rsid w:val="00E64D14"/>
    <w:rsid w:val="00E6780A"/>
    <w:rsid w:val="00E70AB9"/>
    <w:rsid w:val="00E746F0"/>
    <w:rsid w:val="00E74D4B"/>
    <w:rsid w:val="00E7795D"/>
    <w:rsid w:val="00E80250"/>
    <w:rsid w:val="00E86DEC"/>
    <w:rsid w:val="00E87395"/>
    <w:rsid w:val="00EA223E"/>
    <w:rsid w:val="00EA4BAC"/>
    <w:rsid w:val="00EA5EB9"/>
    <w:rsid w:val="00EA772B"/>
    <w:rsid w:val="00EA779E"/>
    <w:rsid w:val="00EB2242"/>
    <w:rsid w:val="00EB4CB2"/>
    <w:rsid w:val="00EC2BB1"/>
    <w:rsid w:val="00EC3280"/>
    <w:rsid w:val="00EC5ACC"/>
    <w:rsid w:val="00ED59CD"/>
    <w:rsid w:val="00EE0FF1"/>
    <w:rsid w:val="00EE11EA"/>
    <w:rsid w:val="00EE2783"/>
    <w:rsid w:val="00EE2B88"/>
    <w:rsid w:val="00EE2F67"/>
    <w:rsid w:val="00EE746E"/>
    <w:rsid w:val="00EE7A10"/>
    <w:rsid w:val="00EE7CBD"/>
    <w:rsid w:val="00EF349B"/>
    <w:rsid w:val="00EF4B4A"/>
    <w:rsid w:val="00F01581"/>
    <w:rsid w:val="00F01963"/>
    <w:rsid w:val="00F01966"/>
    <w:rsid w:val="00F02CEA"/>
    <w:rsid w:val="00F0343D"/>
    <w:rsid w:val="00F0709A"/>
    <w:rsid w:val="00F13C84"/>
    <w:rsid w:val="00F1749F"/>
    <w:rsid w:val="00F20642"/>
    <w:rsid w:val="00F27AE2"/>
    <w:rsid w:val="00F300AF"/>
    <w:rsid w:val="00F31FAA"/>
    <w:rsid w:val="00F3284D"/>
    <w:rsid w:val="00F33C17"/>
    <w:rsid w:val="00F37977"/>
    <w:rsid w:val="00F408FE"/>
    <w:rsid w:val="00F42D05"/>
    <w:rsid w:val="00F45C3C"/>
    <w:rsid w:val="00F50819"/>
    <w:rsid w:val="00F5157C"/>
    <w:rsid w:val="00F5791F"/>
    <w:rsid w:val="00F602D6"/>
    <w:rsid w:val="00F60EF2"/>
    <w:rsid w:val="00F63FFA"/>
    <w:rsid w:val="00F64E42"/>
    <w:rsid w:val="00F66506"/>
    <w:rsid w:val="00F6654A"/>
    <w:rsid w:val="00F721EE"/>
    <w:rsid w:val="00F73B43"/>
    <w:rsid w:val="00F74F19"/>
    <w:rsid w:val="00F751AE"/>
    <w:rsid w:val="00F75D0E"/>
    <w:rsid w:val="00F84052"/>
    <w:rsid w:val="00F84E5A"/>
    <w:rsid w:val="00F85AE2"/>
    <w:rsid w:val="00F94A46"/>
    <w:rsid w:val="00F960AD"/>
    <w:rsid w:val="00F96EFA"/>
    <w:rsid w:val="00F971F9"/>
    <w:rsid w:val="00FA13F7"/>
    <w:rsid w:val="00FA1595"/>
    <w:rsid w:val="00FA3E53"/>
    <w:rsid w:val="00FA6463"/>
    <w:rsid w:val="00FA64D2"/>
    <w:rsid w:val="00FA7155"/>
    <w:rsid w:val="00FA733B"/>
    <w:rsid w:val="00FA7ED2"/>
    <w:rsid w:val="00FB363E"/>
    <w:rsid w:val="00FB4DBF"/>
    <w:rsid w:val="00FB5879"/>
    <w:rsid w:val="00FB764D"/>
    <w:rsid w:val="00FC1AC0"/>
    <w:rsid w:val="00FC2D84"/>
    <w:rsid w:val="00FD05B2"/>
    <w:rsid w:val="00FD50BD"/>
    <w:rsid w:val="00FD51B4"/>
    <w:rsid w:val="00FD6CF9"/>
    <w:rsid w:val="00FE1635"/>
    <w:rsid w:val="00FE1A85"/>
    <w:rsid w:val="00FE4CA3"/>
    <w:rsid w:val="00FE5758"/>
    <w:rsid w:val="00FE6D85"/>
    <w:rsid w:val="00FE7671"/>
    <w:rsid w:val="00FF026C"/>
    <w:rsid w:val="00FF1561"/>
    <w:rsid w:val="00FF2682"/>
    <w:rsid w:val="00FF36B5"/>
    <w:rsid w:val="00FF4076"/>
    <w:rsid w:val="00FF5AB0"/>
    <w:rsid w:val="00FF7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 fillcolor="none [2404]" stroke="f" strokecolor="none [2406]">
      <v:fill color="none [2404]"/>
      <v:stroke color="none [2406]" on="f"/>
    </o:shapedefaults>
    <o:shapelayout v:ext="edit">
      <o:idmap v:ext="edit" data="1"/>
    </o:shapelayout>
  </w:shapeDefaults>
  <w:decimalSymbol w:val=","/>
  <w:listSeparator w:val=";"/>
  <w14:docId w14:val="5F7781F0"/>
  <w15:docId w15:val="{C0556B64-4923-4406-8CE3-B59385AE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10"/>
    <w:pPr>
      <w:spacing w:after="200" w:line="360" w:lineRule="auto"/>
    </w:pPr>
    <w:rPr>
      <w:rFonts w:ascii="Arial" w:hAnsi="Arial"/>
      <w:sz w:val="24"/>
      <w:szCs w:val="22"/>
      <w:lang w:val="es-ES" w:eastAsia="en-US"/>
    </w:rPr>
  </w:style>
  <w:style w:type="paragraph" w:styleId="Ttulo1">
    <w:name w:val="heading 1"/>
    <w:basedOn w:val="Normal"/>
    <w:next w:val="Normal"/>
    <w:link w:val="Ttulo1Car"/>
    <w:uiPriority w:val="9"/>
    <w:qFormat/>
    <w:rsid w:val="00AB5215"/>
    <w:pPr>
      <w:keepNext/>
      <w:keepLines/>
      <w:spacing w:before="480" w:after="0"/>
      <w:jc w:val="both"/>
      <w:outlineLvl w:val="0"/>
    </w:pPr>
    <w:rPr>
      <w:rFonts w:eastAsia="Times New Roman"/>
      <w:b/>
      <w:bCs/>
      <w:szCs w:val="28"/>
    </w:rPr>
  </w:style>
  <w:style w:type="paragraph" w:styleId="Ttulo2">
    <w:name w:val="heading 2"/>
    <w:basedOn w:val="Normal"/>
    <w:next w:val="Normal"/>
    <w:link w:val="Ttulo2Car"/>
    <w:uiPriority w:val="9"/>
    <w:unhideWhenUsed/>
    <w:qFormat/>
    <w:rsid w:val="00C9339C"/>
    <w:pPr>
      <w:spacing w:before="120" w:after="120"/>
      <w:jc w:val="both"/>
      <w:outlineLvl w:val="1"/>
    </w:pPr>
    <w:rPr>
      <w:b/>
    </w:rPr>
  </w:style>
  <w:style w:type="paragraph" w:styleId="Ttulo3">
    <w:name w:val="heading 3"/>
    <w:basedOn w:val="Ttulo6"/>
    <w:next w:val="Normal"/>
    <w:link w:val="Ttulo3Car"/>
    <w:uiPriority w:val="9"/>
    <w:unhideWhenUsed/>
    <w:qFormat/>
    <w:rsid w:val="00BC24D5"/>
    <w:pPr>
      <w:spacing w:before="200" w:after="200"/>
      <w:ind w:left="1440"/>
      <w:outlineLvl w:val="2"/>
    </w:pPr>
    <w:rPr>
      <w:rFonts w:ascii="Arial" w:hAnsi="Arial"/>
      <w:b/>
      <w:color w:val="auto"/>
      <w:sz w:val="24"/>
      <w:szCs w:val="36"/>
    </w:rPr>
  </w:style>
  <w:style w:type="paragraph" w:styleId="Ttulo4">
    <w:name w:val="heading 4"/>
    <w:basedOn w:val="Normal"/>
    <w:next w:val="Normal"/>
    <w:link w:val="Ttulo4Car"/>
    <w:uiPriority w:val="9"/>
    <w:unhideWhenUsed/>
    <w:qFormat/>
    <w:rsid w:val="008C2DD4"/>
    <w:pPr>
      <w:spacing w:after="400" w:line="240" w:lineRule="auto"/>
      <w:ind w:left="1440"/>
      <w:outlineLvl w:val="3"/>
    </w:pPr>
    <w:rPr>
      <w:color w:val="E36C0A"/>
      <w:sz w:val="32"/>
    </w:rPr>
  </w:style>
  <w:style w:type="paragraph" w:styleId="Ttulo6">
    <w:name w:val="heading 6"/>
    <w:basedOn w:val="Normal"/>
    <w:next w:val="Normal"/>
    <w:link w:val="Ttulo6Car"/>
    <w:unhideWhenUsed/>
    <w:rsid w:val="008C2DD4"/>
    <w:pPr>
      <w:keepNext/>
      <w:spacing w:after="0" w:line="240" w:lineRule="auto"/>
      <w:outlineLvl w:val="5"/>
    </w:pPr>
    <w:rPr>
      <w:rFonts w:ascii="Times New Roman" w:eastAsia="Times New Roman" w:hAnsi="Times New Roman"/>
      <w:color w:val="17365D"/>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C2DD4"/>
    <w:rPr>
      <w:color w:val="808080"/>
    </w:rPr>
  </w:style>
  <w:style w:type="paragraph" w:styleId="Textodeglobo">
    <w:name w:val="Balloon Text"/>
    <w:basedOn w:val="Normal"/>
    <w:link w:val="TextodegloboCar"/>
    <w:uiPriority w:val="99"/>
    <w:semiHidden/>
    <w:unhideWhenUsed/>
    <w:rsid w:val="008C2DD4"/>
    <w:pPr>
      <w:spacing w:after="0" w:line="240" w:lineRule="auto"/>
    </w:pPr>
    <w:rPr>
      <w:rFonts w:ascii="Tahoma" w:hAnsi="Tahoma" w:cs="Mangal"/>
      <w:sz w:val="16"/>
      <w:szCs w:val="14"/>
    </w:rPr>
  </w:style>
  <w:style w:type="character" w:customStyle="1" w:styleId="TextodegloboCar">
    <w:name w:val="Texto de globo Car"/>
    <w:link w:val="Textodeglobo"/>
    <w:uiPriority w:val="99"/>
    <w:semiHidden/>
    <w:rsid w:val="008C2DD4"/>
    <w:rPr>
      <w:rFonts w:ascii="Tahoma" w:hAnsi="Tahoma" w:cs="Mangal"/>
      <w:sz w:val="16"/>
      <w:szCs w:val="14"/>
    </w:rPr>
  </w:style>
  <w:style w:type="paragraph" w:customStyle="1" w:styleId="TitleCover">
    <w:name w:val="Title Cover"/>
    <w:basedOn w:val="Normal"/>
    <w:next w:val="Normal"/>
    <w:rsid w:val="008C2DD4"/>
    <w:pPr>
      <w:keepNext/>
      <w:keepLines/>
      <w:spacing w:after="240" w:line="720" w:lineRule="atLeast"/>
      <w:jc w:val="right"/>
    </w:pPr>
    <w:rPr>
      <w:rFonts w:ascii="Cambria" w:eastAsia="Times New Roman" w:hAnsi="Cambria"/>
      <w:b/>
      <w:caps/>
      <w:color w:val="17365D"/>
      <w:spacing w:val="65"/>
      <w:kern w:val="20"/>
      <w:sz w:val="40"/>
      <w:szCs w:val="40"/>
    </w:rPr>
  </w:style>
  <w:style w:type="character" w:customStyle="1" w:styleId="Ttulo6Car">
    <w:name w:val="Título 6 Car"/>
    <w:link w:val="Ttulo6"/>
    <w:rsid w:val="008C2DD4"/>
    <w:rPr>
      <w:rFonts w:ascii="Times New Roman" w:eastAsia="Times New Roman" w:hAnsi="Times New Roman" w:cs="Times New Roman"/>
      <w:color w:val="17365D"/>
      <w:sz w:val="60"/>
    </w:rPr>
  </w:style>
  <w:style w:type="paragraph" w:customStyle="1" w:styleId="SubtitleCover">
    <w:name w:val="Subtitle Cover"/>
    <w:basedOn w:val="TitleCover"/>
    <w:next w:val="Normal"/>
    <w:rsid w:val="008C2DD4"/>
    <w:rPr>
      <w:sz w:val="32"/>
      <w:szCs w:val="32"/>
    </w:rPr>
  </w:style>
  <w:style w:type="paragraph" w:customStyle="1" w:styleId="TabName">
    <w:name w:val="Tab Name"/>
    <w:basedOn w:val="Normal"/>
    <w:rsid w:val="008C2DD4"/>
    <w:pPr>
      <w:spacing w:after="0" w:line="240" w:lineRule="auto"/>
      <w:ind w:left="113" w:right="113"/>
      <w:jc w:val="center"/>
    </w:pPr>
    <w:rPr>
      <w:rFonts w:ascii="Cambria" w:eastAsia="Times New Roman" w:hAnsi="Cambria"/>
      <w:color w:val="DBE5F1"/>
      <w:sz w:val="32"/>
      <w:szCs w:val="32"/>
    </w:rPr>
  </w:style>
  <w:style w:type="paragraph" w:styleId="Encabezado">
    <w:name w:val="header"/>
    <w:aliases w:val="Alt Header,h,encabezado,Encabezado1"/>
    <w:basedOn w:val="Normal"/>
    <w:link w:val="EncabezadoCar"/>
    <w:uiPriority w:val="99"/>
    <w:unhideWhenUsed/>
    <w:rsid w:val="008C2DD4"/>
    <w:pPr>
      <w:tabs>
        <w:tab w:val="center" w:pos="4680"/>
        <w:tab w:val="right" w:pos="9360"/>
      </w:tabs>
      <w:spacing w:after="0" w:line="240" w:lineRule="auto"/>
    </w:pPr>
  </w:style>
  <w:style w:type="character" w:customStyle="1" w:styleId="EncabezadoCar">
    <w:name w:val="Encabezado Car"/>
    <w:aliases w:val="Alt Header Car,h Car,encabezado Car,Encabezado1 Car"/>
    <w:basedOn w:val="Fuentedeprrafopredeter"/>
    <w:link w:val="Encabezado"/>
    <w:uiPriority w:val="99"/>
    <w:rsid w:val="008C2DD4"/>
  </w:style>
  <w:style w:type="paragraph" w:styleId="Piedepgina">
    <w:name w:val="footer"/>
    <w:basedOn w:val="Normal"/>
    <w:link w:val="PiedepginaCar"/>
    <w:uiPriority w:val="99"/>
    <w:unhideWhenUsed/>
    <w:rsid w:val="008C2D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DD4"/>
  </w:style>
  <w:style w:type="table" w:styleId="Tablaconcuadrcula">
    <w:name w:val="Table Grid"/>
    <w:basedOn w:val="Tablanormal"/>
    <w:rsid w:val="008C2D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8577B2"/>
    <w:pPr>
      <w:numPr>
        <w:numId w:val="1"/>
      </w:numPr>
      <w:spacing w:after="400"/>
    </w:pPr>
  </w:style>
  <w:style w:type="paragraph" w:customStyle="1" w:styleId="1Spine">
    <w:name w:val="1&quot; Spine"/>
    <w:basedOn w:val="Normal"/>
    <w:qFormat/>
    <w:rsid w:val="008C2DD4"/>
    <w:pPr>
      <w:spacing w:after="0" w:line="240" w:lineRule="auto"/>
      <w:jc w:val="center"/>
    </w:pPr>
    <w:rPr>
      <w:b/>
      <w:color w:val="17365D"/>
      <w:sz w:val="44"/>
      <w:szCs w:val="44"/>
    </w:rPr>
  </w:style>
  <w:style w:type="paragraph" w:customStyle="1" w:styleId="15Spine">
    <w:name w:val="1.5&quot; Spine"/>
    <w:basedOn w:val="Normal"/>
    <w:qFormat/>
    <w:rsid w:val="008C2DD4"/>
    <w:pPr>
      <w:spacing w:after="0" w:line="240" w:lineRule="auto"/>
      <w:jc w:val="center"/>
    </w:pPr>
    <w:rPr>
      <w:b/>
      <w:color w:val="17365D"/>
      <w:sz w:val="48"/>
      <w:szCs w:val="48"/>
    </w:rPr>
  </w:style>
  <w:style w:type="paragraph" w:customStyle="1" w:styleId="2Spine">
    <w:name w:val="2&quot; Spine"/>
    <w:basedOn w:val="Normal"/>
    <w:qFormat/>
    <w:rsid w:val="008C2DD4"/>
    <w:pPr>
      <w:spacing w:after="0" w:line="240" w:lineRule="auto"/>
      <w:jc w:val="center"/>
    </w:pPr>
    <w:rPr>
      <w:b/>
      <w:color w:val="17365D"/>
      <w:sz w:val="56"/>
      <w:szCs w:val="56"/>
    </w:rPr>
  </w:style>
  <w:style w:type="paragraph" w:customStyle="1" w:styleId="3Spine">
    <w:name w:val="3&quot; Spine"/>
    <w:basedOn w:val="Normal"/>
    <w:qFormat/>
    <w:rsid w:val="008C2DD4"/>
    <w:pPr>
      <w:spacing w:after="0" w:line="240" w:lineRule="auto"/>
      <w:jc w:val="center"/>
    </w:pPr>
    <w:rPr>
      <w:b/>
      <w:color w:val="17365D"/>
      <w:sz w:val="64"/>
      <w:szCs w:val="64"/>
    </w:rPr>
  </w:style>
  <w:style w:type="character" w:customStyle="1" w:styleId="Ttulo2Car">
    <w:name w:val="Título 2 Car"/>
    <w:link w:val="Ttulo2"/>
    <w:uiPriority w:val="9"/>
    <w:rsid w:val="00C9339C"/>
    <w:rPr>
      <w:rFonts w:ascii="Arial" w:hAnsi="Arial"/>
      <w:b/>
      <w:sz w:val="24"/>
      <w:szCs w:val="22"/>
      <w:lang w:val="es-ES" w:eastAsia="en-US"/>
    </w:rPr>
  </w:style>
  <w:style w:type="character" w:customStyle="1" w:styleId="Ttulo3Car">
    <w:name w:val="Título 3 Car"/>
    <w:link w:val="Ttulo3"/>
    <w:uiPriority w:val="9"/>
    <w:rsid w:val="00BC24D5"/>
    <w:rPr>
      <w:rFonts w:ascii="Arial" w:eastAsia="Times New Roman" w:hAnsi="Arial"/>
      <w:b/>
      <w:sz w:val="24"/>
      <w:szCs w:val="36"/>
      <w:lang w:val="es-ES" w:eastAsia="en-US"/>
    </w:rPr>
  </w:style>
  <w:style w:type="character" w:customStyle="1" w:styleId="Ttulo4Car">
    <w:name w:val="Título 4 Car"/>
    <w:link w:val="Ttulo4"/>
    <w:uiPriority w:val="9"/>
    <w:rsid w:val="008C2DD4"/>
    <w:rPr>
      <w:color w:val="E36C0A"/>
      <w:sz w:val="32"/>
    </w:rPr>
  </w:style>
  <w:style w:type="paragraph" w:styleId="Textoindependiente">
    <w:name w:val="Body Text"/>
    <w:basedOn w:val="Normal"/>
    <w:link w:val="TextoindependienteCar"/>
    <w:rsid w:val="00E45C16"/>
    <w:pPr>
      <w:spacing w:after="120" w:line="240" w:lineRule="auto"/>
    </w:pPr>
    <w:rPr>
      <w:rFonts w:eastAsia="Times New Roman"/>
      <w:lang w:eastAsia="es-ES"/>
    </w:rPr>
  </w:style>
  <w:style w:type="character" w:customStyle="1" w:styleId="TextoindependienteCar">
    <w:name w:val="Texto independiente Car"/>
    <w:link w:val="Textoindependiente"/>
    <w:rsid w:val="00E45C16"/>
    <w:rPr>
      <w:rFonts w:ascii="Arial" w:eastAsia="Times New Roman" w:hAnsi="Arial" w:cs="Times New Roman"/>
      <w:lang w:val="es-ES" w:eastAsia="es-ES"/>
    </w:rPr>
  </w:style>
  <w:style w:type="paragraph" w:styleId="Textoindependiente2">
    <w:name w:val="Body Text 2"/>
    <w:basedOn w:val="Normal"/>
    <w:link w:val="Textoindependiente2Car"/>
    <w:rsid w:val="00B12937"/>
    <w:pPr>
      <w:spacing w:after="0" w:line="240" w:lineRule="auto"/>
      <w:jc w:val="both"/>
    </w:pPr>
    <w:rPr>
      <w:rFonts w:eastAsia="Times New Roman"/>
      <w:sz w:val="20"/>
      <w:lang w:eastAsia="es-ES"/>
    </w:rPr>
  </w:style>
  <w:style w:type="character" w:customStyle="1" w:styleId="Textoindependiente2Car">
    <w:name w:val="Texto independiente 2 Car"/>
    <w:link w:val="Textoindependiente2"/>
    <w:rsid w:val="00B12937"/>
    <w:rPr>
      <w:rFonts w:ascii="Arial" w:eastAsia="Times New Roman" w:hAnsi="Arial" w:cs="Times New Roman"/>
      <w:sz w:val="20"/>
      <w:lang w:val="es-ES" w:eastAsia="es-ES"/>
    </w:rPr>
  </w:style>
  <w:style w:type="character" w:customStyle="1" w:styleId="Ttulo1Car">
    <w:name w:val="Título 1 Car"/>
    <w:link w:val="Ttulo1"/>
    <w:uiPriority w:val="9"/>
    <w:rsid w:val="00AB5215"/>
    <w:rPr>
      <w:rFonts w:ascii="Arial" w:eastAsia="Times New Roman" w:hAnsi="Arial" w:cs="Times New Roman"/>
      <w:b/>
      <w:bCs/>
      <w:sz w:val="24"/>
      <w:szCs w:val="28"/>
      <w:lang w:val="es-ES"/>
    </w:rPr>
  </w:style>
  <w:style w:type="paragraph" w:styleId="TtuloTDC">
    <w:name w:val="TOC Heading"/>
    <w:basedOn w:val="Ttulo1"/>
    <w:next w:val="Normal"/>
    <w:uiPriority w:val="39"/>
    <w:unhideWhenUsed/>
    <w:qFormat/>
    <w:rsid w:val="00AB5215"/>
    <w:pPr>
      <w:outlineLvl w:val="9"/>
    </w:pPr>
  </w:style>
  <w:style w:type="paragraph" w:styleId="TDC1">
    <w:name w:val="toc 1"/>
    <w:basedOn w:val="Normal"/>
    <w:next w:val="Normal"/>
    <w:autoRedefine/>
    <w:uiPriority w:val="39"/>
    <w:unhideWhenUsed/>
    <w:rsid w:val="00831DB1"/>
    <w:pPr>
      <w:tabs>
        <w:tab w:val="left" w:pos="284"/>
        <w:tab w:val="right" w:leader="dot" w:pos="9964"/>
      </w:tabs>
      <w:spacing w:after="0"/>
      <w:ind w:left="284" w:hanging="284"/>
    </w:pPr>
  </w:style>
  <w:style w:type="paragraph" w:styleId="TDC2">
    <w:name w:val="toc 2"/>
    <w:basedOn w:val="Normal"/>
    <w:next w:val="Normal"/>
    <w:autoRedefine/>
    <w:uiPriority w:val="39"/>
    <w:unhideWhenUsed/>
    <w:rsid w:val="00CB4264"/>
    <w:pPr>
      <w:tabs>
        <w:tab w:val="left" w:pos="440"/>
        <w:tab w:val="right" w:leader="dot" w:pos="9964"/>
      </w:tabs>
      <w:spacing w:after="100"/>
    </w:pPr>
    <w:rPr>
      <w:rFonts w:cs="Arial"/>
      <w:b/>
      <w:sz w:val="12"/>
      <w:szCs w:val="24"/>
    </w:rPr>
  </w:style>
  <w:style w:type="character" w:styleId="Hipervnculo">
    <w:name w:val="Hyperlink"/>
    <w:uiPriority w:val="99"/>
    <w:unhideWhenUsed/>
    <w:rsid w:val="00AB5215"/>
    <w:rPr>
      <w:color w:val="0000FF"/>
      <w:u w:val="single"/>
    </w:rPr>
  </w:style>
  <w:style w:type="paragraph" w:styleId="Textonotapie">
    <w:name w:val="footnote text"/>
    <w:aliases w:val="ft,ft Car Car Car,ft Car,Texto nota pie2,ft1,ft Car Car Car1,Texto nota pie Car2,ft Car Car2"/>
    <w:basedOn w:val="Normal"/>
    <w:link w:val="TextonotapieCar"/>
    <w:uiPriority w:val="99"/>
    <w:rsid w:val="00BD7595"/>
    <w:pPr>
      <w:spacing w:after="0" w:line="240" w:lineRule="auto"/>
      <w:jc w:val="both"/>
    </w:pPr>
    <w:rPr>
      <w:rFonts w:eastAsia="Times New Roman"/>
      <w:sz w:val="20"/>
      <w:szCs w:val="20"/>
      <w:lang w:eastAsia="es-ES"/>
    </w:rPr>
  </w:style>
  <w:style w:type="character" w:customStyle="1" w:styleId="TextonotapieCar">
    <w:name w:val="Texto nota pie Car"/>
    <w:aliases w:val="ft Car1,ft Car Car Car Car,ft Car Car,Texto nota pie2 Car,ft1 Car,ft Car Car Car1 Car,Texto nota pie Car2 Car,ft Car Car2 Car"/>
    <w:basedOn w:val="Fuentedeprrafopredeter"/>
    <w:link w:val="Textonotapie"/>
    <w:uiPriority w:val="99"/>
    <w:rsid w:val="00BD7595"/>
    <w:rPr>
      <w:rFonts w:ascii="Arial" w:eastAsia="Times New Roman" w:hAnsi="Arial"/>
      <w:lang w:val="es-ES" w:eastAsia="es-ES"/>
    </w:rPr>
  </w:style>
  <w:style w:type="character" w:styleId="Refdenotaalpie">
    <w:name w:val="footnote reference"/>
    <w:aliases w:val="Texto de nota al pie,Ref. de nota al pie2"/>
    <w:uiPriority w:val="99"/>
    <w:rsid w:val="00BD7595"/>
    <w:rPr>
      <w:vertAlign w:val="superscript"/>
    </w:rPr>
  </w:style>
  <w:style w:type="character" w:customStyle="1" w:styleId="PrrafodelistaCar">
    <w:name w:val="Párrafo de lista Car"/>
    <w:link w:val="Prrafodelista"/>
    <w:uiPriority w:val="34"/>
    <w:rsid w:val="008577B2"/>
    <w:rPr>
      <w:rFonts w:ascii="Arial" w:hAnsi="Arial"/>
      <w:sz w:val="24"/>
      <w:szCs w:val="22"/>
      <w:lang w:val="es-ES" w:eastAsia="en-US"/>
    </w:rPr>
  </w:style>
  <w:style w:type="paragraph" w:styleId="TDC3">
    <w:name w:val="toc 3"/>
    <w:basedOn w:val="Normal"/>
    <w:next w:val="Normal"/>
    <w:autoRedefine/>
    <w:uiPriority w:val="39"/>
    <w:unhideWhenUsed/>
    <w:rsid w:val="00831DB1"/>
    <w:pPr>
      <w:tabs>
        <w:tab w:val="left" w:pos="1320"/>
        <w:tab w:val="right" w:leader="dot" w:pos="9964"/>
      </w:tabs>
      <w:spacing w:after="100"/>
      <w:ind w:left="1134" w:hanging="694"/>
    </w:pPr>
  </w:style>
  <w:style w:type="character" w:styleId="Refdecomentario">
    <w:name w:val="annotation reference"/>
    <w:basedOn w:val="Fuentedeprrafopredeter"/>
    <w:uiPriority w:val="99"/>
    <w:semiHidden/>
    <w:unhideWhenUsed/>
    <w:rsid w:val="004A4CBA"/>
    <w:rPr>
      <w:sz w:val="16"/>
      <w:szCs w:val="16"/>
    </w:rPr>
  </w:style>
  <w:style w:type="paragraph" w:styleId="Textocomentario">
    <w:name w:val="annotation text"/>
    <w:basedOn w:val="Normal"/>
    <w:link w:val="TextocomentarioCar"/>
    <w:uiPriority w:val="99"/>
    <w:unhideWhenUsed/>
    <w:rsid w:val="004A4CBA"/>
    <w:pPr>
      <w:spacing w:line="240" w:lineRule="auto"/>
    </w:pPr>
    <w:rPr>
      <w:sz w:val="20"/>
      <w:szCs w:val="20"/>
    </w:rPr>
  </w:style>
  <w:style w:type="character" w:customStyle="1" w:styleId="TextocomentarioCar">
    <w:name w:val="Texto comentario Car"/>
    <w:basedOn w:val="Fuentedeprrafopredeter"/>
    <w:link w:val="Textocomentario"/>
    <w:uiPriority w:val="99"/>
    <w:rsid w:val="004A4CBA"/>
    <w:rPr>
      <w:lang w:val="es-ES" w:eastAsia="en-US"/>
    </w:rPr>
  </w:style>
  <w:style w:type="paragraph" w:styleId="Asuntodelcomentario">
    <w:name w:val="annotation subject"/>
    <w:basedOn w:val="Textocomentario"/>
    <w:next w:val="Textocomentario"/>
    <w:link w:val="AsuntodelcomentarioCar"/>
    <w:uiPriority w:val="99"/>
    <w:semiHidden/>
    <w:unhideWhenUsed/>
    <w:rsid w:val="004A4CBA"/>
    <w:rPr>
      <w:b/>
      <w:bCs/>
    </w:rPr>
  </w:style>
  <w:style w:type="character" w:customStyle="1" w:styleId="AsuntodelcomentarioCar">
    <w:name w:val="Asunto del comentario Car"/>
    <w:basedOn w:val="TextocomentarioCar"/>
    <w:link w:val="Asuntodelcomentario"/>
    <w:uiPriority w:val="99"/>
    <w:semiHidden/>
    <w:rsid w:val="004A4CBA"/>
    <w:rPr>
      <w:b/>
      <w:bCs/>
      <w:lang w:val="es-ES" w:eastAsia="en-US"/>
    </w:rPr>
  </w:style>
  <w:style w:type="paragraph" w:styleId="Sinespaciado">
    <w:name w:val="No Spacing"/>
    <w:uiPriority w:val="1"/>
    <w:qFormat/>
    <w:rsid w:val="00A60218"/>
    <w:rPr>
      <w:sz w:val="22"/>
      <w:szCs w:val="22"/>
      <w:lang w:val="es-ES" w:eastAsia="en-US"/>
    </w:rPr>
  </w:style>
  <w:style w:type="paragraph" w:customStyle="1" w:styleId="Heading">
    <w:name w:val="Heading"/>
    <w:basedOn w:val="Normal"/>
    <w:rsid w:val="002F7179"/>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Cs w:val="24"/>
      <w:lang w:val="es-CO" w:bidi="hi-IN"/>
    </w:rPr>
  </w:style>
  <w:style w:type="paragraph" w:styleId="Revisin">
    <w:name w:val="Revision"/>
    <w:hidden/>
    <w:uiPriority w:val="99"/>
    <w:semiHidden/>
    <w:rsid w:val="007A409C"/>
    <w:rPr>
      <w:sz w:val="22"/>
      <w:szCs w:val="22"/>
      <w:lang w:val="es-ES" w:eastAsia="en-US"/>
    </w:rPr>
  </w:style>
  <w:style w:type="character" w:customStyle="1" w:styleId="wdyuqq">
    <w:name w:val="wdyuqq"/>
    <w:basedOn w:val="Fuentedeprrafopredeter"/>
    <w:rsid w:val="00812776"/>
  </w:style>
  <w:style w:type="character" w:customStyle="1" w:styleId="Mencinsinresolver1">
    <w:name w:val="Mención sin resolver1"/>
    <w:basedOn w:val="Fuentedeprrafopredeter"/>
    <w:uiPriority w:val="99"/>
    <w:semiHidden/>
    <w:unhideWhenUsed/>
    <w:rsid w:val="00033E62"/>
    <w:rPr>
      <w:color w:val="605E5C"/>
      <w:shd w:val="clear" w:color="auto" w:fill="E1DFDD"/>
    </w:rPr>
  </w:style>
  <w:style w:type="paragraph" w:styleId="NormalWeb">
    <w:name w:val="Normal (Web)"/>
    <w:basedOn w:val="Normal"/>
    <w:uiPriority w:val="99"/>
    <w:semiHidden/>
    <w:unhideWhenUsed/>
    <w:rsid w:val="003E3CEA"/>
    <w:rPr>
      <w:rFonts w:ascii="Times New Roman" w:hAnsi="Times New Roman"/>
      <w:szCs w:val="24"/>
    </w:rPr>
  </w:style>
  <w:style w:type="paragraph" w:styleId="Descripcin">
    <w:name w:val="caption"/>
    <w:basedOn w:val="Normal"/>
    <w:next w:val="Normal"/>
    <w:uiPriority w:val="35"/>
    <w:unhideWhenUsed/>
    <w:qFormat/>
    <w:rsid w:val="009F1194"/>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B43DAF"/>
    <w:pPr>
      <w:spacing w:after="0"/>
    </w:pPr>
    <w:rPr>
      <w:rFonts w:asciiTheme="minorHAnsi" w:hAnsiTheme="minorHAnsi" w:cstheme="minorHAnsi"/>
      <w:i/>
      <w:iCs/>
      <w:sz w:val="20"/>
      <w:szCs w:val="20"/>
    </w:rPr>
  </w:style>
  <w:style w:type="character" w:customStyle="1" w:styleId="Mencinsinresolver2">
    <w:name w:val="Mención sin resolver2"/>
    <w:basedOn w:val="Fuentedeprrafopredeter"/>
    <w:uiPriority w:val="99"/>
    <w:semiHidden/>
    <w:unhideWhenUsed/>
    <w:rsid w:val="001312FB"/>
    <w:rPr>
      <w:color w:val="605E5C"/>
      <w:shd w:val="clear" w:color="auto" w:fill="E1DFDD"/>
    </w:rPr>
  </w:style>
  <w:style w:type="table" w:styleId="Tabladecuadrcula1clara">
    <w:name w:val="Grid Table 1 Light"/>
    <w:basedOn w:val="Tablanormal"/>
    <w:uiPriority w:val="46"/>
    <w:rsid w:val="00F960AD"/>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C83D80"/>
    <w:rPr>
      <w:b/>
      <w:bCs/>
    </w:rPr>
  </w:style>
  <w:style w:type="character" w:styleId="nfasis">
    <w:name w:val="Emphasis"/>
    <w:basedOn w:val="Fuentedeprrafopredeter"/>
    <w:uiPriority w:val="20"/>
    <w:qFormat/>
    <w:rsid w:val="003D4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3730">
      <w:bodyDiv w:val="1"/>
      <w:marLeft w:val="0"/>
      <w:marRight w:val="0"/>
      <w:marTop w:val="0"/>
      <w:marBottom w:val="0"/>
      <w:divBdr>
        <w:top w:val="none" w:sz="0" w:space="0" w:color="auto"/>
        <w:left w:val="none" w:sz="0" w:space="0" w:color="auto"/>
        <w:bottom w:val="none" w:sz="0" w:space="0" w:color="auto"/>
        <w:right w:val="none" w:sz="0" w:space="0" w:color="auto"/>
      </w:divBdr>
    </w:div>
    <w:div w:id="243684008">
      <w:bodyDiv w:val="1"/>
      <w:marLeft w:val="0"/>
      <w:marRight w:val="0"/>
      <w:marTop w:val="0"/>
      <w:marBottom w:val="0"/>
      <w:divBdr>
        <w:top w:val="none" w:sz="0" w:space="0" w:color="auto"/>
        <w:left w:val="none" w:sz="0" w:space="0" w:color="auto"/>
        <w:bottom w:val="none" w:sz="0" w:space="0" w:color="auto"/>
        <w:right w:val="none" w:sz="0" w:space="0" w:color="auto"/>
      </w:divBdr>
    </w:div>
    <w:div w:id="317147553">
      <w:bodyDiv w:val="1"/>
      <w:marLeft w:val="0"/>
      <w:marRight w:val="0"/>
      <w:marTop w:val="0"/>
      <w:marBottom w:val="0"/>
      <w:divBdr>
        <w:top w:val="none" w:sz="0" w:space="0" w:color="auto"/>
        <w:left w:val="none" w:sz="0" w:space="0" w:color="auto"/>
        <w:bottom w:val="none" w:sz="0" w:space="0" w:color="auto"/>
        <w:right w:val="none" w:sz="0" w:space="0" w:color="auto"/>
      </w:divBdr>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80076873">
      <w:bodyDiv w:val="1"/>
      <w:marLeft w:val="0"/>
      <w:marRight w:val="0"/>
      <w:marTop w:val="0"/>
      <w:marBottom w:val="0"/>
      <w:divBdr>
        <w:top w:val="none" w:sz="0" w:space="0" w:color="auto"/>
        <w:left w:val="none" w:sz="0" w:space="0" w:color="auto"/>
        <w:bottom w:val="none" w:sz="0" w:space="0" w:color="auto"/>
        <w:right w:val="none" w:sz="0" w:space="0" w:color="auto"/>
      </w:divBdr>
    </w:div>
    <w:div w:id="518472545">
      <w:bodyDiv w:val="1"/>
      <w:marLeft w:val="0"/>
      <w:marRight w:val="0"/>
      <w:marTop w:val="0"/>
      <w:marBottom w:val="0"/>
      <w:divBdr>
        <w:top w:val="none" w:sz="0" w:space="0" w:color="auto"/>
        <w:left w:val="none" w:sz="0" w:space="0" w:color="auto"/>
        <w:bottom w:val="none" w:sz="0" w:space="0" w:color="auto"/>
        <w:right w:val="none" w:sz="0" w:space="0" w:color="auto"/>
      </w:divBdr>
    </w:div>
    <w:div w:id="570847975">
      <w:bodyDiv w:val="1"/>
      <w:marLeft w:val="0"/>
      <w:marRight w:val="0"/>
      <w:marTop w:val="0"/>
      <w:marBottom w:val="0"/>
      <w:divBdr>
        <w:top w:val="none" w:sz="0" w:space="0" w:color="auto"/>
        <w:left w:val="none" w:sz="0" w:space="0" w:color="auto"/>
        <w:bottom w:val="none" w:sz="0" w:space="0" w:color="auto"/>
        <w:right w:val="none" w:sz="0" w:space="0" w:color="auto"/>
      </w:divBdr>
    </w:div>
    <w:div w:id="634336565">
      <w:bodyDiv w:val="1"/>
      <w:marLeft w:val="0"/>
      <w:marRight w:val="0"/>
      <w:marTop w:val="0"/>
      <w:marBottom w:val="0"/>
      <w:divBdr>
        <w:top w:val="none" w:sz="0" w:space="0" w:color="auto"/>
        <w:left w:val="none" w:sz="0" w:space="0" w:color="auto"/>
        <w:bottom w:val="none" w:sz="0" w:space="0" w:color="auto"/>
        <w:right w:val="none" w:sz="0" w:space="0" w:color="auto"/>
      </w:divBdr>
    </w:div>
    <w:div w:id="655838594">
      <w:bodyDiv w:val="1"/>
      <w:marLeft w:val="0"/>
      <w:marRight w:val="0"/>
      <w:marTop w:val="0"/>
      <w:marBottom w:val="0"/>
      <w:divBdr>
        <w:top w:val="none" w:sz="0" w:space="0" w:color="auto"/>
        <w:left w:val="none" w:sz="0" w:space="0" w:color="auto"/>
        <w:bottom w:val="none" w:sz="0" w:space="0" w:color="auto"/>
        <w:right w:val="none" w:sz="0" w:space="0" w:color="auto"/>
      </w:divBdr>
    </w:div>
    <w:div w:id="724987500">
      <w:bodyDiv w:val="1"/>
      <w:marLeft w:val="0"/>
      <w:marRight w:val="0"/>
      <w:marTop w:val="0"/>
      <w:marBottom w:val="0"/>
      <w:divBdr>
        <w:top w:val="none" w:sz="0" w:space="0" w:color="auto"/>
        <w:left w:val="none" w:sz="0" w:space="0" w:color="auto"/>
        <w:bottom w:val="none" w:sz="0" w:space="0" w:color="auto"/>
        <w:right w:val="none" w:sz="0" w:space="0" w:color="auto"/>
      </w:divBdr>
    </w:div>
    <w:div w:id="909541065">
      <w:bodyDiv w:val="1"/>
      <w:marLeft w:val="0"/>
      <w:marRight w:val="0"/>
      <w:marTop w:val="0"/>
      <w:marBottom w:val="0"/>
      <w:divBdr>
        <w:top w:val="none" w:sz="0" w:space="0" w:color="auto"/>
        <w:left w:val="none" w:sz="0" w:space="0" w:color="auto"/>
        <w:bottom w:val="none" w:sz="0" w:space="0" w:color="auto"/>
        <w:right w:val="none" w:sz="0" w:space="0" w:color="auto"/>
      </w:divBdr>
    </w:div>
    <w:div w:id="946234807">
      <w:bodyDiv w:val="1"/>
      <w:marLeft w:val="0"/>
      <w:marRight w:val="0"/>
      <w:marTop w:val="0"/>
      <w:marBottom w:val="0"/>
      <w:divBdr>
        <w:top w:val="none" w:sz="0" w:space="0" w:color="auto"/>
        <w:left w:val="none" w:sz="0" w:space="0" w:color="auto"/>
        <w:bottom w:val="none" w:sz="0" w:space="0" w:color="auto"/>
        <w:right w:val="none" w:sz="0" w:space="0" w:color="auto"/>
      </w:divBdr>
    </w:div>
    <w:div w:id="1000814722">
      <w:bodyDiv w:val="1"/>
      <w:marLeft w:val="0"/>
      <w:marRight w:val="0"/>
      <w:marTop w:val="0"/>
      <w:marBottom w:val="0"/>
      <w:divBdr>
        <w:top w:val="none" w:sz="0" w:space="0" w:color="auto"/>
        <w:left w:val="none" w:sz="0" w:space="0" w:color="auto"/>
        <w:bottom w:val="none" w:sz="0" w:space="0" w:color="auto"/>
        <w:right w:val="none" w:sz="0" w:space="0" w:color="auto"/>
      </w:divBdr>
      <w:divsChild>
        <w:div w:id="1318343128">
          <w:marLeft w:val="0"/>
          <w:marRight w:val="0"/>
          <w:marTop w:val="0"/>
          <w:marBottom w:val="0"/>
          <w:divBdr>
            <w:top w:val="none" w:sz="0" w:space="0" w:color="auto"/>
            <w:left w:val="none" w:sz="0" w:space="0" w:color="auto"/>
            <w:bottom w:val="none" w:sz="0" w:space="0" w:color="auto"/>
            <w:right w:val="none" w:sz="0" w:space="0" w:color="auto"/>
          </w:divBdr>
        </w:div>
        <w:div w:id="1965302985">
          <w:marLeft w:val="0"/>
          <w:marRight w:val="0"/>
          <w:marTop w:val="0"/>
          <w:marBottom w:val="0"/>
          <w:divBdr>
            <w:top w:val="none" w:sz="0" w:space="0" w:color="auto"/>
            <w:left w:val="none" w:sz="0" w:space="0" w:color="auto"/>
            <w:bottom w:val="none" w:sz="0" w:space="0" w:color="auto"/>
            <w:right w:val="none" w:sz="0" w:space="0" w:color="auto"/>
          </w:divBdr>
        </w:div>
        <w:div w:id="2001614970">
          <w:marLeft w:val="0"/>
          <w:marRight w:val="0"/>
          <w:marTop w:val="0"/>
          <w:marBottom w:val="0"/>
          <w:divBdr>
            <w:top w:val="none" w:sz="0" w:space="0" w:color="auto"/>
            <w:left w:val="none" w:sz="0" w:space="0" w:color="auto"/>
            <w:bottom w:val="none" w:sz="0" w:space="0" w:color="auto"/>
            <w:right w:val="none" w:sz="0" w:space="0" w:color="auto"/>
          </w:divBdr>
        </w:div>
      </w:divsChild>
    </w:div>
    <w:div w:id="1062825600">
      <w:bodyDiv w:val="1"/>
      <w:marLeft w:val="0"/>
      <w:marRight w:val="0"/>
      <w:marTop w:val="0"/>
      <w:marBottom w:val="0"/>
      <w:divBdr>
        <w:top w:val="none" w:sz="0" w:space="0" w:color="auto"/>
        <w:left w:val="none" w:sz="0" w:space="0" w:color="auto"/>
        <w:bottom w:val="none" w:sz="0" w:space="0" w:color="auto"/>
        <w:right w:val="none" w:sz="0" w:space="0" w:color="auto"/>
      </w:divBdr>
    </w:div>
    <w:div w:id="1072116107">
      <w:bodyDiv w:val="1"/>
      <w:marLeft w:val="0"/>
      <w:marRight w:val="0"/>
      <w:marTop w:val="0"/>
      <w:marBottom w:val="0"/>
      <w:divBdr>
        <w:top w:val="none" w:sz="0" w:space="0" w:color="auto"/>
        <w:left w:val="none" w:sz="0" w:space="0" w:color="auto"/>
        <w:bottom w:val="none" w:sz="0" w:space="0" w:color="auto"/>
        <w:right w:val="none" w:sz="0" w:space="0" w:color="auto"/>
      </w:divBdr>
    </w:div>
    <w:div w:id="1151478657">
      <w:bodyDiv w:val="1"/>
      <w:marLeft w:val="0"/>
      <w:marRight w:val="0"/>
      <w:marTop w:val="0"/>
      <w:marBottom w:val="0"/>
      <w:divBdr>
        <w:top w:val="none" w:sz="0" w:space="0" w:color="auto"/>
        <w:left w:val="none" w:sz="0" w:space="0" w:color="auto"/>
        <w:bottom w:val="none" w:sz="0" w:space="0" w:color="auto"/>
        <w:right w:val="none" w:sz="0" w:space="0" w:color="auto"/>
      </w:divBdr>
      <w:divsChild>
        <w:div w:id="1700660406">
          <w:marLeft w:val="547"/>
          <w:marRight w:val="0"/>
          <w:marTop w:val="0"/>
          <w:marBottom w:val="0"/>
          <w:divBdr>
            <w:top w:val="none" w:sz="0" w:space="0" w:color="auto"/>
            <w:left w:val="none" w:sz="0" w:space="0" w:color="auto"/>
            <w:bottom w:val="none" w:sz="0" w:space="0" w:color="auto"/>
            <w:right w:val="none" w:sz="0" w:space="0" w:color="auto"/>
          </w:divBdr>
        </w:div>
      </w:divsChild>
    </w:div>
    <w:div w:id="1239048934">
      <w:bodyDiv w:val="1"/>
      <w:marLeft w:val="0"/>
      <w:marRight w:val="0"/>
      <w:marTop w:val="0"/>
      <w:marBottom w:val="0"/>
      <w:divBdr>
        <w:top w:val="none" w:sz="0" w:space="0" w:color="auto"/>
        <w:left w:val="none" w:sz="0" w:space="0" w:color="auto"/>
        <w:bottom w:val="none" w:sz="0" w:space="0" w:color="auto"/>
        <w:right w:val="none" w:sz="0" w:space="0" w:color="auto"/>
      </w:divBdr>
    </w:div>
    <w:div w:id="1275018838">
      <w:bodyDiv w:val="1"/>
      <w:marLeft w:val="0"/>
      <w:marRight w:val="0"/>
      <w:marTop w:val="0"/>
      <w:marBottom w:val="0"/>
      <w:divBdr>
        <w:top w:val="none" w:sz="0" w:space="0" w:color="auto"/>
        <w:left w:val="none" w:sz="0" w:space="0" w:color="auto"/>
        <w:bottom w:val="none" w:sz="0" w:space="0" w:color="auto"/>
        <w:right w:val="none" w:sz="0" w:space="0" w:color="auto"/>
      </w:divBdr>
    </w:div>
    <w:div w:id="1281184839">
      <w:bodyDiv w:val="1"/>
      <w:marLeft w:val="0"/>
      <w:marRight w:val="0"/>
      <w:marTop w:val="0"/>
      <w:marBottom w:val="0"/>
      <w:divBdr>
        <w:top w:val="none" w:sz="0" w:space="0" w:color="auto"/>
        <w:left w:val="none" w:sz="0" w:space="0" w:color="auto"/>
        <w:bottom w:val="none" w:sz="0" w:space="0" w:color="auto"/>
        <w:right w:val="none" w:sz="0" w:space="0" w:color="auto"/>
      </w:divBdr>
      <w:divsChild>
        <w:div w:id="2055036436">
          <w:marLeft w:val="547"/>
          <w:marRight w:val="0"/>
          <w:marTop w:val="0"/>
          <w:marBottom w:val="0"/>
          <w:divBdr>
            <w:top w:val="none" w:sz="0" w:space="0" w:color="auto"/>
            <w:left w:val="none" w:sz="0" w:space="0" w:color="auto"/>
            <w:bottom w:val="none" w:sz="0" w:space="0" w:color="auto"/>
            <w:right w:val="none" w:sz="0" w:space="0" w:color="auto"/>
          </w:divBdr>
        </w:div>
      </w:divsChild>
    </w:div>
    <w:div w:id="1447891067">
      <w:bodyDiv w:val="1"/>
      <w:marLeft w:val="0"/>
      <w:marRight w:val="0"/>
      <w:marTop w:val="0"/>
      <w:marBottom w:val="0"/>
      <w:divBdr>
        <w:top w:val="none" w:sz="0" w:space="0" w:color="auto"/>
        <w:left w:val="none" w:sz="0" w:space="0" w:color="auto"/>
        <w:bottom w:val="none" w:sz="0" w:space="0" w:color="auto"/>
        <w:right w:val="none" w:sz="0" w:space="0" w:color="auto"/>
      </w:divBdr>
    </w:div>
    <w:div w:id="1510948441">
      <w:bodyDiv w:val="1"/>
      <w:marLeft w:val="0"/>
      <w:marRight w:val="0"/>
      <w:marTop w:val="0"/>
      <w:marBottom w:val="0"/>
      <w:divBdr>
        <w:top w:val="none" w:sz="0" w:space="0" w:color="auto"/>
        <w:left w:val="none" w:sz="0" w:space="0" w:color="auto"/>
        <w:bottom w:val="none" w:sz="0" w:space="0" w:color="auto"/>
        <w:right w:val="none" w:sz="0" w:space="0" w:color="auto"/>
      </w:divBdr>
    </w:div>
    <w:div w:id="1541242355">
      <w:bodyDiv w:val="1"/>
      <w:marLeft w:val="0"/>
      <w:marRight w:val="0"/>
      <w:marTop w:val="0"/>
      <w:marBottom w:val="0"/>
      <w:divBdr>
        <w:top w:val="none" w:sz="0" w:space="0" w:color="auto"/>
        <w:left w:val="none" w:sz="0" w:space="0" w:color="auto"/>
        <w:bottom w:val="none" w:sz="0" w:space="0" w:color="auto"/>
        <w:right w:val="none" w:sz="0" w:space="0" w:color="auto"/>
      </w:divBdr>
    </w:div>
    <w:div w:id="1559172498">
      <w:bodyDiv w:val="1"/>
      <w:marLeft w:val="0"/>
      <w:marRight w:val="0"/>
      <w:marTop w:val="0"/>
      <w:marBottom w:val="0"/>
      <w:divBdr>
        <w:top w:val="none" w:sz="0" w:space="0" w:color="auto"/>
        <w:left w:val="none" w:sz="0" w:space="0" w:color="auto"/>
        <w:bottom w:val="none" w:sz="0" w:space="0" w:color="auto"/>
        <w:right w:val="none" w:sz="0" w:space="0" w:color="auto"/>
      </w:divBdr>
    </w:div>
    <w:div w:id="1637300840">
      <w:bodyDiv w:val="1"/>
      <w:marLeft w:val="0"/>
      <w:marRight w:val="0"/>
      <w:marTop w:val="0"/>
      <w:marBottom w:val="0"/>
      <w:divBdr>
        <w:top w:val="none" w:sz="0" w:space="0" w:color="auto"/>
        <w:left w:val="none" w:sz="0" w:space="0" w:color="auto"/>
        <w:bottom w:val="none" w:sz="0" w:space="0" w:color="auto"/>
        <w:right w:val="none" w:sz="0" w:space="0" w:color="auto"/>
      </w:divBdr>
    </w:div>
    <w:div w:id="1677532206">
      <w:bodyDiv w:val="1"/>
      <w:marLeft w:val="0"/>
      <w:marRight w:val="0"/>
      <w:marTop w:val="0"/>
      <w:marBottom w:val="0"/>
      <w:divBdr>
        <w:top w:val="none" w:sz="0" w:space="0" w:color="auto"/>
        <w:left w:val="none" w:sz="0" w:space="0" w:color="auto"/>
        <w:bottom w:val="none" w:sz="0" w:space="0" w:color="auto"/>
        <w:right w:val="none" w:sz="0" w:space="0" w:color="auto"/>
      </w:divBdr>
    </w:div>
    <w:div w:id="1729524247">
      <w:bodyDiv w:val="1"/>
      <w:marLeft w:val="0"/>
      <w:marRight w:val="0"/>
      <w:marTop w:val="0"/>
      <w:marBottom w:val="0"/>
      <w:divBdr>
        <w:top w:val="none" w:sz="0" w:space="0" w:color="auto"/>
        <w:left w:val="none" w:sz="0" w:space="0" w:color="auto"/>
        <w:bottom w:val="none" w:sz="0" w:space="0" w:color="auto"/>
        <w:right w:val="none" w:sz="0" w:space="0" w:color="auto"/>
      </w:divBdr>
    </w:div>
    <w:div w:id="1733384395">
      <w:bodyDiv w:val="1"/>
      <w:marLeft w:val="0"/>
      <w:marRight w:val="0"/>
      <w:marTop w:val="0"/>
      <w:marBottom w:val="0"/>
      <w:divBdr>
        <w:top w:val="none" w:sz="0" w:space="0" w:color="auto"/>
        <w:left w:val="none" w:sz="0" w:space="0" w:color="auto"/>
        <w:bottom w:val="none" w:sz="0" w:space="0" w:color="auto"/>
        <w:right w:val="none" w:sz="0" w:space="0" w:color="auto"/>
      </w:divBdr>
    </w:div>
    <w:div w:id="2021661422">
      <w:bodyDiv w:val="1"/>
      <w:marLeft w:val="0"/>
      <w:marRight w:val="0"/>
      <w:marTop w:val="0"/>
      <w:marBottom w:val="0"/>
      <w:divBdr>
        <w:top w:val="none" w:sz="0" w:space="0" w:color="auto"/>
        <w:left w:val="none" w:sz="0" w:space="0" w:color="auto"/>
        <w:bottom w:val="none" w:sz="0" w:space="0" w:color="auto"/>
        <w:right w:val="none" w:sz="0" w:space="0" w:color="auto"/>
      </w:divBdr>
      <w:divsChild>
        <w:div w:id="1314531190">
          <w:marLeft w:val="547"/>
          <w:marRight w:val="0"/>
          <w:marTop w:val="0"/>
          <w:marBottom w:val="0"/>
          <w:divBdr>
            <w:top w:val="none" w:sz="0" w:space="0" w:color="auto"/>
            <w:left w:val="none" w:sz="0" w:space="0" w:color="auto"/>
            <w:bottom w:val="none" w:sz="0" w:space="0" w:color="auto"/>
            <w:right w:val="none" w:sz="0" w:space="0" w:color="auto"/>
          </w:divBdr>
        </w:div>
      </w:divsChild>
    </w:div>
    <w:div w:id="2101480881">
      <w:bodyDiv w:val="1"/>
      <w:marLeft w:val="0"/>
      <w:marRight w:val="0"/>
      <w:marTop w:val="0"/>
      <w:marBottom w:val="0"/>
      <w:divBdr>
        <w:top w:val="none" w:sz="0" w:space="0" w:color="auto"/>
        <w:left w:val="none" w:sz="0" w:space="0" w:color="auto"/>
        <w:bottom w:val="none" w:sz="0" w:space="0" w:color="auto"/>
        <w:right w:val="none" w:sz="0" w:space="0" w:color="auto"/>
      </w:divBdr>
      <w:divsChild>
        <w:div w:id="742221471">
          <w:marLeft w:val="547"/>
          <w:marRight w:val="0"/>
          <w:marTop w:val="0"/>
          <w:marBottom w:val="0"/>
          <w:divBdr>
            <w:top w:val="none" w:sz="0" w:space="0" w:color="auto"/>
            <w:left w:val="none" w:sz="0" w:space="0" w:color="auto"/>
            <w:bottom w:val="none" w:sz="0" w:space="0" w:color="auto"/>
            <w:right w:val="none" w:sz="0" w:space="0" w:color="auto"/>
          </w:divBdr>
        </w:div>
      </w:divsChild>
    </w:div>
    <w:div w:id="211131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O:\2023\5.SGSPI\4.4%20Laboratorio%20Actualizacion%20SGSPI%20en%20SGI\2.Gest%20activos%20y%20riesgos%2027001%202022\2.A-OT-XXX_V1%20lineamiento%20metodologico%20de%20gestion%20de%20Activos%20y%20Riesgos%20de%20seguridad%20_v2.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O:\2023\5.SGSPI\4.4%20Laboratorio%20Actualizacion%20SGSPI%20en%20SGI\2.Gest%20activos%20y%20riesgos%2027001%202022\2.A-OT-XXX_V1%20lineamiento%20metodologico%20de%20gestion%20de%20Activos%20y%20Riesgos%20de%20seguridad%20_v2.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pccolombia.gov.co"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O:\2023\5.SGSPI\4.4%20Laboratorio%20Actualizacion%20SGSPI%20en%20SGI\2.Gest%20activos%20y%20riesgos%2027001%202022\2.A-OT-XXX_V1%20lineamiento%20metodologico%20de%20gestion%20de%20Activos%20y%20Riesgos%20de%20seguridad%20_v2.docx" TargetMode="Externa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ropbox\abc\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5B8722B2113149895419B4ACCC0E04" ma:contentTypeVersion="0" ma:contentTypeDescription="Crear nuevo documento." ma:contentTypeScope="" ma:versionID="e5c8d41ffa5a40281345cc7328cd252e">
  <xsd:schema xmlns:xsd="http://www.w3.org/2001/XMLSchema" xmlns:xs="http://www.w3.org/2001/XMLSchema" xmlns:p="http://schemas.microsoft.com/office/2006/metadata/properties" xmlns:ns2="51c34aae-01ab-4ac9-8738-89c8f0392665" targetNamespace="http://schemas.microsoft.com/office/2006/metadata/properties" ma:root="true" ma:fieldsID="84f45c99c802bd3f20290f8688069d8f" ns2:_="">
    <xsd:import namespace="51c34aae-01ab-4ac9-8738-89c8f039266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4aae-01ab-4ac9-8738-89c8f039266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1c34aae-01ab-4ac9-8738-89c8f0392665">INTRCORPOICA-1745138905-9</_dlc_DocId>
    <_dlc_DocIdUrl xmlns="51c34aae-01ab-4ac9-8738-89c8f0392665">
      <Url>http://intranet.corpoica.org.co/GestionOrganizacional/_layouts/15/DocIdRedir.aspx?ID=INTRCORPOICA-1745138905-9</Url>
      <Description>INTRCORPOICA-1745138905-9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D6F3-1EB4-47DF-B439-EA92D4E0E8B8}">
  <ds:schemaRefs>
    <ds:schemaRef ds:uri="http://schemas.microsoft.com/sharepoint/v3/contenttype/forms"/>
  </ds:schemaRefs>
</ds:datastoreItem>
</file>

<file path=customXml/itemProps2.xml><?xml version="1.0" encoding="utf-8"?>
<ds:datastoreItem xmlns:ds="http://schemas.openxmlformats.org/officeDocument/2006/customXml" ds:itemID="{4D9961D3-FA4B-4CB4-862A-82FD6183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4aae-01ab-4ac9-8738-89c8f039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A1A88-3CFE-4F83-A091-915899398398}">
  <ds:schemaRefs>
    <ds:schemaRef ds:uri="http://schemas.microsoft.com/office/2006/metadata/longProperties"/>
  </ds:schemaRefs>
</ds:datastoreItem>
</file>

<file path=customXml/itemProps4.xml><?xml version="1.0" encoding="utf-8"?>
<ds:datastoreItem xmlns:ds="http://schemas.openxmlformats.org/officeDocument/2006/customXml" ds:itemID="{D27EB746-26FF-4622-8E95-0FF05F1C93E8}">
  <ds:schemaRefs>
    <ds:schemaRef ds:uri="http://schemas.microsoft.com/sharepoint/events"/>
  </ds:schemaRefs>
</ds:datastoreItem>
</file>

<file path=customXml/itemProps5.xml><?xml version="1.0" encoding="utf-8"?>
<ds:datastoreItem xmlns:ds="http://schemas.openxmlformats.org/officeDocument/2006/customXml" ds:itemID="{FD75043C-9C8D-420F-ACAF-F4E451B68F2E}">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51c34aae-01ab-4ac9-8738-89c8f0392665"/>
  </ds:schemaRefs>
</ds:datastoreItem>
</file>

<file path=customXml/itemProps6.xml><?xml version="1.0" encoding="utf-8"?>
<ds:datastoreItem xmlns:ds="http://schemas.openxmlformats.org/officeDocument/2006/customXml" ds:itemID="{89D70974-2BF9-4B76-B2B4-325F380A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6</TotalTime>
  <Pages>44</Pages>
  <Words>8678</Words>
  <Characters>47735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Plantilla guía</vt:lpstr>
    </vt:vector>
  </TitlesOfParts>
  <Company/>
  <LinksUpToDate>false</LinksUpToDate>
  <CharactersWithSpaces>56301</CharactersWithSpaces>
  <SharedDoc>false</SharedDoc>
  <HLinks>
    <vt:vector size="54" baseType="variant">
      <vt:variant>
        <vt:i4>1114161</vt:i4>
      </vt:variant>
      <vt:variant>
        <vt:i4>50</vt:i4>
      </vt:variant>
      <vt:variant>
        <vt:i4>0</vt:i4>
      </vt:variant>
      <vt:variant>
        <vt:i4>5</vt:i4>
      </vt:variant>
      <vt:variant>
        <vt:lpwstr/>
      </vt:variant>
      <vt:variant>
        <vt:lpwstr>_Toc311652632</vt:lpwstr>
      </vt:variant>
      <vt:variant>
        <vt:i4>1114161</vt:i4>
      </vt:variant>
      <vt:variant>
        <vt:i4>44</vt:i4>
      </vt:variant>
      <vt:variant>
        <vt:i4>0</vt:i4>
      </vt:variant>
      <vt:variant>
        <vt:i4>5</vt:i4>
      </vt:variant>
      <vt:variant>
        <vt:lpwstr/>
      </vt:variant>
      <vt:variant>
        <vt:lpwstr>_Toc311652631</vt:lpwstr>
      </vt:variant>
      <vt:variant>
        <vt:i4>1114161</vt:i4>
      </vt:variant>
      <vt:variant>
        <vt:i4>38</vt:i4>
      </vt:variant>
      <vt:variant>
        <vt:i4>0</vt:i4>
      </vt:variant>
      <vt:variant>
        <vt:i4>5</vt:i4>
      </vt:variant>
      <vt:variant>
        <vt:lpwstr/>
      </vt:variant>
      <vt:variant>
        <vt:lpwstr>_Toc311652630</vt:lpwstr>
      </vt:variant>
      <vt:variant>
        <vt:i4>1048625</vt:i4>
      </vt:variant>
      <vt:variant>
        <vt:i4>32</vt:i4>
      </vt:variant>
      <vt:variant>
        <vt:i4>0</vt:i4>
      </vt:variant>
      <vt:variant>
        <vt:i4>5</vt:i4>
      </vt:variant>
      <vt:variant>
        <vt:lpwstr/>
      </vt:variant>
      <vt:variant>
        <vt:lpwstr>_Toc311652629</vt:lpwstr>
      </vt:variant>
      <vt:variant>
        <vt:i4>1048625</vt:i4>
      </vt:variant>
      <vt:variant>
        <vt:i4>26</vt:i4>
      </vt:variant>
      <vt:variant>
        <vt:i4>0</vt:i4>
      </vt:variant>
      <vt:variant>
        <vt:i4>5</vt:i4>
      </vt:variant>
      <vt:variant>
        <vt:lpwstr/>
      </vt:variant>
      <vt:variant>
        <vt:lpwstr>_Toc311652628</vt:lpwstr>
      </vt:variant>
      <vt:variant>
        <vt:i4>1048625</vt:i4>
      </vt:variant>
      <vt:variant>
        <vt:i4>20</vt:i4>
      </vt:variant>
      <vt:variant>
        <vt:i4>0</vt:i4>
      </vt:variant>
      <vt:variant>
        <vt:i4>5</vt:i4>
      </vt:variant>
      <vt:variant>
        <vt:lpwstr/>
      </vt:variant>
      <vt:variant>
        <vt:lpwstr>_Toc311652627</vt:lpwstr>
      </vt:variant>
      <vt:variant>
        <vt:i4>1048625</vt:i4>
      </vt:variant>
      <vt:variant>
        <vt:i4>14</vt:i4>
      </vt:variant>
      <vt:variant>
        <vt:i4>0</vt:i4>
      </vt:variant>
      <vt:variant>
        <vt:i4>5</vt:i4>
      </vt:variant>
      <vt:variant>
        <vt:lpwstr/>
      </vt:variant>
      <vt:variant>
        <vt:lpwstr>_Toc311652626</vt:lpwstr>
      </vt:variant>
      <vt:variant>
        <vt:i4>1048625</vt:i4>
      </vt:variant>
      <vt:variant>
        <vt:i4>8</vt:i4>
      </vt:variant>
      <vt:variant>
        <vt:i4>0</vt:i4>
      </vt:variant>
      <vt:variant>
        <vt:i4>5</vt:i4>
      </vt:variant>
      <vt:variant>
        <vt:lpwstr/>
      </vt:variant>
      <vt:variant>
        <vt:lpwstr>_Toc311652625</vt:lpwstr>
      </vt:variant>
      <vt:variant>
        <vt:i4>1048625</vt:i4>
      </vt:variant>
      <vt:variant>
        <vt:i4>2</vt:i4>
      </vt:variant>
      <vt:variant>
        <vt:i4>0</vt:i4>
      </vt:variant>
      <vt:variant>
        <vt:i4>5</vt:i4>
      </vt:variant>
      <vt:variant>
        <vt:lpwstr/>
      </vt:variant>
      <vt:variant>
        <vt:lpwstr>_Toc311652624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guía</dc:title>
  <dc:subject/>
  <dc:creator>Paula Montoya</dc:creator>
  <cp:keywords/>
  <dc:description/>
  <cp:lastModifiedBy>Diana Alexandra Briceño Sierra</cp:lastModifiedBy>
  <cp:revision>7</cp:revision>
  <cp:lastPrinted>2008-09-09T14:02:00Z</cp:lastPrinted>
  <dcterms:created xsi:type="dcterms:W3CDTF">2023-12-19T16:56:00Z</dcterms:created>
  <dcterms:modified xsi:type="dcterms:W3CDTF">2023-12-19T17:02:00Z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TC102742549990</vt:lpwstr>
  </property>
  <property fmtid="{D5CDD505-2E9C-101B-9397-08002B2CF9AE}" pid="3" name="_dlc_DocId">
    <vt:lpwstr>INTRCORPOICA-514-659</vt:lpwstr>
  </property>
  <property fmtid="{D5CDD505-2E9C-101B-9397-08002B2CF9AE}" pid="4" name="_dlc_DocIdItemGuid">
    <vt:lpwstr>99a604da-d681-4b2a-9212-0d6d6f13a2e9</vt:lpwstr>
  </property>
  <property fmtid="{D5CDD505-2E9C-101B-9397-08002B2CF9AE}" pid="5" name="_dlc_DocIdUrl">
    <vt:lpwstr>http://intranet.corpoica.org.co/GestionIntegral/_layouts/DocIdRedir.aspx?ID=INTRCORPOICA-514-659, INTRCORPOICA-514-659</vt:lpwstr>
  </property>
  <property fmtid="{D5CDD505-2E9C-101B-9397-08002B2CF9AE}" pid="6" name="DLCPolicyLabelValue">
    <vt:lpwstr>COPIA NO CONTROLADA</vt:lpwstr>
  </property>
  <property fmtid="{D5CDD505-2E9C-101B-9397-08002B2CF9AE}" pid="7" name="ContentTypeId">
    <vt:lpwstr>0x010100F05B8722B2113149895419B4ACCC0E04</vt:lpwstr>
  </property>
</Properties>
</file>