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7099" w14:textId="77777777" w:rsidR="00281366" w:rsidRPr="007E0FF7" w:rsidRDefault="00281366" w:rsidP="00281366">
      <w:pPr>
        <w:spacing w:after="0" w:line="240" w:lineRule="auto"/>
        <w:jc w:val="center"/>
        <w:rPr>
          <w:rFonts w:ascii="Arial" w:eastAsia="Arial" w:hAnsi="Arial" w:cs="Arial"/>
          <w:b/>
          <w:color w:val="222222"/>
          <w:szCs w:val="24"/>
        </w:rPr>
      </w:pPr>
      <w:r w:rsidRPr="007E0FF7">
        <w:rPr>
          <w:rFonts w:ascii="Arial" w:eastAsia="Arial" w:hAnsi="Arial" w:cs="Arial"/>
          <w:b/>
          <w:color w:val="222222"/>
          <w:szCs w:val="24"/>
        </w:rPr>
        <w:t>I Comisión Mixta de Colombia y los Países del Caribe</w:t>
      </w:r>
    </w:p>
    <w:p w14:paraId="59F0A6ED" w14:textId="77777777" w:rsidR="00281366" w:rsidRPr="007E0FF7" w:rsidRDefault="00281366" w:rsidP="00281366">
      <w:pPr>
        <w:spacing w:after="0" w:line="240" w:lineRule="auto"/>
        <w:jc w:val="center"/>
        <w:rPr>
          <w:rFonts w:ascii="Arial" w:eastAsia="Arial" w:hAnsi="Arial" w:cs="Arial"/>
          <w:b/>
          <w:color w:val="222222"/>
          <w:szCs w:val="24"/>
        </w:rPr>
      </w:pPr>
      <w:r w:rsidRPr="007E0FF7">
        <w:rPr>
          <w:rFonts w:ascii="Arial" w:eastAsia="Arial" w:hAnsi="Arial" w:cs="Arial"/>
          <w:b/>
          <w:color w:val="222222"/>
          <w:szCs w:val="24"/>
        </w:rPr>
        <w:t>2020</w:t>
      </w:r>
    </w:p>
    <w:p w14:paraId="0040A9FE" w14:textId="77777777" w:rsidR="00036F1D" w:rsidRPr="007E0FF7" w:rsidRDefault="00036F1D" w:rsidP="00036F1D">
      <w:pPr>
        <w:rPr>
          <w:rFonts w:ascii="Arial" w:hAnsi="Arial" w:cs="Arial"/>
        </w:rPr>
      </w:pPr>
    </w:p>
    <w:p w14:paraId="4BC62B39" w14:textId="77777777" w:rsidR="00036F1D" w:rsidRPr="007E0FF7" w:rsidRDefault="00036F1D" w:rsidP="007E0FF7">
      <w:pPr>
        <w:tabs>
          <w:tab w:val="left" w:pos="993"/>
        </w:tabs>
        <w:jc w:val="center"/>
        <w:rPr>
          <w:rFonts w:ascii="Arial" w:hAnsi="Arial" w:cs="Arial"/>
          <w:b/>
        </w:rPr>
      </w:pPr>
      <w:r w:rsidRPr="007E0FF7">
        <w:rPr>
          <w:rFonts w:ascii="Arial" w:hAnsi="Arial" w:cs="Arial"/>
          <w:b/>
        </w:rPr>
        <w:t>METODOLOGIA PROPUESTA PARA LOS ENCUENTROS DE PROSPECCION VIRTUAL</w:t>
      </w:r>
    </w:p>
    <w:p w14:paraId="0C74FB29" w14:textId="77777777" w:rsidR="00036F1D" w:rsidRDefault="00036F1D" w:rsidP="00036F1D">
      <w:pPr>
        <w:rPr>
          <w:rFonts w:ascii="Arial" w:hAnsi="Arial" w:cs="Arial"/>
          <w:b/>
        </w:rPr>
      </w:pPr>
      <w:r w:rsidRPr="007E0FF7">
        <w:rPr>
          <w:rFonts w:ascii="Arial" w:hAnsi="Arial" w:cs="Arial"/>
          <w:b/>
        </w:rPr>
        <w:t>Antes del encuentro:</w:t>
      </w:r>
    </w:p>
    <w:p w14:paraId="7ED40066" w14:textId="77777777" w:rsidR="00772BD1" w:rsidRDefault="00036F1D" w:rsidP="007E0FF7">
      <w:pPr>
        <w:pStyle w:val="Prrafodelista"/>
        <w:numPr>
          <w:ilvl w:val="0"/>
          <w:numId w:val="2"/>
        </w:numPr>
        <w:jc w:val="both"/>
        <w:rPr>
          <w:rFonts w:ascii="Arial" w:hAnsi="Arial" w:cs="Arial"/>
        </w:rPr>
      </w:pPr>
      <w:r w:rsidRPr="007E0FF7">
        <w:rPr>
          <w:rFonts w:ascii="Arial" w:hAnsi="Arial" w:cs="Arial"/>
        </w:rPr>
        <w:t>Colombia remitirá comunicación oficial citando a los encuentros</w:t>
      </w:r>
    </w:p>
    <w:p w14:paraId="26204536" w14:textId="77777777" w:rsidR="00772BD1" w:rsidRDefault="00772BD1" w:rsidP="0053572C">
      <w:pPr>
        <w:pStyle w:val="Prrafodelista"/>
        <w:jc w:val="both"/>
        <w:rPr>
          <w:rFonts w:ascii="Arial" w:hAnsi="Arial" w:cs="Arial"/>
        </w:rPr>
      </w:pPr>
    </w:p>
    <w:p w14:paraId="3F0C01B5" w14:textId="77777777" w:rsidR="00772BD1" w:rsidRDefault="00772BD1" w:rsidP="00772BD1">
      <w:pPr>
        <w:pStyle w:val="Prrafodelista"/>
        <w:numPr>
          <w:ilvl w:val="0"/>
          <w:numId w:val="2"/>
        </w:numPr>
        <w:jc w:val="both"/>
        <w:rPr>
          <w:rFonts w:ascii="Arial" w:hAnsi="Arial" w:cs="Arial"/>
        </w:rPr>
      </w:pPr>
      <w:r>
        <w:rPr>
          <w:rFonts w:ascii="Arial" w:hAnsi="Arial" w:cs="Arial"/>
        </w:rPr>
        <w:t>APC Colombia preparará una</w:t>
      </w:r>
      <w:r w:rsidRPr="007E0FF7">
        <w:rPr>
          <w:rFonts w:ascii="Arial" w:hAnsi="Arial" w:cs="Arial"/>
        </w:rPr>
        <w:t xml:space="preserve"> ficha resumen </w:t>
      </w:r>
      <w:r>
        <w:rPr>
          <w:rFonts w:ascii="Arial" w:hAnsi="Arial" w:cs="Arial"/>
        </w:rPr>
        <w:t xml:space="preserve">por cada proyecto, en formato </w:t>
      </w:r>
      <w:proofErr w:type="spellStart"/>
      <w:r>
        <w:rPr>
          <w:rFonts w:ascii="Arial" w:hAnsi="Arial" w:cs="Arial"/>
        </w:rPr>
        <w:t>word</w:t>
      </w:r>
      <w:proofErr w:type="spellEnd"/>
      <w:r>
        <w:rPr>
          <w:rFonts w:ascii="Arial" w:hAnsi="Arial" w:cs="Arial"/>
        </w:rPr>
        <w:t xml:space="preserve"> o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point</w:t>
      </w:r>
      <w:proofErr w:type="spellEnd"/>
      <w:r>
        <w:rPr>
          <w:rFonts w:ascii="Arial" w:hAnsi="Arial" w:cs="Arial"/>
        </w:rPr>
        <w:t>, y Cancillería se encargará de la remisión de la información de manera paulatina y ordenada según el cronograma de encuentros. La información estará disponible en inglés, francés y español.</w:t>
      </w:r>
    </w:p>
    <w:p w14:paraId="4AAA5578" w14:textId="77777777" w:rsidR="00772BD1" w:rsidRDefault="00772BD1" w:rsidP="0053572C">
      <w:pPr>
        <w:pStyle w:val="Prrafodelista"/>
        <w:jc w:val="both"/>
        <w:rPr>
          <w:rFonts w:ascii="Arial" w:hAnsi="Arial" w:cs="Arial"/>
        </w:rPr>
      </w:pPr>
    </w:p>
    <w:p w14:paraId="039DB8D6" w14:textId="77777777" w:rsidR="00772BD1" w:rsidRPr="0053572C" w:rsidRDefault="00772BD1" w:rsidP="008A0724">
      <w:pPr>
        <w:pStyle w:val="Prrafodelista"/>
        <w:numPr>
          <w:ilvl w:val="0"/>
          <w:numId w:val="2"/>
        </w:numPr>
        <w:rPr>
          <w:rFonts w:ascii="Arial" w:hAnsi="Arial" w:cs="Arial"/>
        </w:rPr>
      </w:pPr>
      <w:r w:rsidRPr="00772BD1">
        <w:rPr>
          <w:rFonts w:ascii="Arial" w:hAnsi="Arial" w:cs="Arial"/>
        </w:rPr>
        <w:t>APC Colombia establecerá la plantilla en la que se recogerán los datos de las personas que participarán en cada encuentro, incluidos los datos d</w:t>
      </w:r>
      <w:r w:rsidR="0053572C">
        <w:rPr>
          <w:rFonts w:ascii="Arial" w:hAnsi="Arial" w:cs="Arial"/>
        </w:rPr>
        <w:t>e correo electrónico y conexión. Esto se realizará de manera conjunta entre APC Colombia y la Cancillería de Colombia</w:t>
      </w:r>
      <w:r w:rsidRPr="00772BD1">
        <w:rPr>
          <w:rFonts w:ascii="Arial" w:hAnsi="Arial" w:cs="Arial"/>
        </w:rPr>
        <w:t xml:space="preserve"> en dos momentos: el primero, a través de </w:t>
      </w:r>
      <w:r>
        <w:rPr>
          <w:rFonts w:ascii="Arial" w:hAnsi="Arial" w:cs="Arial"/>
        </w:rPr>
        <w:t xml:space="preserve">herramientas libres como </w:t>
      </w:r>
      <w:r w:rsidRPr="0053572C">
        <w:rPr>
          <w:rFonts w:ascii="Arial" w:hAnsi="Arial" w:cs="Arial"/>
        </w:rPr>
        <w:t xml:space="preserve">Google </w:t>
      </w:r>
      <w:proofErr w:type="spellStart"/>
      <w:r w:rsidRPr="0053572C">
        <w:rPr>
          <w:rFonts w:ascii="Arial" w:hAnsi="Arial" w:cs="Arial"/>
        </w:rPr>
        <w:t>Surveys</w:t>
      </w:r>
      <w:proofErr w:type="spellEnd"/>
      <w:r w:rsidRPr="0053572C">
        <w:rPr>
          <w:rFonts w:ascii="Arial" w:hAnsi="Arial" w:cs="Arial"/>
        </w:rPr>
        <w:t xml:space="preserve"> o </w:t>
      </w:r>
      <w:proofErr w:type="spellStart"/>
      <w:r w:rsidRPr="0053572C">
        <w:rPr>
          <w:rFonts w:ascii="Arial" w:hAnsi="Arial" w:cs="Arial"/>
        </w:rPr>
        <w:t>Monkey</w:t>
      </w:r>
      <w:proofErr w:type="spellEnd"/>
      <w:r w:rsidRPr="0053572C">
        <w:rPr>
          <w:rFonts w:ascii="Arial" w:hAnsi="Arial" w:cs="Arial"/>
        </w:rPr>
        <w:t xml:space="preserve"> </w:t>
      </w:r>
      <w:proofErr w:type="spellStart"/>
      <w:r w:rsidRPr="0053572C">
        <w:rPr>
          <w:rFonts w:ascii="Arial" w:hAnsi="Arial" w:cs="Arial"/>
        </w:rPr>
        <w:t>Surveys</w:t>
      </w:r>
      <w:proofErr w:type="spellEnd"/>
      <w:r w:rsidRPr="0053572C">
        <w:rPr>
          <w:rFonts w:ascii="Arial" w:hAnsi="Arial" w:cs="Arial"/>
        </w:rPr>
        <w:t>, para determinar las personas de cada país a las cuales se les enviará el link o la invitación personalizada a cada encuentro; el segundo, a través del formulario de la plataf</w:t>
      </w:r>
      <w:r>
        <w:rPr>
          <w:rFonts w:ascii="Arial" w:hAnsi="Arial" w:cs="Arial"/>
        </w:rPr>
        <w:t>orma en la que se realizarán los encuentros, cuando se inscriban para ingresar</w:t>
      </w:r>
      <w:r w:rsidRPr="0053572C">
        <w:rPr>
          <w:rFonts w:ascii="Arial" w:hAnsi="Arial" w:cs="Arial"/>
        </w:rPr>
        <w:t xml:space="preserve">. </w:t>
      </w:r>
    </w:p>
    <w:p w14:paraId="54C88DDB" w14:textId="77777777" w:rsidR="00772BD1" w:rsidRDefault="00772BD1" w:rsidP="0053572C">
      <w:pPr>
        <w:pStyle w:val="Prrafodelista"/>
        <w:jc w:val="both"/>
        <w:rPr>
          <w:rFonts w:ascii="Arial" w:hAnsi="Arial" w:cs="Arial"/>
        </w:rPr>
      </w:pPr>
    </w:p>
    <w:p w14:paraId="2CF6F987" w14:textId="77777777" w:rsidR="00772BD1" w:rsidRDefault="00772BD1" w:rsidP="00772BD1">
      <w:pPr>
        <w:pStyle w:val="Prrafodelista"/>
        <w:numPr>
          <w:ilvl w:val="0"/>
          <w:numId w:val="2"/>
        </w:numPr>
        <w:jc w:val="both"/>
        <w:rPr>
          <w:rFonts w:ascii="Arial" w:hAnsi="Arial" w:cs="Arial"/>
        </w:rPr>
      </w:pPr>
      <w:r w:rsidRPr="007E0FF7">
        <w:rPr>
          <w:rFonts w:ascii="Arial" w:hAnsi="Arial" w:cs="Arial"/>
        </w:rPr>
        <w:t xml:space="preserve">El sistema de videoconferencia será fácil y </w:t>
      </w:r>
      <w:r>
        <w:rPr>
          <w:rFonts w:ascii="Arial" w:hAnsi="Arial" w:cs="Arial"/>
        </w:rPr>
        <w:t xml:space="preserve">de </w:t>
      </w:r>
      <w:r w:rsidRPr="007E0FF7">
        <w:rPr>
          <w:rFonts w:ascii="Arial" w:hAnsi="Arial" w:cs="Arial"/>
        </w:rPr>
        <w:t xml:space="preserve">libre acceso en los países, no requiere de software especial, no obstante, todos los participantes deberán asegurarse de contar con la última versión disponible de la plataforma zoom. La configuración contará con seguridad, por tanto se requiere lista de participantes por país para habilitar su acceso. </w:t>
      </w:r>
    </w:p>
    <w:p w14:paraId="19CF8A42" w14:textId="77777777" w:rsidR="00772BD1" w:rsidRDefault="00772BD1" w:rsidP="0053572C">
      <w:pPr>
        <w:pStyle w:val="Prrafodelista"/>
        <w:jc w:val="both"/>
        <w:rPr>
          <w:rFonts w:ascii="Arial" w:hAnsi="Arial" w:cs="Arial"/>
        </w:rPr>
      </w:pPr>
    </w:p>
    <w:p w14:paraId="49F7D420" w14:textId="77777777" w:rsidR="008A0724" w:rsidRDefault="00AD4579" w:rsidP="0053572C">
      <w:pPr>
        <w:pStyle w:val="Prrafodelista"/>
        <w:numPr>
          <w:ilvl w:val="0"/>
          <w:numId w:val="2"/>
        </w:numPr>
        <w:rPr>
          <w:rFonts w:ascii="Arial" w:hAnsi="Arial" w:cs="Arial"/>
        </w:rPr>
      </w:pPr>
      <w:r w:rsidRPr="0053572C">
        <w:rPr>
          <w:rFonts w:ascii="Arial" w:hAnsi="Arial" w:cs="Arial"/>
        </w:rPr>
        <w:t xml:space="preserve">Para el uso de </w:t>
      </w:r>
      <w:r w:rsidR="007E0FF7" w:rsidRPr="0053572C">
        <w:rPr>
          <w:rFonts w:ascii="Arial" w:hAnsi="Arial" w:cs="Arial"/>
        </w:rPr>
        <w:t xml:space="preserve">dicho </w:t>
      </w:r>
      <w:r w:rsidR="00036F1D" w:rsidRPr="0053572C">
        <w:rPr>
          <w:rFonts w:ascii="Arial" w:hAnsi="Arial" w:cs="Arial"/>
        </w:rPr>
        <w:t>sistema</w:t>
      </w:r>
      <w:r w:rsidRPr="0053572C">
        <w:rPr>
          <w:rFonts w:ascii="Arial" w:hAnsi="Arial" w:cs="Arial"/>
        </w:rPr>
        <w:t xml:space="preserve"> se aplicarán protocolos de seguridad sugeridos como: i. Solo aceptar participación de personas inscritas previamente, ii. Compartir el enlace de manera privada y con cercanía a cada reunión citada.</w:t>
      </w:r>
      <w:r w:rsidR="00B11821" w:rsidRPr="0053572C">
        <w:rPr>
          <w:rFonts w:ascii="Arial" w:hAnsi="Arial" w:cs="Arial"/>
        </w:rPr>
        <w:t xml:space="preserve"> </w:t>
      </w:r>
    </w:p>
    <w:p w14:paraId="4391BAC6" w14:textId="77777777" w:rsidR="008A0724" w:rsidRDefault="008A0724" w:rsidP="0053572C">
      <w:pPr>
        <w:pStyle w:val="Prrafodelista"/>
        <w:rPr>
          <w:rFonts w:ascii="Arial" w:hAnsi="Arial" w:cs="Arial"/>
        </w:rPr>
      </w:pPr>
    </w:p>
    <w:p w14:paraId="48B70E07" w14:textId="77777777" w:rsidR="008A0724" w:rsidRPr="0053572C" w:rsidRDefault="00772BD1" w:rsidP="0053572C">
      <w:pPr>
        <w:pStyle w:val="Prrafodelista"/>
        <w:numPr>
          <w:ilvl w:val="0"/>
          <w:numId w:val="2"/>
        </w:numPr>
      </w:pPr>
      <w:r w:rsidRPr="008A0724">
        <w:rPr>
          <w:rFonts w:ascii="Arial" w:hAnsi="Arial" w:cs="Arial"/>
        </w:rPr>
        <w:t>El uso básico de la conexión</w:t>
      </w:r>
      <w:r w:rsidR="008A0724" w:rsidRPr="008A0724">
        <w:rPr>
          <w:rFonts w:ascii="Arial" w:hAnsi="Arial" w:cs="Arial"/>
        </w:rPr>
        <w:t>, la dirección de</w:t>
      </w:r>
      <w:r w:rsidRPr="008A0724">
        <w:rPr>
          <w:rFonts w:ascii="Arial" w:hAnsi="Arial" w:cs="Arial"/>
        </w:rPr>
        <w:t xml:space="preserve"> enlace y l</w:t>
      </w:r>
      <w:r w:rsidR="0053572C">
        <w:rPr>
          <w:rFonts w:ascii="Arial" w:hAnsi="Arial" w:cs="Arial"/>
        </w:rPr>
        <w:t>os</w:t>
      </w:r>
      <w:r w:rsidRPr="008A0724">
        <w:rPr>
          <w:rFonts w:ascii="Arial" w:hAnsi="Arial" w:cs="Arial"/>
        </w:rPr>
        <w:t xml:space="preserve"> </w:t>
      </w:r>
      <w:r w:rsidR="0053572C">
        <w:rPr>
          <w:rFonts w:ascii="Arial" w:hAnsi="Arial" w:cs="Arial"/>
        </w:rPr>
        <w:t>sugeridos de participación</w:t>
      </w:r>
      <w:r w:rsidR="008A0724" w:rsidRPr="0053572C">
        <w:rPr>
          <w:rFonts w:ascii="Arial" w:hAnsi="Arial" w:cs="Arial"/>
        </w:rPr>
        <w:t xml:space="preserve"> dentro de la reunión</w:t>
      </w:r>
      <w:r w:rsidRPr="0053572C">
        <w:rPr>
          <w:rFonts w:ascii="Arial" w:hAnsi="Arial" w:cs="Arial"/>
        </w:rPr>
        <w:t xml:space="preserve"> se informarán previamente mediante una “</w:t>
      </w:r>
      <w:r w:rsidR="00B11821" w:rsidRPr="0053572C">
        <w:rPr>
          <w:rFonts w:ascii="Arial" w:hAnsi="Arial" w:cs="Arial"/>
        </w:rPr>
        <w:t>Guía Logística</w:t>
      </w:r>
      <w:r w:rsidRPr="0053572C">
        <w:rPr>
          <w:rFonts w:ascii="Arial" w:hAnsi="Arial" w:cs="Arial"/>
        </w:rPr>
        <w:t xml:space="preserve"> Básica”, que </w:t>
      </w:r>
      <w:r w:rsidR="008A0724" w:rsidRPr="0053572C">
        <w:rPr>
          <w:rFonts w:ascii="Arial" w:hAnsi="Arial" w:cs="Arial"/>
        </w:rPr>
        <w:t xml:space="preserve">incluye la indicación </w:t>
      </w:r>
      <w:r w:rsidR="0053572C">
        <w:rPr>
          <w:rFonts w:ascii="Arial" w:hAnsi="Arial" w:cs="Arial"/>
        </w:rPr>
        <w:t>respecto a que</w:t>
      </w:r>
      <w:r w:rsidR="008A0724" w:rsidRPr="0053572C">
        <w:rPr>
          <w:rFonts w:ascii="Arial" w:hAnsi="Arial" w:cs="Arial"/>
        </w:rPr>
        <w:t xml:space="preserve"> la contraseña </w:t>
      </w:r>
      <w:r w:rsidRPr="0053572C">
        <w:rPr>
          <w:rFonts w:ascii="Arial" w:hAnsi="Arial" w:cs="Arial"/>
        </w:rPr>
        <w:t xml:space="preserve">les llegará </w:t>
      </w:r>
      <w:r w:rsidR="008A0724" w:rsidRPr="0053572C">
        <w:rPr>
          <w:rFonts w:ascii="Arial" w:hAnsi="Arial" w:cs="Arial"/>
        </w:rPr>
        <w:t>al</w:t>
      </w:r>
      <w:r w:rsidRPr="0053572C">
        <w:rPr>
          <w:rFonts w:ascii="Arial" w:hAnsi="Arial" w:cs="Arial"/>
        </w:rPr>
        <w:t xml:space="preserve"> correo</w:t>
      </w:r>
      <w:r w:rsidR="008A0724" w:rsidRPr="0053572C">
        <w:rPr>
          <w:rFonts w:ascii="Arial" w:hAnsi="Arial" w:cs="Arial"/>
        </w:rPr>
        <w:t xml:space="preserve"> una vez se registren los participantes (e</w:t>
      </w:r>
      <w:r w:rsidRPr="0053572C">
        <w:rPr>
          <w:rFonts w:ascii="Arial" w:hAnsi="Arial" w:cs="Arial"/>
        </w:rPr>
        <w:t>ste correo se remite desde APC-C</w:t>
      </w:r>
      <w:r w:rsidR="008A0724" w:rsidRPr="0053572C">
        <w:rPr>
          <w:rFonts w:ascii="Arial" w:hAnsi="Arial" w:cs="Arial"/>
        </w:rPr>
        <w:t>olombia)</w:t>
      </w:r>
      <w:r w:rsidR="0053572C">
        <w:rPr>
          <w:rFonts w:ascii="Arial" w:hAnsi="Arial" w:cs="Arial"/>
        </w:rPr>
        <w:t xml:space="preserve">; así como instrucciones sobre </w:t>
      </w:r>
      <w:r w:rsidR="00682730" w:rsidRPr="008A0724">
        <w:rPr>
          <w:rFonts w:ascii="Arial" w:hAnsi="Arial" w:cs="Arial"/>
        </w:rPr>
        <w:t xml:space="preserve">cuando abrir y cerrar </w:t>
      </w:r>
      <w:r w:rsidR="0053572C">
        <w:rPr>
          <w:rFonts w:ascii="Arial" w:hAnsi="Arial" w:cs="Arial"/>
        </w:rPr>
        <w:t xml:space="preserve">el </w:t>
      </w:r>
      <w:r w:rsidR="00682730" w:rsidRPr="008A0724">
        <w:rPr>
          <w:rFonts w:ascii="Arial" w:hAnsi="Arial" w:cs="Arial"/>
        </w:rPr>
        <w:t xml:space="preserve">micrófono, </w:t>
      </w:r>
      <w:r w:rsidR="008A0724" w:rsidRPr="008A0724">
        <w:rPr>
          <w:rFonts w:ascii="Arial" w:hAnsi="Arial" w:cs="Arial"/>
        </w:rPr>
        <w:t>la forma de habilitar</w:t>
      </w:r>
      <w:r w:rsidR="00682730" w:rsidRPr="0053572C">
        <w:rPr>
          <w:rFonts w:ascii="Arial" w:hAnsi="Arial" w:cs="Arial"/>
        </w:rPr>
        <w:t xml:space="preserve"> la traducción</w:t>
      </w:r>
      <w:r w:rsidR="005454C9" w:rsidRPr="0053572C">
        <w:rPr>
          <w:rFonts w:ascii="Arial" w:hAnsi="Arial" w:cs="Arial"/>
        </w:rPr>
        <w:t xml:space="preserve"> consecutiva</w:t>
      </w:r>
      <w:r w:rsidR="0053572C">
        <w:rPr>
          <w:rFonts w:ascii="Arial" w:hAnsi="Arial" w:cs="Arial"/>
        </w:rPr>
        <w:t>, entre otros</w:t>
      </w:r>
      <w:r w:rsidR="008A0724" w:rsidRPr="0053572C">
        <w:rPr>
          <w:rFonts w:ascii="Arial" w:hAnsi="Arial" w:cs="Arial"/>
        </w:rPr>
        <w:t>.</w:t>
      </w:r>
      <w:r w:rsidR="00682730" w:rsidRPr="008A0724">
        <w:rPr>
          <w:rFonts w:ascii="Arial" w:hAnsi="Arial" w:cs="Arial"/>
        </w:rPr>
        <w:t xml:space="preserve"> </w:t>
      </w:r>
    </w:p>
    <w:p w14:paraId="31A2030D" w14:textId="77777777" w:rsidR="008A0724" w:rsidRPr="0053572C" w:rsidRDefault="008A0724" w:rsidP="0053572C">
      <w:pPr>
        <w:pStyle w:val="Prrafodelista"/>
      </w:pPr>
    </w:p>
    <w:p w14:paraId="2F5BE1C4" w14:textId="77777777" w:rsidR="008A0724" w:rsidRPr="0053572C" w:rsidRDefault="008A0724" w:rsidP="0053572C">
      <w:pPr>
        <w:pStyle w:val="Prrafodelista"/>
        <w:numPr>
          <w:ilvl w:val="0"/>
          <w:numId w:val="2"/>
        </w:numPr>
      </w:pPr>
      <w:r>
        <w:rPr>
          <w:rFonts w:ascii="Arial" w:hAnsi="Arial" w:cs="Arial"/>
        </w:rPr>
        <w:t>Es necesario realizar pruebas de conexión antes del momento oficial de apertura.</w:t>
      </w:r>
    </w:p>
    <w:p w14:paraId="72F0E016" w14:textId="77777777" w:rsidR="008A0724" w:rsidRPr="0053572C" w:rsidRDefault="008A0724" w:rsidP="0053572C"/>
    <w:p w14:paraId="1DD19B90" w14:textId="77777777" w:rsidR="00036F1D" w:rsidRPr="007E0FF7" w:rsidRDefault="00036F1D" w:rsidP="007E0FF7">
      <w:pPr>
        <w:jc w:val="both"/>
        <w:rPr>
          <w:rFonts w:ascii="Arial" w:hAnsi="Arial" w:cs="Arial"/>
          <w:b/>
        </w:rPr>
      </w:pPr>
      <w:r w:rsidRPr="007E0FF7">
        <w:rPr>
          <w:rFonts w:ascii="Arial" w:hAnsi="Arial" w:cs="Arial"/>
          <w:b/>
        </w:rPr>
        <w:lastRenderedPageBreak/>
        <w:t>Durante los encuentros:</w:t>
      </w:r>
    </w:p>
    <w:p w14:paraId="0D49A8A0" w14:textId="77777777" w:rsidR="008A0724" w:rsidRDefault="008A0724" w:rsidP="0053572C">
      <w:pPr>
        <w:pStyle w:val="Prrafodelista"/>
        <w:numPr>
          <w:ilvl w:val="0"/>
          <w:numId w:val="2"/>
        </w:numPr>
        <w:jc w:val="both"/>
        <w:rPr>
          <w:rFonts w:ascii="Arial" w:hAnsi="Arial" w:cs="Arial"/>
        </w:rPr>
      </w:pPr>
      <w:r w:rsidRPr="008A0724">
        <w:rPr>
          <w:rFonts w:ascii="Arial" w:hAnsi="Arial" w:cs="Arial"/>
        </w:rPr>
        <w:t>Se</w:t>
      </w:r>
      <w:r w:rsidR="00A41029" w:rsidRPr="008A0724">
        <w:rPr>
          <w:rFonts w:ascii="Arial" w:hAnsi="Arial" w:cs="Arial"/>
        </w:rPr>
        <w:t xml:space="preserve"> contará con servicio de traducción simultánea de un idioma - el español </w:t>
      </w:r>
      <w:r w:rsidRPr="008A0724">
        <w:rPr>
          <w:rFonts w:ascii="Arial" w:hAnsi="Arial" w:cs="Arial"/>
        </w:rPr>
        <w:t xml:space="preserve">– a </w:t>
      </w:r>
      <w:r w:rsidRPr="0053572C">
        <w:rPr>
          <w:rFonts w:ascii="Arial" w:hAnsi="Arial" w:cs="Arial"/>
        </w:rPr>
        <w:t xml:space="preserve">otro idioma: el inglés o el francés. </w:t>
      </w:r>
      <w:r w:rsidR="00A41029" w:rsidRPr="0053572C">
        <w:rPr>
          <w:rFonts w:ascii="Arial" w:hAnsi="Arial" w:cs="Arial"/>
        </w:rPr>
        <w:t>No está contemplada la traducción simultánea de francés a inglés o viceversa.</w:t>
      </w:r>
      <w:r w:rsidR="00B11821" w:rsidRPr="0053572C">
        <w:rPr>
          <w:rFonts w:ascii="Arial" w:hAnsi="Arial" w:cs="Arial"/>
        </w:rPr>
        <w:t xml:space="preserve"> </w:t>
      </w:r>
    </w:p>
    <w:p w14:paraId="5DD6B646" w14:textId="77777777" w:rsidR="00A41029" w:rsidRPr="008A0724" w:rsidRDefault="00A41029" w:rsidP="008A0724">
      <w:pPr>
        <w:pStyle w:val="Prrafodelista"/>
        <w:jc w:val="both"/>
        <w:rPr>
          <w:rFonts w:ascii="Arial" w:hAnsi="Arial" w:cs="Arial"/>
        </w:rPr>
      </w:pPr>
    </w:p>
    <w:p w14:paraId="111B8575" w14:textId="77777777" w:rsidR="00A41029" w:rsidRPr="007E0FF7" w:rsidRDefault="00A41029" w:rsidP="007E0FF7">
      <w:pPr>
        <w:pStyle w:val="Prrafodelista"/>
        <w:numPr>
          <w:ilvl w:val="0"/>
          <w:numId w:val="2"/>
        </w:numPr>
        <w:jc w:val="both"/>
        <w:rPr>
          <w:rFonts w:ascii="Arial" w:hAnsi="Arial" w:cs="Arial"/>
        </w:rPr>
      </w:pPr>
      <w:r w:rsidRPr="007E0FF7">
        <w:rPr>
          <w:rFonts w:ascii="Arial" w:hAnsi="Arial" w:cs="Arial"/>
        </w:rPr>
        <w:t>En las sesiones habrá dos tipos de intervenciones, la primera, exposición habitual en una sola vía; y la segunda, conversación abierta con preguntas, respuestas y retroalimentación.</w:t>
      </w:r>
    </w:p>
    <w:p w14:paraId="67DB8DCD" w14:textId="77777777" w:rsidR="00A41029" w:rsidRPr="007E0FF7" w:rsidRDefault="00A41029" w:rsidP="007E0FF7">
      <w:pPr>
        <w:pStyle w:val="Prrafodelista"/>
        <w:jc w:val="both"/>
        <w:rPr>
          <w:rFonts w:ascii="Arial" w:hAnsi="Arial" w:cs="Arial"/>
        </w:rPr>
      </w:pPr>
    </w:p>
    <w:p w14:paraId="6CDBE96E" w14:textId="77777777" w:rsidR="00A41029" w:rsidRPr="007E0FF7" w:rsidRDefault="00A41029" w:rsidP="00A41029">
      <w:pPr>
        <w:pStyle w:val="Prrafodelista"/>
        <w:numPr>
          <w:ilvl w:val="0"/>
          <w:numId w:val="2"/>
        </w:numPr>
        <w:jc w:val="both"/>
        <w:rPr>
          <w:rFonts w:ascii="Arial" w:hAnsi="Arial" w:cs="Arial"/>
        </w:rPr>
      </w:pPr>
      <w:r w:rsidRPr="007E0FF7">
        <w:rPr>
          <w:rFonts w:ascii="Arial" w:hAnsi="Arial" w:cs="Arial"/>
        </w:rPr>
        <w:t xml:space="preserve">Durante las sesiones se </w:t>
      </w:r>
      <w:r w:rsidR="00512B4C" w:rsidRPr="007E0FF7">
        <w:rPr>
          <w:rFonts w:ascii="Arial" w:hAnsi="Arial" w:cs="Arial"/>
        </w:rPr>
        <w:t>espera el desarrollo de</w:t>
      </w:r>
      <w:r w:rsidRPr="007E0FF7">
        <w:rPr>
          <w:rFonts w:ascii="Arial" w:hAnsi="Arial" w:cs="Arial"/>
        </w:rPr>
        <w:t xml:space="preserve"> la siguiente secuencia:</w:t>
      </w:r>
    </w:p>
    <w:p w14:paraId="4B9719BF" w14:textId="77777777" w:rsidR="00A41029" w:rsidRPr="007E0FF7" w:rsidRDefault="00A41029" w:rsidP="00A41029">
      <w:pPr>
        <w:rPr>
          <w:rFonts w:ascii="Arial" w:hAnsi="Arial" w:cs="Arial"/>
        </w:rPr>
      </w:pPr>
      <w:r w:rsidRPr="007E0FF7">
        <w:rPr>
          <w:rFonts w:ascii="Arial" w:hAnsi="Arial" w:cs="Arial"/>
        </w:rPr>
        <w:t xml:space="preserve"> </w:t>
      </w:r>
    </w:p>
    <w:tbl>
      <w:tblPr>
        <w:tblStyle w:val="Tablaconcuadrcula"/>
        <w:tblW w:w="0" w:type="auto"/>
        <w:tblLook w:val="04A0" w:firstRow="1" w:lastRow="0" w:firstColumn="1" w:lastColumn="0" w:noHBand="0" w:noVBand="1"/>
      </w:tblPr>
      <w:tblGrid>
        <w:gridCol w:w="2830"/>
        <w:gridCol w:w="3057"/>
        <w:gridCol w:w="2943"/>
      </w:tblGrid>
      <w:tr w:rsidR="00036F1D" w:rsidRPr="007E0FF7" w14:paraId="3F20BE33" w14:textId="77777777" w:rsidTr="0053572C">
        <w:tc>
          <w:tcPr>
            <w:tcW w:w="2830" w:type="dxa"/>
          </w:tcPr>
          <w:p w14:paraId="7EC386BB" w14:textId="77777777" w:rsidR="00036F1D" w:rsidRPr="007E0FF7" w:rsidRDefault="00036F1D" w:rsidP="00682730">
            <w:pPr>
              <w:jc w:val="center"/>
              <w:rPr>
                <w:rFonts w:ascii="Arial" w:hAnsi="Arial" w:cs="Arial"/>
                <w:b/>
              </w:rPr>
            </w:pPr>
            <w:r w:rsidRPr="007E0FF7">
              <w:rPr>
                <w:rFonts w:ascii="Arial" w:hAnsi="Arial" w:cs="Arial"/>
                <w:b/>
              </w:rPr>
              <w:t>Tiempo</w:t>
            </w:r>
          </w:p>
        </w:tc>
        <w:tc>
          <w:tcPr>
            <w:tcW w:w="3057" w:type="dxa"/>
          </w:tcPr>
          <w:p w14:paraId="2E14A5AD" w14:textId="77777777" w:rsidR="00036F1D" w:rsidRPr="007E0FF7" w:rsidRDefault="00036F1D" w:rsidP="00682730">
            <w:pPr>
              <w:jc w:val="center"/>
              <w:rPr>
                <w:rFonts w:ascii="Arial" w:hAnsi="Arial" w:cs="Arial"/>
                <w:b/>
              </w:rPr>
            </w:pPr>
            <w:r w:rsidRPr="007E0FF7">
              <w:rPr>
                <w:rFonts w:ascii="Arial" w:hAnsi="Arial" w:cs="Arial"/>
                <w:b/>
              </w:rPr>
              <w:t>Actividad</w:t>
            </w:r>
          </w:p>
        </w:tc>
        <w:tc>
          <w:tcPr>
            <w:tcW w:w="2943" w:type="dxa"/>
          </w:tcPr>
          <w:p w14:paraId="6924AD7F" w14:textId="77777777" w:rsidR="00036F1D" w:rsidRPr="007E0FF7" w:rsidRDefault="00036F1D" w:rsidP="00682730">
            <w:pPr>
              <w:jc w:val="center"/>
              <w:rPr>
                <w:rFonts w:ascii="Arial" w:hAnsi="Arial" w:cs="Arial"/>
                <w:b/>
              </w:rPr>
            </w:pPr>
            <w:r w:rsidRPr="007E0FF7">
              <w:rPr>
                <w:rFonts w:ascii="Arial" w:hAnsi="Arial" w:cs="Arial"/>
                <w:b/>
              </w:rPr>
              <w:t>Entidad que Lidera</w:t>
            </w:r>
          </w:p>
        </w:tc>
      </w:tr>
      <w:tr w:rsidR="00036F1D" w:rsidRPr="007E0FF7" w14:paraId="64951B31" w14:textId="77777777" w:rsidTr="0053572C">
        <w:tc>
          <w:tcPr>
            <w:tcW w:w="2830" w:type="dxa"/>
          </w:tcPr>
          <w:p w14:paraId="662D74EE" w14:textId="77777777" w:rsidR="00682730" w:rsidRPr="007E0FF7" w:rsidRDefault="00682730" w:rsidP="00036F1D">
            <w:pPr>
              <w:rPr>
                <w:rFonts w:ascii="Arial" w:hAnsi="Arial" w:cs="Arial"/>
              </w:rPr>
            </w:pPr>
            <w:r w:rsidRPr="007E0FF7">
              <w:rPr>
                <w:rFonts w:ascii="Arial" w:hAnsi="Arial" w:cs="Arial"/>
              </w:rPr>
              <w:t>5 minutos</w:t>
            </w:r>
          </w:p>
          <w:p w14:paraId="78EBB675" w14:textId="77777777" w:rsidR="00682730" w:rsidRPr="007E0FF7" w:rsidRDefault="00682730" w:rsidP="00036F1D">
            <w:pPr>
              <w:rPr>
                <w:rFonts w:ascii="Arial" w:hAnsi="Arial" w:cs="Arial"/>
              </w:rPr>
            </w:pPr>
            <w:r w:rsidRPr="007E0FF7">
              <w:rPr>
                <w:rFonts w:ascii="Arial" w:hAnsi="Arial" w:cs="Arial"/>
              </w:rPr>
              <w:t>00.00 – 00.05</w:t>
            </w:r>
          </w:p>
          <w:p w14:paraId="05C3AB35" w14:textId="77777777" w:rsidR="00036F1D" w:rsidRPr="007E0FF7" w:rsidRDefault="00036F1D" w:rsidP="00036F1D">
            <w:pPr>
              <w:rPr>
                <w:rFonts w:ascii="Arial" w:hAnsi="Arial" w:cs="Arial"/>
              </w:rPr>
            </w:pPr>
          </w:p>
        </w:tc>
        <w:tc>
          <w:tcPr>
            <w:tcW w:w="3057" w:type="dxa"/>
          </w:tcPr>
          <w:p w14:paraId="3E8BB7BE" w14:textId="77777777" w:rsidR="00036F1D" w:rsidRPr="007E0FF7" w:rsidRDefault="00036F1D" w:rsidP="00036F1D">
            <w:pPr>
              <w:rPr>
                <w:rFonts w:ascii="Arial" w:hAnsi="Arial" w:cs="Arial"/>
              </w:rPr>
            </w:pPr>
            <w:r w:rsidRPr="007E0FF7">
              <w:rPr>
                <w:rFonts w:ascii="Arial" w:hAnsi="Arial" w:cs="Arial"/>
              </w:rPr>
              <w:t xml:space="preserve">Llamado de lista de asistencia según participantes activos. Verificación final de conexión en funcionamiento </w:t>
            </w:r>
          </w:p>
        </w:tc>
        <w:tc>
          <w:tcPr>
            <w:tcW w:w="2943" w:type="dxa"/>
          </w:tcPr>
          <w:p w14:paraId="1114C34D" w14:textId="77777777" w:rsidR="00036F1D" w:rsidRPr="007E0FF7" w:rsidRDefault="00036F1D" w:rsidP="00036F1D">
            <w:pPr>
              <w:rPr>
                <w:rFonts w:ascii="Arial" w:hAnsi="Arial" w:cs="Arial"/>
              </w:rPr>
            </w:pPr>
            <w:r w:rsidRPr="007E0FF7">
              <w:rPr>
                <w:rFonts w:ascii="Arial" w:hAnsi="Arial" w:cs="Arial"/>
              </w:rPr>
              <w:t>APC Colombia</w:t>
            </w:r>
          </w:p>
        </w:tc>
      </w:tr>
      <w:tr w:rsidR="00036F1D" w:rsidRPr="007E0FF7" w14:paraId="280A0561" w14:textId="77777777" w:rsidTr="0053572C">
        <w:tc>
          <w:tcPr>
            <w:tcW w:w="2830" w:type="dxa"/>
          </w:tcPr>
          <w:p w14:paraId="474105CF" w14:textId="77777777" w:rsidR="00682730" w:rsidRPr="007E0FF7" w:rsidRDefault="00682730" w:rsidP="00682730">
            <w:pPr>
              <w:rPr>
                <w:rFonts w:ascii="Arial" w:hAnsi="Arial" w:cs="Arial"/>
              </w:rPr>
            </w:pPr>
            <w:r w:rsidRPr="007E0FF7">
              <w:rPr>
                <w:rFonts w:ascii="Arial" w:hAnsi="Arial" w:cs="Arial"/>
              </w:rPr>
              <w:t>10 minutos</w:t>
            </w:r>
          </w:p>
          <w:p w14:paraId="2488BC54" w14:textId="77777777" w:rsidR="00682730" w:rsidRPr="007E0FF7" w:rsidRDefault="00682730" w:rsidP="00682730">
            <w:pPr>
              <w:rPr>
                <w:rFonts w:ascii="Arial" w:hAnsi="Arial" w:cs="Arial"/>
              </w:rPr>
            </w:pPr>
            <w:r w:rsidRPr="007E0FF7">
              <w:rPr>
                <w:rFonts w:ascii="Arial" w:hAnsi="Arial" w:cs="Arial"/>
              </w:rPr>
              <w:t>00.05 – 00.15</w:t>
            </w:r>
          </w:p>
          <w:p w14:paraId="2CADAC19" w14:textId="77777777" w:rsidR="00036F1D" w:rsidRPr="007E0FF7" w:rsidRDefault="00036F1D" w:rsidP="00493EB1">
            <w:pPr>
              <w:rPr>
                <w:rFonts w:ascii="Arial" w:hAnsi="Arial" w:cs="Arial"/>
              </w:rPr>
            </w:pPr>
          </w:p>
        </w:tc>
        <w:tc>
          <w:tcPr>
            <w:tcW w:w="3057" w:type="dxa"/>
          </w:tcPr>
          <w:p w14:paraId="1DAFFCCC" w14:textId="77777777" w:rsidR="00036F1D" w:rsidRPr="007E0FF7" w:rsidRDefault="00493EB1" w:rsidP="00493EB1">
            <w:pPr>
              <w:rPr>
                <w:rFonts w:ascii="Arial" w:hAnsi="Arial" w:cs="Arial"/>
              </w:rPr>
            </w:pPr>
            <w:r w:rsidRPr="007E0FF7">
              <w:rPr>
                <w:rFonts w:ascii="Arial" w:hAnsi="Arial" w:cs="Arial"/>
              </w:rPr>
              <w:t>Saludo y presentación de cada país y enlace técnico participante</w:t>
            </w:r>
          </w:p>
        </w:tc>
        <w:tc>
          <w:tcPr>
            <w:tcW w:w="2943" w:type="dxa"/>
          </w:tcPr>
          <w:p w14:paraId="0381DD0E" w14:textId="77777777" w:rsidR="00036F1D" w:rsidRPr="007E0FF7" w:rsidRDefault="00493EB1" w:rsidP="00036F1D">
            <w:pPr>
              <w:rPr>
                <w:rFonts w:ascii="Arial" w:hAnsi="Arial" w:cs="Arial"/>
              </w:rPr>
            </w:pPr>
            <w:r w:rsidRPr="007E0FF7">
              <w:rPr>
                <w:rFonts w:ascii="Arial" w:hAnsi="Arial" w:cs="Arial"/>
              </w:rPr>
              <w:t>Países participantes</w:t>
            </w:r>
          </w:p>
        </w:tc>
      </w:tr>
      <w:tr w:rsidR="00036F1D" w:rsidRPr="007E0FF7" w14:paraId="42317AE7" w14:textId="77777777" w:rsidTr="0053572C">
        <w:tc>
          <w:tcPr>
            <w:tcW w:w="2830" w:type="dxa"/>
          </w:tcPr>
          <w:p w14:paraId="237D22EC" w14:textId="77777777" w:rsidR="00682730" w:rsidRPr="007E0FF7" w:rsidRDefault="00682730" w:rsidP="00682730">
            <w:pPr>
              <w:rPr>
                <w:rFonts w:ascii="Arial" w:hAnsi="Arial" w:cs="Arial"/>
              </w:rPr>
            </w:pPr>
            <w:r w:rsidRPr="007E0FF7">
              <w:rPr>
                <w:rFonts w:ascii="Arial" w:hAnsi="Arial" w:cs="Arial"/>
              </w:rPr>
              <w:t>5 minutos</w:t>
            </w:r>
          </w:p>
          <w:p w14:paraId="12B1728E" w14:textId="77777777" w:rsidR="00682730" w:rsidRPr="007E0FF7" w:rsidRDefault="005454C9" w:rsidP="00682730">
            <w:pPr>
              <w:rPr>
                <w:rFonts w:ascii="Arial" w:hAnsi="Arial" w:cs="Arial"/>
              </w:rPr>
            </w:pPr>
            <w:r w:rsidRPr="007E0FF7">
              <w:rPr>
                <w:rFonts w:ascii="Arial" w:hAnsi="Arial" w:cs="Arial"/>
              </w:rPr>
              <w:t>00.15</w:t>
            </w:r>
            <w:r w:rsidR="00682730" w:rsidRPr="007E0FF7">
              <w:rPr>
                <w:rFonts w:ascii="Arial" w:hAnsi="Arial" w:cs="Arial"/>
              </w:rPr>
              <w:t xml:space="preserve"> – 00.</w:t>
            </w:r>
            <w:r w:rsidRPr="007E0FF7">
              <w:rPr>
                <w:rFonts w:ascii="Arial" w:hAnsi="Arial" w:cs="Arial"/>
              </w:rPr>
              <w:t>20</w:t>
            </w:r>
          </w:p>
          <w:p w14:paraId="3C847B9E" w14:textId="77777777" w:rsidR="00036F1D" w:rsidRPr="007E0FF7" w:rsidRDefault="00036F1D" w:rsidP="00493EB1">
            <w:pPr>
              <w:rPr>
                <w:rFonts w:ascii="Arial" w:hAnsi="Arial" w:cs="Arial"/>
              </w:rPr>
            </w:pPr>
          </w:p>
        </w:tc>
        <w:tc>
          <w:tcPr>
            <w:tcW w:w="3057" w:type="dxa"/>
          </w:tcPr>
          <w:p w14:paraId="4187218F" w14:textId="77777777" w:rsidR="00036F1D" w:rsidRPr="007E0FF7" w:rsidRDefault="00493EB1" w:rsidP="00036F1D">
            <w:pPr>
              <w:rPr>
                <w:rFonts w:ascii="Arial" w:hAnsi="Arial" w:cs="Arial"/>
              </w:rPr>
            </w:pPr>
            <w:r w:rsidRPr="007E0FF7">
              <w:rPr>
                <w:rFonts w:ascii="Arial" w:hAnsi="Arial" w:cs="Arial"/>
              </w:rPr>
              <w:t>Saludo protocolario de Colombia</w:t>
            </w:r>
          </w:p>
        </w:tc>
        <w:tc>
          <w:tcPr>
            <w:tcW w:w="2943" w:type="dxa"/>
          </w:tcPr>
          <w:p w14:paraId="781F3786" w14:textId="77777777" w:rsidR="00036F1D" w:rsidRDefault="00493EB1" w:rsidP="00036F1D">
            <w:pPr>
              <w:rPr>
                <w:rFonts w:ascii="Arial" w:hAnsi="Arial" w:cs="Arial"/>
              </w:rPr>
            </w:pPr>
            <w:r w:rsidRPr="007E0FF7">
              <w:rPr>
                <w:rFonts w:ascii="Arial" w:hAnsi="Arial" w:cs="Arial"/>
              </w:rPr>
              <w:t>Ministerio de Relaciones exteriores</w:t>
            </w:r>
            <w:r w:rsidRPr="007E0FF7">
              <w:rPr>
                <w:rFonts w:ascii="Arial" w:hAnsi="Arial" w:cs="Arial"/>
              </w:rPr>
              <w:br/>
              <w:t>APC Colombia</w:t>
            </w:r>
          </w:p>
          <w:p w14:paraId="60A201F2" w14:textId="77777777" w:rsidR="00B11821" w:rsidRPr="007E0FF7" w:rsidRDefault="00B11821" w:rsidP="00036F1D">
            <w:pPr>
              <w:rPr>
                <w:rFonts w:ascii="Arial" w:hAnsi="Arial" w:cs="Arial"/>
              </w:rPr>
            </w:pPr>
            <w:r>
              <w:rPr>
                <w:rFonts w:ascii="Arial" w:hAnsi="Arial" w:cs="Arial"/>
              </w:rPr>
              <w:t>Entidad expositora</w:t>
            </w:r>
          </w:p>
        </w:tc>
      </w:tr>
      <w:tr w:rsidR="00036F1D" w:rsidRPr="007E0FF7" w14:paraId="7323DF52" w14:textId="77777777" w:rsidTr="0053572C">
        <w:tc>
          <w:tcPr>
            <w:tcW w:w="2830" w:type="dxa"/>
          </w:tcPr>
          <w:p w14:paraId="7F44CF86" w14:textId="77777777" w:rsidR="00682730" w:rsidRPr="007E0FF7" w:rsidRDefault="00682730" w:rsidP="00682730">
            <w:pPr>
              <w:rPr>
                <w:rFonts w:ascii="Arial" w:hAnsi="Arial" w:cs="Arial"/>
              </w:rPr>
            </w:pPr>
            <w:r w:rsidRPr="007E0FF7">
              <w:rPr>
                <w:rFonts w:ascii="Arial" w:hAnsi="Arial" w:cs="Arial"/>
              </w:rPr>
              <w:t>5 minutos</w:t>
            </w:r>
          </w:p>
          <w:p w14:paraId="0DDA3F32" w14:textId="77777777" w:rsidR="00682730" w:rsidRPr="007E0FF7" w:rsidRDefault="00682730" w:rsidP="00682730">
            <w:pPr>
              <w:rPr>
                <w:rFonts w:ascii="Arial" w:hAnsi="Arial" w:cs="Arial"/>
              </w:rPr>
            </w:pPr>
            <w:r w:rsidRPr="007E0FF7">
              <w:rPr>
                <w:rFonts w:ascii="Arial" w:hAnsi="Arial" w:cs="Arial"/>
              </w:rPr>
              <w:t>00.</w:t>
            </w:r>
            <w:r w:rsidR="005454C9" w:rsidRPr="007E0FF7">
              <w:rPr>
                <w:rFonts w:ascii="Arial" w:hAnsi="Arial" w:cs="Arial"/>
              </w:rPr>
              <w:t>2</w:t>
            </w:r>
            <w:r w:rsidRPr="007E0FF7">
              <w:rPr>
                <w:rFonts w:ascii="Arial" w:hAnsi="Arial" w:cs="Arial"/>
              </w:rPr>
              <w:t>0 –</w:t>
            </w:r>
            <w:r w:rsidR="005454C9" w:rsidRPr="007E0FF7">
              <w:rPr>
                <w:rFonts w:ascii="Arial" w:hAnsi="Arial" w:cs="Arial"/>
              </w:rPr>
              <w:t xml:space="preserve"> 00.2</w:t>
            </w:r>
            <w:r w:rsidRPr="007E0FF7">
              <w:rPr>
                <w:rFonts w:ascii="Arial" w:hAnsi="Arial" w:cs="Arial"/>
              </w:rPr>
              <w:t>5</w:t>
            </w:r>
          </w:p>
          <w:p w14:paraId="08B709DB" w14:textId="77777777" w:rsidR="00036F1D" w:rsidRPr="007E0FF7" w:rsidRDefault="00036F1D" w:rsidP="00036F1D">
            <w:pPr>
              <w:rPr>
                <w:rFonts w:ascii="Arial" w:hAnsi="Arial" w:cs="Arial"/>
              </w:rPr>
            </w:pPr>
          </w:p>
        </w:tc>
        <w:tc>
          <w:tcPr>
            <w:tcW w:w="3057" w:type="dxa"/>
          </w:tcPr>
          <w:p w14:paraId="7101BBDF" w14:textId="77777777" w:rsidR="00036F1D" w:rsidRDefault="00493EB1" w:rsidP="00036F1D">
            <w:pPr>
              <w:rPr>
                <w:rFonts w:ascii="Arial" w:hAnsi="Arial" w:cs="Arial"/>
              </w:rPr>
            </w:pPr>
            <w:r w:rsidRPr="007E0FF7">
              <w:rPr>
                <w:rFonts w:ascii="Arial" w:hAnsi="Arial" w:cs="Arial"/>
              </w:rPr>
              <w:t>Socialización del objetivo de la reunión y de la dinámica de participación</w:t>
            </w:r>
            <w:r w:rsidR="008A0724">
              <w:rPr>
                <w:rFonts w:ascii="Arial" w:hAnsi="Arial" w:cs="Arial"/>
              </w:rPr>
              <w:t>.</w:t>
            </w:r>
          </w:p>
          <w:p w14:paraId="6A914562" w14:textId="77777777" w:rsidR="008A0724" w:rsidRPr="007E0FF7" w:rsidRDefault="008A0724" w:rsidP="00036F1D">
            <w:pPr>
              <w:rPr>
                <w:rFonts w:ascii="Arial" w:hAnsi="Arial" w:cs="Arial"/>
              </w:rPr>
            </w:pPr>
            <w:r w:rsidRPr="008A0724">
              <w:rPr>
                <w:rFonts w:ascii="Arial" w:hAnsi="Arial" w:cs="Arial"/>
              </w:rPr>
              <w:t>Presentación de información institucional sobre CSS</w:t>
            </w:r>
          </w:p>
        </w:tc>
        <w:tc>
          <w:tcPr>
            <w:tcW w:w="2943" w:type="dxa"/>
          </w:tcPr>
          <w:p w14:paraId="621FA5AE" w14:textId="77777777" w:rsidR="00036F1D" w:rsidRPr="007E0FF7" w:rsidRDefault="00493EB1" w:rsidP="00493EB1">
            <w:pPr>
              <w:rPr>
                <w:rFonts w:ascii="Arial" w:hAnsi="Arial" w:cs="Arial"/>
              </w:rPr>
            </w:pPr>
            <w:r w:rsidRPr="007E0FF7">
              <w:rPr>
                <w:rFonts w:ascii="Arial" w:hAnsi="Arial" w:cs="Arial"/>
              </w:rPr>
              <w:t>APC Colombia</w:t>
            </w:r>
          </w:p>
        </w:tc>
      </w:tr>
      <w:tr w:rsidR="00493EB1" w:rsidRPr="007E0FF7" w14:paraId="788DCE25" w14:textId="77777777" w:rsidTr="0053572C">
        <w:tc>
          <w:tcPr>
            <w:tcW w:w="2830" w:type="dxa"/>
          </w:tcPr>
          <w:p w14:paraId="423B4832" w14:textId="77777777" w:rsidR="00682730" w:rsidRPr="007E0FF7" w:rsidRDefault="0053572C" w:rsidP="00682730">
            <w:pPr>
              <w:rPr>
                <w:rFonts w:ascii="Arial" w:hAnsi="Arial" w:cs="Arial"/>
              </w:rPr>
            </w:pPr>
            <w:r>
              <w:rPr>
                <w:rFonts w:ascii="Arial" w:hAnsi="Arial" w:cs="Arial"/>
              </w:rPr>
              <w:t>10</w:t>
            </w:r>
            <w:r w:rsidR="00682730" w:rsidRPr="007E0FF7">
              <w:rPr>
                <w:rFonts w:ascii="Arial" w:hAnsi="Arial" w:cs="Arial"/>
              </w:rPr>
              <w:t xml:space="preserve"> minutos</w:t>
            </w:r>
          </w:p>
          <w:p w14:paraId="774D864B" w14:textId="77777777" w:rsidR="00682730" w:rsidRPr="007E0FF7" w:rsidRDefault="005454C9" w:rsidP="00493EB1">
            <w:pPr>
              <w:rPr>
                <w:rFonts w:ascii="Arial" w:hAnsi="Arial" w:cs="Arial"/>
              </w:rPr>
            </w:pPr>
            <w:r w:rsidRPr="007E0FF7">
              <w:rPr>
                <w:rFonts w:ascii="Arial" w:hAnsi="Arial" w:cs="Arial"/>
              </w:rPr>
              <w:t>00.25</w:t>
            </w:r>
            <w:r w:rsidR="00682730" w:rsidRPr="007E0FF7">
              <w:rPr>
                <w:rFonts w:ascii="Arial" w:hAnsi="Arial" w:cs="Arial"/>
              </w:rPr>
              <w:t xml:space="preserve"> – 00.</w:t>
            </w:r>
            <w:r w:rsidRPr="007E0FF7">
              <w:rPr>
                <w:rFonts w:ascii="Arial" w:hAnsi="Arial" w:cs="Arial"/>
              </w:rPr>
              <w:t>30</w:t>
            </w:r>
          </w:p>
          <w:p w14:paraId="7425ED2B" w14:textId="77777777" w:rsidR="00493EB1" w:rsidRPr="007E0FF7" w:rsidRDefault="00493EB1" w:rsidP="00493EB1">
            <w:pPr>
              <w:rPr>
                <w:rFonts w:ascii="Arial" w:hAnsi="Arial" w:cs="Arial"/>
              </w:rPr>
            </w:pPr>
          </w:p>
        </w:tc>
        <w:tc>
          <w:tcPr>
            <w:tcW w:w="3057" w:type="dxa"/>
          </w:tcPr>
          <w:p w14:paraId="6E08899F" w14:textId="77777777" w:rsidR="008A0724" w:rsidRDefault="00493EB1" w:rsidP="008A0724">
            <w:pPr>
              <w:rPr>
                <w:rFonts w:ascii="Arial" w:hAnsi="Arial" w:cs="Arial"/>
              </w:rPr>
            </w:pPr>
            <w:r w:rsidRPr="007E0FF7">
              <w:rPr>
                <w:rFonts w:ascii="Arial" w:hAnsi="Arial" w:cs="Arial"/>
              </w:rPr>
              <w:t xml:space="preserve">Presentación </w:t>
            </w:r>
            <w:r w:rsidR="00512B4C" w:rsidRPr="007E0FF7">
              <w:rPr>
                <w:rFonts w:ascii="Arial" w:hAnsi="Arial" w:cs="Arial"/>
              </w:rPr>
              <w:t>de información</w:t>
            </w:r>
            <w:r w:rsidRPr="007E0FF7">
              <w:rPr>
                <w:rFonts w:ascii="Arial" w:hAnsi="Arial" w:cs="Arial"/>
              </w:rPr>
              <w:t xml:space="preserve"> institucional</w:t>
            </w:r>
            <w:r w:rsidR="008A0724">
              <w:rPr>
                <w:rFonts w:ascii="Arial" w:hAnsi="Arial" w:cs="Arial"/>
              </w:rPr>
              <w:t xml:space="preserve"> </w:t>
            </w:r>
            <w:r w:rsidR="008A0724" w:rsidRPr="007E0FF7">
              <w:rPr>
                <w:rFonts w:ascii="Arial" w:hAnsi="Arial" w:cs="Arial"/>
              </w:rPr>
              <w:t xml:space="preserve">/o videos institucionales de las entidades: </w:t>
            </w:r>
          </w:p>
          <w:p w14:paraId="58949478" w14:textId="77777777" w:rsidR="008A0724" w:rsidRDefault="008A0724" w:rsidP="008A0724">
            <w:pPr>
              <w:rPr>
                <w:rFonts w:ascii="Arial" w:hAnsi="Arial" w:cs="Arial"/>
              </w:rPr>
            </w:pPr>
            <w:r w:rsidRPr="007E0FF7">
              <w:rPr>
                <w:rFonts w:ascii="Arial" w:hAnsi="Arial" w:cs="Arial"/>
              </w:rPr>
              <w:t xml:space="preserve">Por ejemplo el papel de la UNGRD en algún desastre natural </w:t>
            </w:r>
          </w:p>
          <w:p w14:paraId="5710953C" w14:textId="77777777" w:rsidR="00493EB1" w:rsidRPr="007E0FF7" w:rsidRDefault="00493EB1" w:rsidP="008A0724">
            <w:pPr>
              <w:rPr>
                <w:rFonts w:ascii="Arial" w:hAnsi="Arial" w:cs="Arial"/>
              </w:rPr>
            </w:pPr>
          </w:p>
        </w:tc>
        <w:tc>
          <w:tcPr>
            <w:tcW w:w="2943" w:type="dxa"/>
          </w:tcPr>
          <w:p w14:paraId="323A103D" w14:textId="77777777" w:rsidR="00493EB1" w:rsidRPr="007E0FF7" w:rsidRDefault="00493EB1" w:rsidP="00493EB1">
            <w:pPr>
              <w:rPr>
                <w:rFonts w:ascii="Arial" w:hAnsi="Arial" w:cs="Arial"/>
              </w:rPr>
            </w:pPr>
            <w:r w:rsidRPr="007E0FF7">
              <w:rPr>
                <w:rFonts w:ascii="Arial" w:hAnsi="Arial" w:cs="Arial"/>
              </w:rPr>
              <w:t>Entidad Técnica Colombiana</w:t>
            </w:r>
          </w:p>
        </w:tc>
      </w:tr>
      <w:tr w:rsidR="00036F1D" w:rsidRPr="007E0FF7" w14:paraId="1CE444A0" w14:textId="77777777" w:rsidTr="0053572C">
        <w:tc>
          <w:tcPr>
            <w:tcW w:w="2830" w:type="dxa"/>
          </w:tcPr>
          <w:p w14:paraId="732A6769" w14:textId="77777777" w:rsidR="00682730" w:rsidRPr="007E0FF7" w:rsidRDefault="005454C9" w:rsidP="00682730">
            <w:pPr>
              <w:rPr>
                <w:rFonts w:ascii="Arial" w:hAnsi="Arial" w:cs="Arial"/>
              </w:rPr>
            </w:pPr>
            <w:r w:rsidRPr="007E0FF7">
              <w:rPr>
                <w:rFonts w:ascii="Arial" w:hAnsi="Arial" w:cs="Arial"/>
              </w:rPr>
              <w:t>1</w:t>
            </w:r>
            <w:r w:rsidR="00512B4C" w:rsidRPr="007E0FF7">
              <w:rPr>
                <w:rFonts w:ascii="Arial" w:hAnsi="Arial" w:cs="Arial"/>
              </w:rPr>
              <w:t>0</w:t>
            </w:r>
            <w:r w:rsidR="00682730" w:rsidRPr="007E0FF7">
              <w:rPr>
                <w:rFonts w:ascii="Arial" w:hAnsi="Arial" w:cs="Arial"/>
              </w:rPr>
              <w:t xml:space="preserve"> minutos</w:t>
            </w:r>
          </w:p>
          <w:p w14:paraId="3CCE1EA8" w14:textId="77777777" w:rsidR="00682730" w:rsidRPr="007E0FF7" w:rsidRDefault="00682730" w:rsidP="00682730">
            <w:pPr>
              <w:rPr>
                <w:rFonts w:ascii="Arial" w:hAnsi="Arial" w:cs="Arial"/>
              </w:rPr>
            </w:pPr>
            <w:r w:rsidRPr="007E0FF7">
              <w:rPr>
                <w:rFonts w:ascii="Arial" w:hAnsi="Arial" w:cs="Arial"/>
              </w:rPr>
              <w:t>00.</w:t>
            </w:r>
            <w:r w:rsidR="005454C9" w:rsidRPr="007E0FF7">
              <w:rPr>
                <w:rFonts w:ascii="Arial" w:hAnsi="Arial" w:cs="Arial"/>
              </w:rPr>
              <w:t>30</w:t>
            </w:r>
            <w:r w:rsidRPr="007E0FF7">
              <w:rPr>
                <w:rFonts w:ascii="Arial" w:hAnsi="Arial" w:cs="Arial"/>
              </w:rPr>
              <w:t xml:space="preserve"> –</w:t>
            </w:r>
            <w:r w:rsidR="005454C9" w:rsidRPr="007E0FF7">
              <w:rPr>
                <w:rFonts w:ascii="Arial" w:hAnsi="Arial" w:cs="Arial"/>
              </w:rPr>
              <w:t xml:space="preserve"> 00.4</w:t>
            </w:r>
            <w:r w:rsidR="00512B4C" w:rsidRPr="007E0FF7">
              <w:rPr>
                <w:rFonts w:ascii="Arial" w:hAnsi="Arial" w:cs="Arial"/>
              </w:rPr>
              <w:t>0</w:t>
            </w:r>
          </w:p>
          <w:p w14:paraId="4A7AE215" w14:textId="77777777" w:rsidR="00036F1D" w:rsidRPr="007E0FF7" w:rsidRDefault="00036F1D" w:rsidP="00493EB1">
            <w:pPr>
              <w:rPr>
                <w:rFonts w:ascii="Arial" w:hAnsi="Arial" w:cs="Arial"/>
              </w:rPr>
            </w:pPr>
          </w:p>
        </w:tc>
        <w:tc>
          <w:tcPr>
            <w:tcW w:w="3057" w:type="dxa"/>
          </w:tcPr>
          <w:p w14:paraId="67400B4E" w14:textId="77777777" w:rsidR="00036F1D" w:rsidRPr="007E0FF7" w:rsidRDefault="00493EB1" w:rsidP="00501EAB">
            <w:pPr>
              <w:rPr>
                <w:rFonts w:ascii="Arial" w:hAnsi="Arial" w:cs="Arial"/>
              </w:rPr>
            </w:pPr>
            <w:r w:rsidRPr="007E0FF7">
              <w:rPr>
                <w:rFonts w:ascii="Arial" w:hAnsi="Arial" w:cs="Arial"/>
              </w:rPr>
              <w:t>Presentación de</w:t>
            </w:r>
            <w:r w:rsidR="00501EAB">
              <w:rPr>
                <w:rFonts w:ascii="Arial" w:hAnsi="Arial" w:cs="Arial"/>
              </w:rPr>
              <w:t xml:space="preserve"> la</w:t>
            </w:r>
            <w:r w:rsidR="00512B4C" w:rsidRPr="007E0FF7">
              <w:rPr>
                <w:rFonts w:ascii="Arial" w:hAnsi="Arial" w:cs="Arial"/>
              </w:rPr>
              <w:t xml:space="preserve"> </w:t>
            </w:r>
            <w:r w:rsidR="00501EAB">
              <w:rPr>
                <w:rFonts w:ascii="Arial" w:hAnsi="Arial" w:cs="Arial"/>
              </w:rPr>
              <w:t>información básica</w:t>
            </w:r>
            <w:r w:rsidR="00501EAB" w:rsidRPr="007E0FF7">
              <w:rPr>
                <w:rFonts w:ascii="Arial" w:hAnsi="Arial" w:cs="Arial"/>
              </w:rPr>
              <w:t xml:space="preserve"> </w:t>
            </w:r>
            <w:r w:rsidR="00512B4C" w:rsidRPr="007E0FF7">
              <w:rPr>
                <w:rFonts w:ascii="Arial" w:hAnsi="Arial" w:cs="Arial"/>
              </w:rPr>
              <w:t>de</w:t>
            </w:r>
            <w:r w:rsidRPr="007E0FF7">
              <w:rPr>
                <w:rFonts w:ascii="Arial" w:hAnsi="Arial" w:cs="Arial"/>
              </w:rPr>
              <w:t>l proyecto</w:t>
            </w:r>
            <w:r w:rsidR="00512B4C" w:rsidRPr="007E0FF7">
              <w:rPr>
                <w:rFonts w:ascii="Arial" w:hAnsi="Arial" w:cs="Arial"/>
              </w:rPr>
              <w:t xml:space="preserve"> y socialización</w:t>
            </w:r>
            <w:r w:rsidRPr="007E0FF7">
              <w:rPr>
                <w:rFonts w:ascii="Arial" w:hAnsi="Arial" w:cs="Arial"/>
              </w:rPr>
              <w:t xml:space="preserve"> </w:t>
            </w:r>
            <w:r w:rsidR="00501EAB">
              <w:rPr>
                <w:rFonts w:ascii="Arial" w:hAnsi="Arial" w:cs="Arial"/>
              </w:rPr>
              <w:t xml:space="preserve">de la </w:t>
            </w:r>
            <w:r w:rsidRPr="007E0FF7">
              <w:rPr>
                <w:rFonts w:ascii="Arial" w:hAnsi="Arial" w:cs="Arial"/>
              </w:rPr>
              <w:t>primera parte: Nombre, objetivo, objetivo superior, antecedentes, problemática, experiencia</w:t>
            </w:r>
            <w:r w:rsidR="00501EAB">
              <w:rPr>
                <w:rFonts w:ascii="Arial" w:hAnsi="Arial" w:cs="Arial"/>
              </w:rPr>
              <w:t xml:space="preserve"> o fortalezas</w:t>
            </w:r>
          </w:p>
        </w:tc>
        <w:tc>
          <w:tcPr>
            <w:tcW w:w="2943" w:type="dxa"/>
          </w:tcPr>
          <w:p w14:paraId="1EFE9AB6" w14:textId="77777777" w:rsidR="00036F1D" w:rsidRPr="007E0FF7" w:rsidRDefault="00493EB1" w:rsidP="00036F1D">
            <w:pPr>
              <w:rPr>
                <w:rFonts w:ascii="Arial" w:hAnsi="Arial" w:cs="Arial"/>
              </w:rPr>
            </w:pPr>
            <w:r w:rsidRPr="007E0FF7">
              <w:rPr>
                <w:rFonts w:ascii="Arial" w:hAnsi="Arial" w:cs="Arial"/>
              </w:rPr>
              <w:t>APC Colombia</w:t>
            </w:r>
          </w:p>
          <w:p w14:paraId="2881F6C2" w14:textId="77777777" w:rsidR="00493EB1" w:rsidRPr="007E0FF7" w:rsidRDefault="00493EB1" w:rsidP="00036F1D">
            <w:pPr>
              <w:rPr>
                <w:rFonts w:ascii="Arial" w:hAnsi="Arial" w:cs="Arial"/>
              </w:rPr>
            </w:pPr>
            <w:r w:rsidRPr="007E0FF7">
              <w:rPr>
                <w:rFonts w:ascii="Arial" w:hAnsi="Arial" w:cs="Arial"/>
              </w:rPr>
              <w:t>Entidad Técnica Colombiana</w:t>
            </w:r>
          </w:p>
        </w:tc>
      </w:tr>
      <w:tr w:rsidR="00493EB1" w:rsidRPr="007E0FF7" w14:paraId="1BB85E9F" w14:textId="77777777" w:rsidTr="0053572C">
        <w:tc>
          <w:tcPr>
            <w:tcW w:w="2830" w:type="dxa"/>
          </w:tcPr>
          <w:p w14:paraId="7C2960EC" w14:textId="77777777" w:rsidR="00682730" w:rsidRPr="007E0FF7" w:rsidRDefault="00512B4C" w:rsidP="00682730">
            <w:pPr>
              <w:rPr>
                <w:rFonts w:ascii="Arial" w:hAnsi="Arial" w:cs="Arial"/>
              </w:rPr>
            </w:pPr>
            <w:r w:rsidRPr="007E0FF7">
              <w:rPr>
                <w:rFonts w:ascii="Arial" w:hAnsi="Arial" w:cs="Arial"/>
              </w:rPr>
              <w:lastRenderedPageBreak/>
              <w:t>15</w:t>
            </w:r>
            <w:r w:rsidR="00682730" w:rsidRPr="007E0FF7">
              <w:rPr>
                <w:rFonts w:ascii="Arial" w:hAnsi="Arial" w:cs="Arial"/>
              </w:rPr>
              <w:t xml:space="preserve"> minutos</w:t>
            </w:r>
          </w:p>
          <w:p w14:paraId="5A7843C8" w14:textId="77777777" w:rsidR="00682730" w:rsidRPr="007E0FF7" w:rsidRDefault="00682730" w:rsidP="00493EB1">
            <w:pPr>
              <w:rPr>
                <w:rFonts w:ascii="Arial" w:hAnsi="Arial" w:cs="Arial"/>
              </w:rPr>
            </w:pPr>
            <w:r w:rsidRPr="007E0FF7">
              <w:rPr>
                <w:rFonts w:ascii="Arial" w:hAnsi="Arial" w:cs="Arial"/>
              </w:rPr>
              <w:t>00.</w:t>
            </w:r>
            <w:r w:rsidR="005454C9" w:rsidRPr="007E0FF7">
              <w:rPr>
                <w:rFonts w:ascii="Arial" w:hAnsi="Arial" w:cs="Arial"/>
              </w:rPr>
              <w:t>4</w:t>
            </w:r>
            <w:r w:rsidR="00512B4C" w:rsidRPr="007E0FF7">
              <w:rPr>
                <w:rFonts w:ascii="Arial" w:hAnsi="Arial" w:cs="Arial"/>
              </w:rPr>
              <w:t>0</w:t>
            </w:r>
            <w:r w:rsidRPr="007E0FF7">
              <w:rPr>
                <w:rFonts w:ascii="Arial" w:hAnsi="Arial" w:cs="Arial"/>
              </w:rPr>
              <w:t xml:space="preserve"> –</w:t>
            </w:r>
            <w:r w:rsidR="005454C9" w:rsidRPr="007E0FF7">
              <w:rPr>
                <w:rFonts w:ascii="Arial" w:hAnsi="Arial" w:cs="Arial"/>
              </w:rPr>
              <w:t xml:space="preserve"> 0</w:t>
            </w:r>
            <w:r w:rsidR="00501EAB">
              <w:rPr>
                <w:rFonts w:ascii="Arial" w:hAnsi="Arial" w:cs="Arial"/>
              </w:rPr>
              <w:t>0</w:t>
            </w:r>
            <w:r w:rsidR="005454C9" w:rsidRPr="007E0FF7">
              <w:rPr>
                <w:rFonts w:ascii="Arial" w:hAnsi="Arial" w:cs="Arial"/>
              </w:rPr>
              <w:t>.</w:t>
            </w:r>
            <w:r w:rsidR="00501EAB">
              <w:rPr>
                <w:rFonts w:ascii="Arial" w:hAnsi="Arial" w:cs="Arial"/>
              </w:rPr>
              <w:t>55</w:t>
            </w:r>
          </w:p>
          <w:p w14:paraId="52CD27D9" w14:textId="77777777" w:rsidR="00493EB1" w:rsidRPr="007E0FF7" w:rsidRDefault="00493EB1" w:rsidP="005454C9">
            <w:pPr>
              <w:rPr>
                <w:rFonts w:ascii="Arial" w:hAnsi="Arial" w:cs="Arial"/>
              </w:rPr>
            </w:pPr>
          </w:p>
        </w:tc>
        <w:tc>
          <w:tcPr>
            <w:tcW w:w="3057" w:type="dxa"/>
          </w:tcPr>
          <w:p w14:paraId="237E81A8" w14:textId="77777777" w:rsidR="00493EB1" w:rsidRPr="007E0FF7" w:rsidRDefault="00493EB1" w:rsidP="005454C9">
            <w:pPr>
              <w:rPr>
                <w:rFonts w:ascii="Arial" w:hAnsi="Arial" w:cs="Arial"/>
              </w:rPr>
            </w:pPr>
            <w:r w:rsidRPr="007E0FF7">
              <w:rPr>
                <w:rFonts w:ascii="Arial" w:hAnsi="Arial" w:cs="Arial"/>
              </w:rPr>
              <w:t xml:space="preserve">Espacio de retroalimentación </w:t>
            </w:r>
            <w:r w:rsidR="005454C9" w:rsidRPr="007E0FF7">
              <w:rPr>
                <w:rFonts w:ascii="Arial" w:hAnsi="Arial" w:cs="Arial"/>
              </w:rPr>
              <w:t>de los</w:t>
            </w:r>
            <w:r w:rsidRPr="007E0FF7">
              <w:rPr>
                <w:rFonts w:ascii="Arial" w:hAnsi="Arial" w:cs="Arial"/>
              </w:rPr>
              <w:t xml:space="preserve"> países del Caribe sobre los puntos relacionados con la primera parte, en segmentos de máximo </w:t>
            </w:r>
            <w:r w:rsidR="00501EAB">
              <w:rPr>
                <w:rFonts w:ascii="Arial" w:hAnsi="Arial" w:cs="Arial"/>
              </w:rPr>
              <w:t>2</w:t>
            </w:r>
            <w:r w:rsidRPr="007E0FF7">
              <w:rPr>
                <w:rFonts w:ascii="Arial" w:hAnsi="Arial" w:cs="Arial"/>
              </w:rPr>
              <w:t xml:space="preserve"> minutos por país.</w:t>
            </w:r>
          </w:p>
        </w:tc>
        <w:tc>
          <w:tcPr>
            <w:tcW w:w="2943" w:type="dxa"/>
          </w:tcPr>
          <w:p w14:paraId="4740CAFE" w14:textId="77777777" w:rsidR="00493EB1" w:rsidRPr="007E0FF7" w:rsidRDefault="00493EB1" w:rsidP="00493EB1">
            <w:pPr>
              <w:rPr>
                <w:rFonts w:ascii="Arial" w:hAnsi="Arial" w:cs="Arial"/>
              </w:rPr>
            </w:pPr>
            <w:r w:rsidRPr="007E0FF7">
              <w:rPr>
                <w:rFonts w:ascii="Arial" w:hAnsi="Arial" w:cs="Arial"/>
              </w:rPr>
              <w:t>Entidades técnicas de Caribe</w:t>
            </w:r>
          </w:p>
        </w:tc>
      </w:tr>
      <w:tr w:rsidR="00493EB1" w:rsidRPr="007E0FF7" w14:paraId="1F2B36CB" w14:textId="77777777" w:rsidTr="0053572C">
        <w:tc>
          <w:tcPr>
            <w:tcW w:w="2830" w:type="dxa"/>
          </w:tcPr>
          <w:p w14:paraId="0B12C644" w14:textId="77777777" w:rsidR="00682730" w:rsidRPr="007E0FF7" w:rsidRDefault="00682730" w:rsidP="00682730">
            <w:pPr>
              <w:rPr>
                <w:rFonts w:ascii="Arial" w:hAnsi="Arial" w:cs="Arial"/>
              </w:rPr>
            </w:pPr>
            <w:r w:rsidRPr="007E0FF7">
              <w:rPr>
                <w:rFonts w:ascii="Arial" w:hAnsi="Arial" w:cs="Arial"/>
              </w:rPr>
              <w:t>5 minutos</w:t>
            </w:r>
          </w:p>
          <w:p w14:paraId="6A4CE3A3" w14:textId="77777777" w:rsidR="00682730" w:rsidRPr="007E0FF7" w:rsidRDefault="005454C9" w:rsidP="00493EB1">
            <w:pPr>
              <w:rPr>
                <w:rFonts w:ascii="Arial" w:hAnsi="Arial" w:cs="Arial"/>
              </w:rPr>
            </w:pPr>
            <w:r w:rsidRPr="007E0FF7">
              <w:rPr>
                <w:rFonts w:ascii="Arial" w:hAnsi="Arial" w:cs="Arial"/>
              </w:rPr>
              <w:t>0</w:t>
            </w:r>
            <w:r w:rsidR="00501EAB">
              <w:rPr>
                <w:rFonts w:ascii="Arial" w:hAnsi="Arial" w:cs="Arial"/>
              </w:rPr>
              <w:t>0</w:t>
            </w:r>
            <w:r w:rsidRPr="007E0FF7">
              <w:rPr>
                <w:rFonts w:ascii="Arial" w:hAnsi="Arial" w:cs="Arial"/>
              </w:rPr>
              <w:t>.</w:t>
            </w:r>
            <w:r w:rsidR="00501EAB">
              <w:rPr>
                <w:rFonts w:ascii="Arial" w:hAnsi="Arial" w:cs="Arial"/>
              </w:rPr>
              <w:t>55</w:t>
            </w:r>
            <w:r w:rsidR="00501EAB" w:rsidRPr="007E0FF7">
              <w:rPr>
                <w:rFonts w:ascii="Arial" w:hAnsi="Arial" w:cs="Arial"/>
              </w:rPr>
              <w:t xml:space="preserve"> </w:t>
            </w:r>
            <w:r w:rsidR="00682730" w:rsidRPr="007E0FF7">
              <w:rPr>
                <w:rFonts w:ascii="Arial" w:hAnsi="Arial" w:cs="Arial"/>
              </w:rPr>
              <w:t>–</w:t>
            </w:r>
            <w:r w:rsidR="00512B4C" w:rsidRPr="007E0FF7">
              <w:rPr>
                <w:rFonts w:ascii="Arial" w:hAnsi="Arial" w:cs="Arial"/>
              </w:rPr>
              <w:t xml:space="preserve"> 01.0</w:t>
            </w:r>
            <w:r w:rsidR="00501EAB">
              <w:rPr>
                <w:rFonts w:ascii="Arial" w:hAnsi="Arial" w:cs="Arial"/>
              </w:rPr>
              <w:t>0</w:t>
            </w:r>
          </w:p>
          <w:p w14:paraId="22C5C241" w14:textId="77777777" w:rsidR="00493EB1" w:rsidRPr="007E0FF7" w:rsidRDefault="00493EB1" w:rsidP="00493EB1">
            <w:pPr>
              <w:rPr>
                <w:rFonts w:ascii="Arial" w:hAnsi="Arial" w:cs="Arial"/>
              </w:rPr>
            </w:pPr>
          </w:p>
        </w:tc>
        <w:tc>
          <w:tcPr>
            <w:tcW w:w="3057" w:type="dxa"/>
          </w:tcPr>
          <w:p w14:paraId="17B9E985" w14:textId="77777777" w:rsidR="00493EB1" w:rsidRPr="007E0FF7" w:rsidRDefault="00493EB1" w:rsidP="005454C9">
            <w:pPr>
              <w:rPr>
                <w:rFonts w:ascii="Arial" w:hAnsi="Arial" w:cs="Arial"/>
              </w:rPr>
            </w:pPr>
            <w:r w:rsidRPr="007E0FF7">
              <w:rPr>
                <w:rFonts w:ascii="Arial" w:hAnsi="Arial" w:cs="Arial"/>
              </w:rPr>
              <w:t xml:space="preserve">Plenaria de la parte </w:t>
            </w:r>
            <w:r w:rsidR="005454C9" w:rsidRPr="007E0FF7">
              <w:rPr>
                <w:rFonts w:ascii="Arial" w:hAnsi="Arial" w:cs="Arial"/>
              </w:rPr>
              <w:t>primera</w:t>
            </w:r>
            <w:r w:rsidRPr="007E0FF7">
              <w:rPr>
                <w:rFonts w:ascii="Arial" w:hAnsi="Arial" w:cs="Arial"/>
              </w:rPr>
              <w:t xml:space="preserve"> del proyecto</w:t>
            </w:r>
          </w:p>
        </w:tc>
        <w:tc>
          <w:tcPr>
            <w:tcW w:w="2943" w:type="dxa"/>
          </w:tcPr>
          <w:p w14:paraId="524045BE" w14:textId="77777777" w:rsidR="00493EB1" w:rsidRPr="007E0FF7" w:rsidRDefault="00493EB1" w:rsidP="00493EB1">
            <w:pPr>
              <w:rPr>
                <w:rFonts w:ascii="Arial" w:hAnsi="Arial" w:cs="Arial"/>
              </w:rPr>
            </w:pPr>
            <w:r w:rsidRPr="007E0FF7">
              <w:rPr>
                <w:rFonts w:ascii="Arial" w:hAnsi="Arial" w:cs="Arial"/>
              </w:rPr>
              <w:t>APC Colombia</w:t>
            </w:r>
          </w:p>
          <w:p w14:paraId="06C06D3B" w14:textId="77777777" w:rsidR="00493EB1" w:rsidRPr="007E0FF7" w:rsidRDefault="00493EB1" w:rsidP="00493EB1">
            <w:pPr>
              <w:rPr>
                <w:rFonts w:ascii="Arial" w:hAnsi="Arial" w:cs="Arial"/>
              </w:rPr>
            </w:pPr>
            <w:r w:rsidRPr="007E0FF7">
              <w:rPr>
                <w:rFonts w:ascii="Arial" w:hAnsi="Arial" w:cs="Arial"/>
              </w:rPr>
              <w:t>Entidad Técnica Colombiana</w:t>
            </w:r>
          </w:p>
        </w:tc>
      </w:tr>
      <w:tr w:rsidR="00493EB1" w:rsidRPr="007E0FF7" w14:paraId="617D3F24" w14:textId="77777777" w:rsidTr="0053572C">
        <w:tc>
          <w:tcPr>
            <w:tcW w:w="2830" w:type="dxa"/>
          </w:tcPr>
          <w:p w14:paraId="57E1D2BA" w14:textId="77777777" w:rsidR="00682730" w:rsidRPr="007E0FF7" w:rsidRDefault="00512B4C" w:rsidP="00682730">
            <w:pPr>
              <w:rPr>
                <w:rFonts w:ascii="Arial" w:hAnsi="Arial" w:cs="Arial"/>
              </w:rPr>
            </w:pPr>
            <w:r w:rsidRPr="007E0FF7">
              <w:rPr>
                <w:rFonts w:ascii="Arial" w:hAnsi="Arial" w:cs="Arial"/>
              </w:rPr>
              <w:t>1</w:t>
            </w:r>
            <w:r w:rsidR="00682730" w:rsidRPr="007E0FF7">
              <w:rPr>
                <w:rFonts w:ascii="Arial" w:hAnsi="Arial" w:cs="Arial"/>
              </w:rPr>
              <w:t>5 minutos</w:t>
            </w:r>
          </w:p>
          <w:p w14:paraId="0D5E0044" w14:textId="77777777" w:rsidR="00682730" w:rsidRPr="007E0FF7" w:rsidRDefault="00512B4C" w:rsidP="00493EB1">
            <w:pPr>
              <w:rPr>
                <w:rFonts w:ascii="Arial" w:hAnsi="Arial" w:cs="Arial"/>
              </w:rPr>
            </w:pPr>
            <w:r w:rsidRPr="007E0FF7">
              <w:rPr>
                <w:rFonts w:ascii="Arial" w:hAnsi="Arial" w:cs="Arial"/>
              </w:rPr>
              <w:t>01.</w:t>
            </w:r>
            <w:r w:rsidR="00682730" w:rsidRPr="007E0FF7">
              <w:rPr>
                <w:rFonts w:ascii="Arial" w:hAnsi="Arial" w:cs="Arial"/>
              </w:rPr>
              <w:t>0</w:t>
            </w:r>
            <w:r w:rsidR="00501EAB">
              <w:rPr>
                <w:rFonts w:ascii="Arial" w:hAnsi="Arial" w:cs="Arial"/>
              </w:rPr>
              <w:t>0</w:t>
            </w:r>
            <w:r w:rsidR="00682730" w:rsidRPr="007E0FF7">
              <w:rPr>
                <w:rFonts w:ascii="Arial" w:hAnsi="Arial" w:cs="Arial"/>
              </w:rPr>
              <w:t xml:space="preserve"> –</w:t>
            </w:r>
            <w:r w:rsidRPr="007E0FF7">
              <w:rPr>
                <w:rFonts w:ascii="Arial" w:hAnsi="Arial" w:cs="Arial"/>
              </w:rPr>
              <w:t xml:space="preserve"> 01.</w:t>
            </w:r>
            <w:r w:rsidR="00501EAB">
              <w:rPr>
                <w:rFonts w:ascii="Arial" w:hAnsi="Arial" w:cs="Arial"/>
              </w:rPr>
              <w:t>15</w:t>
            </w:r>
          </w:p>
          <w:p w14:paraId="6A3CEA3F" w14:textId="77777777" w:rsidR="00493EB1" w:rsidRPr="007E0FF7" w:rsidRDefault="00493EB1" w:rsidP="00493EB1">
            <w:pPr>
              <w:rPr>
                <w:rFonts w:ascii="Arial" w:hAnsi="Arial" w:cs="Arial"/>
              </w:rPr>
            </w:pPr>
          </w:p>
        </w:tc>
        <w:tc>
          <w:tcPr>
            <w:tcW w:w="3057" w:type="dxa"/>
          </w:tcPr>
          <w:p w14:paraId="3DF35FE8" w14:textId="77777777" w:rsidR="00493EB1" w:rsidRPr="007E0FF7" w:rsidRDefault="00493EB1" w:rsidP="00493EB1">
            <w:pPr>
              <w:rPr>
                <w:rFonts w:ascii="Arial" w:hAnsi="Arial" w:cs="Arial"/>
              </w:rPr>
            </w:pPr>
            <w:r w:rsidRPr="007E0FF7">
              <w:rPr>
                <w:rFonts w:ascii="Arial" w:hAnsi="Arial" w:cs="Arial"/>
              </w:rPr>
              <w:t>Socialización de la segunda parte del proyecto: Resultados planteados y actividades propuestas</w:t>
            </w:r>
          </w:p>
        </w:tc>
        <w:tc>
          <w:tcPr>
            <w:tcW w:w="2943" w:type="dxa"/>
          </w:tcPr>
          <w:p w14:paraId="3CB32C23" w14:textId="77777777" w:rsidR="00493EB1" w:rsidRPr="007E0FF7" w:rsidRDefault="00493EB1" w:rsidP="00493EB1">
            <w:pPr>
              <w:rPr>
                <w:rFonts w:ascii="Arial" w:hAnsi="Arial" w:cs="Arial"/>
              </w:rPr>
            </w:pPr>
            <w:r w:rsidRPr="007E0FF7">
              <w:rPr>
                <w:rFonts w:ascii="Arial" w:hAnsi="Arial" w:cs="Arial"/>
              </w:rPr>
              <w:t>APC Colombia</w:t>
            </w:r>
          </w:p>
          <w:p w14:paraId="40B100EC" w14:textId="77777777" w:rsidR="00493EB1" w:rsidRPr="007E0FF7" w:rsidRDefault="00493EB1" w:rsidP="00493EB1">
            <w:pPr>
              <w:rPr>
                <w:rFonts w:ascii="Arial" w:hAnsi="Arial" w:cs="Arial"/>
              </w:rPr>
            </w:pPr>
            <w:r w:rsidRPr="007E0FF7">
              <w:rPr>
                <w:rFonts w:ascii="Arial" w:hAnsi="Arial" w:cs="Arial"/>
              </w:rPr>
              <w:t>Entidad Técnica Colombiana</w:t>
            </w:r>
          </w:p>
        </w:tc>
      </w:tr>
      <w:tr w:rsidR="0053572C" w:rsidRPr="007E0FF7" w14:paraId="00C3B535" w14:textId="77777777" w:rsidTr="0053572C">
        <w:tc>
          <w:tcPr>
            <w:tcW w:w="2830" w:type="dxa"/>
          </w:tcPr>
          <w:p w14:paraId="1CEC2704" w14:textId="77777777" w:rsidR="0053572C" w:rsidRPr="007E0FF7" w:rsidRDefault="0053572C" w:rsidP="0053572C">
            <w:pPr>
              <w:rPr>
                <w:rFonts w:ascii="Arial" w:hAnsi="Arial" w:cs="Arial"/>
              </w:rPr>
            </w:pPr>
            <w:r>
              <w:rPr>
                <w:rFonts w:ascii="Arial" w:hAnsi="Arial" w:cs="Arial"/>
              </w:rPr>
              <w:t>2</w:t>
            </w:r>
            <w:r w:rsidRPr="007E0FF7">
              <w:rPr>
                <w:rFonts w:ascii="Arial" w:hAnsi="Arial" w:cs="Arial"/>
              </w:rPr>
              <w:t>0 minutos</w:t>
            </w:r>
          </w:p>
          <w:p w14:paraId="2AA17D40" w14:textId="77777777" w:rsidR="0053572C" w:rsidRPr="007E0FF7" w:rsidRDefault="0053572C" w:rsidP="0053572C">
            <w:pPr>
              <w:rPr>
                <w:rFonts w:ascii="Arial" w:hAnsi="Arial" w:cs="Arial"/>
              </w:rPr>
            </w:pPr>
            <w:r w:rsidRPr="007E0FF7">
              <w:rPr>
                <w:rFonts w:ascii="Arial" w:hAnsi="Arial" w:cs="Arial"/>
              </w:rPr>
              <w:t>01.</w:t>
            </w:r>
            <w:r>
              <w:rPr>
                <w:rFonts w:ascii="Arial" w:hAnsi="Arial" w:cs="Arial"/>
              </w:rPr>
              <w:t>15</w:t>
            </w:r>
            <w:r w:rsidRPr="007E0FF7">
              <w:rPr>
                <w:rFonts w:ascii="Arial" w:hAnsi="Arial" w:cs="Arial"/>
              </w:rPr>
              <w:t xml:space="preserve"> – 0</w:t>
            </w:r>
            <w:r>
              <w:rPr>
                <w:rFonts w:ascii="Arial" w:hAnsi="Arial" w:cs="Arial"/>
              </w:rPr>
              <w:t>1</w:t>
            </w:r>
            <w:r w:rsidRPr="007E0FF7">
              <w:rPr>
                <w:rFonts w:ascii="Arial" w:hAnsi="Arial" w:cs="Arial"/>
              </w:rPr>
              <w:t>.</w:t>
            </w:r>
            <w:r>
              <w:rPr>
                <w:rFonts w:ascii="Arial" w:hAnsi="Arial" w:cs="Arial"/>
              </w:rPr>
              <w:t>35</w:t>
            </w:r>
          </w:p>
          <w:p w14:paraId="104ECDF4" w14:textId="77777777" w:rsidR="0053572C" w:rsidRPr="007E0FF7" w:rsidRDefault="0053572C" w:rsidP="0053572C">
            <w:pPr>
              <w:rPr>
                <w:rFonts w:ascii="Arial" w:hAnsi="Arial" w:cs="Arial"/>
              </w:rPr>
            </w:pPr>
          </w:p>
        </w:tc>
        <w:tc>
          <w:tcPr>
            <w:tcW w:w="3057" w:type="dxa"/>
          </w:tcPr>
          <w:p w14:paraId="3A3FCAFB" w14:textId="77777777" w:rsidR="0053572C" w:rsidRPr="007E0FF7" w:rsidRDefault="0053572C" w:rsidP="0053572C">
            <w:pPr>
              <w:rPr>
                <w:rFonts w:ascii="Arial" w:hAnsi="Arial" w:cs="Arial"/>
              </w:rPr>
            </w:pPr>
            <w:r w:rsidRPr="007E0FF7">
              <w:rPr>
                <w:rFonts w:ascii="Arial" w:hAnsi="Arial" w:cs="Arial"/>
              </w:rPr>
              <w:t>Espacio de retroalimentación de los países del Caribe sobre los puntos relacionados con la segunda parte, en segmentos de máximo 5 minutos por país.</w:t>
            </w:r>
          </w:p>
        </w:tc>
        <w:tc>
          <w:tcPr>
            <w:tcW w:w="2943" w:type="dxa"/>
          </w:tcPr>
          <w:p w14:paraId="3C5AC1A5" w14:textId="77777777" w:rsidR="0053572C" w:rsidRPr="007E0FF7" w:rsidRDefault="0053572C" w:rsidP="0053572C">
            <w:pPr>
              <w:rPr>
                <w:rFonts w:ascii="Arial" w:hAnsi="Arial" w:cs="Arial"/>
              </w:rPr>
            </w:pPr>
            <w:r w:rsidRPr="007E0FF7">
              <w:rPr>
                <w:rFonts w:ascii="Arial" w:hAnsi="Arial" w:cs="Arial"/>
              </w:rPr>
              <w:t>Entidades técnicas de Caribe</w:t>
            </w:r>
          </w:p>
        </w:tc>
      </w:tr>
      <w:tr w:rsidR="0053572C" w:rsidRPr="007E0FF7" w14:paraId="02E9CF1B" w14:textId="77777777" w:rsidTr="0053572C">
        <w:tc>
          <w:tcPr>
            <w:tcW w:w="2830" w:type="dxa"/>
          </w:tcPr>
          <w:p w14:paraId="6F0B52B2" w14:textId="77777777" w:rsidR="0053572C" w:rsidRPr="007E0FF7" w:rsidRDefault="0053572C" w:rsidP="0053572C">
            <w:pPr>
              <w:rPr>
                <w:rFonts w:ascii="Arial" w:hAnsi="Arial" w:cs="Arial"/>
              </w:rPr>
            </w:pPr>
            <w:r>
              <w:rPr>
                <w:rFonts w:ascii="Arial" w:hAnsi="Arial" w:cs="Arial"/>
              </w:rPr>
              <w:t>10</w:t>
            </w:r>
            <w:r w:rsidRPr="007E0FF7">
              <w:rPr>
                <w:rFonts w:ascii="Arial" w:hAnsi="Arial" w:cs="Arial"/>
              </w:rPr>
              <w:t xml:space="preserve"> minutos</w:t>
            </w:r>
          </w:p>
          <w:p w14:paraId="20706975" w14:textId="77777777" w:rsidR="0053572C" w:rsidRPr="007E0FF7" w:rsidRDefault="0053572C" w:rsidP="0053572C">
            <w:pPr>
              <w:rPr>
                <w:rFonts w:ascii="Arial" w:hAnsi="Arial" w:cs="Arial"/>
              </w:rPr>
            </w:pPr>
            <w:r w:rsidRPr="007E0FF7">
              <w:rPr>
                <w:rFonts w:ascii="Arial" w:hAnsi="Arial" w:cs="Arial"/>
              </w:rPr>
              <w:t>01.</w:t>
            </w:r>
            <w:r>
              <w:rPr>
                <w:rFonts w:ascii="Arial" w:hAnsi="Arial" w:cs="Arial"/>
              </w:rPr>
              <w:t>35</w:t>
            </w:r>
            <w:r w:rsidRPr="007E0FF7">
              <w:rPr>
                <w:rFonts w:ascii="Arial" w:hAnsi="Arial" w:cs="Arial"/>
              </w:rPr>
              <w:t xml:space="preserve"> – 01.</w:t>
            </w:r>
            <w:r>
              <w:rPr>
                <w:rFonts w:ascii="Arial" w:hAnsi="Arial" w:cs="Arial"/>
              </w:rPr>
              <w:t>45</w:t>
            </w:r>
          </w:p>
        </w:tc>
        <w:tc>
          <w:tcPr>
            <w:tcW w:w="3057" w:type="dxa"/>
          </w:tcPr>
          <w:p w14:paraId="138A7703" w14:textId="77777777" w:rsidR="0053572C" w:rsidRPr="007E0FF7" w:rsidRDefault="0053572C" w:rsidP="0053572C">
            <w:pPr>
              <w:rPr>
                <w:rFonts w:ascii="Arial" w:hAnsi="Arial" w:cs="Arial"/>
              </w:rPr>
            </w:pPr>
          </w:p>
          <w:p w14:paraId="420468D5" w14:textId="77777777" w:rsidR="0053572C" w:rsidRPr="007E0FF7" w:rsidRDefault="0053572C" w:rsidP="0053572C">
            <w:pPr>
              <w:rPr>
                <w:rFonts w:ascii="Arial" w:hAnsi="Arial" w:cs="Arial"/>
              </w:rPr>
            </w:pPr>
            <w:r w:rsidRPr="007E0FF7">
              <w:rPr>
                <w:rFonts w:ascii="Arial" w:hAnsi="Arial" w:cs="Arial"/>
              </w:rPr>
              <w:t>Receso</w:t>
            </w:r>
          </w:p>
        </w:tc>
        <w:tc>
          <w:tcPr>
            <w:tcW w:w="2943" w:type="dxa"/>
          </w:tcPr>
          <w:p w14:paraId="3E369CCE" w14:textId="77777777" w:rsidR="0053572C" w:rsidRPr="007E0FF7" w:rsidRDefault="0053572C" w:rsidP="0053572C">
            <w:pPr>
              <w:rPr>
                <w:rFonts w:ascii="Arial" w:hAnsi="Arial" w:cs="Arial"/>
              </w:rPr>
            </w:pPr>
          </w:p>
          <w:p w14:paraId="502A541D" w14:textId="77777777" w:rsidR="0053572C" w:rsidRPr="007E0FF7" w:rsidRDefault="0053572C" w:rsidP="0053572C">
            <w:pPr>
              <w:rPr>
                <w:rFonts w:ascii="Arial" w:hAnsi="Arial" w:cs="Arial"/>
              </w:rPr>
            </w:pPr>
            <w:r w:rsidRPr="007E0FF7">
              <w:rPr>
                <w:rFonts w:ascii="Arial" w:hAnsi="Arial" w:cs="Arial"/>
              </w:rPr>
              <w:t>General</w:t>
            </w:r>
          </w:p>
        </w:tc>
      </w:tr>
      <w:tr w:rsidR="0053572C" w:rsidRPr="007E0FF7" w14:paraId="7B7AF22F" w14:textId="77777777" w:rsidTr="0053572C">
        <w:tc>
          <w:tcPr>
            <w:tcW w:w="2830" w:type="dxa"/>
          </w:tcPr>
          <w:p w14:paraId="5EBAE7DE" w14:textId="77777777" w:rsidR="0053572C" w:rsidRPr="007E0FF7" w:rsidRDefault="0053572C" w:rsidP="0053572C">
            <w:pPr>
              <w:rPr>
                <w:rFonts w:ascii="Arial" w:hAnsi="Arial" w:cs="Arial"/>
              </w:rPr>
            </w:pPr>
            <w:r w:rsidRPr="007E0FF7">
              <w:rPr>
                <w:rFonts w:ascii="Arial" w:hAnsi="Arial" w:cs="Arial"/>
              </w:rPr>
              <w:t>5 minutos</w:t>
            </w:r>
          </w:p>
          <w:p w14:paraId="435E1E2C" w14:textId="77777777" w:rsidR="0053572C" w:rsidRPr="007E0FF7" w:rsidRDefault="0053572C" w:rsidP="0053572C">
            <w:pPr>
              <w:rPr>
                <w:rFonts w:ascii="Arial" w:hAnsi="Arial" w:cs="Arial"/>
              </w:rPr>
            </w:pPr>
            <w:r w:rsidRPr="007E0FF7">
              <w:rPr>
                <w:rFonts w:ascii="Arial" w:hAnsi="Arial" w:cs="Arial"/>
              </w:rPr>
              <w:t>0</w:t>
            </w:r>
            <w:r>
              <w:rPr>
                <w:rFonts w:ascii="Arial" w:hAnsi="Arial" w:cs="Arial"/>
              </w:rPr>
              <w:t>1</w:t>
            </w:r>
            <w:r w:rsidRPr="007E0FF7">
              <w:rPr>
                <w:rFonts w:ascii="Arial" w:hAnsi="Arial" w:cs="Arial"/>
              </w:rPr>
              <w:t>.</w:t>
            </w:r>
            <w:r>
              <w:rPr>
                <w:rFonts w:ascii="Arial" w:hAnsi="Arial" w:cs="Arial"/>
              </w:rPr>
              <w:t>45</w:t>
            </w:r>
            <w:r w:rsidRPr="007E0FF7">
              <w:rPr>
                <w:rFonts w:ascii="Arial" w:hAnsi="Arial" w:cs="Arial"/>
              </w:rPr>
              <w:t xml:space="preserve"> – 0</w:t>
            </w:r>
            <w:r>
              <w:rPr>
                <w:rFonts w:ascii="Arial" w:hAnsi="Arial" w:cs="Arial"/>
              </w:rPr>
              <w:t>1</w:t>
            </w:r>
            <w:r w:rsidRPr="007E0FF7">
              <w:rPr>
                <w:rFonts w:ascii="Arial" w:hAnsi="Arial" w:cs="Arial"/>
              </w:rPr>
              <w:t>.5</w:t>
            </w:r>
            <w:r>
              <w:rPr>
                <w:rFonts w:ascii="Arial" w:hAnsi="Arial" w:cs="Arial"/>
              </w:rPr>
              <w:t>0</w:t>
            </w:r>
          </w:p>
          <w:p w14:paraId="0CB84565" w14:textId="77777777" w:rsidR="0053572C" w:rsidRPr="007E0FF7" w:rsidRDefault="0053572C" w:rsidP="0053572C">
            <w:pPr>
              <w:rPr>
                <w:rFonts w:ascii="Arial" w:hAnsi="Arial" w:cs="Arial"/>
              </w:rPr>
            </w:pPr>
          </w:p>
        </w:tc>
        <w:tc>
          <w:tcPr>
            <w:tcW w:w="3057" w:type="dxa"/>
          </w:tcPr>
          <w:p w14:paraId="144AEB24" w14:textId="77777777" w:rsidR="0053572C" w:rsidRPr="007E0FF7" w:rsidRDefault="0053572C" w:rsidP="0053572C">
            <w:pPr>
              <w:rPr>
                <w:rFonts w:ascii="Arial" w:hAnsi="Arial" w:cs="Arial"/>
              </w:rPr>
            </w:pPr>
            <w:r w:rsidRPr="007E0FF7">
              <w:rPr>
                <w:rFonts w:ascii="Arial" w:hAnsi="Arial" w:cs="Arial"/>
              </w:rPr>
              <w:t>Plenaria de la segunda parte del proyecto</w:t>
            </w:r>
          </w:p>
        </w:tc>
        <w:tc>
          <w:tcPr>
            <w:tcW w:w="2943" w:type="dxa"/>
          </w:tcPr>
          <w:p w14:paraId="192B8771" w14:textId="77777777" w:rsidR="0053572C" w:rsidRPr="007E0FF7" w:rsidRDefault="0053572C" w:rsidP="0053572C">
            <w:pPr>
              <w:rPr>
                <w:rFonts w:ascii="Arial" w:hAnsi="Arial" w:cs="Arial"/>
              </w:rPr>
            </w:pPr>
            <w:r w:rsidRPr="007E0FF7">
              <w:rPr>
                <w:rFonts w:ascii="Arial" w:hAnsi="Arial" w:cs="Arial"/>
              </w:rPr>
              <w:t>APC Colombia</w:t>
            </w:r>
          </w:p>
          <w:p w14:paraId="35F7B8D7" w14:textId="77777777" w:rsidR="0053572C" w:rsidRPr="007E0FF7" w:rsidRDefault="0053572C" w:rsidP="0053572C">
            <w:pPr>
              <w:rPr>
                <w:rFonts w:ascii="Arial" w:hAnsi="Arial" w:cs="Arial"/>
              </w:rPr>
            </w:pPr>
            <w:r w:rsidRPr="007E0FF7">
              <w:rPr>
                <w:rFonts w:ascii="Arial" w:hAnsi="Arial" w:cs="Arial"/>
              </w:rPr>
              <w:t>Entidad Técnica Colombiana</w:t>
            </w:r>
          </w:p>
        </w:tc>
      </w:tr>
      <w:tr w:rsidR="0053572C" w:rsidRPr="007E0FF7" w14:paraId="64F359CD" w14:textId="77777777" w:rsidTr="0053572C">
        <w:tc>
          <w:tcPr>
            <w:tcW w:w="2830" w:type="dxa"/>
          </w:tcPr>
          <w:p w14:paraId="36A9EC5C" w14:textId="77777777" w:rsidR="0053572C" w:rsidRPr="007E0FF7" w:rsidRDefault="0053572C" w:rsidP="0053572C">
            <w:pPr>
              <w:rPr>
                <w:rFonts w:ascii="Arial" w:hAnsi="Arial" w:cs="Arial"/>
              </w:rPr>
            </w:pPr>
            <w:r w:rsidRPr="007E0FF7">
              <w:rPr>
                <w:rFonts w:ascii="Arial" w:hAnsi="Arial" w:cs="Arial"/>
              </w:rPr>
              <w:t>15 minutos</w:t>
            </w:r>
          </w:p>
          <w:p w14:paraId="2FDD65DB" w14:textId="77777777" w:rsidR="0053572C" w:rsidRPr="007E0FF7" w:rsidRDefault="0053572C" w:rsidP="0053572C">
            <w:pPr>
              <w:rPr>
                <w:rFonts w:ascii="Arial" w:hAnsi="Arial" w:cs="Arial"/>
              </w:rPr>
            </w:pPr>
            <w:r w:rsidRPr="007E0FF7">
              <w:rPr>
                <w:rFonts w:ascii="Arial" w:hAnsi="Arial" w:cs="Arial"/>
              </w:rPr>
              <w:t>0</w:t>
            </w:r>
            <w:r>
              <w:rPr>
                <w:rFonts w:ascii="Arial" w:hAnsi="Arial" w:cs="Arial"/>
              </w:rPr>
              <w:t>1</w:t>
            </w:r>
            <w:r w:rsidRPr="007E0FF7">
              <w:rPr>
                <w:rFonts w:ascii="Arial" w:hAnsi="Arial" w:cs="Arial"/>
              </w:rPr>
              <w:t>.5</w:t>
            </w:r>
            <w:r>
              <w:rPr>
                <w:rFonts w:ascii="Arial" w:hAnsi="Arial" w:cs="Arial"/>
              </w:rPr>
              <w:t>0</w:t>
            </w:r>
            <w:r w:rsidRPr="007E0FF7">
              <w:rPr>
                <w:rFonts w:ascii="Arial" w:hAnsi="Arial" w:cs="Arial"/>
              </w:rPr>
              <w:t xml:space="preserve"> – 02.0</w:t>
            </w:r>
            <w:r>
              <w:rPr>
                <w:rFonts w:ascii="Arial" w:hAnsi="Arial" w:cs="Arial"/>
              </w:rPr>
              <w:t>5</w:t>
            </w:r>
          </w:p>
          <w:p w14:paraId="5B9953A1" w14:textId="77777777" w:rsidR="0053572C" w:rsidRPr="007E0FF7" w:rsidRDefault="0053572C" w:rsidP="0053572C">
            <w:pPr>
              <w:rPr>
                <w:rFonts w:ascii="Arial" w:hAnsi="Arial" w:cs="Arial"/>
              </w:rPr>
            </w:pPr>
          </w:p>
        </w:tc>
        <w:tc>
          <w:tcPr>
            <w:tcW w:w="3057" w:type="dxa"/>
          </w:tcPr>
          <w:p w14:paraId="242A35DC" w14:textId="77777777" w:rsidR="0053572C" w:rsidRPr="007E0FF7" w:rsidRDefault="0053572C" w:rsidP="0053572C">
            <w:pPr>
              <w:rPr>
                <w:rFonts w:ascii="Arial" w:hAnsi="Arial" w:cs="Arial"/>
              </w:rPr>
            </w:pPr>
            <w:r w:rsidRPr="007E0FF7">
              <w:rPr>
                <w:rFonts w:ascii="Arial" w:hAnsi="Arial" w:cs="Arial"/>
              </w:rPr>
              <w:t xml:space="preserve">Socialización de la tercera parte del proyecto: costos compartidos (parcialmente), expectativas de transformación del conocimiento,  </w:t>
            </w:r>
          </w:p>
        </w:tc>
        <w:tc>
          <w:tcPr>
            <w:tcW w:w="2943" w:type="dxa"/>
          </w:tcPr>
          <w:p w14:paraId="026101C2" w14:textId="77777777" w:rsidR="0053572C" w:rsidRPr="007E0FF7" w:rsidRDefault="0053572C" w:rsidP="0053572C">
            <w:pPr>
              <w:rPr>
                <w:rFonts w:ascii="Arial" w:hAnsi="Arial" w:cs="Arial"/>
              </w:rPr>
            </w:pPr>
            <w:r w:rsidRPr="007E0FF7">
              <w:rPr>
                <w:rFonts w:ascii="Arial" w:hAnsi="Arial" w:cs="Arial"/>
              </w:rPr>
              <w:t>APC Colombia</w:t>
            </w:r>
          </w:p>
          <w:p w14:paraId="5E8D11DE" w14:textId="77777777" w:rsidR="0053572C" w:rsidRPr="007E0FF7" w:rsidRDefault="0053572C" w:rsidP="0053572C">
            <w:pPr>
              <w:rPr>
                <w:rFonts w:ascii="Arial" w:hAnsi="Arial" w:cs="Arial"/>
              </w:rPr>
            </w:pPr>
            <w:r w:rsidRPr="007E0FF7">
              <w:rPr>
                <w:rFonts w:ascii="Arial" w:hAnsi="Arial" w:cs="Arial"/>
              </w:rPr>
              <w:t>Entidad Técnica Colombiana</w:t>
            </w:r>
          </w:p>
        </w:tc>
      </w:tr>
      <w:tr w:rsidR="0053572C" w:rsidRPr="007E0FF7" w14:paraId="2FF9913C" w14:textId="77777777" w:rsidTr="0053572C">
        <w:tc>
          <w:tcPr>
            <w:tcW w:w="2830" w:type="dxa"/>
          </w:tcPr>
          <w:p w14:paraId="66C8EA62" w14:textId="77777777" w:rsidR="0053572C" w:rsidRPr="007E0FF7" w:rsidRDefault="0053572C" w:rsidP="0053572C">
            <w:pPr>
              <w:rPr>
                <w:rFonts w:ascii="Arial" w:hAnsi="Arial" w:cs="Arial"/>
              </w:rPr>
            </w:pPr>
            <w:r w:rsidRPr="007E0FF7">
              <w:rPr>
                <w:rFonts w:ascii="Arial" w:hAnsi="Arial" w:cs="Arial"/>
              </w:rPr>
              <w:t>20 minutos</w:t>
            </w:r>
          </w:p>
          <w:p w14:paraId="44D4946F" w14:textId="77777777" w:rsidR="0053572C" w:rsidRPr="007E0FF7" w:rsidRDefault="0053572C" w:rsidP="0053572C">
            <w:pPr>
              <w:rPr>
                <w:rFonts w:ascii="Arial" w:hAnsi="Arial" w:cs="Arial"/>
              </w:rPr>
            </w:pPr>
            <w:r w:rsidRPr="007E0FF7">
              <w:rPr>
                <w:rFonts w:ascii="Arial" w:hAnsi="Arial" w:cs="Arial"/>
              </w:rPr>
              <w:t>02</w:t>
            </w:r>
            <w:r>
              <w:rPr>
                <w:rFonts w:ascii="Arial" w:hAnsi="Arial" w:cs="Arial"/>
              </w:rPr>
              <w:t>.05</w:t>
            </w:r>
            <w:r w:rsidRPr="007E0FF7">
              <w:rPr>
                <w:rFonts w:ascii="Arial" w:hAnsi="Arial" w:cs="Arial"/>
              </w:rPr>
              <w:t xml:space="preserve"> – 02.</w:t>
            </w:r>
            <w:r>
              <w:rPr>
                <w:rFonts w:ascii="Arial" w:hAnsi="Arial" w:cs="Arial"/>
              </w:rPr>
              <w:t>25</w:t>
            </w:r>
          </w:p>
          <w:p w14:paraId="2A4F3035" w14:textId="77777777" w:rsidR="0053572C" w:rsidRPr="007E0FF7" w:rsidRDefault="0053572C" w:rsidP="0053572C">
            <w:pPr>
              <w:rPr>
                <w:rFonts w:ascii="Arial" w:hAnsi="Arial" w:cs="Arial"/>
              </w:rPr>
            </w:pPr>
          </w:p>
        </w:tc>
        <w:tc>
          <w:tcPr>
            <w:tcW w:w="3057" w:type="dxa"/>
          </w:tcPr>
          <w:p w14:paraId="3AF9187A" w14:textId="77777777" w:rsidR="0053572C" w:rsidRPr="007E0FF7" w:rsidRDefault="0053572C" w:rsidP="0053572C">
            <w:pPr>
              <w:rPr>
                <w:rFonts w:ascii="Arial" w:hAnsi="Arial" w:cs="Arial"/>
              </w:rPr>
            </w:pPr>
            <w:r w:rsidRPr="007E0FF7">
              <w:rPr>
                <w:rFonts w:ascii="Arial" w:hAnsi="Arial" w:cs="Arial"/>
              </w:rPr>
              <w:t>Espacio de retroalimentación de los países del Caribe sobre los puntos relacionados con la tercera parte, su percepción general del proyecto y su incidencia</w:t>
            </w:r>
          </w:p>
        </w:tc>
        <w:tc>
          <w:tcPr>
            <w:tcW w:w="2943" w:type="dxa"/>
          </w:tcPr>
          <w:p w14:paraId="012CD525" w14:textId="77777777" w:rsidR="0053572C" w:rsidRPr="007E0FF7" w:rsidRDefault="0053572C" w:rsidP="0053572C">
            <w:pPr>
              <w:rPr>
                <w:rFonts w:ascii="Arial" w:hAnsi="Arial" w:cs="Arial"/>
              </w:rPr>
            </w:pPr>
            <w:r w:rsidRPr="007E0FF7">
              <w:rPr>
                <w:rFonts w:ascii="Arial" w:hAnsi="Arial" w:cs="Arial"/>
              </w:rPr>
              <w:t>Entidades técnicas de Caribe</w:t>
            </w:r>
          </w:p>
        </w:tc>
      </w:tr>
      <w:tr w:rsidR="0053572C" w:rsidRPr="007E0FF7" w14:paraId="19EE61CB" w14:textId="77777777" w:rsidTr="0053572C">
        <w:tc>
          <w:tcPr>
            <w:tcW w:w="2830" w:type="dxa"/>
          </w:tcPr>
          <w:p w14:paraId="14456565" w14:textId="77777777" w:rsidR="0053572C" w:rsidRPr="007E0FF7" w:rsidRDefault="0053572C" w:rsidP="0053572C">
            <w:pPr>
              <w:rPr>
                <w:rFonts w:ascii="Arial" w:hAnsi="Arial" w:cs="Arial"/>
              </w:rPr>
            </w:pPr>
            <w:r>
              <w:rPr>
                <w:rFonts w:ascii="Arial" w:hAnsi="Arial" w:cs="Arial"/>
              </w:rPr>
              <w:t>10</w:t>
            </w:r>
            <w:r w:rsidRPr="007E0FF7">
              <w:rPr>
                <w:rFonts w:ascii="Arial" w:hAnsi="Arial" w:cs="Arial"/>
              </w:rPr>
              <w:t xml:space="preserve"> minutos</w:t>
            </w:r>
          </w:p>
          <w:p w14:paraId="454F9451" w14:textId="77777777" w:rsidR="0053572C" w:rsidRPr="007E0FF7" w:rsidRDefault="0053572C" w:rsidP="0053572C">
            <w:pPr>
              <w:rPr>
                <w:rFonts w:ascii="Arial" w:hAnsi="Arial" w:cs="Arial"/>
              </w:rPr>
            </w:pPr>
            <w:r w:rsidRPr="007E0FF7">
              <w:rPr>
                <w:rFonts w:ascii="Arial" w:hAnsi="Arial" w:cs="Arial"/>
              </w:rPr>
              <w:t>02.</w:t>
            </w:r>
            <w:r>
              <w:rPr>
                <w:rFonts w:ascii="Arial" w:hAnsi="Arial" w:cs="Arial"/>
              </w:rPr>
              <w:t>25</w:t>
            </w:r>
            <w:r w:rsidRPr="007E0FF7">
              <w:rPr>
                <w:rFonts w:ascii="Arial" w:hAnsi="Arial" w:cs="Arial"/>
              </w:rPr>
              <w:t xml:space="preserve"> – 02.</w:t>
            </w:r>
            <w:r>
              <w:rPr>
                <w:rFonts w:ascii="Arial" w:hAnsi="Arial" w:cs="Arial"/>
              </w:rPr>
              <w:t>3</w:t>
            </w:r>
            <w:r w:rsidRPr="007E0FF7">
              <w:rPr>
                <w:rFonts w:ascii="Arial" w:hAnsi="Arial" w:cs="Arial"/>
              </w:rPr>
              <w:t>5</w:t>
            </w:r>
          </w:p>
          <w:p w14:paraId="18F9C799" w14:textId="77777777" w:rsidR="0053572C" w:rsidRPr="007E0FF7" w:rsidRDefault="0053572C" w:rsidP="0053572C">
            <w:pPr>
              <w:rPr>
                <w:rFonts w:ascii="Arial" w:hAnsi="Arial" w:cs="Arial"/>
              </w:rPr>
            </w:pPr>
          </w:p>
        </w:tc>
        <w:tc>
          <w:tcPr>
            <w:tcW w:w="3057" w:type="dxa"/>
          </w:tcPr>
          <w:p w14:paraId="416B0469" w14:textId="77777777" w:rsidR="0053572C" w:rsidRPr="007E0FF7" w:rsidRDefault="0053572C" w:rsidP="0053572C">
            <w:pPr>
              <w:rPr>
                <w:rFonts w:ascii="Arial" w:hAnsi="Arial" w:cs="Arial"/>
              </w:rPr>
            </w:pPr>
            <w:r w:rsidRPr="007E0FF7">
              <w:rPr>
                <w:rFonts w:ascii="Arial" w:hAnsi="Arial" w:cs="Arial"/>
              </w:rPr>
              <w:t>Plenaria final  retroalimentación en los casos que se requiera</w:t>
            </w:r>
          </w:p>
        </w:tc>
        <w:tc>
          <w:tcPr>
            <w:tcW w:w="2943" w:type="dxa"/>
          </w:tcPr>
          <w:p w14:paraId="41950317" w14:textId="77777777" w:rsidR="0053572C" w:rsidRPr="007E0FF7" w:rsidRDefault="0053572C" w:rsidP="0053572C">
            <w:pPr>
              <w:rPr>
                <w:rFonts w:ascii="Arial" w:hAnsi="Arial" w:cs="Arial"/>
              </w:rPr>
            </w:pPr>
            <w:r w:rsidRPr="007E0FF7">
              <w:rPr>
                <w:rFonts w:ascii="Arial" w:hAnsi="Arial" w:cs="Arial"/>
              </w:rPr>
              <w:t>APC Colombia</w:t>
            </w:r>
          </w:p>
          <w:p w14:paraId="0CA4661F" w14:textId="77777777" w:rsidR="0053572C" w:rsidRPr="007E0FF7" w:rsidRDefault="0053572C" w:rsidP="0053572C">
            <w:pPr>
              <w:rPr>
                <w:rFonts w:ascii="Arial" w:hAnsi="Arial" w:cs="Arial"/>
              </w:rPr>
            </w:pPr>
            <w:r w:rsidRPr="007E0FF7">
              <w:rPr>
                <w:rFonts w:ascii="Arial" w:hAnsi="Arial" w:cs="Arial"/>
              </w:rPr>
              <w:t>Entidad Técnica Colombiana</w:t>
            </w:r>
          </w:p>
        </w:tc>
      </w:tr>
      <w:tr w:rsidR="0053572C" w:rsidRPr="007E0FF7" w14:paraId="55A858FC" w14:textId="77777777" w:rsidTr="0053572C">
        <w:tc>
          <w:tcPr>
            <w:tcW w:w="2830" w:type="dxa"/>
          </w:tcPr>
          <w:p w14:paraId="692A7ADE" w14:textId="77777777" w:rsidR="0053572C" w:rsidRPr="007E0FF7" w:rsidRDefault="0053572C" w:rsidP="0053572C">
            <w:pPr>
              <w:rPr>
                <w:rFonts w:ascii="Arial" w:hAnsi="Arial" w:cs="Arial"/>
              </w:rPr>
            </w:pPr>
            <w:r>
              <w:rPr>
                <w:rFonts w:ascii="Arial" w:hAnsi="Arial" w:cs="Arial"/>
              </w:rPr>
              <w:t>10</w:t>
            </w:r>
            <w:r w:rsidRPr="007E0FF7">
              <w:rPr>
                <w:rFonts w:ascii="Arial" w:hAnsi="Arial" w:cs="Arial"/>
              </w:rPr>
              <w:t xml:space="preserve"> minutos</w:t>
            </w:r>
          </w:p>
          <w:p w14:paraId="1DB8737D" w14:textId="77777777" w:rsidR="0053572C" w:rsidRPr="007E0FF7" w:rsidRDefault="0053572C" w:rsidP="0053572C">
            <w:pPr>
              <w:rPr>
                <w:rFonts w:ascii="Arial" w:hAnsi="Arial" w:cs="Arial"/>
              </w:rPr>
            </w:pPr>
            <w:r w:rsidRPr="007E0FF7">
              <w:rPr>
                <w:rFonts w:ascii="Arial" w:hAnsi="Arial" w:cs="Arial"/>
              </w:rPr>
              <w:t>02.</w:t>
            </w:r>
            <w:r>
              <w:rPr>
                <w:rFonts w:ascii="Arial" w:hAnsi="Arial" w:cs="Arial"/>
              </w:rPr>
              <w:t>3</w:t>
            </w:r>
            <w:r w:rsidRPr="007E0FF7">
              <w:rPr>
                <w:rFonts w:ascii="Arial" w:hAnsi="Arial" w:cs="Arial"/>
              </w:rPr>
              <w:t>5 – 02.</w:t>
            </w:r>
            <w:r>
              <w:rPr>
                <w:rFonts w:ascii="Arial" w:hAnsi="Arial" w:cs="Arial"/>
              </w:rPr>
              <w:t>45</w:t>
            </w:r>
          </w:p>
          <w:p w14:paraId="483337E9" w14:textId="77777777" w:rsidR="0053572C" w:rsidRPr="007E0FF7" w:rsidRDefault="0053572C" w:rsidP="0053572C">
            <w:pPr>
              <w:rPr>
                <w:rFonts w:ascii="Arial" w:hAnsi="Arial" w:cs="Arial"/>
              </w:rPr>
            </w:pPr>
          </w:p>
        </w:tc>
        <w:tc>
          <w:tcPr>
            <w:tcW w:w="3057" w:type="dxa"/>
          </w:tcPr>
          <w:p w14:paraId="6FF4B3A4" w14:textId="77777777" w:rsidR="0053572C" w:rsidRDefault="0053572C" w:rsidP="0053572C">
            <w:pPr>
              <w:rPr>
                <w:rFonts w:ascii="Arial" w:hAnsi="Arial" w:cs="Arial"/>
              </w:rPr>
            </w:pPr>
            <w:r w:rsidRPr="007E0FF7">
              <w:rPr>
                <w:rFonts w:ascii="Arial" w:hAnsi="Arial" w:cs="Arial"/>
              </w:rPr>
              <w:t>Cierre oficial del encuentro</w:t>
            </w:r>
          </w:p>
          <w:p w14:paraId="199C9E28" w14:textId="77777777" w:rsidR="0053572C" w:rsidRPr="007E0FF7" w:rsidRDefault="0053572C" w:rsidP="0053572C">
            <w:pPr>
              <w:rPr>
                <w:rFonts w:ascii="Arial" w:hAnsi="Arial" w:cs="Arial"/>
              </w:rPr>
            </w:pPr>
            <w:r>
              <w:rPr>
                <w:rFonts w:ascii="Arial" w:hAnsi="Arial" w:cs="Arial"/>
              </w:rPr>
              <w:t>Mensajes de despedida de las partes</w:t>
            </w:r>
          </w:p>
        </w:tc>
        <w:tc>
          <w:tcPr>
            <w:tcW w:w="2943" w:type="dxa"/>
          </w:tcPr>
          <w:p w14:paraId="286C1683" w14:textId="77777777" w:rsidR="0053572C" w:rsidRPr="007E0FF7" w:rsidRDefault="0053572C" w:rsidP="0053572C">
            <w:pPr>
              <w:rPr>
                <w:rFonts w:ascii="Arial" w:hAnsi="Arial" w:cs="Arial"/>
              </w:rPr>
            </w:pPr>
            <w:r w:rsidRPr="007E0FF7">
              <w:rPr>
                <w:rFonts w:ascii="Arial" w:hAnsi="Arial" w:cs="Arial"/>
              </w:rPr>
              <w:t>Ministerio de Relaciones exteriores</w:t>
            </w:r>
          </w:p>
        </w:tc>
      </w:tr>
      <w:tr w:rsidR="0053572C" w:rsidRPr="007E0FF7" w14:paraId="7BFD411B" w14:textId="77777777" w:rsidTr="0053572C">
        <w:tc>
          <w:tcPr>
            <w:tcW w:w="2830" w:type="dxa"/>
          </w:tcPr>
          <w:p w14:paraId="366A9AA2" w14:textId="77777777" w:rsidR="0053572C" w:rsidRPr="007E0FF7" w:rsidRDefault="0053572C" w:rsidP="0053572C">
            <w:pPr>
              <w:rPr>
                <w:rFonts w:ascii="Arial" w:hAnsi="Arial" w:cs="Arial"/>
              </w:rPr>
            </w:pPr>
            <w:r>
              <w:rPr>
                <w:rFonts w:ascii="Arial" w:hAnsi="Arial" w:cs="Arial"/>
              </w:rPr>
              <w:t>15</w:t>
            </w:r>
            <w:r w:rsidRPr="007E0FF7">
              <w:rPr>
                <w:rFonts w:ascii="Arial" w:hAnsi="Arial" w:cs="Arial"/>
              </w:rPr>
              <w:t xml:space="preserve"> minutos</w:t>
            </w:r>
          </w:p>
          <w:p w14:paraId="32BAFF96" w14:textId="77777777" w:rsidR="0053572C" w:rsidRPr="007E0FF7" w:rsidRDefault="0053572C" w:rsidP="0053572C">
            <w:pPr>
              <w:rPr>
                <w:rFonts w:ascii="Arial" w:hAnsi="Arial" w:cs="Arial"/>
              </w:rPr>
            </w:pPr>
            <w:r w:rsidRPr="007E0FF7">
              <w:rPr>
                <w:rFonts w:ascii="Arial" w:hAnsi="Arial" w:cs="Arial"/>
              </w:rPr>
              <w:t>02.</w:t>
            </w:r>
            <w:r>
              <w:rPr>
                <w:rFonts w:ascii="Arial" w:hAnsi="Arial" w:cs="Arial"/>
              </w:rPr>
              <w:t>45</w:t>
            </w:r>
            <w:r w:rsidRPr="007E0FF7">
              <w:rPr>
                <w:rFonts w:ascii="Arial" w:hAnsi="Arial" w:cs="Arial"/>
              </w:rPr>
              <w:t xml:space="preserve"> – 03.00</w:t>
            </w:r>
          </w:p>
          <w:p w14:paraId="4AEBE2F3" w14:textId="77777777" w:rsidR="0053572C" w:rsidRPr="007E0FF7" w:rsidRDefault="0053572C" w:rsidP="0053572C">
            <w:pPr>
              <w:rPr>
                <w:rFonts w:ascii="Arial" w:hAnsi="Arial" w:cs="Arial"/>
              </w:rPr>
            </w:pPr>
          </w:p>
        </w:tc>
        <w:tc>
          <w:tcPr>
            <w:tcW w:w="3057" w:type="dxa"/>
          </w:tcPr>
          <w:p w14:paraId="566E6CBA" w14:textId="77777777" w:rsidR="0053572C" w:rsidRPr="007E0FF7" w:rsidRDefault="0053572C" w:rsidP="0053572C">
            <w:pPr>
              <w:rPr>
                <w:rFonts w:ascii="Arial" w:hAnsi="Arial" w:cs="Arial"/>
              </w:rPr>
            </w:pPr>
            <w:r w:rsidRPr="007E0FF7">
              <w:rPr>
                <w:rFonts w:ascii="Arial" w:hAnsi="Arial" w:cs="Arial"/>
              </w:rPr>
              <w:t>Espacio de ajuste de tiempos</w:t>
            </w:r>
          </w:p>
        </w:tc>
        <w:tc>
          <w:tcPr>
            <w:tcW w:w="2943" w:type="dxa"/>
          </w:tcPr>
          <w:p w14:paraId="654DFD5A" w14:textId="77777777" w:rsidR="0053572C" w:rsidRPr="007E0FF7" w:rsidRDefault="0053572C" w:rsidP="0053572C">
            <w:pPr>
              <w:rPr>
                <w:rFonts w:ascii="Arial" w:hAnsi="Arial" w:cs="Arial"/>
              </w:rPr>
            </w:pPr>
          </w:p>
        </w:tc>
      </w:tr>
    </w:tbl>
    <w:p w14:paraId="3DB799BA" w14:textId="77777777" w:rsidR="00036F1D" w:rsidRPr="007E0FF7" w:rsidRDefault="00036F1D" w:rsidP="00036F1D">
      <w:pPr>
        <w:rPr>
          <w:rFonts w:ascii="Arial" w:hAnsi="Arial" w:cs="Arial"/>
          <w:b/>
        </w:rPr>
      </w:pPr>
    </w:p>
    <w:p w14:paraId="47914438" w14:textId="77777777" w:rsidR="0053572C" w:rsidRDefault="0053572C" w:rsidP="00682730">
      <w:pPr>
        <w:rPr>
          <w:rFonts w:ascii="Arial" w:hAnsi="Arial" w:cs="Arial"/>
          <w:b/>
        </w:rPr>
      </w:pPr>
    </w:p>
    <w:p w14:paraId="2AF2F568" w14:textId="77777777" w:rsidR="00682730" w:rsidRPr="007E0FF7" w:rsidRDefault="00682730" w:rsidP="00682730">
      <w:pPr>
        <w:rPr>
          <w:rFonts w:ascii="Arial" w:hAnsi="Arial" w:cs="Arial"/>
          <w:b/>
        </w:rPr>
      </w:pPr>
      <w:r w:rsidRPr="007E0FF7">
        <w:rPr>
          <w:rFonts w:ascii="Arial" w:hAnsi="Arial" w:cs="Arial"/>
          <w:b/>
        </w:rPr>
        <w:lastRenderedPageBreak/>
        <w:t>Después de los encuentros:</w:t>
      </w:r>
    </w:p>
    <w:p w14:paraId="45BD612F" w14:textId="77777777" w:rsidR="00501EAB" w:rsidRDefault="00682730" w:rsidP="00501EAB">
      <w:pPr>
        <w:pStyle w:val="Prrafodelista"/>
        <w:numPr>
          <w:ilvl w:val="0"/>
          <w:numId w:val="3"/>
        </w:numPr>
        <w:rPr>
          <w:rFonts w:ascii="Arial" w:hAnsi="Arial" w:cs="Arial"/>
        </w:rPr>
      </w:pPr>
      <w:r w:rsidRPr="007E0FF7">
        <w:rPr>
          <w:rFonts w:ascii="Arial" w:hAnsi="Arial" w:cs="Arial"/>
        </w:rPr>
        <w:t>Desarrollo de relatorías</w:t>
      </w:r>
      <w:r w:rsidR="00240722">
        <w:rPr>
          <w:rFonts w:ascii="Arial" w:hAnsi="Arial" w:cs="Arial"/>
        </w:rPr>
        <w:t xml:space="preserve"> </w:t>
      </w:r>
    </w:p>
    <w:p w14:paraId="0D463014" w14:textId="77777777" w:rsidR="00501EAB" w:rsidRDefault="00501EAB" w:rsidP="0053572C">
      <w:pPr>
        <w:pStyle w:val="Prrafodelista"/>
        <w:rPr>
          <w:rFonts w:ascii="Arial" w:hAnsi="Arial" w:cs="Arial"/>
        </w:rPr>
      </w:pPr>
    </w:p>
    <w:p w14:paraId="58AF273C" w14:textId="77777777" w:rsidR="00A41029" w:rsidRDefault="00501EAB" w:rsidP="0053572C">
      <w:pPr>
        <w:pStyle w:val="Prrafodelista"/>
        <w:numPr>
          <w:ilvl w:val="0"/>
          <w:numId w:val="3"/>
        </w:numPr>
        <w:rPr>
          <w:rFonts w:ascii="Arial" w:hAnsi="Arial" w:cs="Arial"/>
        </w:rPr>
      </w:pPr>
      <w:r>
        <w:rPr>
          <w:rFonts w:ascii="Arial" w:hAnsi="Arial" w:cs="Arial"/>
        </w:rPr>
        <w:t>Socialización de resultados finales de los encuentros</w:t>
      </w:r>
    </w:p>
    <w:p w14:paraId="52811CEF" w14:textId="77777777" w:rsidR="00501EAB" w:rsidRPr="007E0FF7" w:rsidRDefault="00501EAB" w:rsidP="00A41029">
      <w:pPr>
        <w:pStyle w:val="Prrafodelista"/>
        <w:rPr>
          <w:rFonts w:ascii="Arial" w:hAnsi="Arial" w:cs="Arial"/>
        </w:rPr>
      </w:pPr>
    </w:p>
    <w:p w14:paraId="3E3FEB7E" w14:textId="77777777" w:rsidR="00682730" w:rsidRPr="007E0FF7" w:rsidRDefault="00682730" w:rsidP="00682730">
      <w:pPr>
        <w:pStyle w:val="Prrafodelista"/>
        <w:numPr>
          <w:ilvl w:val="0"/>
          <w:numId w:val="3"/>
        </w:numPr>
        <w:rPr>
          <w:rFonts w:ascii="Arial" w:hAnsi="Arial" w:cs="Arial"/>
        </w:rPr>
      </w:pPr>
      <w:r w:rsidRPr="007E0FF7">
        <w:rPr>
          <w:rFonts w:ascii="Arial" w:hAnsi="Arial" w:cs="Arial"/>
        </w:rPr>
        <w:t>Ajuste a proyectos en los casos que corresponda</w:t>
      </w:r>
    </w:p>
    <w:p w14:paraId="353A257A" w14:textId="77777777" w:rsidR="00A41029" w:rsidRPr="007E0FF7" w:rsidRDefault="00A41029" w:rsidP="00A41029">
      <w:pPr>
        <w:pStyle w:val="Prrafodelista"/>
        <w:rPr>
          <w:rFonts w:ascii="Arial" w:hAnsi="Arial" w:cs="Arial"/>
        </w:rPr>
      </w:pPr>
    </w:p>
    <w:p w14:paraId="12BC97F5" w14:textId="77777777" w:rsidR="00682730" w:rsidRPr="007E0FF7" w:rsidRDefault="00682730" w:rsidP="00682730">
      <w:pPr>
        <w:pStyle w:val="Prrafodelista"/>
        <w:numPr>
          <w:ilvl w:val="0"/>
          <w:numId w:val="3"/>
        </w:numPr>
        <w:rPr>
          <w:rFonts w:ascii="Arial" w:hAnsi="Arial" w:cs="Arial"/>
        </w:rPr>
      </w:pPr>
      <w:r w:rsidRPr="007E0FF7">
        <w:rPr>
          <w:rFonts w:ascii="Arial" w:hAnsi="Arial" w:cs="Arial"/>
        </w:rPr>
        <w:t>Envío de versión final acordada</w:t>
      </w:r>
      <w:r w:rsidR="0053572C">
        <w:rPr>
          <w:rFonts w:ascii="Arial" w:hAnsi="Arial" w:cs="Arial"/>
        </w:rPr>
        <w:t xml:space="preserve"> y solicitud de correos finales de confirmación</w:t>
      </w:r>
    </w:p>
    <w:p w14:paraId="681E554A" w14:textId="77777777" w:rsidR="00115526" w:rsidRPr="007E0FF7" w:rsidRDefault="00115526" w:rsidP="00115526">
      <w:pPr>
        <w:pStyle w:val="Prrafodelista"/>
        <w:rPr>
          <w:rFonts w:ascii="Arial" w:hAnsi="Arial" w:cs="Arial"/>
        </w:rPr>
      </w:pPr>
    </w:p>
    <w:p w14:paraId="6EBAD611" w14:textId="77777777" w:rsidR="00036F1D" w:rsidRPr="0053572C" w:rsidRDefault="00115526" w:rsidP="0053572C">
      <w:pPr>
        <w:pStyle w:val="Prrafodelista"/>
        <w:numPr>
          <w:ilvl w:val="0"/>
          <w:numId w:val="3"/>
        </w:numPr>
        <w:rPr>
          <w:rFonts w:ascii="Arial" w:hAnsi="Arial" w:cs="Arial"/>
        </w:rPr>
      </w:pPr>
      <w:r w:rsidRPr="007E0FF7">
        <w:rPr>
          <w:rFonts w:ascii="Arial" w:hAnsi="Arial" w:cs="Arial"/>
        </w:rPr>
        <w:t xml:space="preserve">Preparación de insumos para </w:t>
      </w:r>
      <w:proofErr w:type="spellStart"/>
      <w:r w:rsidRPr="007E0FF7">
        <w:rPr>
          <w:rFonts w:ascii="Arial" w:hAnsi="Arial" w:cs="Arial"/>
        </w:rPr>
        <w:t>Comixta</w:t>
      </w:r>
      <w:proofErr w:type="spellEnd"/>
    </w:p>
    <w:sectPr w:rsidR="00036F1D" w:rsidRPr="0053572C" w:rsidSect="00E961D4">
      <w:headerReference w:type="default" r:id="rId8"/>
      <w:pgSz w:w="12242" w:h="15842" w:code="1"/>
      <w:pgMar w:top="1843" w:right="1701" w:bottom="1701"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5435" w14:textId="77777777" w:rsidR="00654873" w:rsidRDefault="00654873">
      <w:pPr>
        <w:spacing w:after="0" w:line="240" w:lineRule="auto"/>
      </w:pPr>
      <w:r>
        <w:separator/>
      </w:r>
    </w:p>
  </w:endnote>
  <w:endnote w:type="continuationSeparator" w:id="0">
    <w:p w14:paraId="440680D3" w14:textId="77777777" w:rsidR="00654873" w:rsidRDefault="0065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1C45" w14:textId="77777777" w:rsidR="00654873" w:rsidRDefault="00654873">
      <w:pPr>
        <w:spacing w:after="0" w:line="240" w:lineRule="auto"/>
      </w:pPr>
      <w:r>
        <w:separator/>
      </w:r>
    </w:p>
  </w:footnote>
  <w:footnote w:type="continuationSeparator" w:id="0">
    <w:p w14:paraId="62A2D136" w14:textId="77777777" w:rsidR="00654873" w:rsidRDefault="0065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179" w14:textId="6D1D5B4B" w:rsidR="0071611E" w:rsidRDefault="00497280" w:rsidP="00E961D4">
    <w:pPr>
      <w:pBdr>
        <w:top w:val="nil"/>
        <w:left w:val="nil"/>
        <w:bottom w:val="nil"/>
        <w:right w:val="nil"/>
        <w:between w:val="nil"/>
      </w:pBdr>
      <w:tabs>
        <w:tab w:val="center" w:pos="4419"/>
        <w:tab w:val="right" w:pos="8838"/>
      </w:tabs>
      <w:spacing w:after="0" w:line="240" w:lineRule="auto"/>
      <w:ind w:left="-851"/>
      <w:rPr>
        <w:color w:val="000000"/>
      </w:rPr>
    </w:pPr>
    <w:r>
      <w:rPr>
        <w:noProof/>
        <w:color w:val="000000"/>
      </w:rPr>
      <w:drawing>
        <wp:inline distT="0" distB="0" distL="0" distR="0" wp14:anchorId="1A444435" wp14:editId="5879044F">
          <wp:extent cx="4813300" cy="8151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875624" cy="825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59"/>
    <w:multiLevelType w:val="hybridMultilevel"/>
    <w:tmpl w:val="C4D83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804038"/>
    <w:multiLevelType w:val="hybridMultilevel"/>
    <w:tmpl w:val="CBCAB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47F587B"/>
    <w:multiLevelType w:val="hybridMultilevel"/>
    <w:tmpl w:val="462EC46E"/>
    <w:lvl w:ilvl="0" w:tplc="991C472C">
      <w:start w:val="2"/>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FC120F8"/>
    <w:multiLevelType w:val="hybridMultilevel"/>
    <w:tmpl w:val="F6DACA70"/>
    <w:lvl w:ilvl="0" w:tplc="991C472C">
      <w:start w:val="2"/>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52739C1"/>
    <w:multiLevelType w:val="hybridMultilevel"/>
    <w:tmpl w:val="CBE6CA62"/>
    <w:lvl w:ilvl="0" w:tplc="C860C394">
      <w:start w:val="1"/>
      <w:numFmt w:val="decimal"/>
      <w:lvlText w:val="(%1)"/>
      <w:lvlJc w:val="left"/>
      <w:pPr>
        <w:ind w:left="1068" w:hanging="360"/>
      </w:pPr>
      <w:rPr>
        <w:rFonts w:hint="default"/>
        <w:vertAlign w:val="superscrip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766E1B22"/>
    <w:multiLevelType w:val="hybridMultilevel"/>
    <w:tmpl w:val="1C3ED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160AFF"/>
    <w:multiLevelType w:val="hybridMultilevel"/>
    <w:tmpl w:val="3A60E6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759252935">
    <w:abstractNumId w:val="4"/>
  </w:num>
  <w:num w:numId="2" w16cid:durableId="1319113150">
    <w:abstractNumId w:val="3"/>
  </w:num>
  <w:num w:numId="3" w16cid:durableId="53622690">
    <w:abstractNumId w:val="2"/>
  </w:num>
  <w:num w:numId="4" w16cid:durableId="2097244408">
    <w:abstractNumId w:val="1"/>
  </w:num>
  <w:num w:numId="5" w16cid:durableId="1098479205">
    <w:abstractNumId w:val="6"/>
  </w:num>
  <w:num w:numId="6" w16cid:durableId="1944799546">
    <w:abstractNumId w:val="5"/>
  </w:num>
  <w:num w:numId="7" w16cid:durableId="21142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1E"/>
    <w:rsid w:val="00036F1D"/>
    <w:rsid w:val="00051C33"/>
    <w:rsid w:val="00075C05"/>
    <w:rsid w:val="00115526"/>
    <w:rsid w:val="00186AF1"/>
    <w:rsid w:val="001B44E1"/>
    <w:rsid w:val="002147F9"/>
    <w:rsid w:val="00240722"/>
    <w:rsid w:val="00281366"/>
    <w:rsid w:val="002859A9"/>
    <w:rsid w:val="0029495F"/>
    <w:rsid w:val="00321F24"/>
    <w:rsid w:val="00361341"/>
    <w:rsid w:val="003D68B8"/>
    <w:rsid w:val="00421513"/>
    <w:rsid w:val="004809FE"/>
    <w:rsid w:val="00493EB1"/>
    <w:rsid w:val="00497280"/>
    <w:rsid w:val="00501EAB"/>
    <w:rsid w:val="00503D79"/>
    <w:rsid w:val="00512B4C"/>
    <w:rsid w:val="0053572C"/>
    <w:rsid w:val="005454C9"/>
    <w:rsid w:val="00654873"/>
    <w:rsid w:val="00682730"/>
    <w:rsid w:val="0071611E"/>
    <w:rsid w:val="00772BD1"/>
    <w:rsid w:val="007D5C68"/>
    <w:rsid w:val="007E0FF7"/>
    <w:rsid w:val="0084545F"/>
    <w:rsid w:val="008A0724"/>
    <w:rsid w:val="00A14AE6"/>
    <w:rsid w:val="00A41029"/>
    <w:rsid w:val="00A50852"/>
    <w:rsid w:val="00A56E67"/>
    <w:rsid w:val="00AD4579"/>
    <w:rsid w:val="00B11821"/>
    <w:rsid w:val="00B243E9"/>
    <w:rsid w:val="00B31C23"/>
    <w:rsid w:val="00B323A4"/>
    <w:rsid w:val="00B45176"/>
    <w:rsid w:val="00D10370"/>
    <w:rsid w:val="00DB2247"/>
    <w:rsid w:val="00DF4C7B"/>
    <w:rsid w:val="00E961D4"/>
    <w:rsid w:val="00ED2E79"/>
    <w:rsid w:val="00F458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08142"/>
  <w15:docId w15:val="{79069235-9985-44A6-A563-FAD6468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B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D8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2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3B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29495F"/>
    <w:pPr>
      <w:ind w:left="720"/>
      <w:contextualSpacing/>
    </w:pPr>
  </w:style>
  <w:style w:type="paragraph" w:styleId="Piedepgina">
    <w:name w:val="footer"/>
    <w:basedOn w:val="Normal"/>
    <w:link w:val="PiedepginaCar"/>
    <w:uiPriority w:val="99"/>
    <w:unhideWhenUsed/>
    <w:rsid w:val="00E96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1D4"/>
  </w:style>
  <w:style w:type="paragraph" w:styleId="Textodeglobo">
    <w:name w:val="Balloon Text"/>
    <w:basedOn w:val="Normal"/>
    <w:link w:val="TextodegloboCar"/>
    <w:uiPriority w:val="99"/>
    <w:semiHidden/>
    <w:unhideWhenUsed/>
    <w:rsid w:val="007E0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n6mMhUMVZVKOLIAmPcpB3qfGg==">AMUW2mWANriyUUy+OmDYbion2W3UommyFDw/A2Y8PSkP1oK/u1f+eEEBq3R7Qqy9U8w8rmY8yrAEFd1iRRxb2KMyFb43dP2xHlteTwKLoNdfl6tOAQ8kYJNbG+Bz49+bCkYSCR+ln7bWi1rVAgczAHHZ6kIEvcH2kA==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Gonzalez Cardenas</dc:creator>
  <cp:lastModifiedBy>Microsoft Office User</cp:lastModifiedBy>
  <cp:revision>3</cp:revision>
  <cp:lastPrinted>2020-02-10T22:14:00Z</cp:lastPrinted>
  <dcterms:created xsi:type="dcterms:W3CDTF">2020-07-31T16:03:00Z</dcterms:created>
  <dcterms:modified xsi:type="dcterms:W3CDTF">2022-12-26T21:57:00Z</dcterms:modified>
</cp:coreProperties>
</file>