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1DBD" w14:textId="77777777" w:rsidR="004F0486" w:rsidRDefault="00E564A0">
      <w:r>
        <w:rPr>
          <w:noProof/>
          <w:lang w:val="es-CO" w:eastAsia="es-CO"/>
        </w:rPr>
        <w:drawing>
          <wp:inline distT="0" distB="0" distL="0" distR="0" wp14:anchorId="0DEA136E" wp14:editId="54B8FB7E">
            <wp:extent cx="2747010" cy="417016"/>
            <wp:effectExtent l="0" t="0" r="0" b="2540"/>
            <wp:docPr id="1" name="Imagen 1" descr="Logo APC-Colombia con slogan &quot;El futuro es de todos&quot;." title="Logo APC-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APC-Colomb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41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9D3A" w14:textId="77777777" w:rsidR="007B7949" w:rsidRDefault="007B7949"/>
    <w:p w14:paraId="62886B12" w14:textId="77777777" w:rsidR="007B7949" w:rsidRDefault="007B7949"/>
    <w:p w14:paraId="268089CD" w14:textId="4D5EBBFE" w:rsidR="007B7949" w:rsidRDefault="004A613B" w:rsidP="00D6604E">
      <w:pPr>
        <w:pStyle w:val="Ttulo1"/>
      </w:pPr>
      <w:proofErr w:type="spellStart"/>
      <w:r>
        <w:t>Guión</w:t>
      </w:r>
      <w:proofErr w:type="spellEnd"/>
      <w:r>
        <w:t xml:space="preserve"> video 13 de octubre, Día Internacional de la Reducción de Desastres.</w:t>
      </w:r>
    </w:p>
    <w:p w14:paraId="2C334568" w14:textId="77777777" w:rsidR="006B0483" w:rsidRDefault="006B0483" w:rsidP="006B0483"/>
    <w:p w14:paraId="328D4ED2" w14:textId="77777777" w:rsidR="006B0483" w:rsidRDefault="006B0483" w:rsidP="006B0483"/>
    <w:p w14:paraId="255F1AC6" w14:textId="380A8530" w:rsidR="004A613B" w:rsidRDefault="004A613B" w:rsidP="004A613B">
      <w:r>
        <w:t>Inicia logo animado de APC-Colombia sobre fondo blanco con música corporativa.</w:t>
      </w:r>
    </w:p>
    <w:p w14:paraId="041E741F" w14:textId="77777777" w:rsidR="004A613B" w:rsidRDefault="004A613B" w:rsidP="004A613B"/>
    <w:p w14:paraId="4C92E004" w14:textId="509C6A47" w:rsidR="004A613B" w:rsidRDefault="004A613B" w:rsidP="004A613B">
      <w:r>
        <w:t>Baja la música y se queda de fondo, entra la directora general de APC-Colombia, Viviana Manrique Zuluaga.</w:t>
      </w:r>
    </w:p>
    <w:p w14:paraId="44091550" w14:textId="2B837282" w:rsidR="004A613B" w:rsidRDefault="004A613B" w:rsidP="004A613B"/>
    <w:p w14:paraId="39A8DB3C" w14:textId="1BA5FC56" w:rsidR="004A613B" w:rsidRDefault="004A613B" w:rsidP="004A613B">
      <w:r w:rsidRPr="004A613B">
        <w:rPr>
          <w:b/>
        </w:rPr>
        <w:t>Viviana Manrique Zuluaga</w:t>
      </w:r>
      <w:r>
        <w:t xml:space="preserve">: Hoy 13 de octubre, APC-Colombia quiere dar un saludo en el Día Internacional para la Reducción de los Desastres; resaltando que la reducción de desastres es uno de los temas en los que Colombia tiene un amplio reconocimiento internacional. </w:t>
      </w:r>
    </w:p>
    <w:p w14:paraId="49CE4137" w14:textId="77777777" w:rsidR="004A613B" w:rsidRDefault="004A613B" w:rsidP="004A613B"/>
    <w:p w14:paraId="4E4D1619" w14:textId="0FF58BEB" w:rsidR="004A613B" w:rsidRDefault="004A613B" w:rsidP="004A613B">
      <w:r>
        <w:t>En esta línea</w:t>
      </w:r>
      <w:r w:rsidR="00FD1FEC">
        <w:t xml:space="preserve">, </w:t>
      </w:r>
      <w:r>
        <w:t xml:space="preserve">APC-Colombia acompaña a la Unidad Nacional para la Gestión del Riesgo de Desastres en el intercambio de conocimiento a nivel bilateral y en mecanismos regionales como la Comunidad Andina, la Alianza Pacífico y el Proyecto Mesoamérica. </w:t>
      </w:r>
    </w:p>
    <w:p w14:paraId="34BF6B14" w14:textId="77777777" w:rsidR="004A613B" w:rsidRDefault="004A613B" w:rsidP="004A613B"/>
    <w:p w14:paraId="1DEF6836" w14:textId="2E7BBA34" w:rsidR="004A613B" w:rsidRDefault="004A613B" w:rsidP="004A613B">
      <w:r>
        <w:t>En este último, la Agencia ha realizado un acompañamiento técnico y financiero para la implementación de una plataforma de formación que incluye temas para la reducción de desastres.</w:t>
      </w:r>
    </w:p>
    <w:p w14:paraId="498A00D8" w14:textId="77777777" w:rsidR="004A613B" w:rsidRDefault="004A613B" w:rsidP="004A613B"/>
    <w:p w14:paraId="047DAA2D" w14:textId="77777777" w:rsidR="004A613B" w:rsidRDefault="004A613B" w:rsidP="004A613B">
      <w:r>
        <w:t>El Programa Nacional de Búsqueda y Rescate de Colombia es una gran práctica del país que ocupa una parte fundamental del portafolio de oferta de cooperación de Colombia.</w:t>
      </w:r>
    </w:p>
    <w:p w14:paraId="30FB0958" w14:textId="63F6298E" w:rsidR="00D6604E" w:rsidRDefault="004A613B" w:rsidP="004A613B">
      <w:r>
        <w:t>Sube la música, aparece el logo de APC-Colombia animado.</w:t>
      </w:r>
    </w:p>
    <w:p w14:paraId="4036B5D2" w14:textId="77777777" w:rsidR="006B0483" w:rsidRPr="006B0483" w:rsidRDefault="006B0483" w:rsidP="006B0483"/>
    <w:sectPr w:rsidR="006B0483" w:rsidRPr="006B0483" w:rsidSect="00E564A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F961" w14:textId="77777777" w:rsidR="000349DB" w:rsidRDefault="000349DB" w:rsidP="00D6604E">
      <w:r>
        <w:separator/>
      </w:r>
    </w:p>
  </w:endnote>
  <w:endnote w:type="continuationSeparator" w:id="0">
    <w:p w14:paraId="0CEDCDA7" w14:textId="77777777" w:rsidR="000349DB" w:rsidRDefault="000349DB" w:rsidP="00D6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2938" w14:textId="77777777" w:rsidR="000349DB" w:rsidRDefault="000349DB" w:rsidP="00D6604E">
      <w:r>
        <w:separator/>
      </w:r>
    </w:p>
  </w:footnote>
  <w:footnote w:type="continuationSeparator" w:id="0">
    <w:p w14:paraId="7EEC8313" w14:textId="77777777" w:rsidR="000349DB" w:rsidRDefault="000349DB" w:rsidP="00D6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A0"/>
    <w:rsid w:val="000349DB"/>
    <w:rsid w:val="004A613B"/>
    <w:rsid w:val="004F0486"/>
    <w:rsid w:val="006B0483"/>
    <w:rsid w:val="007B7949"/>
    <w:rsid w:val="00C56218"/>
    <w:rsid w:val="00D6604E"/>
    <w:rsid w:val="00E564A0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5A40E"/>
  <w14:defaultImageDpi w14:val="300"/>
  <w15:docId w15:val="{F20BF363-750C-CB40-A455-34BAE4B0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4E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6604E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604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64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4A0"/>
    <w:rPr>
      <w:rFonts w:ascii="Lucida Grande" w:hAnsi="Lucida Grande" w:cs="Lucida Grande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564A0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6604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6604E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D6604E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604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6604E"/>
    <w:rPr>
      <w:rFonts w:ascii="Arial" w:eastAsiaTheme="majorEastAsia" w:hAnsi="Arial" w:cstheme="majorBidi"/>
      <w:i/>
      <w:iCs/>
      <w:color w:val="4F81BD" w:themeColor="accent1"/>
      <w:spacing w:val="15"/>
    </w:rPr>
  </w:style>
  <w:style w:type="paragraph" w:styleId="Revisin">
    <w:name w:val="Revision"/>
    <w:hidden/>
    <w:uiPriority w:val="99"/>
    <w:semiHidden/>
    <w:rsid w:val="006B0483"/>
  </w:style>
  <w:style w:type="character" w:customStyle="1" w:styleId="Ttulo1Car">
    <w:name w:val="Título 1 Car"/>
    <w:basedOn w:val="Fuentedeprrafopredeter"/>
    <w:link w:val="Ttulo1"/>
    <w:uiPriority w:val="9"/>
    <w:rsid w:val="00D6604E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660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604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D660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04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2BC3070-08E6-4878-A100-CCA7C475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APC-Colombia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Velosa Montoya</dc:creator>
  <cp:keywords/>
  <dc:description/>
  <cp:lastModifiedBy>Microsoft Office User</cp:lastModifiedBy>
  <cp:revision>3</cp:revision>
  <dcterms:created xsi:type="dcterms:W3CDTF">2021-10-13T20:21:00Z</dcterms:created>
  <dcterms:modified xsi:type="dcterms:W3CDTF">2021-10-13T22:07:00Z</dcterms:modified>
</cp:coreProperties>
</file>