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EB8F4" w14:textId="77777777" w:rsidR="00873972" w:rsidRPr="003C58A7" w:rsidRDefault="00873972" w:rsidP="00B41CB3">
      <w:pPr>
        <w:jc w:val="center"/>
        <w:rPr>
          <w:rFonts w:ascii="Verdana" w:hAnsi="Verdana"/>
          <w:b/>
          <w:sz w:val="22"/>
          <w:szCs w:val="20"/>
        </w:rPr>
      </w:pPr>
      <w:r w:rsidRPr="003C58A7">
        <w:rPr>
          <w:rFonts w:ascii="Verdana" w:hAnsi="Verdana"/>
          <w:b/>
          <w:sz w:val="22"/>
          <w:szCs w:val="20"/>
        </w:rPr>
        <w:t>AGENCIA PRESIDENCIAL DE COOPERACIÓN INTERNACIONAL</w:t>
      </w:r>
    </w:p>
    <w:p w14:paraId="018A73C9" w14:textId="4706C02B" w:rsidR="00DF3B93" w:rsidRPr="003C58A7" w:rsidRDefault="00873972" w:rsidP="00790E69">
      <w:pPr>
        <w:jc w:val="center"/>
        <w:rPr>
          <w:rFonts w:ascii="Verdana" w:hAnsi="Verdana"/>
          <w:b/>
          <w:sz w:val="22"/>
          <w:szCs w:val="20"/>
        </w:rPr>
      </w:pPr>
      <w:r w:rsidRPr="003C58A7">
        <w:rPr>
          <w:rFonts w:ascii="Verdana" w:hAnsi="Verdana"/>
          <w:b/>
          <w:sz w:val="22"/>
          <w:szCs w:val="20"/>
        </w:rPr>
        <w:t xml:space="preserve">Ejecución presupuestal a </w:t>
      </w:r>
      <w:r w:rsidR="00100515">
        <w:rPr>
          <w:rFonts w:ascii="Verdana" w:hAnsi="Verdana"/>
          <w:b/>
          <w:sz w:val="22"/>
          <w:szCs w:val="20"/>
        </w:rPr>
        <w:t>30 de</w:t>
      </w:r>
      <w:r w:rsidR="00CE66FF">
        <w:rPr>
          <w:rFonts w:ascii="Verdana" w:hAnsi="Verdana"/>
          <w:b/>
          <w:sz w:val="22"/>
          <w:szCs w:val="20"/>
        </w:rPr>
        <w:t xml:space="preserve"> abril</w:t>
      </w:r>
      <w:r w:rsidR="001645D6" w:rsidRPr="003C58A7">
        <w:rPr>
          <w:rFonts w:ascii="Verdana" w:hAnsi="Verdana"/>
          <w:b/>
          <w:sz w:val="22"/>
          <w:szCs w:val="20"/>
        </w:rPr>
        <w:t xml:space="preserve"> </w:t>
      </w:r>
      <w:r w:rsidR="003A11C2">
        <w:rPr>
          <w:rFonts w:ascii="Verdana" w:hAnsi="Verdana"/>
          <w:b/>
          <w:sz w:val="22"/>
          <w:szCs w:val="20"/>
        </w:rPr>
        <w:t xml:space="preserve">de </w:t>
      </w:r>
      <w:r w:rsidR="005E47D4">
        <w:rPr>
          <w:rFonts w:ascii="Verdana" w:hAnsi="Verdana"/>
          <w:b/>
          <w:sz w:val="22"/>
          <w:szCs w:val="20"/>
        </w:rPr>
        <w:t>2021</w:t>
      </w:r>
    </w:p>
    <w:p w14:paraId="3788A556" w14:textId="77777777" w:rsidR="00873972" w:rsidRPr="003C58A7" w:rsidRDefault="00873972" w:rsidP="00B41CB3">
      <w:pPr>
        <w:rPr>
          <w:rFonts w:ascii="Verdana" w:hAnsi="Verdana"/>
          <w:sz w:val="22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6620"/>
      </w:tblGrid>
      <w:tr w:rsidR="00F652F6" w:rsidRPr="003C58A7" w14:paraId="2641BF55" w14:textId="77777777" w:rsidTr="009E358F">
        <w:tc>
          <w:tcPr>
            <w:tcW w:w="6658" w:type="dxa"/>
            <w:tcBorders>
              <w:bottom w:val="single" w:sz="4" w:space="0" w:color="auto"/>
            </w:tcBorders>
            <w:shd w:val="clear" w:color="auto" w:fill="auto"/>
          </w:tcPr>
          <w:p w14:paraId="103B9A61" w14:textId="77777777" w:rsidR="00873972" w:rsidRPr="003C58A7" w:rsidRDefault="00873972" w:rsidP="00B41CB3">
            <w:pPr>
              <w:jc w:val="center"/>
              <w:rPr>
                <w:rFonts w:ascii="Verdana" w:hAnsi="Verdana"/>
                <w:b/>
                <w:sz w:val="22"/>
                <w:szCs w:val="20"/>
              </w:rPr>
            </w:pPr>
            <w:r w:rsidRPr="003C58A7">
              <w:rPr>
                <w:rFonts w:ascii="Verdana" w:hAnsi="Verdana"/>
                <w:b/>
                <w:sz w:val="22"/>
                <w:szCs w:val="20"/>
              </w:rPr>
              <w:t>C</w:t>
            </w:r>
            <w:r w:rsidR="00B71B75" w:rsidRPr="003C58A7">
              <w:rPr>
                <w:rFonts w:ascii="Verdana" w:hAnsi="Verdana"/>
                <w:b/>
                <w:sz w:val="22"/>
                <w:szCs w:val="20"/>
              </w:rPr>
              <w:t>ompromisos</w:t>
            </w:r>
          </w:p>
        </w:tc>
        <w:tc>
          <w:tcPr>
            <w:tcW w:w="6620" w:type="dxa"/>
            <w:shd w:val="clear" w:color="auto" w:fill="auto"/>
          </w:tcPr>
          <w:p w14:paraId="599E3AC7" w14:textId="77777777" w:rsidR="00873972" w:rsidRPr="003C58A7" w:rsidRDefault="00873972" w:rsidP="00B41CB3">
            <w:pPr>
              <w:jc w:val="center"/>
              <w:rPr>
                <w:rFonts w:ascii="Verdana" w:hAnsi="Verdana"/>
                <w:b/>
                <w:sz w:val="22"/>
                <w:szCs w:val="20"/>
              </w:rPr>
            </w:pPr>
            <w:r w:rsidRPr="003C58A7">
              <w:rPr>
                <w:rFonts w:ascii="Verdana" w:hAnsi="Verdana"/>
                <w:b/>
                <w:sz w:val="22"/>
                <w:szCs w:val="20"/>
              </w:rPr>
              <w:t>O</w:t>
            </w:r>
            <w:r w:rsidR="00B71B75" w:rsidRPr="003C58A7">
              <w:rPr>
                <w:rFonts w:ascii="Verdana" w:hAnsi="Verdana"/>
                <w:b/>
                <w:sz w:val="22"/>
                <w:szCs w:val="20"/>
              </w:rPr>
              <w:t>bligaciones</w:t>
            </w:r>
          </w:p>
        </w:tc>
      </w:tr>
      <w:tr w:rsidR="00F652F6" w:rsidRPr="003C58A7" w14:paraId="7C3718D5" w14:textId="77777777" w:rsidTr="009E358F">
        <w:trPr>
          <w:trHeight w:val="43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5EDF4" w14:textId="77777777" w:rsidR="00A67EEC" w:rsidRPr="00D11DE7" w:rsidRDefault="00A67EEC" w:rsidP="00A67EE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11DE7">
              <w:rPr>
                <w:rFonts w:ascii="Verdana" w:hAnsi="Verdana"/>
                <w:b/>
                <w:sz w:val="20"/>
                <w:szCs w:val="20"/>
              </w:rPr>
              <w:t>Indicador:</w:t>
            </w:r>
            <w:r w:rsidRPr="00D11DE7">
              <w:rPr>
                <w:rFonts w:ascii="Verdana" w:hAnsi="Verdana"/>
                <w:sz w:val="20"/>
                <w:szCs w:val="20"/>
              </w:rPr>
              <w:t xml:space="preserve"> Ejecución Compromisos / Apropiación Vigente.</w:t>
            </w:r>
          </w:p>
          <w:p w14:paraId="52968DD2" w14:textId="1E77EE26" w:rsidR="00A67EEC" w:rsidRPr="00D11DE7" w:rsidRDefault="00784A24" w:rsidP="00A67EE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11DE7">
              <w:rPr>
                <w:rFonts w:ascii="Verdana" w:hAnsi="Verdana"/>
                <w:b/>
                <w:sz w:val="20"/>
                <w:szCs w:val="20"/>
              </w:rPr>
              <w:t>Indicador:</w:t>
            </w:r>
            <w:r w:rsidR="00BD2AC2" w:rsidRPr="00D11DE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E66FF">
              <w:rPr>
                <w:rFonts w:ascii="Verdana" w:hAnsi="Verdana"/>
                <w:sz w:val="20"/>
                <w:szCs w:val="20"/>
              </w:rPr>
              <w:t>46.456,5</w:t>
            </w:r>
            <w:r w:rsidR="00A37772" w:rsidRPr="00D11DE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11DE7">
              <w:rPr>
                <w:rFonts w:ascii="Verdana" w:hAnsi="Verdana"/>
                <w:sz w:val="20"/>
                <w:szCs w:val="20"/>
              </w:rPr>
              <w:t>/</w:t>
            </w:r>
            <w:r w:rsidR="00A37772" w:rsidRPr="00D11DE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D132A" w:rsidRPr="00D11DE7">
              <w:rPr>
                <w:rFonts w:ascii="Verdana" w:hAnsi="Verdana"/>
                <w:sz w:val="20"/>
                <w:szCs w:val="20"/>
              </w:rPr>
              <w:t>104.452,5</w:t>
            </w:r>
            <w:r w:rsidRPr="00D11DE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D2AC2" w:rsidRPr="00D11DE7">
              <w:rPr>
                <w:rFonts w:ascii="Verdana" w:hAnsi="Verdana"/>
                <w:sz w:val="20"/>
                <w:szCs w:val="20"/>
              </w:rPr>
              <w:t xml:space="preserve">= </w:t>
            </w:r>
            <w:r w:rsidR="00CE66FF">
              <w:rPr>
                <w:rFonts w:ascii="Verdana" w:hAnsi="Verdana"/>
                <w:sz w:val="20"/>
                <w:szCs w:val="20"/>
              </w:rPr>
              <w:t>44,48</w:t>
            </w:r>
            <w:r w:rsidR="00A67EEC" w:rsidRPr="00D11DE7">
              <w:rPr>
                <w:rFonts w:ascii="Verdana" w:hAnsi="Verdana"/>
                <w:sz w:val="20"/>
                <w:szCs w:val="20"/>
              </w:rPr>
              <w:t>%.</w:t>
            </w:r>
          </w:p>
          <w:p w14:paraId="74CB8581" w14:textId="77777777" w:rsidR="00A67EEC" w:rsidRPr="00D11DE7" w:rsidRDefault="00A67EEC" w:rsidP="0096741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43363DF" w14:textId="61728468" w:rsidR="00967413" w:rsidRPr="00D11DE7" w:rsidRDefault="00967413" w:rsidP="0096741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11DE7">
              <w:rPr>
                <w:rFonts w:ascii="Verdana" w:hAnsi="Verdana"/>
                <w:sz w:val="20"/>
                <w:szCs w:val="20"/>
              </w:rPr>
              <w:t xml:space="preserve">Con corte al </w:t>
            </w:r>
            <w:r w:rsidR="00CE66FF">
              <w:rPr>
                <w:rFonts w:ascii="Verdana" w:hAnsi="Verdana"/>
                <w:sz w:val="20"/>
                <w:szCs w:val="20"/>
              </w:rPr>
              <w:t>30 de abril de 2021</w:t>
            </w:r>
            <w:r w:rsidRPr="00D11DE7">
              <w:rPr>
                <w:rFonts w:ascii="Verdana" w:hAnsi="Verdana"/>
                <w:sz w:val="20"/>
                <w:szCs w:val="20"/>
              </w:rPr>
              <w:t xml:space="preserve">, la ejecución presupuestal de la entidad fue del </w:t>
            </w:r>
            <w:r w:rsidR="00CE66FF">
              <w:rPr>
                <w:rFonts w:ascii="Verdana" w:hAnsi="Verdana"/>
                <w:sz w:val="20"/>
                <w:szCs w:val="20"/>
              </w:rPr>
              <w:t>44,48</w:t>
            </w:r>
            <w:r w:rsidRPr="00D11DE7">
              <w:rPr>
                <w:rFonts w:ascii="Verdana" w:hAnsi="Verdana"/>
                <w:sz w:val="20"/>
                <w:szCs w:val="20"/>
              </w:rPr>
              <w:t xml:space="preserve">% equivalente a </w:t>
            </w:r>
            <w:r w:rsidR="00CE66FF">
              <w:rPr>
                <w:rFonts w:ascii="Verdana" w:hAnsi="Verdana"/>
                <w:sz w:val="20"/>
                <w:szCs w:val="20"/>
              </w:rPr>
              <w:t>46.456</w:t>
            </w:r>
            <w:r w:rsidR="00522DD0" w:rsidRPr="00D11DE7">
              <w:rPr>
                <w:rFonts w:ascii="Verdana" w:hAnsi="Verdana"/>
                <w:sz w:val="20"/>
                <w:szCs w:val="20"/>
              </w:rPr>
              <w:t>,</w:t>
            </w:r>
            <w:r w:rsidR="009E358F" w:rsidRPr="00D11DE7">
              <w:rPr>
                <w:rFonts w:ascii="Verdana" w:hAnsi="Verdana"/>
                <w:sz w:val="20"/>
                <w:szCs w:val="20"/>
              </w:rPr>
              <w:t>5</w:t>
            </w:r>
            <w:r w:rsidRPr="00D11DE7">
              <w:rPr>
                <w:rFonts w:ascii="Verdana" w:hAnsi="Verdana"/>
                <w:sz w:val="20"/>
                <w:szCs w:val="20"/>
              </w:rPr>
              <w:t xml:space="preserve"> millones, frente a una meta del </w:t>
            </w:r>
            <w:r w:rsidR="00CE66FF">
              <w:rPr>
                <w:rFonts w:ascii="Verdana" w:hAnsi="Verdana"/>
                <w:sz w:val="20"/>
                <w:szCs w:val="20"/>
              </w:rPr>
              <w:t>29,25</w:t>
            </w:r>
            <w:r w:rsidRPr="00D11DE7">
              <w:rPr>
                <w:rFonts w:ascii="Verdana" w:hAnsi="Verdana"/>
                <w:sz w:val="20"/>
                <w:szCs w:val="20"/>
              </w:rPr>
              <w:t xml:space="preserve">%, con un </w:t>
            </w:r>
            <w:r w:rsidR="005E47D4" w:rsidRPr="00D11DE7">
              <w:rPr>
                <w:rFonts w:ascii="Verdana" w:hAnsi="Verdana"/>
                <w:sz w:val="20"/>
                <w:szCs w:val="20"/>
              </w:rPr>
              <w:t>superávit</w:t>
            </w:r>
            <w:r w:rsidRPr="00D11DE7">
              <w:rPr>
                <w:rFonts w:ascii="Verdana" w:hAnsi="Verdana"/>
                <w:sz w:val="20"/>
                <w:szCs w:val="20"/>
              </w:rPr>
              <w:t xml:space="preserve"> de </w:t>
            </w:r>
            <w:r w:rsidR="00CE66FF">
              <w:rPr>
                <w:rFonts w:ascii="Verdana" w:hAnsi="Verdana"/>
                <w:sz w:val="20"/>
                <w:szCs w:val="20"/>
              </w:rPr>
              <w:t>15.895</w:t>
            </w:r>
            <w:r w:rsidR="00522DD0" w:rsidRPr="00D11DE7">
              <w:rPr>
                <w:rFonts w:ascii="Verdana" w:hAnsi="Verdana"/>
                <w:sz w:val="20"/>
                <w:szCs w:val="20"/>
              </w:rPr>
              <w:t>,</w:t>
            </w:r>
            <w:r w:rsidR="009E358F" w:rsidRPr="00D11DE7">
              <w:rPr>
                <w:rFonts w:ascii="Verdana" w:hAnsi="Verdana"/>
                <w:sz w:val="20"/>
                <w:szCs w:val="20"/>
              </w:rPr>
              <w:t>1</w:t>
            </w:r>
            <w:r w:rsidRPr="00D11DE7">
              <w:rPr>
                <w:rFonts w:ascii="Verdana" w:hAnsi="Verdana"/>
                <w:sz w:val="20"/>
                <w:szCs w:val="20"/>
              </w:rPr>
              <w:t>, millones, el cual se explica de la siguiente manera:</w:t>
            </w:r>
          </w:p>
          <w:p w14:paraId="6A144967" w14:textId="77777777" w:rsidR="00D42DA8" w:rsidRPr="00D11DE7" w:rsidRDefault="00D42DA8" w:rsidP="00691C7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35A210E" w14:textId="5FEF6BFC" w:rsidR="00CB005B" w:rsidRPr="00D11DE7" w:rsidRDefault="00A67EEC" w:rsidP="00D42DA8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D11DE7">
              <w:rPr>
                <w:rFonts w:ascii="Verdana" w:hAnsi="Verdana"/>
                <w:b/>
                <w:sz w:val="20"/>
                <w:szCs w:val="20"/>
                <w:u w:val="single"/>
              </w:rPr>
              <w:t>Gastos de funcionamiento:</w:t>
            </w:r>
          </w:p>
          <w:p w14:paraId="1D6251F8" w14:textId="77777777" w:rsidR="00D42DA8" w:rsidRPr="00D11DE7" w:rsidRDefault="00D42DA8" w:rsidP="00D42DA8">
            <w:pPr>
              <w:pStyle w:val="Prrafodelista"/>
              <w:ind w:left="435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  <w:p w14:paraId="63B31BE8" w14:textId="15442F2A" w:rsidR="00CB005B" w:rsidRPr="00D11DE7" w:rsidRDefault="00A67EEC" w:rsidP="00691C73">
            <w:pPr>
              <w:jc w:val="both"/>
              <w:rPr>
                <w:rFonts w:ascii="Verdana" w:hAnsi="Verdana"/>
                <w:iCs/>
                <w:sz w:val="20"/>
                <w:szCs w:val="20"/>
                <w:lang w:val="es-ES"/>
              </w:rPr>
            </w:pPr>
            <w:r w:rsidRPr="00D11DE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D3FEB" w:rsidRPr="00D11DE7">
              <w:rPr>
                <w:rFonts w:ascii="Verdana" w:hAnsi="Verdana"/>
                <w:iCs/>
                <w:sz w:val="20"/>
                <w:szCs w:val="20"/>
                <w:lang w:val="es-ES"/>
              </w:rPr>
              <w:t xml:space="preserve">1) </w:t>
            </w:r>
            <w:r w:rsidR="009E358F" w:rsidRPr="00D11DE7">
              <w:rPr>
                <w:rFonts w:ascii="Verdana" w:hAnsi="Verdana"/>
                <w:iCs/>
                <w:sz w:val="20"/>
                <w:szCs w:val="20"/>
                <w:lang w:val="es-ES"/>
              </w:rPr>
              <w:t>Déficit</w:t>
            </w:r>
            <w:r w:rsidRPr="00D11DE7">
              <w:rPr>
                <w:rFonts w:ascii="Verdana" w:hAnsi="Verdana"/>
                <w:iCs/>
                <w:sz w:val="20"/>
                <w:szCs w:val="20"/>
                <w:lang w:val="es-ES"/>
              </w:rPr>
              <w:t xml:space="preserve"> en ejecución de</w:t>
            </w:r>
            <w:r w:rsidR="009331E5" w:rsidRPr="00D11DE7">
              <w:rPr>
                <w:rFonts w:ascii="Verdana" w:hAnsi="Verdana"/>
                <w:iCs/>
                <w:sz w:val="20"/>
                <w:szCs w:val="20"/>
                <w:lang w:val="es-ES"/>
              </w:rPr>
              <w:t xml:space="preserve"> </w:t>
            </w:r>
            <w:r w:rsidR="00874665" w:rsidRPr="00D11DE7">
              <w:rPr>
                <w:rFonts w:ascii="Verdana" w:hAnsi="Verdana"/>
                <w:iCs/>
                <w:sz w:val="20"/>
                <w:szCs w:val="20"/>
                <w:lang w:val="es-ES"/>
              </w:rPr>
              <w:t xml:space="preserve">Gastos de Personal </w:t>
            </w:r>
            <w:r w:rsidR="000B4CFF" w:rsidRPr="00D11DE7">
              <w:rPr>
                <w:rFonts w:ascii="Verdana" w:hAnsi="Verdana"/>
                <w:iCs/>
                <w:sz w:val="20"/>
                <w:szCs w:val="20"/>
                <w:lang w:val="es-ES"/>
              </w:rPr>
              <w:t xml:space="preserve">por </w:t>
            </w:r>
            <w:r w:rsidR="00CE66FF">
              <w:rPr>
                <w:rFonts w:ascii="Verdana" w:hAnsi="Verdana"/>
                <w:iCs/>
                <w:sz w:val="20"/>
                <w:szCs w:val="20"/>
                <w:lang w:val="es-ES"/>
              </w:rPr>
              <w:t>114</w:t>
            </w:r>
            <w:r w:rsidR="009E358F" w:rsidRPr="00D11DE7">
              <w:rPr>
                <w:rFonts w:ascii="Verdana" w:hAnsi="Verdana"/>
                <w:iCs/>
                <w:sz w:val="20"/>
                <w:szCs w:val="20"/>
                <w:lang w:val="es-ES"/>
              </w:rPr>
              <w:t>,2</w:t>
            </w:r>
            <w:r w:rsidR="00451DC9" w:rsidRPr="00D11DE7">
              <w:rPr>
                <w:rFonts w:ascii="Verdana" w:hAnsi="Verdana"/>
                <w:iCs/>
                <w:sz w:val="20"/>
                <w:szCs w:val="20"/>
                <w:lang w:val="es-ES"/>
              </w:rPr>
              <w:t xml:space="preserve"> </w:t>
            </w:r>
            <w:r w:rsidR="009331E5" w:rsidRPr="00D11DE7">
              <w:rPr>
                <w:rFonts w:ascii="Verdana" w:hAnsi="Verdana"/>
                <w:iCs/>
                <w:sz w:val="20"/>
                <w:szCs w:val="20"/>
                <w:lang w:val="es-ES"/>
              </w:rPr>
              <w:t>millones,</w:t>
            </w:r>
            <w:r w:rsidR="00874665" w:rsidRPr="00D11DE7">
              <w:rPr>
                <w:rFonts w:ascii="Verdana" w:hAnsi="Verdana"/>
                <w:iCs/>
                <w:sz w:val="20"/>
                <w:szCs w:val="20"/>
                <w:lang w:val="es-ES"/>
              </w:rPr>
              <w:t xml:space="preserve"> </w:t>
            </w:r>
            <w:r w:rsidR="009E358F" w:rsidRPr="00D11DE7">
              <w:rPr>
                <w:rFonts w:ascii="Verdana" w:hAnsi="Verdana"/>
                <w:iCs/>
                <w:sz w:val="20"/>
                <w:szCs w:val="20"/>
                <w:lang w:val="es-ES"/>
              </w:rPr>
              <w:t xml:space="preserve">debido a que </w:t>
            </w:r>
            <w:r w:rsidR="00CE66FF">
              <w:rPr>
                <w:rFonts w:ascii="Verdana" w:hAnsi="Verdana"/>
                <w:iCs/>
                <w:sz w:val="20"/>
                <w:szCs w:val="20"/>
                <w:lang w:val="es-ES"/>
              </w:rPr>
              <w:t>varios cargos se encuentran en vacancia disponible en la Agencia.</w:t>
            </w:r>
          </w:p>
          <w:p w14:paraId="69A072C2" w14:textId="54ED107A" w:rsidR="00401CBD" w:rsidRPr="00D0672E" w:rsidRDefault="00874665" w:rsidP="00691C7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11DE7">
              <w:rPr>
                <w:rFonts w:ascii="Verdana" w:hAnsi="Verdana"/>
                <w:iCs/>
                <w:sz w:val="20"/>
                <w:szCs w:val="20"/>
                <w:lang w:val="es-ES"/>
              </w:rPr>
              <w:t xml:space="preserve"> </w:t>
            </w:r>
            <w:r w:rsidR="009331E5" w:rsidRPr="00D11DE7">
              <w:rPr>
                <w:rFonts w:ascii="Verdana" w:hAnsi="Verdana"/>
                <w:iCs/>
                <w:sz w:val="20"/>
                <w:szCs w:val="20"/>
                <w:lang w:val="es-ES"/>
              </w:rPr>
              <w:t>2</w:t>
            </w:r>
            <w:r w:rsidR="00A67EEC" w:rsidRPr="00D11DE7">
              <w:rPr>
                <w:rFonts w:ascii="Verdana" w:hAnsi="Verdana"/>
                <w:iCs/>
                <w:sz w:val="20"/>
                <w:szCs w:val="20"/>
                <w:lang w:val="es-ES"/>
              </w:rPr>
              <w:t xml:space="preserve">) </w:t>
            </w:r>
            <w:r w:rsidR="00401CBD" w:rsidRPr="00D11DE7">
              <w:rPr>
                <w:rFonts w:ascii="Verdana" w:hAnsi="Verdana" w:cs="Arial"/>
                <w:sz w:val="20"/>
                <w:szCs w:val="20"/>
              </w:rPr>
              <w:t xml:space="preserve">Déficit en adquisición de bienes y servicios por </w:t>
            </w:r>
            <w:r w:rsidR="00CE66FF">
              <w:rPr>
                <w:rFonts w:ascii="Verdana" w:hAnsi="Verdana" w:cs="Arial"/>
                <w:sz w:val="20"/>
                <w:szCs w:val="20"/>
              </w:rPr>
              <w:t>2</w:t>
            </w:r>
            <w:r w:rsidR="00F42384" w:rsidRPr="00D11DE7">
              <w:rPr>
                <w:rFonts w:ascii="Verdana" w:hAnsi="Verdana" w:cs="Arial"/>
                <w:sz w:val="20"/>
                <w:szCs w:val="20"/>
              </w:rPr>
              <w:t>08,6</w:t>
            </w:r>
            <w:r w:rsidR="00401CBD" w:rsidRPr="00D11DE7">
              <w:rPr>
                <w:rFonts w:ascii="Verdana" w:hAnsi="Verdana" w:cs="Arial"/>
                <w:sz w:val="20"/>
                <w:szCs w:val="20"/>
              </w:rPr>
              <w:t xml:space="preserve"> millones, debido a que </w:t>
            </w:r>
            <w:r w:rsidR="0026597D" w:rsidRPr="00D11DE7">
              <w:rPr>
                <w:rFonts w:ascii="Verdana" w:hAnsi="Verdana" w:cs="Arial"/>
                <w:sz w:val="20"/>
                <w:szCs w:val="20"/>
              </w:rPr>
              <w:t xml:space="preserve">no se registraron los contratos </w:t>
            </w:r>
            <w:r w:rsidR="00D0672E" w:rsidRPr="00D0672E">
              <w:rPr>
                <w:rFonts w:ascii="Verdana" w:hAnsi="Verdana" w:cs="Arial"/>
                <w:sz w:val="20"/>
                <w:szCs w:val="20"/>
              </w:rPr>
              <w:t xml:space="preserve">que se tenían previstos con </w:t>
            </w:r>
            <w:r w:rsidR="00D0672E">
              <w:rPr>
                <w:rFonts w:ascii="Verdana" w:hAnsi="Verdana" w:cs="Arial"/>
                <w:sz w:val="20"/>
                <w:szCs w:val="20"/>
              </w:rPr>
              <w:t>B</w:t>
            </w:r>
            <w:r w:rsidR="00D0672E" w:rsidRPr="00D0672E">
              <w:rPr>
                <w:rFonts w:ascii="Verdana" w:hAnsi="Verdana" w:cs="Arial"/>
                <w:sz w:val="20"/>
                <w:szCs w:val="20"/>
              </w:rPr>
              <w:t>erlitz y</w:t>
            </w:r>
            <w:r w:rsidR="00D0672E">
              <w:rPr>
                <w:rFonts w:ascii="Verdana" w:hAnsi="Verdana" w:cs="Arial"/>
                <w:sz w:val="20"/>
                <w:szCs w:val="20"/>
              </w:rPr>
              <w:t xml:space="preserve"> el mantenimiento de vehículos, y la adquisición de suscripción con Notinet.</w:t>
            </w:r>
            <w:r w:rsidR="00D0672E" w:rsidRPr="00D0672E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36C27484" w14:textId="4734BB7C" w:rsidR="00CB005B" w:rsidRPr="00D11DE7" w:rsidRDefault="00CB005B" w:rsidP="00691C7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11DE7">
              <w:rPr>
                <w:rFonts w:ascii="Verdana" w:hAnsi="Verdana" w:cs="Arial"/>
                <w:sz w:val="20"/>
                <w:szCs w:val="20"/>
              </w:rPr>
              <w:t xml:space="preserve">3) </w:t>
            </w:r>
            <w:r w:rsidR="00470513" w:rsidRPr="00D11DE7">
              <w:rPr>
                <w:rFonts w:ascii="Verdana" w:hAnsi="Verdana" w:cs="Arial"/>
                <w:sz w:val="20"/>
                <w:szCs w:val="20"/>
              </w:rPr>
              <w:t xml:space="preserve">i) </w:t>
            </w:r>
            <w:r w:rsidR="0026597D" w:rsidRPr="00D11DE7">
              <w:rPr>
                <w:rFonts w:ascii="Verdana" w:hAnsi="Verdana" w:cs="Arial"/>
                <w:sz w:val="20"/>
                <w:szCs w:val="20"/>
              </w:rPr>
              <w:t>Superávit en el rubro de FOCAI por 1.</w:t>
            </w:r>
            <w:r w:rsidR="00D0672E">
              <w:rPr>
                <w:rFonts w:ascii="Verdana" w:hAnsi="Verdana" w:cs="Arial"/>
                <w:sz w:val="20"/>
                <w:szCs w:val="20"/>
              </w:rPr>
              <w:t>897</w:t>
            </w:r>
            <w:r w:rsidR="0026597D" w:rsidRPr="00D11DE7">
              <w:rPr>
                <w:rFonts w:ascii="Verdana" w:hAnsi="Verdana" w:cs="Arial"/>
                <w:sz w:val="20"/>
                <w:szCs w:val="20"/>
              </w:rPr>
              <w:t>,</w:t>
            </w:r>
            <w:r w:rsidR="00D0672E">
              <w:rPr>
                <w:rFonts w:ascii="Verdana" w:hAnsi="Verdana" w:cs="Arial"/>
                <w:sz w:val="20"/>
                <w:szCs w:val="20"/>
              </w:rPr>
              <w:t>1</w:t>
            </w:r>
            <w:r w:rsidR="0026597D" w:rsidRPr="00D11DE7">
              <w:rPr>
                <w:rFonts w:ascii="Verdana" w:hAnsi="Verdana" w:cs="Arial"/>
                <w:sz w:val="20"/>
                <w:szCs w:val="20"/>
              </w:rPr>
              <w:t xml:space="preserve"> millones </w:t>
            </w:r>
            <w:r w:rsidR="005E47D4" w:rsidRPr="00D11DE7">
              <w:rPr>
                <w:rFonts w:ascii="Verdana" w:hAnsi="Verdana" w:cs="Arial"/>
                <w:sz w:val="20"/>
                <w:szCs w:val="20"/>
              </w:rPr>
              <w:t>se cumplió la meta</w:t>
            </w:r>
            <w:r w:rsidR="00470513" w:rsidRPr="00D11DE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E2C85" w:rsidRPr="00D11DE7">
              <w:rPr>
                <w:rFonts w:ascii="Verdana" w:hAnsi="Verdana" w:cs="Arial"/>
                <w:sz w:val="20"/>
                <w:szCs w:val="20"/>
              </w:rPr>
              <w:t>ii</w:t>
            </w:r>
            <w:r w:rsidR="00470513" w:rsidRPr="00D11DE7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353FB" w:rsidRPr="00D11DE7">
              <w:rPr>
                <w:rFonts w:ascii="Verdana" w:hAnsi="Verdana" w:cs="Arial"/>
                <w:sz w:val="20"/>
                <w:szCs w:val="20"/>
              </w:rPr>
              <w:t xml:space="preserve">se presentó </w:t>
            </w:r>
            <w:r w:rsidR="00F2219E" w:rsidRPr="00D11DE7">
              <w:rPr>
                <w:rFonts w:ascii="Verdana" w:hAnsi="Verdana" w:cs="Arial"/>
                <w:sz w:val="20"/>
                <w:szCs w:val="20"/>
              </w:rPr>
              <w:t>déficit</w:t>
            </w:r>
            <w:r w:rsidR="009E2C85" w:rsidRPr="00D11DE7">
              <w:rPr>
                <w:rFonts w:ascii="Verdana" w:hAnsi="Verdana" w:cs="Arial"/>
                <w:sz w:val="20"/>
                <w:szCs w:val="20"/>
              </w:rPr>
              <w:t xml:space="preserve"> de</w:t>
            </w:r>
            <w:r w:rsidR="003353FB" w:rsidRPr="00D11DE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6597D" w:rsidRPr="00D11DE7">
              <w:rPr>
                <w:rFonts w:ascii="Verdana" w:hAnsi="Verdana" w:cs="Arial"/>
                <w:sz w:val="20"/>
                <w:szCs w:val="20"/>
              </w:rPr>
              <w:t>5,</w:t>
            </w:r>
            <w:r w:rsidR="00D0672E">
              <w:rPr>
                <w:rFonts w:ascii="Verdana" w:hAnsi="Verdana" w:cs="Arial"/>
                <w:sz w:val="20"/>
                <w:szCs w:val="20"/>
              </w:rPr>
              <w:t>2</w:t>
            </w:r>
            <w:r w:rsidR="0026597D" w:rsidRPr="00D11DE7">
              <w:rPr>
                <w:rFonts w:ascii="Verdana" w:hAnsi="Verdana" w:cs="Arial"/>
                <w:sz w:val="20"/>
                <w:szCs w:val="20"/>
              </w:rPr>
              <w:t xml:space="preserve"> millones </w:t>
            </w:r>
            <w:r w:rsidR="003353FB" w:rsidRPr="00D11DE7">
              <w:rPr>
                <w:rFonts w:ascii="Verdana" w:hAnsi="Verdana" w:cs="Arial"/>
                <w:sz w:val="20"/>
                <w:szCs w:val="20"/>
              </w:rPr>
              <w:t>de</w:t>
            </w:r>
            <w:r w:rsidR="009E3D48" w:rsidRPr="00D11DE7">
              <w:rPr>
                <w:rFonts w:ascii="Verdana" w:hAnsi="Verdana" w:cs="Arial"/>
                <w:sz w:val="20"/>
                <w:szCs w:val="20"/>
              </w:rPr>
              <w:t>l rubro</w:t>
            </w:r>
            <w:r w:rsidR="00470513" w:rsidRPr="00D11DE7">
              <w:rPr>
                <w:rFonts w:ascii="Verdana" w:hAnsi="Verdana" w:cs="Arial"/>
                <w:sz w:val="20"/>
                <w:szCs w:val="20"/>
              </w:rPr>
              <w:t xml:space="preserve"> de incapacidades y licencias de maternidad</w:t>
            </w:r>
            <w:r w:rsidR="00D9392B" w:rsidRPr="00D11DE7">
              <w:rPr>
                <w:rFonts w:ascii="Verdana" w:hAnsi="Verdana" w:cs="Arial"/>
                <w:sz w:val="20"/>
                <w:szCs w:val="20"/>
              </w:rPr>
              <w:t>,</w:t>
            </w:r>
            <w:r w:rsidR="00470513" w:rsidRPr="00D11DE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C6BE9" w:rsidRPr="00D11DE7">
              <w:rPr>
                <w:rFonts w:ascii="Verdana" w:hAnsi="Verdana" w:cs="Arial"/>
                <w:sz w:val="20"/>
                <w:szCs w:val="20"/>
              </w:rPr>
              <w:t>debido a que</w:t>
            </w:r>
            <w:r w:rsidR="009E3D48" w:rsidRPr="00D11DE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70513" w:rsidRPr="00D11DE7">
              <w:rPr>
                <w:rFonts w:ascii="Verdana" w:hAnsi="Verdana" w:cs="Arial"/>
                <w:sz w:val="20"/>
                <w:szCs w:val="20"/>
              </w:rPr>
              <w:t>este rubro</w:t>
            </w:r>
            <w:r w:rsidR="009E3D48" w:rsidRPr="00D11DE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E2C85" w:rsidRPr="00D11DE7">
              <w:rPr>
                <w:rFonts w:ascii="Verdana" w:hAnsi="Verdana" w:cs="Arial"/>
                <w:sz w:val="20"/>
                <w:szCs w:val="20"/>
              </w:rPr>
              <w:t>es variable</w:t>
            </w:r>
            <w:r w:rsidR="00470513" w:rsidRPr="00D11DE7">
              <w:rPr>
                <w:rFonts w:ascii="Verdana" w:hAnsi="Verdana" w:cs="Arial"/>
                <w:sz w:val="20"/>
                <w:szCs w:val="20"/>
              </w:rPr>
              <w:t xml:space="preserve"> según las incapacidades y licencias que radican el talento humano</w:t>
            </w:r>
            <w:r w:rsidRPr="00D11DE7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CFCCE08" w14:textId="77777777" w:rsidR="00CB005B" w:rsidRPr="00D11DE7" w:rsidRDefault="00CB005B" w:rsidP="00691C7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29F37FE" w14:textId="0A932E85" w:rsidR="00821F0A" w:rsidRPr="0036503D" w:rsidRDefault="00A67EEC" w:rsidP="0036503D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D11DE7">
              <w:rPr>
                <w:rFonts w:ascii="Verdana" w:hAnsi="Verdana"/>
                <w:b/>
                <w:sz w:val="20"/>
                <w:szCs w:val="20"/>
                <w:u w:val="single"/>
              </w:rPr>
              <w:t>Gastos de inversión:</w:t>
            </w:r>
            <w:r w:rsidRPr="00D11DE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D1B66" w:rsidRPr="00D11DE7">
              <w:rPr>
                <w:rFonts w:ascii="Verdana" w:hAnsi="Verdana"/>
                <w:sz w:val="20"/>
                <w:szCs w:val="20"/>
              </w:rPr>
              <w:t xml:space="preserve">La ejecución en inversión tiene </w:t>
            </w:r>
            <w:r w:rsidR="00495055" w:rsidRPr="00D11DE7">
              <w:rPr>
                <w:rFonts w:ascii="Verdana" w:hAnsi="Verdana"/>
                <w:sz w:val="20"/>
                <w:szCs w:val="20"/>
              </w:rPr>
              <w:t>superávit</w:t>
            </w:r>
            <w:r w:rsidR="00BD1B66" w:rsidRPr="00D11DE7">
              <w:rPr>
                <w:rFonts w:ascii="Verdana" w:hAnsi="Verdana"/>
                <w:sz w:val="20"/>
                <w:szCs w:val="20"/>
              </w:rPr>
              <w:t xml:space="preserve"> de </w:t>
            </w:r>
            <w:r w:rsidR="0036503D">
              <w:rPr>
                <w:rFonts w:ascii="Verdana" w:hAnsi="Verdana"/>
                <w:sz w:val="20"/>
                <w:szCs w:val="20"/>
              </w:rPr>
              <w:t>14.331</w:t>
            </w:r>
            <w:r w:rsidR="0026597D" w:rsidRPr="0036503D">
              <w:rPr>
                <w:rFonts w:ascii="Verdana" w:hAnsi="Verdana"/>
                <w:sz w:val="20"/>
                <w:szCs w:val="20"/>
              </w:rPr>
              <w:t>,</w:t>
            </w:r>
            <w:r w:rsidR="00D0672E" w:rsidRPr="0036503D">
              <w:rPr>
                <w:rFonts w:ascii="Verdana" w:hAnsi="Verdana"/>
                <w:sz w:val="20"/>
                <w:szCs w:val="20"/>
              </w:rPr>
              <w:t>0</w:t>
            </w:r>
            <w:r w:rsidR="00BD1B66" w:rsidRPr="0036503D">
              <w:rPr>
                <w:rFonts w:ascii="Verdana" w:hAnsi="Verdana"/>
                <w:sz w:val="20"/>
                <w:szCs w:val="20"/>
              </w:rPr>
              <w:t xml:space="preserve"> millones debido a </w:t>
            </w:r>
            <w:r w:rsidR="00495055" w:rsidRPr="0036503D">
              <w:rPr>
                <w:rFonts w:ascii="Verdana" w:hAnsi="Verdana"/>
                <w:sz w:val="20"/>
                <w:szCs w:val="20"/>
              </w:rPr>
              <w:t xml:space="preserve">que se </w:t>
            </w:r>
            <w:r w:rsidR="00F53A16" w:rsidRPr="0036503D">
              <w:rPr>
                <w:rFonts w:ascii="Verdana" w:hAnsi="Verdana"/>
                <w:sz w:val="20"/>
                <w:szCs w:val="20"/>
              </w:rPr>
              <w:t xml:space="preserve">adelantó el contrato de adquisición del equipo de Barreminas  </w:t>
            </w:r>
            <w:r w:rsidR="00495055" w:rsidRPr="0036503D">
              <w:rPr>
                <w:rFonts w:ascii="Verdana" w:hAnsi="Verdana"/>
                <w:sz w:val="20"/>
                <w:szCs w:val="20"/>
              </w:rPr>
              <w:t xml:space="preserve"> por el rubro de Administración de recursos</w:t>
            </w:r>
            <w:r w:rsidR="003D132A" w:rsidRPr="0036503D">
              <w:rPr>
                <w:rFonts w:ascii="Verdana" w:hAnsi="Verdana"/>
                <w:sz w:val="20"/>
                <w:szCs w:val="20"/>
              </w:rPr>
              <w:t xml:space="preserve"> por </w:t>
            </w:r>
            <w:r w:rsidR="00116E6E" w:rsidRPr="0036503D">
              <w:rPr>
                <w:rFonts w:ascii="Verdana" w:hAnsi="Verdana"/>
                <w:sz w:val="20"/>
                <w:szCs w:val="20"/>
              </w:rPr>
              <w:t>el proyecto</w:t>
            </w:r>
            <w:r w:rsidR="003D132A" w:rsidRPr="0036503D">
              <w:rPr>
                <w:rFonts w:ascii="Verdana" w:hAnsi="Verdana"/>
                <w:sz w:val="20"/>
                <w:szCs w:val="20"/>
              </w:rPr>
              <w:t xml:space="preserve"> de </w:t>
            </w:r>
            <w:r w:rsidR="001F29FE" w:rsidRPr="0036503D">
              <w:rPr>
                <w:rFonts w:ascii="Verdana" w:hAnsi="Verdana"/>
                <w:sz w:val="20"/>
                <w:szCs w:val="20"/>
              </w:rPr>
              <w:t>Howard Buffett</w:t>
            </w:r>
            <w:r w:rsidR="00116E6E" w:rsidRPr="0036503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53A16" w:rsidRPr="0036503D">
              <w:rPr>
                <w:rFonts w:ascii="Verdana" w:hAnsi="Verdana"/>
                <w:sz w:val="20"/>
                <w:szCs w:val="20"/>
              </w:rPr>
              <w:t>Apoyo Desminado</w:t>
            </w:r>
            <w:r w:rsidR="001F29FE" w:rsidRPr="0036503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16E6E" w:rsidRPr="0036503D">
              <w:rPr>
                <w:rFonts w:ascii="Verdana" w:hAnsi="Verdana"/>
                <w:sz w:val="20"/>
                <w:szCs w:val="20"/>
              </w:rPr>
              <w:t xml:space="preserve">que se </w:t>
            </w:r>
            <w:r w:rsidR="00D0672E" w:rsidRPr="0036503D">
              <w:rPr>
                <w:rFonts w:ascii="Verdana" w:hAnsi="Verdana"/>
                <w:sz w:val="20"/>
                <w:szCs w:val="20"/>
              </w:rPr>
              <w:t xml:space="preserve">tenía </w:t>
            </w:r>
            <w:r w:rsidR="00116E6E" w:rsidRPr="0036503D">
              <w:rPr>
                <w:rFonts w:ascii="Verdana" w:hAnsi="Verdana"/>
                <w:sz w:val="20"/>
                <w:szCs w:val="20"/>
              </w:rPr>
              <w:t xml:space="preserve">prevista para el mes de </w:t>
            </w:r>
            <w:r w:rsidR="00F53A16" w:rsidRPr="0036503D">
              <w:rPr>
                <w:rFonts w:ascii="Verdana" w:hAnsi="Verdana"/>
                <w:sz w:val="20"/>
                <w:szCs w:val="20"/>
              </w:rPr>
              <w:t>octubre.</w:t>
            </w:r>
          </w:p>
          <w:p w14:paraId="39ED14A1" w14:textId="77777777" w:rsidR="00821F0A" w:rsidRPr="00D11DE7" w:rsidRDefault="00821F0A" w:rsidP="00821F0A">
            <w:pPr>
              <w:pStyle w:val="Prrafodelista"/>
              <w:ind w:left="435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E430105" w14:textId="18D288FC" w:rsidR="00464CE7" w:rsidRPr="00D11DE7" w:rsidRDefault="00E279ED" w:rsidP="00821F0A">
            <w:pPr>
              <w:pStyle w:val="Prrafodelista"/>
              <w:ind w:left="435"/>
              <w:jc w:val="both"/>
              <w:rPr>
                <w:rFonts w:ascii="Verdana" w:hAnsi="Verdana"/>
                <w:sz w:val="20"/>
                <w:szCs w:val="20"/>
              </w:rPr>
            </w:pPr>
            <w:r w:rsidRPr="00D11DE7">
              <w:rPr>
                <w:rFonts w:ascii="Verdana" w:hAnsi="Verdana"/>
                <w:sz w:val="20"/>
              </w:rPr>
              <w:lastRenderedPageBreak/>
              <w:t xml:space="preserve">El </w:t>
            </w:r>
            <w:r w:rsidR="0074105A">
              <w:rPr>
                <w:rFonts w:ascii="Verdana" w:hAnsi="Verdana"/>
                <w:sz w:val="20"/>
              </w:rPr>
              <w:t>13,25</w:t>
            </w:r>
            <w:r w:rsidRPr="00D11DE7">
              <w:rPr>
                <w:rFonts w:ascii="Verdana" w:hAnsi="Verdana"/>
                <w:sz w:val="20"/>
              </w:rPr>
              <w:t xml:space="preserve">% de la ejecución corresponde a los gastos de funcionamiento y el </w:t>
            </w:r>
            <w:r w:rsidR="0074105A">
              <w:rPr>
                <w:rFonts w:ascii="Verdana" w:hAnsi="Verdana"/>
                <w:sz w:val="20"/>
              </w:rPr>
              <w:t>86,75</w:t>
            </w:r>
            <w:r w:rsidRPr="00D11DE7">
              <w:rPr>
                <w:rFonts w:ascii="Verdana" w:hAnsi="Verdana"/>
                <w:sz w:val="20"/>
              </w:rPr>
              <w:t>% a los gastos de inversión.</w:t>
            </w:r>
          </w:p>
          <w:p w14:paraId="2B8AE5A6" w14:textId="77777777" w:rsidR="00E279ED" w:rsidRPr="00D11DE7" w:rsidRDefault="00E279ED" w:rsidP="00A67E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A98DA10" w14:textId="77777777" w:rsidR="00A67EEC" w:rsidRPr="00D11DE7" w:rsidRDefault="00A67EEC" w:rsidP="00A67EE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11DE7">
              <w:rPr>
                <w:rFonts w:ascii="Verdana" w:hAnsi="Verdana"/>
                <w:sz w:val="20"/>
                <w:szCs w:val="20"/>
              </w:rPr>
              <w:t xml:space="preserve">La ejecución de los gastos de funcionamiento estuvo distribuida de la siguiente manera: </w:t>
            </w:r>
          </w:p>
          <w:p w14:paraId="24F2599A" w14:textId="77777777" w:rsidR="00A67EEC" w:rsidRPr="00D11DE7" w:rsidRDefault="00A67EEC" w:rsidP="00A67E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0642EDC" w14:textId="519D0FB0" w:rsidR="00A2238C" w:rsidRPr="00D11DE7" w:rsidRDefault="00A2238C" w:rsidP="00A2238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11DE7">
              <w:rPr>
                <w:rFonts w:ascii="Verdana" w:hAnsi="Verdana" w:cs="Arial"/>
                <w:sz w:val="20"/>
                <w:szCs w:val="20"/>
              </w:rPr>
              <w:t xml:space="preserve">1) Los gastos de personal representan el </w:t>
            </w:r>
            <w:r w:rsidR="0074105A">
              <w:rPr>
                <w:rFonts w:ascii="Verdana" w:hAnsi="Verdana" w:cs="Arial"/>
                <w:sz w:val="20"/>
                <w:szCs w:val="20"/>
              </w:rPr>
              <w:t>44,95</w:t>
            </w:r>
            <w:r w:rsidRPr="00D11DE7">
              <w:rPr>
                <w:rFonts w:ascii="Verdana" w:hAnsi="Verdana" w:cs="Arial"/>
                <w:sz w:val="20"/>
                <w:szCs w:val="20"/>
              </w:rPr>
              <w:t>%.</w:t>
            </w:r>
          </w:p>
          <w:p w14:paraId="1E664D18" w14:textId="2BA47B91" w:rsidR="00A2238C" w:rsidRPr="00D11DE7" w:rsidRDefault="00A2238C" w:rsidP="00A2238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11DE7">
              <w:rPr>
                <w:rFonts w:ascii="Verdana" w:hAnsi="Verdana" w:cs="Arial"/>
                <w:sz w:val="20"/>
                <w:szCs w:val="20"/>
              </w:rPr>
              <w:t xml:space="preserve">2) Los gastos por adquisición de bienes y servicios representan el </w:t>
            </w:r>
            <w:r w:rsidR="0074105A">
              <w:rPr>
                <w:rFonts w:ascii="Verdana" w:hAnsi="Verdana" w:cs="Arial"/>
                <w:sz w:val="20"/>
                <w:szCs w:val="20"/>
              </w:rPr>
              <w:t>22,71</w:t>
            </w:r>
            <w:r w:rsidRPr="00D11DE7">
              <w:rPr>
                <w:rFonts w:ascii="Verdana" w:hAnsi="Verdana" w:cs="Arial"/>
                <w:sz w:val="20"/>
                <w:szCs w:val="20"/>
              </w:rPr>
              <w:t>%.</w:t>
            </w:r>
          </w:p>
          <w:p w14:paraId="55A85AC6" w14:textId="173D236F" w:rsidR="00A2238C" w:rsidRPr="00D11DE7" w:rsidRDefault="0012189C" w:rsidP="00A2238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11DE7">
              <w:rPr>
                <w:rFonts w:ascii="Verdana" w:hAnsi="Verdana" w:cs="Arial"/>
                <w:sz w:val="20"/>
                <w:szCs w:val="20"/>
              </w:rPr>
              <w:t>3) Los</w:t>
            </w:r>
            <w:r w:rsidR="00A2238C" w:rsidRPr="00D11DE7">
              <w:rPr>
                <w:rFonts w:ascii="Verdana" w:hAnsi="Verdana" w:cs="Arial"/>
                <w:sz w:val="20"/>
                <w:szCs w:val="20"/>
              </w:rPr>
              <w:t xml:space="preserve"> gastos de transferencias corrientes representan el </w:t>
            </w:r>
            <w:r w:rsidR="0074105A">
              <w:rPr>
                <w:rFonts w:ascii="Verdana" w:hAnsi="Verdana" w:cs="Arial"/>
                <w:sz w:val="20"/>
                <w:szCs w:val="20"/>
              </w:rPr>
              <w:t>32,34</w:t>
            </w:r>
            <w:r w:rsidR="00A2238C" w:rsidRPr="00D11DE7">
              <w:rPr>
                <w:rFonts w:ascii="Verdana" w:hAnsi="Verdana" w:cs="Arial"/>
                <w:sz w:val="20"/>
                <w:szCs w:val="20"/>
              </w:rPr>
              <w:t xml:space="preserve">%, el </w:t>
            </w:r>
            <w:r w:rsidR="0074105A">
              <w:rPr>
                <w:rFonts w:ascii="Verdana" w:hAnsi="Verdana" w:cs="Arial"/>
                <w:sz w:val="20"/>
                <w:szCs w:val="20"/>
              </w:rPr>
              <w:t>32,21</w:t>
            </w:r>
            <w:r w:rsidR="00A2238C" w:rsidRPr="00D11DE7">
              <w:rPr>
                <w:rFonts w:ascii="Verdana" w:hAnsi="Verdana" w:cs="Arial"/>
                <w:sz w:val="20"/>
                <w:szCs w:val="20"/>
              </w:rPr>
              <w:t xml:space="preserve">% correspondientes a gastos del Fondo de Cooperación y Asistencia Internacional – FOCAI Y el </w:t>
            </w:r>
            <w:r w:rsidRPr="00D11DE7">
              <w:rPr>
                <w:rFonts w:ascii="Verdana" w:hAnsi="Verdana" w:cs="Arial"/>
                <w:sz w:val="20"/>
                <w:szCs w:val="20"/>
              </w:rPr>
              <w:t>0,</w:t>
            </w:r>
            <w:r w:rsidR="0074105A">
              <w:rPr>
                <w:rFonts w:ascii="Verdana" w:hAnsi="Verdana" w:cs="Arial"/>
                <w:sz w:val="20"/>
                <w:szCs w:val="20"/>
              </w:rPr>
              <w:t>13</w:t>
            </w:r>
            <w:r w:rsidR="00A2238C" w:rsidRPr="00D11DE7">
              <w:rPr>
                <w:rFonts w:ascii="Verdana" w:hAnsi="Verdana" w:cs="Arial"/>
                <w:sz w:val="20"/>
                <w:szCs w:val="20"/>
              </w:rPr>
              <w:t>% a Incapacidades y Licencias de maternidad y paternidad.</w:t>
            </w:r>
          </w:p>
          <w:p w14:paraId="7DB5D2CF" w14:textId="38D394FD" w:rsidR="00A67EEC" w:rsidRPr="00D11DE7" w:rsidRDefault="0012189C" w:rsidP="00A67EE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11DE7">
              <w:rPr>
                <w:rFonts w:ascii="Verdana" w:hAnsi="Verdana" w:cs="Arial"/>
                <w:sz w:val="20"/>
                <w:szCs w:val="20"/>
              </w:rPr>
              <w:t>4) Los gastos por tributos, multas, sanciones e intereses de mora presentan el 0,</w:t>
            </w:r>
            <w:r w:rsidR="003D132A" w:rsidRPr="00D11DE7">
              <w:rPr>
                <w:rFonts w:ascii="Verdana" w:hAnsi="Verdana" w:cs="Arial"/>
                <w:sz w:val="20"/>
                <w:szCs w:val="20"/>
              </w:rPr>
              <w:t>00</w:t>
            </w:r>
            <w:r w:rsidRPr="00D11DE7">
              <w:rPr>
                <w:rFonts w:ascii="Verdana" w:hAnsi="Verdana" w:cs="Arial"/>
                <w:sz w:val="20"/>
                <w:szCs w:val="20"/>
              </w:rPr>
              <w:t>%.</w:t>
            </w:r>
          </w:p>
          <w:p w14:paraId="2807819B" w14:textId="77777777" w:rsidR="002D3041" w:rsidRPr="00D11DE7" w:rsidRDefault="002D3041" w:rsidP="00A67E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BAB455" w14:textId="0EB3D60C" w:rsidR="00E1676C" w:rsidRDefault="00A67EEC" w:rsidP="00A67EE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11DE7">
              <w:rPr>
                <w:rFonts w:ascii="Verdana" w:hAnsi="Verdana"/>
                <w:sz w:val="20"/>
                <w:szCs w:val="20"/>
              </w:rPr>
              <w:t>La ejecución de los gastos de inversión estuvo distribuida así:</w:t>
            </w:r>
          </w:p>
          <w:p w14:paraId="24273406" w14:textId="0F037D5C" w:rsidR="00AF56A0" w:rsidRDefault="00AF56A0" w:rsidP="00A67E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3ECE839" w14:textId="61BAC5EB" w:rsidR="00AF56A0" w:rsidRPr="00D11DE7" w:rsidRDefault="00AF56A0" w:rsidP="00A67EE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1)Aportes de </w:t>
            </w:r>
            <w:r w:rsidR="00185DD7">
              <w:rPr>
                <w:rFonts w:ascii="Verdana" w:hAnsi="Verdana"/>
                <w:sz w:val="20"/>
                <w:szCs w:val="20"/>
              </w:rPr>
              <w:t>Recursos de</w:t>
            </w:r>
            <w:r>
              <w:rPr>
                <w:rFonts w:ascii="Verdana" w:hAnsi="Verdana"/>
                <w:sz w:val="20"/>
                <w:szCs w:val="20"/>
              </w:rPr>
              <w:t xml:space="preserve"> Contrapartidas con el 1,74% de la ejecución de inversión, equivalente a 700,0 millones </w:t>
            </w:r>
            <w:r w:rsidR="001D5763">
              <w:rPr>
                <w:rFonts w:ascii="Verdana" w:hAnsi="Verdana"/>
                <w:sz w:val="20"/>
                <w:szCs w:val="20"/>
              </w:rPr>
              <w:t xml:space="preserve">se contrató los </w:t>
            </w:r>
            <w:r>
              <w:rPr>
                <w:rFonts w:ascii="Verdana" w:hAnsi="Verdana"/>
                <w:sz w:val="20"/>
                <w:szCs w:val="20"/>
              </w:rPr>
              <w:t>Convenio</w:t>
            </w:r>
            <w:r w:rsidR="001D5763">
              <w:rPr>
                <w:rFonts w:ascii="Verdana" w:hAnsi="Verdana"/>
                <w:sz w:val="20"/>
                <w:szCs w:val="20"/>
              </w:rPr>
              <w:t>s</w:t>
            </w:r>
            <w:r>
              <w:rPr>
                <w:rFonts w:ascii="Verdana" w:hAnsi="Verdana"/>
                <w:sz w:val="20"/>
                <w:szCs w:val="20"/>
              </w:rPr>
              <w:t xml:space="preserve"> con La Fundación Acción Interna y la Fundación Carvajal.</w:t>
            </w:r>
          </w:p>
          <w:p w14:paraId="1FFA5BB9" w14:textId="39458775" w:rsidR="00A67EEC" w:rsidRPr="00D11DE7" w:rsidRDefault="00A67EEC" w:rsidP="00A67E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29D8832" w14:textId="4275B4EA" w:rsidR="00A67EEC" w:rsidRPr="00D11DE7" w:rsidRDefault="00AF56A0" w:rsidP="00A67EE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A67EEC" w:rsidRPr="00D11DE7">
              <w:rPr>
                <w:rFonts w:ascii="Verdana" w:hAnsi="Verdana"/>
                <w:sz w:val="20"/>
                <w:szCs w:val="20"/>
              </w:rPr>
              <w:t xml:space="preserve">) Administración de Recursos de Cooperación con el </w:t>
            </w:r>
            <w:r w:rsidR="00D11DE7" w:rsidRPr="00D11DE7">
              <w:rPr>
                <w:rFonts w:ascii="Verdana" w:hAnsi="Verdana"/>
                <w:sz w:val="20"/>
                <w:szCs w:val="20"/>
              </w:rPr>
              <w:t>98,20</w:t>
            </w:r>
            <w:r w:rsidR="00A67EEC" w:rsidRPr="00D11DE7">
              <w:rPr>
                <w:rFonts w:ascii="Verdana" w:hAnsi="Verdana"/>
                <w:sz w:val="20"/>
                <w:szCs w:val="20"/>
              </w:rPr>
              <w:t xml:space="preserve">% de la ejecución en inversión, equivalente a </w:t>
            </w:r>
            <w:r w:rsidR="00D11DE7" w:rsidRPr="00D11DE7">
              <w:rPr>
                <w:rFonts w:ascii="Verdana" w:hAnsi="Verdana"/>
                <w:sz w:val="20"/>
                <w:szCs w:val="20"/>
              </w:rPr>
              <w:t>5.505</w:t>
            </w:r>
            <w:r w:rsidR="00403E49" w:rsidRPr="00D11DE7">
              <w:rPr>
                <w:rFonts w:ascii="Verdana" w:hAnsi="Verdana"/>
                <w:sz w:val="20"/>
                <w:szCs w:val="20"/>
              </w:rPr>
              <w:t>,</w:t>
            </w:r>
            <w:r w:rsidR="00D11DE7" w:rsidRPr="00D11DE7">
              <w:rPr>
                <w:rFonts w:ascii="Verdana" w:hAnsi="Verdana"/>
                <w:sz w:val="20"/>
                <w:szCs w:val="20"/>
              </w:rPr>
              <w:t>2</w:t>
            </w:r>
            <w:r w:rsidR="00A67EEC" w:rsidRPr="00D11DE7">
              <w:rPr>
                <w:rFonts w:ascii="Verdana" w:hAnsi="Verdana"/>
                <w:sz w:val="20"/>
                <w:szCs w:val="20"/>
              </w:rPr>
              <w:t xml:space="preserve"> millones, distribuidos así: </w:t>
            </w:r>
          </w:p>
          <w:p w14:paraId="507EC4A6" w14:textId="77777777" w:rsidR="00A67EEC" w:rsidRPr="00D11DE7" w:rsidRDefault="00A67EEC" w:rsidP="00A67E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A94C7CB" w14:textId="0A1638A6" w:rsidR="00D11DE7" w:rsidRPr="00D11DE7" w:rsidRDefault="00D11DE7" w:rsidP="00D11DE7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D11DE7">
              <w:rPr>
                <w:rFonts w:ascii="Verdana" w:hAnsi="Verdana"/>
                <w:sz w:val="20"/>
                <w:szCs w:val="20"/>
              </w:rPr>
              <w:t>188,5 millones por cuenta del proyecto de BCIE.</w:t>
            </w:r>
          </w:p>
          <w:p w14:paraId="4226A621" w14:textId="4CA7C32B" w:rsidR="00A2238C" w:rsidRPr="00D11DE7" w:rsidRDefault="00AF56A0" w:rsidP="004201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609</w:t>
            </w:r>
            <w:r w:rsidR="004201F5" w:rsidRPr="00D11DE7">
              <w:rPr>
                <w:rFonts w:ascii="Verdana" w:hAnsi="Verdana"/>
                <w:sz w:val="20"/>
                <w:szCs w:val="20"/>
              </w:rPr>
              <w:t>,</w:t>
            </w:r>
            <w:r w:rsidR="00403E49" w:rsidRPr="00D11DE7">
              <w:rPr>
                <w:rFonts w:ascii="Verdana" w:hAnsi="Verdana"/>
                <w:sz w:val="20"/>
                <w:szCs w:val="20"/>
              </w:rPr>
              <w:t>1</w:t>
            </w:r>
            <w:r w:rsidR="00BA6542" w:rsidRPr="00D11DE7">
              <w:rPr>
                <w:rFonts w:ascii="Verdana" w:hAnsi="Verdana"/>
                <w:sz w:val="20"/>
                <w:szCs w:val="20"/>
              </w:rPr>
              <w:t xml:space="preserve"> mil</w:t>
            </w:r>
            <w:r w:rsidR="00EA37E9" w:rsidRPr="00D11DE7">
              <w:rPr>
                <w:rFonts w:ascii="Verdana" w:hAnsi="Verdana"/>
                <w:sz w:val="20"/>
                <w:szCs w:val="20"/>
              </w:rPr>
              <w:t>l</w:t>
            </w:r>
            <w:r w:rsidR="00BA6542" w:rsidRPr="00D11DE7">
              <w:rPr>
                <w:rFonts w:ascii="Verdana" w:hAnsi="Verdana"/>
                <w:sz w:val="20"/>
                <w:szCs w:val="20"/>
              </w:rPr>
              <w:t>ones por cuenta del proyecto</w:t>
            </w:r>
            <w:r w:rsidR="00403E49" w:rsidRPr="00D11DE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A37E9" w:rsidRPr="00D11DE7">
              <w:rPr>
                <w:rFonts w:ascii="Verdana" w:hAnsi="Verdana" w:cs="Arial"/>
                <w:sz w:val="20"/>
                <w:szCs w:val="20"/>
              </w:rPr>
              <w:t>Estrate</w:t>
            </w:r>
            <w:r w:rsidR="00401CBD" w:rsidRPr="00D11DE7">
              <w:rPr>
                <w:rFonts w:ascii="Verdana" w:hAnsi="Verdana" w:cs="Arial"/>
                <w:sz w:val="20"/>
                <w:szCs w:val="20"/>
              </w:rPr>
              <w:t xml:space="preserve">gia regional de emprendimiento </w:t>
            </w:r>
            <w:r w:rsidR="00EA37E9" w:rsidRPr="00D11DE7">
              <w:rPr>
                <w:rFonts w:ascii="Verdana" w:hAnsi="Verdana" w:cs="Arial"/>
                <w:sz w:val="20"/>
                <w:szCs w:val="20"/>
              </w:rPr>
              <w:t>financiado con recursos donados por la Unión Europea.</w:t>
            </w:r>
          </w:p>
          <w:p w14:paraId="28BA6ED1" w14:textId="7A557512" w:rsidR="00D11DE7" w:rsidRPr="00D11DE7" w:rsidRDefault="00AF56A0" w:rsidP="004201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449</w:t>
            </w:r>
            <w:r w:rsidR="00D11DE7" w:rsidRPr="00D11DE7">
              <w:rPr>
                <w:rFonts w:ascii="Verdana" w:hAnsi="Verdana" w:cs="Arial"/>
                <w:sz w:val="20"/>
                <w:szCs w:val="20"/>
              </w:rPr>
              <w:t>,3 millones por cuenta del proyecto del Gobierno de Corea.</w:t>
            </w:r>
          </w:p>
          <w:p w14:paraId="7598AB18" w14:textId="3ABB4656" w:rsidR="00D11DE7" w:rsidRPr="00D11DE7" w:rsidRDefault="00D11DE7" w:rsidP="004201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D11DE7">
              <w:rPr>
                <w:rFonts w:ascii="Verdana" w:hAnsi="Verdana" w:cs="Arial"/>
                <w:sz w:val="20"/>
                <w:szCs w:val="20"/>
              </w:rPr>
              <w:t>244,5 millones por cuenta del proyecto del Gobierno de Portugal.</w:t>
            </w:r>
          </w:p>
          <w:p w14:paraId="67DBF5B8" w14:textId="245D7212" w:rsidR="00D11DE7" w:rsidRPr="00D11DE7" w:rsidRDefault="00403E49" w:rsidP="0035297C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D11DE7"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AF56A0">
              <w:rPr>
                <w:rFonts w:ascii="Verdana" w:hAnsi="Verdana"/>
                <w:sz w:val="20"/>
                <w:szCs w:val="20"/>
              </w:rPr>
              <w:t>8</w:t>
            </w:r>
            <w:r w:rsidRPr="00D11DE7">
              <w:rPr>
                <w:rFonts w:ascii="Verdana" w:hAnsi="Verdana"/>
                <w:sz w:val="20"/>
                <w:szCs w:val="20"/>
              </w:rPr>
              <w:t>.</w:t>
            </w:r>
            <w:r w:rsidR="00D11DE7" w:rsidRPr="00D11DE7">
              <w:rPr>
                <w:rFonts w:ascii="Verdana" w:hAnsi="Verdana"/>
                <w:sz w:val="20"/>
                <w:szCs w:val="20"/>
              </w:rPr>
              <w:t>3</w:t>
            </w:r>
            <w:r w:rsidR="00AF56A0">
              <w:rPr>
                <w:rFonts w:ascii="Verdana" w:hAnsi="Verdana"/>
                <w:sz w:val="20"/>
                <w:szCs w:val="20"/>
              </w:rPr>
              <w:t>97</w:t>
            </w:r>
            <w:r w:rsidRPr="00D11DE7">
              <w:rPr>
                <w:rFonts w:ascii="Verdana" w:hAnsi="Verdana"/>
                <w:sz w:val="20"/>
                <w:szCs w:val="20"/>
              </w:rPr>
              <w:t>,</w:t>
            </w:r>
            <w:r w:rsidR="00AF56A0">
              <w:rPr>
                <w:rFonts w:ascii="Verdana" w:hAnsi="Verdana"/>
                <w:sz w:val="20"/>
                <w:szCs w:val="20"/>
              </w:rPr>
              <w:t>7</w:t>
            </w:r>
            <w:r w:rsidRPr="00D11DE7">
              <w:rPr>
                <w:rFonts w:ascii="Verdana" w:hAnsi="Verdana"/>
                <w:sz w:val="20"/>
                <w:szCs w:val="20"/>
              </w:rPr>
              <w:t xml:space="preserve"> millones por cuenta del proyecto Howard Buffet Apoyo Desminado Terrestre</w:t>
            </w:r>
            <w:r w:rsidR="00D11DE7" w:rsidRPr="00D11DE7">
              <w:rPr>
                <w:rFonts w:ascii="Verdana" w:hAnsi="Verdana"/>
                <w:sz w:val="20"/>
                <w:szCs w:val="20"/>
              </w:rPr>
              <w:t>.</w:t>
            </w:r>
          </w:p>
          <w:p w14:paraId="21004D00" w14:textId="1EA25533" w:rsidR="00AF56A0" w:rsidRDefault="00D11DE7" w:rsidP="00AF56A0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D11DE7">
              <w:rPr>
                <w:rFonts w:ascii="Verdana" w:hAnsi="Verdana"/>
                <w:sz w:val="20"/>
                <w:szCs w:val="20"/>
              </w:rPr>
              <w:t>1</w:t>
            </w:r>
            <w:r w:rsidR="00AF56A0">
              <w:rPr>
                <w:rFonts w:ascii="Verdana" w:hAnsi="Verdana"/>
                <w:sz w:val="20"/>
                <w:szCs w:val="20"/>
              </w:rPr>
              <w:t>9</w:t>
            </w:r>
            <w:r w:rsidRPr="00D11DE7">
              <w:rPr>
                <w:rFonts w:ascii="Verdana" w:hAnsi="Verdana"/>
                <w:sz w:val="20"/>
                <w:szCs w:val="20"/>
              </w:rPr>
              <w:t>.</w:t>
            </w:r>
            <w:r w:rsidR="00AF56A0">
              <w:rPr>
                <w:rFonts w:ascii="Verdana" w:hAnsi="Verdana"/>
                <w:sz w:val="20"/>
                <w:szCs w:val="20"/>
              </w:rPr>
              <w:t>530</w:t>
            </w:r>
            <w:r w:rsidRPr="00D11DE7">
              <w:rPr>
                <w:rFonts w:ascii="Verdana" w:hAnsi="Verdana"/>
                <w:sz w:val="20"/>
                <w:szCs w:val="20"/>
              </w:rPr>
              <w:t>,</w:t>
            </w:r>
            <w:r w:rsidR="00AF56A0">
              <w:rPr>
                <w:rFonts w:ascii="Verdana" w:hAnsi="Verdana"/>
                <w:sz w:val="20"/>
                <w:szCs w:val="20"/>
              </w:rPr>
              <w:t>7</w:t>
            </w:r>
            <w:r w:rsidRPr="00D11DE7">
              <w:rPr>
                <w:rFonts w:ascii="Verdana" w:hAnsi="Verdana"/>
                <w:sz w:val="20"/>
                <w:szCs w:val="20"/>
              </w:rPr>
              <w:t xml:space="preserve"> millones por cuenta del proyecto Howard Buffet Catatumbo Sostenible.</w:t>
            </w:r>
          </w:p>
          <w:p w14:paraId="54AB437E" w14:textId="77777777" w:rsidR="00AF56A0" w:rsidRPr="00AF56A0" w:rsidRDefault="00AF56A0" w:rsidP="00AF56A0">
            <w:pPr>
              <w:pStyle w:val="Prrafodelista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BEC2E0C" w14:textId="038230F1" w:rsidR="00D11DE7" w:rsidRDefault="00AF56A0" w:rsidP="00AF56A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3)</w:t>
            </w:r>
            <w:r w:rsidR="00185DD7">
              <w:rPr>
                <w:rFonts w:ascii="Verdana" w:hAnsi="Verdana"/>
                <w:sz w:val="20"/>
                <w:szCs w:val="20"/>
              </w:rPr>
              <w:t xml:space="preserve">Fortalecimiento de las capacidades Tecnológicas de la Información con el 0,16% de la ejecución de Inversión, equivalente a 65,5 millones </w:t>
            </w:r>
            <w:r w:rsidR="001D5763">
              <w:rPr>
                <w:rFonts w:ascii="Verdana" w:hAnsi="Verdana"/>
                <w:sz w:val="20"/>
                <w:szCs w:val="20"/>
              </w:rPr>
              <w:t>para el servicio de un profesional y un contrato con Powersun.</w:t>
            </w:r>
          </w:p>
          <w:p w14:paraId="119E7CC4" w14:textId="77777777" w:rsidR="00AF56A0" w:rsidRPr="00AF56A0" w:rsidRDefault="00AF56A0" w:rsidP="00AF56A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70932A3" w14:textId="67E4B57B" w:rsidR="00F57B74" w:rsidRPr="00D11DE7" w:rsidRDefault="00AF56A0" w:rsidP="004A0BB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C62003" w:rsidRPr="00D11DE7">
              <w:rPr>
                <w:rFonts w:ascii="Verdana" w:hAnsi="Verdana"/>
                <w:sz w:val="20"/>
                <w:szCs w:val="20"/>
              </w:rPr>
              <w:t>)</w:t>
            </w:r>
            <w:r w:rsidR="00C62003" w:rsidRPr="00D11DE7">
              <w:t xml:space="preserve"> </w:t>
            </w:r>
            <w:r w:rsidR="003B4098" w:rsidRPr="00D11DE7">
              <w:rPr>
                <w:rFonts w:ascii="Verdana" w:hAnsi="Verdana"/>
                <w:sz w:val="20"/>
                <w:szCs w:val="20"/>
              </w:rPr>
              <w:t xml:space="preserve">Consolidación Del Sistema </w:t>
            </w:r>
            <w:r w:rsidR="00C62003" w:rsidRPr="00D11DE7">
              <w:rPr>
                <w:rFonts w:ascii="Verdana" w:hAnsi="Verdana"/>
                <w:sz w:val="20"/>
                <w:szCs w:val="20"/>
              </w:rPr>
              <w:t xml:space="preserve">Nacional De Cooperación Internacional A </w:t>
            </w:r>
            <w:r w:rsidR="003B4098" w:rsidRPr="00D11DE7">
              <w:rPr>
                <w:rFonts w:ascii="Verdana" w:hAnsi="Verdana"/>
                <w:sz w:val="20"/>
                <w:szCs w:val="20"/>
              </w:rPr>
              <w:t xml:space="preserve">Nivel Nacional, con el </w:t>
            </w:r>
            <w:r w:rsidR="001D5763">
              <w:rPr>
                <w:rFonts w:ascii="Verdana" w:hAnsi="Verdana"/>
                <w:sz w:val="20"/>
                <w:szCs w:val="20"/>
              </w:rPr>
              <w:t>0,29</w:t>
            </w:r>
            <w:r w:rsidR="003B4098" w:rsidRPr="00D11DE7">
              <w:rPr>
                <w:rFonts w:ascii="Verdana" w:hAnsi="Verdana"/>
                <w:sz w:val="20"/>
                <w:szCs w:val="20"/>
              </w:rPr>
              <w:t xml:space="preserve">% de la ejecución en inversión, equivalente a </w:t>
            </w:r>
            <w:r w:rsidR="00401CBD" w:rsidRPr="00D11DE7">
              <w:rPr>
                <w:rFonts w:ascii="Verdana" w:hAnsi="Verdana"/>
                <w:sz w:val="20"/>
                <w:szCs w:val="20"/>
              </w:rPr>
              <w:t>1</w:t>
            </w:r>
            <w:r w:rsidR="001D5763">
              <w:rPr>
                <w:rFonts w:ascii="Verdana" w:hAnsi="Verdana"/>
                <w:sz w:val="20"/>
                <w:szCs w:val="20"/>
              </w:rPr>
              <w:t>17</w:t>
            </w:r>
            <w:r w:rsidR="00401CBD" w:rsidRPr="00D11DE7">
              <w:rPr>
                <w:rFonts w:ascii="Verdana" w:hAnsi="Verdana"/>
                <w:sz w:val="20"/>
                <w:szCs w:val="20"/>
              </w:rPr>
              <w:t>,</w:t>
            </w:r>
            <w:r w:rsidR="001D5763">
              <w:rPr>
                <w:rFonts w:ascii="Verdana" w:hAnsi="Verdana"/>
                <w:sz w:val="20"/>
                <w:szCs w:val="20"/>
              </w:rPr>
              <w:t>5</w:t>
            </w:r>
            <w:r w:rsidR="003B4098" w:rsidRPr="00D11DE7">
              <w:rPr>
                <w:rFonts w:ascii="Verdana" w:hAnsi="Verdana"/>
                <w:sz w:val="20"/>
                <w:szCs w:val="20"/>
              </w:rPr>
              <w:t xml:space="preserve"> millones para el servicio de </w:t>
            </w:r>
            <w:r w:rsidR="001D5763">
              <w:rPr>
                <w:rFonts w:ascii="Verdana" w:hAnsi="Verdana"/>
                <w:sz w:val="20"/>
                <w:szCs w:val="20"/>
              </w:rPr>
              <w:t>tres</w:t>
            </w:r>
            <w:r w:rsidR="004A0BB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201F5" w:rsidRPr="00D11DE7">
              <w:rPr>
                <w:rFonts w:ascii="Verdana" w:hAnsi="Verdana"/>
                <w:sz w:val="20"/>
                <w:szCs w:val="20"/>
              </w:rPr>
              <w:t>profesional</w:t>
            </w:r>
            <w:r w:rsidR="004A0BBE">
              <w:rPr>
                <w:rFonts w:ascii="Verdana" w:hAnsi="Verdana"/>
                <w:sz w:val="20"/>
                <w:szCs w:val="20"/>
              </w:rPr>
              <w:t>es</w:t>
            </w:r>
            <w:r w:rsidR="003B4098" w:rsidRPr="00D11DE7">
              <w:rPr>
                <w:rFonts w:ascii="Verdana" w:hAnsi="Verdana"/>
                <w:sz w:val="20"/>
                <w:szCs w:val="20"/>
              </w:rPr>
              <w:t xml:space="preserve"> para la gestión del </w:t>
            </w:r>
            <w:r w:rsidR="004201F5" w:rsidRPr="00D11DE7">
              <w:rPr>
                <w:rFonts w:ascii="Verdana" w:hAnsi="Verdana"/>
                <w:sz w:val="20"/>
                <w:szCs w:val="20"/>
              </w:rPr>
              <w:t>proyecto</w:t>
            </w:r>
            <w:r w:rsidR="00B468A1" w:rsidRPr="00D11DE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620" w:type="dxa"/>
            <w:shd w:val="clear" w:color="auto" w:fill="auto"/>
            <w:vAlign w:val="center"/>
          </w:tcPr>
          <w:p w14:paraId="66E88CA0" w14:textId="77777777" w:rsidR="00A67EEC" w:rsidRPr="009B7746" w:rsidRDefault="00A67EEC" w:rsidP="00A67EE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B7746">
              <w:rPr>
                <w:rFonts w:ascii="Verdana" w:hAnsi="Verdana"/>
                <w:b/>
                <w:sz w:val="20"/>
                <w:szCs w:val="20"/>
              </w:rPr>
              <w:lastRenderedPageBreak/>
              <w:t>Indicador:</w:t>
            </w:r>
            <w:r w:rsidRPr="009B7746">
              <w:rPr>
                <w:rFonts w:ascii="Verdana" w:hAnsi="Verdana"/>
                <w:sz w:val="20"/>
                <w:szCs w:val="20"/>
              </w:rPr>
              <w:t xml:space="preserve"> Ejecución Obligaciones / Apropiación Vigente.</w:t>
            </w:r>
          </w:p>
          <w:p w14:paraId="0267C82C" w14:textId="4DEDEBB5" w:rsidR="00A67EEC" w:rsidRPr="009B7746" w:rsidRDefault="00A67EEC" w:rsidP="00A67EE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B7746">
              <w:rPr>
                <w:rFonts w:ascii="Verdana" w:hAnsi="Verdana"/>
                <w:b/>
                <w:sz w:val="20"/>
                <w:szCs w:val="20"/>
              </w:rPr>
              <w:t>Indicador:</w:t>
            </w:r>
            <w:r w:rsidRPr="009B774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36974">
              <w:rPr>
                <w:rFonts w:ascii="Verdana" w:hAnsi="Verdana"/>
                <w:sz w:val="20"/>
                <w:szCs w:val="20"/>
              </w:rPr>
              <w:t>6.533</w:t>
            </w:r>
            <w:r w:rsidR="00116E6E">
              <w:rPr>
                <w:rFonts w:ascii="Verdana" w:hAnsi="Verdana"/>
                <w:sz w:val="20"/>
                <w:szCs w:val="20"/>
              </w:rPr>
              <w:t>,</w:t>
            </w:r>
            <w:r w:rsidR="00136974">
              <w:rPr>
                <w:rFonts w:ascii="Verdana" w:hAnsi="Verdana"/>
                <w:sz w:val="20"/>
                <w:szCs w:val="20"/>
              </w:rPr>
              <w:t>2</w:t>
            </w:r>
            <w:r w:rsidR="00E70862" w:rsidRPr="009B774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B7746">
              <w:rPr>
                <w:rFonts w:ascii="Verdana" w:hAnsi="Verdana"/>
                <w:sz w:val="20"/>
                <w:szCs w:val="20"/>
              </w:rPr>
              <w:t xml:space="preserve">/ </w:t>
            </w:r>
            <w:r w:rsidR="003D132A">
              <w:rPr>
                <w:rFonts w:ascii="Verdana" w:hAnsi="Verdana"/>
                <w:sz w:val="20"/>
                <w:szCs w:val="20"/>
              </w:rPr>
              <w:t>104.452,5</w:t>
            </w:r>
            <w:r w:rsidR="003D132A" w:rsidRPr="003C58A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B7746">
              <w:rPr>
                <w:rFonts w:ascii="Verdana" w:hAnsi="Verdana"/>
                <w:sz w:val="20"/>
                <w:szCs w:val="20"/>
              </w:rPr>
              <w:t xml:space="preserve">= </w:t>
            </w:r>
            <w:r w:rsidR="0036503D">
              <w:rPr>
                <w:rFonts w:ascii="Verdana" w:hAnsi="Verdana"/>
                <w:sz w:val="20"/>
                <w:szCs w:val="20"/>
              </w:rPr>
              <w:t>6,25</w:t>
            </w:r>
            <w:r w:rsidRPr="009B7746">
              <w:rPr>
                <w:rFonts w:ascii="Verdana" w:hAnsi="Verdana"/>
                <w:sz w:val="20"/>
                <w:szCs w:val="20"/>
              </w:rPr>
              <w:t>%.</w:t>
            </w:r>
          </w:p>
          <w:p w14:paraId="6276DEA1" w14:textId="77777777" w:rsidR="00A67EEC" w:rsidRPr="00EE79B7" w:rsidRDefault="00A67EEC" w:rsidP="00A67E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547AB7F" w14:textId="4946C70B" w:rsidR="00CB005B" w:rsidRDefault="00A67EEC" w:rsidP="0004373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1634">
              <w:rPr>
                <w:rFonts w:ascii="Verdana" w:hAnsi="Verdana"/>
                <w:sz w:val="20"/>
                <w:szCs w:val="20"/>
              </w:rPr>
              <w:t>Con corte al</w:t>
            </w:r>
            <w:r w:rsidR="003110C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6503D">
              <w:rPr>
                <w:rFonts w:ascii="Verdana" w:hAnsi="Verdana"/>
                <w:sz w:val="20"/>
                <w:szCs w:val="20"/>
              </w:rPr>
              <w:t>30 de abril</w:t>
            </w:r>
            <w:r w:rsidR="00D03009">
              <w:rPr>
                <w:rFonts w:ascii="Verdana" w:hAnsi="Verdana"/>
                <w:sz w:val="20"/>
                <w:szCs w:val="20"/>
              </w:rPr>
              <w:t xml:space="preserve"> de</w:t>
            </w:r>
            <w:r w:rsidR="00EE79B7" w:rsidRPr="00091634">
              <w:rPr>
                <w:rFonts w:ascii="Verdana" w:hAnsi="Verdana"/>
                <w:sz w:val="20"/>
                <w:szCs w:val="20"/>
              </w:rPr>
              <w:t xml:space="preserve"> 20</w:t>
            </w:r>
            <w:r w:rsidR="00C55462">
              <w:rPr>
                <w:rFonts w:ascii="Verdana" w:hAnsi="Verdana"/>
                <w:sz w:val="20"/>
                <w:szCs w:val="20"/>
              </w:rPr>
              <w:t>21</w:t>
            </w:r>
            <w:r w:rsidRPr="00091634">
              <w:rPr>
                <w:rFonts w:ascii="Verdana" w:hAnsi="Verdana"/>
                <w:sz w:val="20"/>
                <w:szCs w:val="20"/>
              </w:rPr>
              <w:t xml:space="preserve">, la ejecución presupuestal de la entidad en materia de obligaciones fue del </w:t>
            </w:r>
            <w:r w:rsidR="0036503D">
              <w:rPr>
                <w:rFonts w:ascii="Verdana" w:hAnsi="Verdana"/>
                <w:sz w:val="20"/>
                <w:szCs w:val="20"/>
              </w:rPr>
              <w:t>6,25</w:t>
            </w:r>
            <w:r w:rsidRPr="00091634">
              <w:rPr>
                <w:rFonts w:ascii="Verdana" w:hAnsi="Verdana"/>
                <w:sz w:val="20"/>
                <w:szCs w:val="20"/>
              </w:rPr>
              <w:t xml:space="preserve">% equivalente a </w:t>
            </w:r>
            <w:r w:rsidR="0036503D">
              <w:rPr>
                <w:rFonts w:ascii="Verdana" w:hAnsi="Verdana"/>
                <w:sz w:val="20"/>
                <w:szCs w:val="20"/>
              </w:rPr>
              <w:t>6.533,2</w:t>
            </w:r>
            <w:r w:rsidR="006A6DAD" w:rsidRPr="009B774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91634">
              <w:rPr>
                <w:rFonts w:ascii="Verdana" w:hAnsi="Verdana"/>
                <w:sz w:val="20"/>
                <w:szCs w:val="20"/>
              </w:rPr>
              <w:t xml:space="preserve">millones, frente a una meta del </w:t>
            </w:r>
            <w:r w:rsidR="0036503D">
              <w:rPr>
                <w:rFonts w:ascii="Verdana" w:hAnsi="Verdana"/>
                <w:sz w:val="20"/>
                <w:szCs w:val="20"/>
              </w:rPr>
              <w:t>5,08</w:t>
            </w:r>
            <w:r w:rsidRPr="00091634">
              <w:rPr>
                <w:rFonts w:ascii="Verdana" w:hAnsi="Verdana"/>
                <w:sz w:val="20"/>
                <w:szCs w:val="20"/>
              </w:rPr>
              <w:t xml:space="preserve">%, </w:t>
            </w:r>
            <w:r w:rsidR="00517D33" w:rsidRPr="00091634">
              <w:rPr>
                <w:rFonts w:ascii="Verdana" w:hAnsi="Verdana"/>
                <w:sz w:val="20"/>
                <w:szCs w:val="20"/>
              </w:rPr>
              <w:t xml:space="preserve">con un </w:t>
            </w:r>
            <w:r w:rsidR="00C55462">
              <w:rPr>
                <w:rFonts w:ascii="Verdana" w:hAnsi="Verdana"/>
                <w:sz w:val="20"/>
                <w:szCs w:val="20"/>
              </w:rPr>
              <w:t>superávit</w:t>
            </w:r>
            <w:r w:rsidR="00517D33" w:rsidRPr="00091634">
              <w:rPr>
                <w:rFonts w:ascii="Verdana" w:hAnsi="Verdana"/>
                <w:sz w:val="20"/>
                <w:szCs w:val="20"/>
              </w:rPr>
              <w:t xml:space="preserve"> de </w:t>
            </w:r>
            <w:r w:rsidR="00116E6E">
              <w:rPr>
                <w:rFonts w:ascii="Verdana" w:hAnsi="Verdana"/>
                <w:sz w:val="20"/>
                <w:szCs w:val="20"/>
              </w:rPr>
              <w:t>1.</w:t>
            </w:r>
            <w:r w:rsidR="0036503D">
              <w:rPr>
                <w:rFonts w:ascii="Verdana" w:hAnsi="Verdana"/>
                <w:sz w:val="20"/>
                <w:szCs w:val="20"/>
              </w:rPr>
              <w:t>217</w:t>
            </w:r>
            <w:r w:rsidR="00116E6E">
              <w:rPr>
                <w:rFonts w:ascii="Verdana" w:hAnsi="Verdana"/>
                <w:sz w:val="20"/>
                <w:szCs w:val="20"/>
              </w:rPr>
              <w:t>,</w:t>
            </w:r>
            <w:r w:rsidR="0036503D">
              <w:rPr>
                <w:rFonts w:ascii="Verdana" w:hAnsi="Verdana"/>
                <w:sz w:val="20"/>
                <w:szCs w:val="20"/>
              </w:rPr>
              <w:t>8</w:t>
            </w:r>
            <w:r w:rsidR="00517D33" w:rsidRPr="00091634">
              <w:rPr>
                <w:rFonts w:ascii="Verdana" w:hAnsi="Verdana"/>
                <w:sz w:val="20"/>
                <w:szCs w:val="20"/>
              </w:rPr>
              <w:t xml:space="preserve"> millones, el cual se explica de la siguiente manera:</w:t>
            </w:r>
            <w:r w:rsidR="00517D33" w:rsidRPr="003C58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4AD92DF" w14:textId="77777777" w:rsidR="004B35F0" w:rsidRDefault="004B35F0" w:rsidP="0004373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98AEBEC" w14:textId="41FB1055" w:rsidR="00CB005B" w:rsidRPr="002D3041" w:rsidRDefault="00A67EEC" w:rsidP="0004373C">
            <w:pPr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2D3041">
              <w:rPr>
                <w:rFonts w:ascii="Verdana" w:hAnsi="Verdana"/>
                <w:b/>
                <w:sz w:val="20"/>
                <w:szCs w:val="20"/>
                <w:u w:val="single"/>
              </w:rPr>
              <w:t>A) Gastos de funcionamiento:</w:t>
            </w:r>
          </w:p>
          <w:p w14:paraId="57AE5F99" w14:textId="77777777" w:rsidR="004B35F0" w:rsidRDefault="004B35F0" w:rsidP="0004373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47065456" w14:textId="77777777" w:rsidR="0036503D" w:rsidRDefault="00A67EEC" w:rsidP="0004373C">
            <w:pPr>
              <w:jc w:val="both"/>
              <w:rPr>
                <w:rFonts w:ascii="Verdana" w:hAnsi="Verdana"/>
                <w:iCs/>
                <w:sz w:val="20"/>
                <w:szCs w:val="20"/>
                <w:lang w:val="es-ES"/>
              </w:rPr>
            </w:pPr>
            <w:r w:rsidRPr="00A516E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81998" w:rsidRPr="00C55089">
              <w:rPr>
                <w:rFonts w:ascii="Verdana" w:hAnsi="Verdana" w:cs="Arial"/>
                <w:sz w:val="20"/>
                <w:szCs w:val="20"/>
                <w:lang w:val="es-CO"/>
              </w:rPr>
              <w:t>1)</w:t>
            </w:r>
            <w:r w:rsidR="00116E6E" w:rsidRPr="009331E5">
              <w:rPr>
                <w:rFonts w:ascii="Verdana" w:hAnsi="Verdana"/>
                <w:iCs/>
                <w:sz w:val="20"/>
                <w:szCs w:val="20"/>
                <w:lang w:val="es-ES"/>
              </w:rPr>
              <w:t xml:space="preserve"> </w:t>
            </w:r>
            <w:r w:rsidR="00116E6E">
              <w:rPr>
                <w:rFonts w:ascii="Verdana" w:hAnsi="Verdana"/>
                <w:iCs/>
                <w:sz w:val="20"/>
                <w:szCs w:val="20"/>
                <w:lang w:val="es-ES"/>
              </w:rPr>
              <w:t>Déficit</w:t>
            </w:r>
            <w:r w:rsidR="00116E6E" w:rsidRPr="009331E5">
              <w:rPr>
                <w:rFonts w:ascii="Verdana" w:hAnsi="Verdana"/>
                <w:iCs/>
                <w:sz w:val="20"/>
                <w:szCs w:val="20"/>
                <w:lang w:val="es-ES"/>
              </w:rPr>
              <w:t xml:space="preserve"> en ejecución de </w:t>
            </w:r>
            <w:r w:rsidR="00116E6E">
              <w:rPr>
                <w:rFonts w:ascii="Verdana" w:hAnsi="Verdana"/>
                <w:iCs/>
                <w:sz w:val="20"/>
                <w:szCs w:val="20"/>
                <w:lang w:val="es-ES"/>
              </w:rPr>
              <w:t xml:space="preserve">Gastos de Personal por </w:t>
            </w:r>
            <w:r w:rsidR="0036503D">
              <w:rPr>
                <w:rFonts w:ascii="Verdana" w:hAnsi="Verdana"/>
                <w:iCs/>
                <w:sz w:val="20"/>
                <w:szCs w:val="20"/>
                <w:lang w:val="es-ES"/>
              </w:rPr>
              <w:t>114,2</w:t>
            </w:r>
            <w:r w:rsidR="00116E6E">
              <w:rPr>
                <w:rFonts w:ascii="Verdana" w:hAnsi="Verdana"/>
                <w:iCs/>
                <w:sz w:val="20"/>
                <w:szCs w:val="20"/>
                <w:lang w:val="es-ES"/>
              </w:rPr>
              <w:t xml:space="preserve"> millones, </w:t>
            </w:r>
            <w:r w:rsidR="0036503D" w:rsidRPr="0036503D">
              <w:rPr>
                <w:rFonts w:ascii="Verdana" w:hAnsi="Verdana"/>
                <w:iCs/>
                <w:sz w:val="20"/>
                <w:szCs w:val="20"/>
                <w:lang w:val="es-ES"/>
              </w:rPr>
              <w:t>debido a que varios cargos se encuentran en vacancia disponible en la Agencia.</w:t>
            </w:r>
          </w:p>
          <w:p w14:paraId="34C3BEB4" w14:textId="0556C4C9" w:rsidR="00EE3850" w:rsidRDefault="007B096C" w:rsidP="0004373C">
            <w:pPr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>
              <w:rPr>
                <w:rFonts w:ascii="Verdana" w:hAnsi="Verdana" w:cs="Arial"/>
                <w:sz w:val="20"/>
                <w:szCs w:val="20"/>
                <w:lang w:val="es-CO"/>
              </w:rPr>
              <w:t>2)</w:t>
            </w:r>
            <w:r w:rsidR="00275339">
              <w:rPr>
                <w:rFonts w:ascii="Verdana" w:hAnsi="Verdana" w:cs="Arial"/>
                <w:sz w:val="20"/>
                <w:szCs w:val="20"/>
                <w:lang w:val="es-CO"/>
              </w:rPr>
              <w:t xml:space="preserve"> </w:t>
            </w:r>
            <w:r w:rsidR="0036503D">
              <w:rPr>
                <w:rFonts w:ascii="Verdana" w:hAnsi="Verdana" w:cs="Arial"/>
                <w:sz w:val="20"/>
                <w:szCs w:val="20"/>
                <w:lang w:val="es-CO"/>
              </w:rPr>
              <w:t>Déficit</w:t>
            </w:r>
            <w:r w:rsidR="00275339" w:rsidRPr="000135D9">
              <w:rPr>
                <w:rFonts w:ascii="Verdana" w:hAnsi="Verdana" w:cs="Arial"/>
                <w:sz w:val="20"/>
                <w:szCs w:val="20"/>
                <w:lang w:val="es-CO"/>
              </w:rPr>
              <w:t xml:space="preserve"> en la ejecución de adquisición de bienes y servicios por </w:t>
            </w:r>
            <w:r w:rsidR="0036503D">
              <w:rPr>
                <w:rFonts w:ascii="Verdana" w:hAnsi="Verdana" w:cs="Arial"/>
                <w:sz w:val="20"/>
                <w:szCs w:val="20"/>
                <w:lang w:val="es-CO"/>
              </w:rPr>
              <w:t>71</w:t>
            </w:r>
            <w:r w:rsidR="00275339">
              <w:rPr>
                <w:rFonts w:ascii="Verdana" w:hAnsi="Verdana" w:cs="Arial"/>
                <w:sz w:val="20"/>
                <w:szCs w:val="20"/>
                <w:lang w:val="es-CO"/>
              </w:rPr>
              <w:t>,5</w:t>
            </w:r>
            <w:r w:rsidR="00275339" w:rsidRPr="000135D9">
              <w:rPr>
                <w:rFonts w:ascii="Verdana" w:hAnsi="Verdana" w:cs="Arial"/>
                <w:sz w:val="20"/>
                <w:szCs w:val="20"/>
                <w:lang w:val="es-CO"/>
              </w:rPr>
              <w:t xml:space="preserve"> millones, debido</w:t>
            </w:r>
            <w:r w:rsidR="00275339">
              <w:rPr>
                <w:rFonts w:ascii="Verdana" w:hAnsi="Verdana" w:cs="Arial"/>
                <w:sz w:val="20"/>
                <w:szCs w:val="20"/>
                <w:lang w:val="es-CO"/>
              </w:rPr>
              <w:t xml:space="preserve"> </w:t>
            </w:r>
            <w:r w:rsidR="005D044C">
              <w:rPr>
                <w:rFonts w:ascii="Verdana" w:hAnsi="Verdana" w:cs="Arial"/>
                <w:sz w:val="20"/>
                <w:szCs w:val="20"/>
                <w:lang w:val="es-CO"/>
              </w:rPr>
              <w:t>a que no se han pagado algunas facturas que se tenían previstas del soporte de Orfeo, Sara y Sofia y algunos contratos de contratistas que se han terminado anticipadamente.</w:t>
            </w:r>
          </w:p>
          <w:p w14:paraId="25F18782" w14:textId="5E14FBCE" w:rsidR="00CB005B" w:rsidRDefault="00637AEF" w:rsidP="0004373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lang w:val="es-CO"/>
              </w:rPr>
              <w:t xml:space="preserve">3) </w:t>
            </w:r>
            <w:r w:rsidR="00275339">
              <w:rPr>
                <w:rFonts w:ascii="Verdana" w:hAnsi="Verdana" w:cs="Arial"/>
                <w:sz w:val="20"/>
                <w:szCs w:val="20"/>
                <w:lang w:val="es-CO"/>
              </w:rPr>
              <w:t>i)</w:t>
            </w:r>
            <w:r w:rsidR="00275339">
              <w:rPr>
                <w:rFonts w:ascii="Verdana" w:hAnsi="Verdana" w:cs="Arial"/>
                <w:sz w:val="20"/>
                <w:szCs w:val="20"/>
              </w:rPr>
              <w:t xml:space="preserve"> Superávit en el rubro de FOCAI por 1.</w:t>
            </w:r>
            <w:r w:rsidR="005D044C">
              <w:rPr>
                <w:rFonts w:ascii="Verdana" w:hAnsi="Verdana" w:cs="Arial"/>
                <w:sz w:val="20"/>
                <w:szCs w:val="20"/>
              </w:rPr>
              <w:t>201</w:t>
            </w:r>
            <w:r w:rsidR="00275339">
              <w:rPr>
                <w:rFonts w:ascii="Verdana" w:hAnsi="Verdana" w:cs="Arial"/>
                <w:sz w:val="20"/>
                <w:szCs w:val="20"/>
              </w:rPr>
              <w:t>,</w:t>
            </w:r>
            <w:r w:rsidR="005D044C">
              <w:rPr>
                <w:rFonts w:ascii="Verdana" w:hAnsi="Verdana" w:cs="Arial"/>
                <w:sz w:val="20"/>
                <w:szCs w:val="20"/>
              </w:rPr>
              <w:t>9</w:t>
            </w:r>
            <w:r w:rsidR="00275339">
              <w:rPr>
                <w:rFonts w:ascii="Verdana" w:hAnsi="Verdana" w:cs="Arial"/>
                <w:sz w:val="20"/>
                <w:szCs w:val="20"/>
              </w:rPr>
              <w:t xml:space="preserve"> millones se cumplió la meta.</w:t>
            </w:r>
            <w:r w:rsidR="00275339" w:rsidRPr="0049603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75339">
              <w:rPr>
                <w:rFonts w:ascii="Verdana" w:hAnsi="Verdana" w:cs="Arial"/>
                <w:sz w:val="20"/>
                <w:szCs w:val="20"/>
              </w:rPr>
              <w:t xml:space="preserve"> ii) </w:t>
            </w:r>
            <w:r>
              <w:rPr>
                <w:rFonts w:ascii="Verdana" w:hAnsi="Verdana" w:cs="Arial"/>
                <w:sz w:val="20"/>
                <w:szCs w:val="20"/>
                <w:lang w:val="es-CO"/>
              </w:rPr>
              <w:t>S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e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presentó déficit de </w:t>
            </w:r>
            <w:r w:rsidR="00275339">
              <w:rPr>
                <w:rFonts w:ascii="Verdana" w:hAnsi="Verdana" w:cs="Arial"/>
                <w:sz w:val="20"/>
                <w:szCs w:val="20"/>
              </w:rPr>
              <w:t>7,</w:t>
            </w:r>
            <w:r w:rsidR="005D044C">
              <w:rPr>
                <w:rFonts w:ascii="Verdana" w:hAnsi="Verdana" w:cs="Arial"/>
                <w:sz w:val="20"/>
                <w:szCs w:val="20"/>
              </w:rPr>
              <w:t>1</w:t>
            </w:r>
            <w:r w:rsidR="00275339">
              <w:rPr>
                <w:rFonts w:ascii="Verdana" w:hAnsi="Verdana" w:cs="Arial"/>
                <w:sz w:val="20"/>
                <w:szCs w:val="20"/>
              </w:rPr>
              <w:t xml:space="preserve"> millones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del rubro de incapacidades y licencias de maternidad, debido a que este rubro es variable</w:t>
            </w:r>
            <w:r w:rsidRPr="00F14E61">
              <w:rPr>
                <w:rFonts w:ascii="Verdana" w:hAnsi="Verdana" w:cs="Arial"/>
                <w:sz w:val="20"/>
                <w:szCs w:val="20"/>
              </w:rPr>
              <w:t xml:space="preserve"> según las incapacidades y licencias que radican el talento humano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8A8F798" w14:textId="77777777" w:rsidR="002D3041" w:rsidRDefault="002D3041" w:rsidP="0004373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EF7D17F" w14:textId="14C769D1" w:rsidR="009960C5" w:rsidRPr="00D434B4" w:rsidRDefault="00D434B4" w:rsidP="00D434B4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B)</w:t>
            </w:r>
            <w:r w:rsidR="00A750DC" w:rsidRPr="00D434B4">
              <w:rPr>
                <w:rFonts w:ascii="Verdana" w:hAnsi="Verdana"/>
                <w:b/>
                <w:sz w:val="20"/>
                <w:szCs w:val="20"/>
                <w:u w:val="single"/>
              </w:rPr>
              <w:t>Gastos</w:t>
            </w:r>
            <w:proofErr w:type="gramEnd"/>
            <w:r w:rsidR="00A750DC" w:rsidRPr="00D434B4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de inversión:</w:t>
            </w:r>
            <w:r w:rsidR="008E21DE" w:rsidRPr="00D434B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960C5" w:rsidRPr="00D434B4">
              <w:rPr>
                <w:rFonts w:ascii="Verdana" w:hAnsi="Verdana"/>
                <w:sz w:val="20"/>
                <w:szCs w:val="20"/>
              </w:rPr>
              <w:t xml:space="preserve">La ejecución en inversión tiene superávit de </w:t>
            </w:r>
            <w:r w:rsidR="00FF062E" w:rsidRPr="00D434B4">
              <w:rPr>
                <w:rFonts w:ascii="Verdana" w:hAnsi="Verdana"/>
                <w:sz w:val="20"/>
                <w:szCs w:val="20"/>
              </w:rPr>
              <w:t>214</w:t>
            </w:r>
            <w:r w:rsidR="0054126C" w:rsidRPr="00D434B4">
              <w:rPr>
                <w:rFonts w:ascii="Verdana" w:hAnsi="Verdana"/>
                <w:sz w:val="20"/>
                <w:szCs w:val="20"/>
              </w:rPr>
              <w:t>,</w:t>
            </w:r>
            <w:r w:rsidR="00FF062E" w:rsidRPr="00D434B4">
              <w:rPr>
                <w:rFonts w:ascii="Verdana" w:hAnsi="Verdana"/>
                <w:sz w:val="20"/>
                <w:szCs w:val="20"/>
              </w:rPr>
              <w:t>4</w:t>
            </w:r>
            <w:r w:rsidR="009960C5" w:rsidRPr="00D434B4">
              <w:rPr>
                <w:rFonts w:ascii="Verdana" w:hAnsi="Verdana"/>
                <w:sz w:val="20"/>
                <w:szCs w:val="20"/>
              </w:rPr>
              <w:t xml:space="preserve"> millones debido a que </w:t>
            </w:r>
            <w:r w:rsidR="00317ABF" w:rsidRPr="00D434B4">
              <w:rPr>
                <w:rFonts w:ascii="Verdana" w:hAnsi="Verdana"/>
                <w:sz w:val="20"/>
                <w:szCs w:val="20"/>
              </w:rPr>
              <w:t>se pagaron los convenios que se registraron en el proyecto de contrapartidas que se tenia previsto el pago para el mes de junio.</w:t>
            </w:r>
          </w:p>
          <w:p w14:paraId="6EBB76B4" w14:textId="77777777" w:rsidR="00317ABF" w:rsidRPr="00317ABF" w:rsidRDefault="00317ABF" w:rsidP="00317ABF">
            <w:pPr>
              <w:pStyle w:val="Prrafodelista"/>
              <w:ind w:left="435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A6F9885" w14:textId="4446D2B0" w:rsidR="0004373C" w:rsidRPr="00991080" w:rsidRDefault="0004373C" w:rsidP="0004373C">
            <w:pPr>
              <w:spacing w:after="160" w:line="259" w:lineRule="auto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991080">
              <w:rPr>
                <w:rFonts w:ascii="Verdana" w:hAnsi="Verdana" w:cs="Arial"/>
                <w:sz w:val="20"/>
                <w:szCs w:val="20"/>
                <w:lang w:val="es-CO"/>
              </w:rPr>
              <w:lastRenderedPageBreak/>
              <w:t xml:space="preserve">El </w:t>
            </w:r>
            <w:r w:rsidR="00772355">
              <w:rPr>
                <w:rFonts w:ascii="Verdana" w:hAnsi="Verdana" w:cs="Arial"/>
                <w:sz w:val="20"/>
                <w:szCs w:val="20"/>
                <w:lang w:val="es-CO"/>
              </w:rPr>
              <w:t>72,80</w:t>
            </w:r>
            <w:r w:rsidRPr="00991080">
              <w:rPr>
                <w:rFonts w:ascii="Verdana" w:hAnsi="Verdana" w:cs="Arial"/>
                <w:sz w:val="20"/>
                <w:szCs w:val="20"/>
                <w:lang w:val="es-CO"/>
              </w:rPr>
              <w:t xml:space="preserve">% de la ejecución corresponde a los gastos de funcionamiento y el </w:t>
            </w:r>
            <w:r w:rsidR="00091DEB">
              <w:rPr>
                <w:rFonts w:ascii="Verdana" w:hAnsi="Verdana" w:cs="Arial"/>
                <w:sz w:val="20"/>
                <w:szCs w:val="20"/>
                <w:lang w:val="es-CO"/>
              </w:rPr>
              <w:t>2</w:t>
            </w:r>
            <w:r w:rsidR="00772355">
              <w:rPr>
                <w:rFonts w:ascii="Verdana" w:hAnsi="Verdana" w:cs="Arial"/>
                <w:sz w:val="20"/>
                <w:szCs w:val="20"/>
                <w:lang w:val="es-CO"/>
              </w:rPr>
              <w:t>7</w:t>
            </w:r>
            <w:r w:rsidR="00091DEB">
              <w:rPr>
                <w:rFonts w:ascii="Verdana" w:hAnsi="Verdana" w:cs="Arial"/>
                <w:sz w:val="20"/>
                <w:szCs w:val="20"/>
                <w:lang w:val="es-CO"/>
              </w:rPr>
              <w:t>,</w:t>
            </w:r>
            <w:r w:rsidR="00772355">
              <w:rPr>
                <w:rFonts w:ascii="Verdana" w:hAnsi="Verdana" w:cs="Arial"/>
                <w:sz w:val="20"/>
                <w:szCs w:val="20"/>
                <w:lang w:val="es-CO"/>
              </w:rPr>
              <w:t>20</w:t>
            </w:r>
            <w:r w:rsidRPr="00991080">
              <w:rPr>
                <w:rFonts w:ascii="Verdana" w:hAnsi="Verdana" w:cs="Arial"/>
                <w:sz w:val="20"/>
                <w:szCs w:val="20"/>
                <w:lang w:val="es-CO"/>
              </w:rPr>
              <w:t>% a los gastos de inversión.</w:t>
            </w:r>
          </w:p>
          <w:p w14:paraId="363B1476" w14:textId="77777777" w:rsidR="00182BFD" w:rsidRPr="009960C5" w:rsidRDefault="00182BFD" w:rsidP="00A67EEC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  <w:p w14:paraId="138CCD29" w14:textId="77777777" w:rsidR="008E21DE" w:rsidRDefault="008E21DE" w:rsidP="008E21D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A0B52">
              <w:rPr>
                <w:rFonts w:ascii="Verdana" w:hAnsi="Verdana" w:cs="Arial"/>
                <w:sz w:val="20"/>
                <w:szCs w:val="20"/>
              </w:rPr>
              <w:t>La ejecución de obligaciones en funcionamiento se distribuyó así:</w:t>
            </w:r>
          </w:p>
          <w:p w14:paraId="1BA74CA7" w14:textId="77777777" w:rsidR="008E21DE" w:rsidRPr="007C68D7" w:rsidRDefault="008E21DE" w:rsidP="008E21D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C346354" w14:textId="45C20E1F" w:rsidR="008E21DE" w:rsidRPr="007C68D7" w:rsidRDefault="008E21DE" w:rsidP="008E21D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C68D7">
              <w:rPr>
                <w:rFonts w:ascii="Verdana" w:hAnsi="Verdana" w:cs="Arial"/>
                <w:sz w:val="20"/>
                <w:szCs w:val="20"/>
              </w:rPr>
              <w:t xml:space="preserve">1) Gastos de personal con el </w:t>
            </w:r>
            <w:r w:rsidR="00772355">
              <w:rPr>
                <w:rFonts w:ascii="Verdana" w:hAnsi="Verdana" w:cs="Arial"/>
                <w:sz w:val="20"/>
                <w:szCs w:val="20"/>
              </w:rPr>
              <w:t>58,15</w:t>
            </w:r>
            <w:r w:rsidRPr="007C68D7">
              <w:rPr>
                <w:rFonts w:ascii="Verdana" w:hAnsi="Verdana" w:cs="Arial"/>
                <w:sz w:val="20"/>
                <w:szCs w:val="20"/>
              </w:rPr>
              <w:t>%.</w:t>
            </w:r>
          </w:p>
          <w:p w14:paraId="00D3845B" w14:textId="77A898CE" w:rsidR="008E21DE" w:rsidRPr="007C68D7" w:rsidRDefault="008E21DE" w:rsidP="008E21D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C68D7">
              <w:rPr>
                <w:rFonts w:ascii="Verdana" w:hAnsi="Verdana" w:cs="Arial"/>
                <w:sz w:val="20"/>
                <w:szCs w:val="20"/>
              </w:rPr>
              <w:t xml:space="preserve">2) Gastos por adquisición de bienes y servicios con el </w:t>
            </w:r>
            <w:r w:rsidR="00772355">
              <w:rPr>
                <w:rFonts w:ascii="Verdana" w:hAnsi="Verdana" w:cs="Arial"/>
                <w:sz w:val="20"/>
                <w:szCs w:val="20"/>
              </w:rPr>
              <w:t>15,78</w:t>
            </w:r>
            <w:r w:rsidRPr="007C68D7">
              <w:rPr>
                <w:rFonts w:ascii="Verdana" w:hAnsi="Verdana" w:cs="Arial"/>
                <w:sz w:val="20"/>
                <w:szCs w:val="20"/>
              </w:rPr>
              <w:t>%.</w:t>
            </w:r>
          </w:p>
          <w:p w14:paraId="4D894DD5" w14:textId="5C9BAED9" w:rsidR="008E21DE" w:rsidRDefault="008E21DE" w:rsidP="008E21D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C68D7">
              <w:rPr>
                <w:rFonts w:ascii="Verdana" w:hAnsi="Verdana" w:cs="Arial"/>
                <w:sz w:val="20"/>
                <w:szCs w:val="20"/>
              </w:rPr>
              <w:t xml:space="preserve">3) </w:t>
            </w:r>
            <w:r>
              <w:rPr>
                <w:rFonts w:ascii="Verdana" w:hAnsi="Verdana" w:cs="Arial"/>
                <w:sz w:val="20"/>
                <w:szCs w:val="20"/>
              </w:rPr>
              <w:t xml:space="preserve">Gastos </w:t>
            </w:r>
            <w:r w:rsidRPr="00882814">
              <w:rPr>
                <w:rFonts w:ascii="Verdana" w:hAnsi="Verdana" w:cs="Arial"/>
                <w:sz w:val="20"/>
                <w:szCs w:val="20"/>
              </w:rPr>
              <w:t xml:space="preserve">de transferencias corrientes representan el </w:t>
            </w:r>
            <w:r w:rsidR="00772355">
              <w:rPr>
                <w:rFonts w:ascii="Verdana" w:hAnsi="Verdana" w:cs="Arial"/>
                <w:sz w:val="20"/>
                <w:szCs w:val="20"/>
              </w:rPr>
              <w:t>26,07</w:t>
            </w:r>
            <w:r w:rsidRPr="00882814">
              <w:rPr>
                <w:rFonts w:ascii="Verdana" w:hAnsi="Verdana" w:cs="Arial"/>
                <w:sz w:val="20"/>
                <w:szCs w:val="20"/>
              </w:rPr>
              <w:t xml:space="preserve">%, el </w:t>
            </w:r>
            <w:r w:rsidR="00772355">
              <w:rPr>
                <w:rFonts w:ascii="Verdana" w:hAnsi="Verdana" w:cs="Arial"/>
                <w:sz w:val="20"/>
                <w:szCs w:val="20"/>
              </w:rPr>
              <w:t>25,94</w:t>
            </w:r>
            <w:r w:rsidRPr="00882814">
              <w:rPr>
                <w:rFonts w:ascii="Verdana" w:hAnsi="Verdana" w:cs="Arial"/>
                <w:sz w:val="20"/>
                <w:szCs w:val="20"/>
              </w:rPr>
              <w:t xml:space="preserve">% correspondientes a gastos del Fondo de Cooperación y Asistencia Internacional – FOCAI Y el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="00246760">
              <w:rPr>
                <w:rFonts w:ascii="Verdana" w:hAnsi="Verdana" w:cs="Arial"/>
                <w:sz w:val="20"/>
                <w:szCs w:val="20"/>
              </w:rPr>
              <w:t>,</w:t>
            </w:r>
            <w:r w:rsidR="009A0B52">
              <w:rPr>
                <w:rFonts w:ascii="Verdana" w:hAnsi="Verdana" w:cs="Arial"/>
                <w:sz w:val="20"/>
                <w:szCs w:val="20"/>
              </w:rPr>
              <w:t>1</w:t>
            </w:r>
            <w:r w:rsidR="00772355">
              <w:rPr>
                <w:rFonts w:ascii="Verdana" w:hAnsi="Verdana" w:cs="Arial"/>
                <w:sz w:val="20"/>
                <w:szCs w:val="20"/>
              </w:rPr>
              <w:t>3</w:t>
            </w:r>
            <w:r w:rsidRPr="00882814">
              <w:rPr>
                <w:rFonts w:ascii="Verdana" w:hAnsi="Verdana" w:cs="Arial"/>
                <w:sz w:val="20"/>
                <w:szCs w:val="20"/>
              </w:rPr>
              <w:t>% a Incapaci</w:t>
            </w:r>
            <w:r>
              <w:rPr>
                <w:rFonts w:ascii="Verdana" w:hAnsi="Verdana" w:cs="Arial"/>
                <w:sz w:val="20"/>
                <w:szCs w:val="20"/>
              </w:rPr>
              <w:t>dades y Licencias de maternidad y paternidad.</w:t>
            </w:r>
          </w:p>
          <w:p w14:paraId="277BB5C1" w14:textId="4FC90285" w:rsidR="000023EC" w:rsidRDefault="000023EC" w:rsidP="008E21D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4) Gastos de </w:t>
            </w:r>
            <w:r w:rsidRPr="0012189C">
              <w:rPr>
                <w:rFonts w:ascii="Verdana" w:hAnsi="Verdana" w:cs="Arial"/>
                <w:sz w:val="20"/>
                <w:szCs w:val="20"/>
              </w:rPr>
              <w:t>tributos, multas, sanciones e intereses de mora</w:t>
            </w:r>
            <w:r w:rsidR="00637AEF">
              <w:rPr>
                <w:rFonts w:ascii="Verdana" w:hAnsi="Verdana" w:cs="Arial"/>
                <w:sz w:val="20"/>
                <w:szCs w:val="20"/>
              </w:rPr>
              <w:t xml:space="preserve"> con el 0 </w:t>
            </w:r>
            <w:r>
              <w:rPr>
                <w:rFonts w:ascii="Verdana" w:hAnsi="Verdana" w:cs="Arial"/>
                <w:sz w:val="20"/>
                <w:szCs w:val="20"/>
              </w:rPr>
              <w:t>%.</w:t>
            </w:r>
          </w:p>
          <w:p w14:paraId="09D74D6A" w14:textId="209F743D" w:rsidR="00A67EEC" w:rsidRPr="006D212E" w:rsidRDefault="008E21DE" w:rsidP="00A67EE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C68D7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58D2EA52" w14:textId="078C52CA" w:rsidR="00A30364" w:rsidRDefault="00A30364" w:rsidP="00A3036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30364">
              <w:rPr>
                <w:rFonts w:ascii="Verdana" w:hAnsi="Verdana" w:cs="Arial"/>
                <w:sz w:val="20"/>
                <w:szCs w:val="20"/>
              </w:rPr>
              <w:t>La ejecución de los gastos de in</w:t>
            </w:r>
            <w:r>
              <w:rPr>
                <w:rFonts w:ascii="Verdana" w:hAnsi="Verdana" w:cs="Arial"/>
                <w:sz w:val="20"/>
                <w:szCs w:val="20"/>
              </w:rPr>
              <w:t>versión estuvo distribuida así:</w:t>
            </w:r>
          </w:p>
          <w:p w14:paraId="2D50CC87" w14:textId="0FC312EA" w:rsidR="00772355" w:rsidRDefault="00772355" w:rsidP="00A3036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5C5540D" w14:textId="349B1227" w:rsidR="00772355" w:rsidRPr="00D11DE7" w:rsidRDefault="00772355" w:rsidP="0077235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1)Aportes de Recursos de Contrapartidas con el </w:t>
            </w:r>
            <w:r>
              <w:rPr>
                <w:rFonts w:ascii="Verdana" w:hAnsi="Verdana"/>
                <w:sz w:val="20"/>
                <w:szCs w:val="20"/>
              </w:rPr>
              <w:t>23,64</w:t>
            </w:r>
            <w:r>
              <w:rPr>
                <w:rFonts w:ascii="Verdana" w:hAnsi="Verdana"/>
                <w:sz w:val="20"/>
                <w:szCs w:val="20"/>
              </w:rPr>
              <w:t xml:space="preserve">% de la ejecución de inversión, equivalente a </w:t>
            </w:r>
            <w:r>
              <w:rPr>
                <w:rFonts w:ascii="Verdana" w:hAnsi="Verdana"/>
                <w:sz w:val="20"/>
                <w:szCs w:val="20"/>
              </w:rPr>
              <w:t>420</w:t>
            </w:r>
            <w:r>
              <w:rPr>
                <w:rFonts w:ascii="Verdana" w:hAnsi="Verdana"/>
                <w:sz w:val="20"/>
                <w:szCs w:val="20"/>
              </w:rPr>
              <w:t xml:space="preserve">,0 millones se </w:t>
            </w:r>
            <w:r>
              <w:rPr>
                <w:rFonts w:ascii="Verdana" w:hAnsi="Verdana"/>
                <w:sz w:val="20"/>
                <w:szCs w:val="20"/>
              </w:rPr>
              <w:t>pagaron las facturas con</w:t>
            </w:r>
            <w:r>
              <w:rPr>
                <w:rFonts w:ascii="Verdana" w:hAnsi="Verdana"/>
                <w:sz w:val="20"/>
                <w:szCs w:val="20"/>
              </w:rPr>
              <w:t xml:space="preserve"> los Convenios con La Fundación Acción Interna y la Fundación Carvajal.</w:t>
            </w:r>
          </w:p>
          <w:p w14:paraId="385AE86C" w14:textId="77777777" w:rsidR="002D3041" w:rsidRPr="00A30364" w:rsidRDefault="002D3041" w:rsidP="00A3036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CD694FE" w14:textId="6A719559" w:rsidR="00A30364" w:rsidRPr="00A30364" w:rsidRDefault="00772355" w:rsidP="00A3036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30364" w:rsidRPr="00A30364">
              <w:rPr>
                <w:rFonts w:ascii="Verdana" w:hAnsi="Verdana" w:cs="Arial"/>
                <w:sz w:val="20"/>
                <w:szCs w:val="20"/>
              </w:rPr>
              <w:t xml:space="preserve">) Administración de Recursos de Cooperación con el </w:t>
            </w:r>
            <w:r w:rsidR="009849B3">
              <w:rPr>
                <w:rFonts w:ascii="Verdana" w:hAnsi="Verdana" w:cs="Arial"/>
                <w:sz w:val="20"/>
                <w:szCs w:val="20"/>
              </w:rPr>
              <w:t>74,32</w:t>
            </w:r>
            <w:r w:rsidR="00A30364" w:rsidRPr="00A30364">
              <w:rPr>
                <w:rFonts w:ascii="Verdana" w:hAnsi="Verdana" w:cs="Arial"/>
                <w:sz w:val="20"/>
                <w:szCs w:val="20"/>
              </w:rPr>
              <w:t xml:space="preserve">% de la ejecución en inversión, equivalente a </w:t>
            </w:r>
            <w:r w:rsidR="00A30364">
              <w:rPr>
                <w:rFonts w:ascii="Verdana" w:hAnsi="Verdana" w:cs="Arial"/>
                <w:sz w:val="20"/>
                <w:szCs w:val="20"/>
              </w:rPr>
              <w:t>1.</w:t>
            </w:r>
            <w:r w:rsidR="009A0B52">
              <w:rPr>
                <w:rFonts w:ascii="Verdana" w:hAnsi="Verdana" w:cs="Arial"/>
                <w:sz w:val="20"/>
                <w:szCs w:val="20"/>
              </w:rPr>
              <w:t>3</w:t>
            </w:r>
            <w:r w:rsidR="009849B3">
              <w:rPr>
                <w:rFonts w:ascii="Verdana" w:hAnsi="Verdana" w:cs="Arial"/>
                <w:sz w:val="20"/>
                <w:szCs w:val="20"/>
              </w:rPr>
              <w:t>20</w:t>
            </w:r>
            <w:r w:rsidR="00A30364">
              <w:rPr>
                <w:rFonts w:ascii="Verdana" w:hAnsi="Verdana" w:cs="Arial"/>
                <w:sz w:val="20"/>
                <w:szCs w:val="20"/>
              </w:rPr>
              <w:t>,</w:t>
            </w:r>
            <w:r w:rsidR="009849B3">
              <w:rPr>
                <w:rFonts w:ascii="Verdana" w:hAnsi="Verdana" w:cs="Arial"/>
                <w:sz w:val="20"/>
                <w:szCs w:val="20"/>
              </w:rPr>
              <w:t>6</w:t>
            </w:r>
            <w:r w:rsidR="00A30364" w:rsidRPr="00A30364">
              <w:rPr>
                <w:rFonts w:ascii="Verdana" w:hAnsi="Verdana" w:cs="Arial"/>
                <w:sz w:val="20"/>
                <w:szCs w:val="20"/>
              </w:rPr>
              <w:t xml:space="preserve"> millones, distribuidos así:</w:t>
            </w:r>
          </w:p>
          <w:p w14:paraId="0F1EA041" w14:textId="77777777" w:rsidR="00A30364" w:rsidRPr="00A30364" w:rsidRDefault="00A30364" w:rsidP="00A3036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4F69822" w14:textId="7974FF91" w:rsidR="00A30364" w:rsidRPr="00A30364" w:rsidRDefault="00A30364" w:rsidP="00A3036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a)</w:t>
            </w:r>
            <w:r w:rsidR="00F66262">
              <w:rPr>
                <w:rFonts w:ascii="Verdana" w:hAnsi="Verdana" w:cs="Arial"/>
                <w:sz w:val="20"/>
                <w:szCs w:val="20"/>
              </w:rPr>
              <w:t>4</w:t>
            </w:r>
            <w:r w:rsidR="009849B3">
              <w:rPr>
                <w:rFonts w:ascii="Verdana" w:hAnsi="Verdana" w:cs="Arial"/>
                <w:sz w:val="20"/>
                <w:szCs w:val="20"/>
              </w:rPr>
              <w:t>28</w:t>
            </w:r>
            <w:r>
              <w:rPr>
                <w:rFonts w:ascii="Verdana" w:hAnsi="Verdana" w:cs="Arial"/>
                <w:sz w:val="20"/>
                <w:szCs w:val="20"/>
              </w:rPr>
              <w:t>,</w:t>
            </w:r>
            <w:r w:rsidR="009849B3">
              <w:rPr>
                <w:rFonts w:ascii="Verdana" w:hAnsi="Verdana" w:cs="Arial"/>
                <w:sz w:val="20"/>
                <w:szCs w:val="20"/>
              </w:rPr>
              <w:t>6</w:t>
            </w:r>
            <w:r w:rsidRPr="00A30364">
              <w:rPr>
                <w:rFonts w:ascii="Verdana" w:hAnsi="Verdana" w:cs="Arial"/>
                <w:sz w:val="20"/>
                <w:szCs w:val="20"/>
              </w:rPr>
              <w:t xml:space="preserve"> millones, pagos del proyecto” Estrategia regional de emprendimiento” financiado con recursos donados por la Unión Europea.</w:t>
            </w:r>
          </w:p>
          <w:p w14:paraId="233724DF" w14:textId="74FB31F7" w:rsidR="00A30364" w:rsidRPr="00A30364" w:rsidRDefault="00A30364" w:rsidP="00A3036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b)</w:t>
            </w:r>
            <w:r w:rsidR="009849B3">
              <w:rPr>
                <w:rFonts w:ascii="Verdana" w:hAnsi="Verdana" w:cs="Arial"/>
                <w:sz w:val="20"/>
                <w:szCs w:val="20"/>
              </w:rPr>
              <w:t>673</w:t>
            </w:r>
            <w:r>
              <w:rPr>
                <w:rFonts w:ascii="Verdana" w:hAnsi="Verdana" w:cs="Arial"/>
                <w:sz w:val="20"/>
                <w:szCs w:val="20"/>
              </w:rPr>
              <w:t>,</w:t>
            </w:r>
            <w:r w:rsidR="009849B3">
              <w:rPr>
                <w:rFonts w:ascii="Verdana" w:hAnsi="Verdana" w:cs="Arial"/>
                <w:sz w:val="20"/>
                <w:szCs w:val="20"/>
              </w:rPr>
              <w:t>4</w:t>
            </w:r>
            <w:r w:rsidRPr="00A30364">
              <w:rPr>
                <w:rFonts w:ascii="Verdana" w:hAnsi="Verdana" w:cs="Arial"/>
                <w:sz w:val="20"/>
                <w:szCs w:val="20"/>
              </w:rPr>
              <w:t xml:space="preserve"> millones, pagos del proyecto de desminado terrestre en el marco del convenio de subvención firmado con la fundación Howard Buffet.</w:t>
            </w:r>
          </w:p>
          <w:p w14:paraId="47701829" w14:textId="0DB10B12" w:rsidR="00A30364" w:rsidRPr="00A30364" w:rsidRDefault="00A30364" w:rsidP="00A3036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c)</w:t>
            </w:r>
            <w:r w:rsidR="00F66262">
              <w:rPr>
                <w:rFonts w:ascii="Verdana" w:hAnsi="Verdana" w:cs="Arial"/>
                <w:sz w:val="20"/>
                <w:szCs w:val="20"/>
              </w:rPr>
              <w:t>29,9</w:t>
            </w:r>
            <w:r w:rsidRPr="00A30364">
              <w:rPr>
                <w:rFonts w:ascii="Verdana" w:hAnsi="Verdana" w:cs="Arial"/>
                <w:sz w:val="20"/>
                <w:szCs w:val="20"/>
              </w:rPr>
              <w:t xml:space="preserve"> millones, pagos del proyecto de Gobierno de Corea.</w:t>
            </w:r>
          </w:p>
          <w:p w14:paraId="325BBC81" w14:textId="321EEDCD" w:rsidR="00A30364" w:rsidRPr="00A30364" w:rsidRDefault="00A30364" w:rsidP="00A3036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</w:t>
            </w:r>
            <w:r w:rsidRPr="00A30364">
              <w:rPr>
                <w:rFonts w:ascii="Verdana" w:hAnsi="Verdana" w:cs="Arial"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F66262">
              <w:rPr>
                <w:rFonts w:ascii="Verdana" w:hAnsi="Verdana" w:cs="Arial"/>
                <w:sz w:val="20"/>
                <w:szCs w:val="20"/>
              </w:rPr>
              <w:t>88</w:t>
            </w:r>
            <w:r>
              <w:rPr>
                <w:rFonts w:ascii="Verdana" w:hAnsi="Verdana" w:cs="Arial"/>
                <w:sz w:val="20"/>
                <w:szCs w:val="20"/>
              </w:rPr>
              <w:t>,</w:t>
            </w:r>
            <w:r w:rsidR="00F66262">
              <w:rPr>
                <w:rFonts w:ascii="Verdana" w:hAnsi="Verdana" w:cs="Arial"/>
                <w:sz w:val="20"/>
                <w:szCs w:val="20"/>
              </w:rPr>
              <w:t>5</w:t>
            </w:r>
            <w:r w:rsidRPr="00A30364">
              <w:rPr>
                <w:rFonts w:ascii="Verdana" w:hAnsi="Verdana" w:cs="Arial"/>
                <w:sz w:val="20"/>
                <w:szCs w:val="20"/>
              </w:rPr>
              <w:t xml:space="preserve"> millones, pagos del proyecto de BCIE.</w:t>
            </w:r>
          </w:p>
          <w:p w14:paraId="779AE997" w14:textId="77777777" w:rsidR="00A30364" w:rsidRPr="00A30364" w:rsidRDefault="00A30364" w:rsidP="00A3036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81301C1" w14:textId="002B5ABE" w:rsidR="001F6498" w:rsidRPr="009B7746" w:rsidRDefault="009849B3" w:rsidP="00F66262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3</w:t>
            </w:r>
            <w:r w:rsidR="00A30364" w:rsidRPr="00A30364">
              <w:rPr>
                <w:rFonts w:ascii="Verdana" w:hAnsi="Verdana" w:cs="Arial"/>
                <w:sz w:val="20"/>
                <w:szCs w:val="20"/>
              </w:rPr>
              <w:t xml:space="preserve">) Consolidación Del Sistema Nacional De Cooperación Internacional A Nivel Nacional, con el </w:t>
            </w: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F66262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>04</w:t>
            </w:r>
            <w:r w:rsidR="00A30364" w:rsidRPr="00A30364">
              <w:rPr>
                <w:rFonts w:ascii="Verdana" w:hAnsi="Verdana" w:cs="Arial"/>
                <w:sz w:val="20"/>
                <w:szCs w:val="20"/>
              </w:rPr>
              <w:t xml:space="preserve">% de la ejecución en inversión, equivalente a </w:t>
            </w:r>
            <w:r>
              <w:rPr>
                <w:rFonts w:ascii="Verdana" w:hAnsi="Verdana" w:cs="Arial"/>
                <w:sz w:val="20"/>
                <w:szCs w:val="20"/>
              </w:rPr>
              <w:t>36</w:t>
            </w:r>
            <w:r w:rsidR="00A30364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30364" w:rsidRPr="00A30364">
              <w:rPr>
                <w:rFonts w:ascii="Verdana" w:hAnsi="Verdana" w:cs="Arial"/>
                <w:sz w:val="20"/>
                <w:szCs w:val="20"/>
              </w:rPr>
              <w:t xml:space="preserve"> millones para el pago del servicio de </w:t>
            </w:r>
            <w:r w:rsidR="00A30364">
              <w:rPr>
                <w:rFonts w:ascii="Verdana" w:hAnsi="Verdana" w:cs="Arial"/>
                <w:sz w:val="20"/>
                <w:szCs w:val="20"/>
              </w:rPr>
              <w:t>dos</w:t>
            </w:r>
            <w:r w:rsidR="00A30364" w:rsidRPr="00A30364">
              <w:rPr>
                <w:rFonts w:ascii="Verdana" w:hAnsi="Verdana" w:cs="Arial"/>
                <w:sz w:val="20"/>
                <w:szCs w:val="20"/>
              </w:rPr>
              <w:t xml:space="preserve"> profesionale</w:t>
            </w:r>
            <w:r w:rsidR="00991080">
              <w:rPr>
                <w:rFonts w:ascii="Verdana" w:hAnsi="Verdana" w:cs="Arial"/>
                <w:sz w:val="20"/>
                <w:szCs w:val="20"/>
              </w:rPr>
              <w:t>s para la gestión del proyecto.</w:t>
            </w:r>
          </w:p>
        </w:tc>
      </w:tr>
    </w:tbl>
    <w:p w14:paraId="68C0ADC5" w14:textId="77777777" w:rsidR="00CA4EC6" w:rsidRPr="003C58A7" w:rsidRDefault="00CA4EC6" w:rsidP="00B41CB3">
      <w:pPr>
        <w:jc w:val="center"/>
        <w:rPr>
          <w:rFonts w:ascii="Verdana" w:hAnsi="Verdana"/>
          <w:b/>
          <w:sz w:val="20"/>
          <w:szCs w:val="20"/>
        </w:rPr>
      </w:pPr>
    </w:p>
    <w:sectPr w:rsidR="00CA4EC6" w:rsidRPr="003C58A7" w:rsidSect="00FB3B05">
      <w:headerReference w:type="default" r:id="rId8"/>
      <w:footerReference w:type="default" r:id="rId9"/>
      <w:pgSz w:w="15840" w:h="12240" w:orient="landscape"/>
      <w:pgMar w:top="198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BEDFD" w14:textId="77777777" w:rsidR="001A7C5F" w:rsidRDefault="001A7C5F" w:rsidP="000D42D2">
      <w:r>
        <w:separator/>
      </w:r>
    </w:p>
  </w:endnote>
  <w:endnote w:type="continuationSeparator" w:id="0">
    <w:p w14:paraId="4A68F574" w14:textId="77777777" w:rsidR="001A7C5F" w:rsidRDefault="001A7C5F" w:rsidP="000D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A2E8" w14:textId="77777777" w:rsidR="00981DC4" w:rsidRDefault="003A11C2" w:rsidP="00B421C7">
    <w:pPr>
      <w:pStyle w:val="Piedepgina"/>
      <w:tabs>
        <w:tab w:val="clear" w:pos="4252"/>
        <w:tab w:val="clear" w:pos="8504"/>
        <w:tab w:val="left" w:pos="4138"/>
      </w:tabs>
    </w:pPr>
    <w:r>
      <w:rPr>
        <w:noProof/>
        <w:lang w:val="es-ES"/>
      </w:rPr>
      <w:drawing>
        <wp:anchor distT="0" distB="0" distL="114300" distR="114300" simplePos="0" relativeHeight="251666432" behindDoc="1" locked="0" layoutInCell="1" allowOverlap="1" wp14:anchorId="337E41CE" wp14:editId="0DAF49D7">
          <wp:simplePos x="0" y="0"/>
          <wp:positionH relativeFrom="column">
            <wp:posOffset>-881380</wp:posOffset>
          </wp:positionH>
          <wp:positionV relativeFrom="paragraph">
            <wp:posOffset>-285750</wp:posOffset>
          </wp:positionV>
          <wp:extent cx="10020300" cy="8953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castrillon:Documents:Logotipo APC-2018:PIEZAS:Hoja Carta:Formato-hoja carta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203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1C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4D21" w14:textId="77777777" w:rsidR="001A7C5F" w:rsidRDefault="001A7C5F" w:rsidP="000D42D2">
      <w:r>
        <w:separator/>
      </w:r>
    </w:p>
  </w:footnote>
  <w:footnote w:type="continuationSeparator" w:id="0">
    <w:p w14:paraId="203BF72E" w14:textId="77777777" w:rsidR="001A7C5F" w:rsidRDefault="001A7C5F" w:rsidP="000D4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32E2" w14:textId="77777777" w:rsidR="00981DC4" w:rsidRDefault="003A11C2" w:rsidP="00FB3B05">
    <w:pPr>
      <w:pStyle w:val="Encabezado"/>
      <w:tabs>
        <w:tab w:val="clear" w:pos="4252"/>
        <w:tab w:val="clear" w:pos="8504"/>
        <w:tab w:val="left" w:pos="2822"/>
      </w:tabs>
    </w:pPr>
    <w:r>
      <w:rPr>
        <w:noProof/>
        <w:lang w:val="es-ES"/>
      </w:rPr>
      <w:drawing>
        <wp:anchor distT="0" distB="0" distL="114300" distR="114300" simplePos="0" relativeHeight="251664384" behindDoc="1" locked="0" layoutInCell="1" allowOverlap="1" wp14:anchorId="000B2DE5" wp14:editId="47EC5846">
          <wp:simplePos x="0" y="0"/>
          <wp:positionH relativeFrom="column">
            <wp:posOffset>23495</wp:posOffset>
          </wp:positionH>
          <wp:positionV relativeFrom="paragraph">
            <wp:posOffset>-135890</wp:posOffset>
          </wp:positionV>
          <wp:extent cx="4057650" cy="633095"/>
          <wp:effectExtent l="0" t="0" r="0" b="0"/>
          <wp:wrapTight wrapText="bothSides">
            <wp:wrapPolygon edited="0">
              <wp:start x="0" y="0"/>
              <wp:lineTo x="0" y="20798"/>
              <wp:lineTo x="21499" y="20798"/>
              <wp:lineTo x="21499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765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370">
      <w:rPr>
        <w:rFonts w:ascii="Times New Roman" w:hAnsi="Times New Roman" w:cs="Times New Roman"/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03441B" wp14:editId="05589CA6">
              <wp:simplePos x="0" y="0"/>
              <wp:positionH relativeFrom="margin">
                <wp:posOffset>2332355</wp:posOffset>
              </wp:positionH>
              <wp:positionV relativeFrom="paragraph">
                <wp:posOffset>607060</wp:posOffset>
              </wp:positionV>
              <wp:extent cx="2593340" cy="176530"/>
              <wp:effectExtent l="0" t="0" r="0" b="508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334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073F5" w14:textId="77777777" w:rsidR="009B3370" w:rsidRDefault="009B3370" w:rsidP="009B3370">
                          <w:pPr>
                            <w:pStyle w:val="NormalWeb"/>
                            <w:tabs>
                              <w:tab w:val="center" w:pos="4419"/>
                              <w:tab w:val="right" w:pos="7655"/>
                              <w:tab w:val="right" w:pos="8838"/>
                            </w:tabs>
                            <w:rPr>
                              <w:rFonts w:ascii="Arial Narrow" w:eastAsiaTheme="minorHAnsi" w:hAnsi="Arial Narrow" w:cstheme="minorBidi"/>
                              <w:bCs/>
                              <w:sz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03441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83.65pt;margin-top:47.8pt;width:204.2pt;height:13.9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" filled="f" stroked="f">
              <v:textbox style="mso-fit-shape-to-text:t">
                <w:txbxContent>
                  <w:p w14:paraId="18B073F5" w14:textId="77777777" w:rsidR="009B3370" w:rsidRDefault="009B3370" w:rsidP="009B3370">
                    <w:pPr>
                      <w:pStyle w:val="NormalWeb"/>
                      <w:tabs>
                        <w:tab w:val="center" w:pos="4419"/>
                        <w:tab w:val="right" w:pos="7655"/>
                        <w:tab w:val="right" w:pos="8838"/>
                      </w:tabs>
                      <w:rPr>
                        <w:rFonts w:ascii="Arial Narrow" w:eastAsiaTheme="minorHAnsi" w:hAnsi="Arial Narrow" w:cstheme="minorBidi"/>
                        <w:bCs/>
                        <w:sz w:val="14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B3B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229"/>
    <w:multiLevelType w:val="hybridMultilevel"/>
    <w:tmpl w:val="E7623E80"/>
    <w:lvl w:ilvl="0" w:tplc="F8C67702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7498"/>
    <w:multiLevelType w:val="hybridMultilevel"/>
    <w:tmpl w:val="C0B69214"/>
    <w:lvl w:ilvl="0" w:tplc="7908C24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87636BA"/>
    <w:multiLevelType w:val="hybridMultilevel"/>
    <w:tmpl w:val="0B1A480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667A"/>
    <w:multiLevelType w:val="hybridMultilevel"/>
    <w:tmpl w:val="95AECA1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F4927"/>
    <w:multiLevelType w:val="hybridMultilevel"/>
    <w:tmpl w:val="2592D2A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B0ED1"/>
    <w:multiLevelType w:val="hybridMultilevel"/>
    <w:tmpl w:val="A0A20E70"/>
    <w:lvl w:ilvl="0" w:tplc="DAD83152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46A2F"/>
    <w:multiLevelType w:val="hybridMultilevel"/>
    <w:tmpl w:val="E68291C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BD616E"/>
    <w:multiLevelType w:val="hybridMultilevel"/>
    <w:tmpl w:val="34A86B9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A2BA3"/>
    <w:multiLevelType w:val="hybridMultilevel"/>
    <w:tmpl w:val="B0E26F16"/>
    <w:lvl w:ilvl="0" w:tplc="2480CDB8">
      <w:start w:val="1"/>
      <w:numFmt w:val="decimal"/>
      <w:lvlText w:val="%1)"/>
      <w:lvlJc w:val="left"/>
      <w:pPr>
        <w:ind w:left="720" w:hanging="360"/>
      </w:pPr>
      <w:rPr>
        <w:rFonts w:ascii="Verdana" w:eastAsiaTheme="minorEastAsia" w:hAnsi="Verdana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F381F"/>
    <w:multiLevelType w:val="hybridMultilevel"/>
    <w:tmpl w:val="4112CC0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83F4C"/>
    <w:multiLevelType w:val="hybridMultilevel"/>
    <w:tmpl w:val="1D78E508"/>
    <w:lvl w:ilvl="0" w:tplc="FF04F120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139B4"/>
    <w:multiLevelType w:val="hybridMultilevel"/>
    <w:tmpl w:val="366E6A82"/>
    <w:lvl w:ilvl="0" w:tplc="2BCECB1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05023"/>
    <w:multiLevelType w:val="hybridMultilevel"/>
    <w:tmpl w:val="F042C28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17864"/>
    <w:multiLevelType w:val="hybridMultilevel"/>
    <w:tmpl w:val="C0E81EB4"/>
    <w:lvl w:ilvl="0" w:tplc="F50A3496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638B"/>
    <w:multiLevelType w:val="hybridMultilevel"/>
    <w:tmpl w:val="BD7A78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53EE6"/>
    <w:multiLevelType w:val="hybridMultilevel"/>
    <w:tmpl w:val="5F5EFB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34CAD"/>
    <w:multiLevelType w:val="hybridMultilevel"/>
    <w:tmpl w:val="F528BA0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E2595"/>
    <w:multiLevelType w:val="hybridMultilevel"/>
    <w:tmpl w:val="091CF8A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E5393"/>
    <w:multiLevelType w:val="hybridMultilevel"/>
    <w:tmpl w:val="47B450A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609D0"/>
    <w:multiLevelType w:val="hybridMultilevel"/>
    <w:tmpl w:val="BF62CA10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E92446"/>
    <w:multiLevelType w:val="hybridMultilevel"/>
    <w:tmpl w:val="72047ECA"/>
    <w:lvl w:ilvl="0" w:tplc="24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73A4BAE"/>
    <w:multiLevelType w:val="hybridMultilevel"/>
    <w:tmpl w:val="CFD2329C"/>
    <w:lvl w:ilvl="0" w:tplc="2F5EB22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6002B"/>
    <w:multiLevelType w:val="hybridMultilevel"/>
    <w:tmpl w:val="518E120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D6E5D"/>
    <w:multiLevelType w:val="hybridMultilevel"/>
    <w:tmpl w:val="AA5C1D26"/>
    <w:lvl w:ilvl="0" w:tplc="8F8699EA">
      <w:start w:val="1"/>
      <w:numFmt w:val="upperLetter"/>
      <w:lvlText w:val="%1)"/>
      <w:lvlJc w:val="left"/>
      <w:pPr>
        <w:ind w:left="43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55" w:hanging="360"/>
      </w:pPr>
    </w:lvl>
    <w:lvl w:ilvl="2" w:tplc="240A001B" w:tentative="1">
      <w:start w:val="1"/>
      <w:numFmt w:val="lowerRoman"/>
      <w:lvlText w:val="%3."/>
      <w:lvlJc w:val="right"/>
      <w:pPr>
        <w:ind w:left="1875" w:hanging="180"/>
      </w:pPr>
    </w:lvl>
    <w:lvl w:ilvl="3" w:tplc="240A000F" w:tentative="1">
      <w:start w:val="1"/>
      <w:numFmt w:val="decimal"/>
      <w:lvlText w:val="%4."/>
      <w:lvlJc w:val="left"/>
      <w:pPr>
        <w:ind w:left="2595" w:hanging="360"/>
      </w:pPr>
    </w:lvl>
    <w:lvl w:ilvl="4" w:tplc="240A0019" w:tentative="1">
      <w:start w:val="1"/>
      <w:numFmt w:val="lowerLetter"/>
      <w:lvlText w:val="%5."/>
      <w:lvlJc w:val="left"/>
      <w:pPr>
        <w:ind w:left="3315" w:hanging="360"/>
      </w:pPr>
    </w:lvl>
    <w:lvl w:ilvl="5" w:tplc="240A001B" w:tentative="1">
      <w:start w:val="1"/>
      <w:numFmt w:val="lowerRoman"/>
      <w:lvlText w:val="%6."/>
      <w:lvlJc w:val="right"/>
      <w:pPr>
        <w:ind w:left="4035" w:hanging="180"/>
      </w:pPr>
    </w:lvl>
    <w:lvl w:ilvl="6" w:tplc="240A000F" w:tentative="1">
      <w:start w:val="1"/>
      <w:numFmt w:val="decimal"/>
      <w:lvlText w:val="%7."/>
      <w:lvlJc w:val="left"/>
      <w:pPr>
        <w:ind w:left="4755" w:hanging="360"/>
      </w:pPr>
    </w:lvl>
    <w:lvl w:ilvl="7" w:tplc="240A0019" w:tentative="1">
      <w:start w:val="1"/>
      <w:numFmt w:val="lowerLetter"/>
      <w:lvlText w:val="%8."/>
      <w:lvlJc w:val="left"/>
      <w:pPr>
        <w:ind w:left="5475" w:hanging="360"/>
      </w:pPr>
    </w:lvl>
    <w:lvl w:ilvl="8" w:tplc="240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0"/>
  </w:num>
  <w:num w:numId="2">
    <w:abstractNumId w:val="4"/>
  </w:num>
  <w:num w:numId="3">
    <w:abstractNumId w:val="12"/>
  </w:num>
  <w:num w:numId="4">
    <w:abstractNumId w:val="17"/>
  </w:num>
  <w:num w:numId="5">
    <w:abstractNumId w:val="18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16"/>
  </w:num>
  <w:num w:numId="12">
    <w:abstractNumId w:val="22"/>
  </w:num>
  <w:num w:numId="13">
    <w:abstractNumId w:val="21"/>
  </w:num>
  <w:num w:numId="14">
    <w:abstractNumId w:val="3"/>
  </w:num>
  <w:num w:numId="15">
    <w:abstractNumId w:val="19"/>
  </w:num>
  <w:num w:numId="16">
    <w:abstractNumId w:val="6"/>
  </w:num>
  <w:num w:numId="17">
    <w:abstractNumId w:val="13"/>
  </w:num>
  <w:num w:numId="18">
    <w:abstractNumId w:val="0"/>
  </w:num>
  <w:num w:numId="19">
    <w:abstractNumId w:val="11"/>
  </w:num>
  <w:num w:numId="20">
    <w:abstractNumId w:val="23"/>
  </w:num>
  <w:num w:numId="21">
    <w:abstractNumId w:val="15"/>
  </w:num>
  <w:num w:numId="22">
    <w:abstractNumId w:val="14"/>
  </w:num>
  <w:num w:numId="23">
    <w:abstractNumId w:val="1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2D2"/>
    <w:rsid w:val="00001159"/>
    <w:rsid w:val="0000129B"/>
    <w:rsid w:val="0000150E"/>
    <w:rsid w:val="00002183"/>
    <w:rsid w:val="000023EC"/>
    <w:rsid w:val="00002DBF"/>
    <w:rsid w:val="00007621"/>
    <w:rsid w:val="000101B6"/>
    <w:rsid w:val="00012B2E"/>
    <w:rsid w:val="000135D9"/>
    <w:rsid w:val="000145BA"/>
    <w:rsid w:val="000213C5"/>
    <w:rsid w:val="00021462"/>
    <w:rsid w:val="000239CD"/>
    <w:rsid w:val="000245A9"/>
    <w:rsid w:val="000258B2"/>
    <w:rsid w:val="000265A6"/>
    <w:rsid w:val="0003104B"/>
    <w:rsid w:val="00031AEF"/>
    <w:rsid w:val="000322FF"/>
    <w:rsid w:val="000327FA"/>
    <w:rsid w:val="00033284"/>
    <w:rsid w:val="0003383D"/>
    <w:rsid w:val="000345DF"/>
    <w:rsid w:val="00034819"/>
    <w:rsid w:val="000355ED"/>
    <w:rsid w:val="00036003"/>
    <w:rsid w:val="000363B7"/>
    <w:rsid w:val="000419AD"/>
    <w:rsid w:val="00041BCF"/>
    <w:rsid w:val="0004373C"/>
    <w:rsid w:val="00044C82"/>
    <w:rsid w:val="000455A0"/>
    <w:rsid w:val="00045732"/>
    <w:rsid w:val="00047B73"/>
    <w:rsid w:val="00052079"/>
    <w:rsid w:val="00052AB3"/>
    <w:rsid w:val="00052EE3"/>
    <w:rsid w:val="0005426F"/>
    <w:rsid w:val="00062CAB"/>
    <w:rsid w:val="00066FF6"/>
    <w:rsid w:val="000670E3"/>
    <w:rsid w:val="00070B9F"/>
    <w:rsid w:val="00072D5B"/>
    <w:rsid w:val="000756F0"/>
    <w:rsid w:val="00076094"/>
    <w:rsid w:val="00076138"/>
    <w:rsid w:val="0008212A"/>
    <w:rsid w:val="00083246"/>
    <w:rsid w:val="00084411"/>
    <w:rsid w:val="00084B60"/>
    <w:rsid w:val="0008702D"/>
    <w:rsid w:val="00087216"/>
    <w:rsid w:val="00087EB8"/>
    <w:rsid w:val="00090729"/>
    <w:rsid w:val="00090B02"/>
    <w:rsid w:val="00091634"/>
    <w:rsid w:val="00091CF9"/>
    <w:rsid w:val="00091DEB"/>
    <w:rsid w:val="000944BB"/>
    <w:rsid w:val="00097F47"/>
    <w:rsid w:val="000A0797"/>
    <w:rsid w:val="000A0999"/>
    <w:rsid w:val="000A103A"/>
    <w:rsid w:val="000A338A"/>
    <w:rsid w:val="000A3642"/>
    <w:rsid w:val="000A3E20"/>
    <w:rsid w:val="000A58D8"/>
    <w:rsid w:val="000A6AED"/>
    <w:rsid w:val="000B10ED"/>
    <w:rsid w:val="000B4931"/>
    <w:rsid w:val="000B4CFF"/>
    <w:rsid w:val="000B65EC"/>
    <w:rsid w:val="000B688F"/>
    <w:rsid w:val="000C0F06"/>
    <w:rsid w:val="000C5C51"/>
    <w:rsid w:val="000C745E"/>
    <w:rsid w:val="000D0CCE"/>
    <w:rsid w:val="000D25B0"/>
    <w:rsid w:val="000D3334"/>
    <w:rsid w:val="000D3FEB"/>
    <w:rsid w:val="000D42D2"/>
    <w:rsid w:val="000D46E1"/>
    <w:rsid w:val="000E3954"/>
    <w:rsid w:val="000E4495"/>
    <w:rsid w:val="000E4B37"/>
    <w:rsid w:val="000E582D"/>
    <w:rsid w:val="000E7A76"/>
    <w:rsid w:val="000F00F2"/>
    <w:rsid w:val="000F097E"/>
    <w:rsid w:val="000F43E9"/>
    <w:rsid w:val="000F50CE"/>
    <w:rsid w:val="000F5F4F"/>
    <w:rsid w:val="000F74E7"/>
    <w:rsid w:val="00100515"/>
    <w:rsid w:val="00100B8A"/>
    <w:rsid w:val="00100BDB"/>
    <w:rsid w:val="001012B9"/>
    <w:rsid w:val="00103AEF"/>
    <w:rsid w:val="00103CD2"/>
    <w:rsid w:val="00104122"/>
    <w:rsid w:val="00104B75"/>
    <w:rsid w:val="0010548D"/>
    <w:rsid w:val="00106029"/>
    <w:rsid w:val="00110126"/>
    <w:rsid w:val="0011015F"/>
    <w:rsid w:val="001117A6"/>
    <w:rsid w:val="00112015"/>
    <w:rsid w:val="00112321"/>
    <w:rsid w:val="00113F88"/>
    <w:rsid w:val="001159B7"/>
    <w:rsid w:val="001160A3"/>
    <w:rsid w:val="00116E6E"/>
    <w:rsid w:val="00116FC5"/>
    <w:rsid w:val="0012070D"/>
    <w:rsid w:val="001208B7"/>
    <w:rsid w:val="001217CD"/>
    <w:rsid w:val="0012189C"/>
    <w:rsid w:val="00121948"/>
    <w:rsid w:val="00123A1A"/>
    <w:rsid w:val="00123DEA"/>
    <w:rsid w:val="001243F5"/>
    <w:rsid w:val="00124C7F"/>
    <w:rsid w:val="001251B0"/>
    <w:rsid w:val="00126649"/>
    <w:rsid w:val="00126F41"/>
    <w:rsid w:val="00127466"/>
    <w:rsid w:val="00130EF2"/>
    <w:rsid w:val="001358DD"/>
    <w:rsid w:val="00136974"/>
    <w:rsid w:val="001401CF"/>
    <w:rsid w:val="00143276"/>
    <w:rsid w:val="00144029"/>
    <w:rsid w:val="00144592"/>
    <w:rsid w:val="001447A3"/>
    <w:rsid w:val="00145653"/>
    <w:rsid w:val="00146065"/>
    <w:rsid w:val="00147638"/>
    <w:rsid w:val="00154350"/>
    <w:rsid w:val="00154641"/>
    <w:rsid w:val="00155E80"/>
    <w:rsid w:val="0015718A"/>
    <w:rsid w:val="001574A9"/>
    <w:rsid w:val="00160E5D"/>
    <w:rsid w:val="001620CE"/>
    <w:rsid w:val="001635AC"/>
    <w:rsid w:val="001644BB"/>
    <w:rsid w:val="001645D6"/>
    <w:rsid w:val="0016603E"/>
    <w:rsid w:val="00171DFF"/>
    <w:rsid w:val="00172997"/>
    <w:rsid w:val="00172CB9"/>
    <w:rsid w:val="001738E7"/>
    <w:rsid w:val="00176925"/>
    <w:rsid w:val="00177162"/>
    <w:rsid w:val="00181E6C"/>
    <w:rsid w:val="00182BFD"/>
    <w:rsid w:val="00182C5F"/>
    <w:rsid w:val="0018536E"/>
    <w:rsid w:val="00185DD7"/>
    <w:rsid w:val="0018636A"/>
    <w:rsid w:val="00190B4F"/>
    <w:rsid w:val="00192EC0"/>
    <w:rsid w:val="00195CB4"/>
    <w:rsid w:val="001968AE"/>
    <w:rsid w:val="00196AAC"/>
    <w:rsid w:val="00196D9B"/>
    <w:rsid w:val="001974EF"/>
    <w:rsid w:val="001A11F3"/>
    <w:rsid w:val="001A2C44"/>
    <w:rsid w:val="001A3E44"/>
    <w:rsid w:val="001A40CB"/>
    <w:rsid w:val="001A449D"/>
    <w:rsid w:val="001A58BC"/>
    <w:rsid w:val="001A5CE3"/>
    <w:rsid w:val="001A7A79"/>
    <w:rsid w:val="001A7C5F"/>
    <w:rsid w:val="001A7FF3"/>
    <w:rsid w:val="001B015C"/>
    <w:rsid w:val="001B14AF"/>
    <w:rsid w:val="001B1F16"/>
    <w:rsid w:val="001B2BED"/>
    <w:rsid w:val="001B4690"/>
    <w:rsid w:val="001B64CC"/>
    <w:rsid w:val="001B7049"/>
    <w:rsid w:val="001C0118"/>
    <w:rsid w:val="001C0F84"/>
    <w:rsid w:val="001C1F0E"/>
    <w:rsid w:val="001C2367"/>
    <w:rsid w:val="001C3F9F"/>
    <w:rsid w:val="001C53A2"/>
    <w:rsid w:val="001C725E"/>
    <w:rsid w:val="001D11D2"/>
    <w:rsid w:val="001D1D07"/>
    <w:rsid w:val="001D5307"/>
    <w:rsid w:val="001D5763"/>
    <w:rsid w:val="001D7680"/>
    <w:rsid w:val="001E0801"/>
    <w:rsid w:val="001E1189"/>
    <w:rsid w:val="001E22C0"/>
    <w:rsid w:val="001E2EA5"/>
    <w:rsid w:val="001E4610"/>
    <w:rsid w:val="001E4FA5"/>
    <w:rsid w:val="001E5A6C"/>
    <w:rsid w:val="001E6568"/>
    <w:rsid w:val="001E6F30"/>
    <w:rsid w:val="001E7DFA"/>
    <w:rsid w:val="001F29FE"/>
    <w:rsid w:val="001F5002"/>
    <w:rsid w:val="001F5213"/>
    <w:rsid w:val="001F6498"/>
    <w:rsid w:val="001F6745"/>
    <w:rsid w:val="00203FD4"/>
    <w:rsid w:val="00205C13"/>
    <w:rsid w:val="00205D21"/>
    <w:rsid w:val="00206E99"/>
    <w:rsid w:val="00211E13"/>
    <w:rsid w:val="00212C54"/>
    <w:rsid w:val="00212D93"/>
    <w:rsid w:val="00213397"/>
    <w:rsid w:val="00213C4B"/>
    <w:rsid w:val="00216932"/>
    <w:rsid w:val="0022076C"/>
    <w:rsid w:val="002209E6"/>
    <w:rsid w:val="00220BAC"/>
    <w:rsid w:val="00222350"/>
    <w:rsid w:val="0022316E"/>
    <w:rsid w:val="0022342E"/>
    <w:rsid w:val="00224892"/>
    <w:rsid w:val="0023060C"/>
    <w:rsid w:val="00232C17"/>
    <w:rsid w:val="00234513"/>
    <w:rsid w:val="00234E57"/>
    <w:rsid w:val="002354E5"/>
    <w:rsid w:val="00237829"/>
    <w:rsid w:val="00241F24"/>
    <w:rsid w:val="00243D5E"/>
    <w:rsid w:val="00244DF6"/>
    <w:rsid w:val="00244E97"/>
    <w:rsid w:val="002457D5"/>
    <w:rsid w:val="00245D35"/>
    <w:rsid w:val="00246011"/>
    <w:rsid w:val="00246760"/>
    <w:rsid w:val="00247819"/>
    <w:rsid w:val="0025037B"/>
    <w:rsid w:val="00250DE8"/>
    <w:rsid w:val="00251D5A"/>
    <w:rsid w:val="00251F73"/>
    <w:rsid w:val="00254694"/>
    <w:rsid w:val="00254A0E"/>
    <w:rsid w:val="00255E96"/>
    <w:rsid w:val="002571E7"/>
    <w:rsid w:val="0026092F"/>
    <w:rsid w:val="00264608"/>
    <w:rsid w:val="0026597D"/>
    <w:rsid w:val="00265A04"/>
    <w:rsid w:val="00265D9B"/>
    <w:rsid w:val="0027249A"/>
    <w:rsid w:val="00273008"/>
    <w:rsid w:val="00274952"/>
    <w:rsid w:val="00274FB5"/>
    <w:rsid w:val="00275339"/>
    <w:rsid w:val="002758E6"/>
    <w:rsid w:val="002762E5"/>
    <w:rsid w:val="002772EE"/>
    <w:rsid w:val="00277378"/>
    <w:rsid w:val="00283B0B"/>
    <w:rsid w:val="00284182"/>
    <w:rsid w:val="00286DF3"/>
    <w:rsid w:val="002876A6"/>
    <w:rsid w:val="00291F1C"/>
    <w:rsid w:val="002926C1"/>
    <w:rsid w:val="00292784"/>
    <w:rsid w:val="00293476"/>
    <w:rsid w:val="00296429"/>
    <w:rsid w:val="00296A70"/>
    <w:rsid w:val="002A0D37"/>
    <w:rsid w:val="002A1602"/>
    <w:rsid w:val="002A2023"/>
    <w:rsid w:val="002A240D"/>
    <w:rsid w:val="002A3D8F"/>
    <w:rsid w:val="002A6251"/>
    <w:rsid w:val="002A6F64"/>
    <w:rsid w:val="002B1293"/>
    <w:rsid w:val="002B13F8"/>
    <w:rsid w:val="002B1F8C"/>
    <w:rsid w:val="002B2795"/>
    <w:rsid w:val="002B3F03"/>
    <w:rsid w:val="002B435B"/>
    <w:rsid w:val="002B4E41"/>
    <w:rsid w:val="002B6279"/>
    <w:rsid w:val="002B6891"/>
    <w:rsid w:val="002B7882"/>
    <w:rsid w:val="002B7AF6"/>
    <w:rsid w:val="002B7C0A"/>
    <w:rsid w:val="002C4438"/>
    <w:rsid w:val="002C483A"/>
    <w:rsid w:val="002C5256"/>
    <w:rsid w:val="002C53DD"/>
    <w:rsid w:val="002C63AF"/>
    <w:rsid w:val="002D03FC"/>
    <w:rsid w:val="002D0C5C"/>
    <w:rsid w:val="002D1A02"/>
    <w:rsid w:val="002D3041"/>
    <w:rsid w:val="002D4564"/>
    <w:rsid w:val="002D4C07"/>
    <w:rsid w:val="002D5316"/>
    <w:rsid w:val="002D5AE0"/>
    <w:rsid w:val="002D6765"/>
    <w:rsid w:val="002D6DF6"/>
    <w:rsid w:val="002E19CE"/>
    <w:rsid w:val="002E29EF"/>
    <w:rsid w:val="002F06C2"/>
    <w:rsid w:val="002F433E"/>
    <w:rsid w:val="002F4FDB"/>
    <w:rsid w:val="002F531E"/>
    <w:rsid w:val="002F77CB"/>
    <w:rsid w:val="00302CBA"/>
    <w:rsid w:val="0030355A"/>
    <w:rsid w:val="003074AA"/>
    <w:rsid w:val="003110C1"/>
    <w:rsid w:val="00313B5F"/>
    <w:rsid w:val="00315431"/>
    <w:rsid w:val="00315643"/>
    <w:rsid w:val="00316E86"/>
    <w:rsid w:val="00317ABF"/>
    <w:rsid w:val="00321E7F"/>
    <w:rsid w:val="00324055"/>
    <w:rsid w:val="00324FBA"/>
    <w:rsid w:val="00326A4A"/>
    <w:rsid w:val="00326F9E"/>
    <w:rsid w:val="00330D08"/>
    <w:rsid w:val="00331583"/>
    <w:rsid w:val="0033305E"/>
    <w:rsid w:val="00333A74"/>
    <w:rsid w:val="00333AF5"/>
    <w:rsid w:val="003353FB"/>
    <w:rsid w:val="003357D2"/>
    <w:rsid w:val="00337D59"/>
    <w:rsid w:val="00341497"/>
    <w:rsid w:val="00342BC9"/>
    <w:rsid w:val="00344DCE"/>
    <w:rsid w:val="00347499"/>
    <w:rsid w:val="0034775A"/>
    <w:rsid w:val="00350551"/>
    <w:rsid w:val="00353B9A"/>
    <w:rsid w:val="00355DFC"/>
    <w:rsid w:val="003629E9"/>
    <w:rsid w:val="00363008"/>
    <w:rsid w:val="00363BED"/>
    <w:rsid w:val="0036503D"/>
    <w:rsid w:val="003656E7"/>
    <w:rsid w:val="00365E78"/>
    <w:rsid w:val="0036641A"/>
    <w:rsid w:val="0037032C"/>
    <w:rsid w:val="003725D8"/>
    <w:rsid w:val="00374439"/>
    <w:rsid w:val="003754DB"/>
    <w:rsid w:val="00375F1F"/>
    <w:rsid w:val="0037712E"/>
    <w:rsid w:val="003775DA"/>
    <w:rsid w:val="00380F49"/>
    <w:rsid w:val="00382221"/>
    <w:rsid w:val="003827F0"/>
    <w:rsid w:val="00382C70"/>
    <w:rsid w:val="00383069"/>
    <w:rsid w:val="00383503"/>
    <w:rsid w:val="00384BA9"/>
    <w:rsid w:val="00385057"/>
    <w:rsid w:val="003879A1"/>
    <w:rsid w:val="00391F15"/>
    <w:rsid w:val="00392FD5"/>
    <w:rsid w:val="00395614"/>
    <w:rsid w:val="0039662D"/>
    <w:rsid w:val="003966EE"/>
    <w:rsid w:val="00396EBF"/>
    <w:rsid w:val="00396EFB"/>
    <w:rsid w:val="00397300"/>
    <w:rsid w:val="00397826"/>
    <w:rsid w:val="003A0145"/>
    <w:rsid w:val="003A070E"/>
    <w:rsid w:val="003A09C5"/>
    <w:rsid w:val="003A11C2"/>
    <w:rsid w:val="003A31FA"/>
    <w:rsid w:val="003A3C1F"/>
    <w:rsid w:val="003A50F2"/>
    <w:rsid w:val="003A5684"/>
    <w:rsid w:val="003A5F8C"/>
    <w:rsid w:val="003A6701"/>
    <w:rsid w:val="003A6AFB"/>
    <w:rsid w:val="003A742D"/>
    <w:rsid w:val="003B19A9"/>
    <w:rsid w:val="003B4098"/>
    <w:rsid w:val="003B44FE"/>
    <w:rsid w:val="003B61E7"/>
    <w:rsid w:val="003B73DB"/>
    <w:rsid w:val="003C118D"/>
    <w:rsid w:val="003C330C"/>
    <w:rsid w:val="003C396A"/>
    <w:rsid w:val="003C4D32"/>
    <w:rsid w:val="003C51CF"/>
    <w:rsid w:val="003C58A7"/>
    <w:rsid w:val="003C5BB3"/>
    <w:rsid w:val="003C6BE9"/>
    <w:rsid w:val="003C76D4"/>
    <w:rsid w:val="003C7ECA"/>
    <w:rsid w:val="003D132A"/>
    <w:rsid w:val="003D267A"/>
    <w:rsid w:val="003D28B1"/>
    <w:rsid w:val="003D3D42"/>
    <w:rsid w:val="003D528E"/>
    <w:rsid w:val="003D52A5"/>
    <w:rsid w:val="003D6889"/>
    <w:rsid w:val="003D76DD"/>
    <w:rsid w:val="003D7739"/>
    <w:rsid w:val="003D79E0"/>
    <w:rsid w:val="003D7C1A"/>
    <w:rsid w:val="003E01B6"/>
    <w:rsid w:val="003E10C8"/>
    <w:rsid w:val="003E17AF"/>
    <w:rsid w:val="003E351F"/>
    <w:rsid w:val="003E42EA"/>
    <w:rsid w:val="003F06C2"/>
    <w:rsid w:val="003F0AD5"/>
    <w:rsid w:val="003F2322"/>
    <w:rsid w:val="003F246B"/>
    <w:rsid w:val="003F27E7"/>
    <w:rsid w:val="003F347F"/>
    <w:rsid w:val="003F607B"/>
    <w:rsid w:val="00401CBD"/>
    <w:rsid w:val="00403E49"/>
    <w:rsid w:val="00404E97"/>
    <w:rsid w:val="00411873"/>
    <w:rsid w:val="00412D82"/>
    <w:rsid w:val="00413E0C"/>
    <w:rsid w:val="00415A61"/>
    <w:rsid w:val="004162C2"/>
    <w:rsid w:val="004201F5"/>
    <w:rsid w:val="0042533F"/>
    <w:rsid w:val="00425BBC"/>
    <w:rsid w:val="00426BF5"/>
    <w:rsid w:val="00426D3A"/>
    <w:rsid w:val="00427DCD"/>
    <w:rsid w:val="004339F0"/>
    <w:rsid w:val="004346C7"/>
    <w:rsid w:val="00434987"/>
    <w:rsid w:val="00434D94"/>
    <w:rsid w:val="004364CC"/>
    <w:rsid w:val="00441C38"/>
    <w:rsid w:val="00443E32"/>
    <w:rsid w:val="004440F8"/>
    <w:rsid w:val="004442B1"/>
    <w:rsid w:val="0044552A"/>
    <w:rsid w:val="00450097"/>
    <w:rsid w:val="004506C0"/>
    <w:rsid w:val="004509FE"/>
    <w:rsid w:val="0045189C"/>
    <w:rsid w:val="00451D8B"/>
    <w:rsid w:val="00451DC9"/>
    <w:rsid w:val="004536BA"/>
    <w:rsid w:val="00453ED1"/>
    <w:rsid w:val="00455F72"/>
    <w:rsid w:val="00456CE5"/>
    <w:rsid w:val="00460C08"/>
    <w:rsid w:val="004624AB"/>
    <w:rsid w:val="0046420F"/>
    <w:rsid w:val="00464CE7"/>
    <w:rsid w:val="004672AF"/>
    <w:rsid w:val="00470513"/>
    <w:rsid w:val="00470F59"/>
    <w:rsid w:val="00474DCA"/>
    <w:rsid w:val="00474FBD"/>
    <w:rsid w:val="004757DE"/>
    <w:rsid w:val="00475859"/>
    <w:rsid w:val="00476DFF"/>
    <w:rsid w:val="004775B7"/>
    <w:rsid w:val="004779AA"/>
    <w:rsid w:val="00480F2E"/>
    <w:rsid w:val="00481B46"/>
    <w:rsid w:val="00482E4C"/>
    <w:rsid w:val="00483329"/>
    <w:rsid w:val="00483E61"/>
    <w:rsid w:val="00485CA6"/>
    <w:rsid w:val="00490246"/>
    <w:rsid w:val="00490925"/>
    <w:rsid w:val="00491107"/>
    <w:rsid w:val="0049188E"/>
    <w:rsid w:val="00491D45"/>
    <w:rsid w:val="00493ADA"/>
    <w:rsid w:val="004946BE"/>
    <w:rsid w:val="00494F72"/>
    <w:rsid w:val="00495055"/>
    <w:rsid w:val="004952EB"/>
    <w:rsid w:val="00496035"/>
    <w:rsid w:val="00496162"/>
    <w:rsid w:val="004969E0"/>
    <w:rsid w:val="004A0BBE"/>
    <w:rsid w:val="004A125D"/>
    <w:rsid w:val="004A21C2"/>
    <w:rsid w:val="004A25FD"/>
    <w:rsid w:val="004A313B"/>
    <w:rsid w:val="004A5F54"/>
    <w:rsid w:val="004A6740"/>
    <w:rsid w:val="004A6809"/>
    <w:rsid w:val="004A6F38"/>
    <w:rsid w:val="004B0727"/>
    <w:rsid w:val="004B35F0"/>
    <w:rsid w:val="004B5269"/>
    <w:rsid w:val="004C43E8"/>
    <w:rsid w:val="004C471E"/>
    <w:rsid w:val="004C5B4B"/>
    <w:rsid w:val="004C6454"/>
    <w:rsid w:val="004D29CE"/>
    <w:rsid w:val="004D29D4"/>
    <w:rsid w:val="004D51DB"/>
    <w:rsid w:val="004D5329"/>
    <w:rsid w:val="004D5344"/>
    <w:rsid w:val="004D5B1A"/>
    <w:rsid w:val="004D66CC"/>
    <w:rsid w:val="004D71C5"/>
    <w:rsid w:val="004E2C60"/>
    <w:rsid w:val="004E301F"/>
    <w:rsid w:val="004E390C"/>
    <w:rsid w:val="004E4201"/>
    <w:rsid w:val="004E52EC"/>
    <w:rsid w:val="004E5B75"/>
    <w:rsid w:val="004E6A4F"/>
    <w:rsid w:val="004F111B"/>
    <w:rsid w:val="004F169C"/>
    <w:rsid w:val="004F2CF7"/>
    <w:rsid w:val="004F2FC9"/>
    <w:rsid w:val="004F6CA7"/>
    <w:rsid w:val="004F7677"/>
    <w:rsid w:val="004F7D1E"/>
    <w:rsid w:val="005021C4"/>
    <w:rsid w:val="005035AC"/>
    <w:rsid w:val="00503632"/>
    <w:rsid w:val="00503875"/>
    <w:rsid w:val="00503B17"/>
    <w:rsid w:val="0050461D"/>
    <w:rsid w:val="00506081"/>
    <w:rsid w:val="00506639"/>
    <w:rsid w:val="005110AE"/>
    <w:rsid w:val="00511E8C"/>
    <w:rsid w:val="00512D3D"/>
    <w:rsid w:val="005130AA"/>
    <w:rsid w:val="005137E7"/>
    <w:rsid w:val="00514817"/>
    <w:rsid w:val="00514D4B"/>
    <w:rsid w:val="0051568B"/>
    <w:rsid w:val="00516FBD"/>
    <w:rsid w:val="00517D33"/>
    <w:rsid w:val="00517EEF"/>
    <w:rsid w:val="00520853"/>
    <w:rsid w:val="00520F26"/>
    <w:rsid w:val="00522588"/>
    <w:rsid w:val="00522DD0"/>
    <w:rsid w:val="005238A0"/>
    <w:rsid w:val="00524876"/>
    <w:rsid w:val="00524F43"/>
    <w:rsid w:val="00525787"/>
    <w:rsid w:val="005274AA"/>
    <w:rsid w:val="00527BBB"/>
    <w:rsid w:val="00527C49"/>
    <w:rsid w:val="0053199E"/>
    <w:rsid w:val="00532ACA"/>
    <w:rsid w:val="005341C8"/>
    <w:rsid w:val="005365D4"/>
    <w:rsid w:val="00536711"/>
    <w:rsid w:val="0054126C"/>
    <w:rsid w:val="00541CCA"/>
    <w:rsid w:val="00543E04"/>
    <w:rsid w:val="00545594"/>
    <w:rsid w:val="00551A00"/>
    <w:rsid w:val="005536DB"/>
    <w:rsid w:val="00554D2D"/>
    <w:rsid w:val="00554E60"/>
    <w:rsid w:val="00555FD5"/>
    <w:rsid w:val="005572D7"/>
    <w:rsid w:val="00557A65"/>
    <w:rsid w:val="00557C55"/>
    <w:rsid w:val="00560B40"/>
    <w:rsid w:val="00563092"/>
    <w:rsid w:val="00563108"/>
    <w:rsid w:val="00567A1B"/>
    <w:rsid w:val="00570CDD"/>
    <w:rsid w:val="005719BB"/>
    <w:rsid w:val="005745D3"/>
    <w:rsid w:val="005756B9"/>
    <w:rsid w:val="005778FA"/>
    <w:rsid w:val="00580B9A"/>
    <w:rsid w:val="00580D94"/>
    <w:rsid w:val="00582BF7"/>
    <w:rsid w:val="00585E78"/>
    <w:rsid w:val="00586E06"/>
    <w:rsid w:val="00587024"/>
    <w:rsid w:val="00590D81"/>
    <w:rsid w:val="00591FA8"/>
    <w:rsid w:val="00593ABA"/>
    <w:rsid w:val="00596ADE"/>
    <w:rsid w:val="00597680"/>
    <w:rsid w:val="005A10B1"/>
    <w:rsid w:val="005A2D3C"/>
    <w:rsid w:val="005A7311"/>
    <w:rsid w:val="005A7EFE"/>
    <w:rsid w:val="005B07E5"/>
    <w:rsid w:val="005B335D"/>
    <w:rsid w:val="005B6BF7"/>
    <w:rsid w:val="005C3277"/>
    <w:rsid w:val="005C4D3A"/>
    <w:rsid w:val="005C537F"/>
    <w:rsid w:val="005C53B3"/>
    <w:rsid w:val="005C6968"/>
    <w:rsid w:val="005C7AFC"/>
    <w:rsid w:val="005D0418"/>
    <w:rsid w:val="005D044C"/>
    <w:rsid w:val="005D13E1"/>
    <w:rsid w:val="005D25DE"/>
    <w:rsid w:val="005D31F7"/>
    <w:rsid w:val="005D5AF0"/>
    <w:rsid w:val="005E19B2"/>
    <w:rsid w:val="005E20B2"/>
    <w:rsid w:val="005E3DCF"/>
    <w:rsid w:val="005E42A6"/>
    <w:rsid w:val="005E44A1"/>
    <w:rsid w:val="005E47D4"/>
    <w:rsid w:val="005E47F8"/>
    <w:rsid w:val="005E5147"/>
    <w:rsid w:val="005E5D27"/>
    <w:rsid w:val="005F111F"/>
    <w:rsid w:val="005F2329"/>
    <w:rsid w:val="005F2676"/>
    <w:rsid w:val="005F2DA8"/>
    <w:rsid w:val="005F2E51"/>
    <w:rsid w:val="005F33AD"/>
    <w:rsid w:val="005F4792"/>
    <w:rsid w:val="005F4974"/>
    <w:rsid w:val="00602145"/>
    <w:rsid w:val="00602376"/>
    <w:rsid w:val="0060351C"/>
    <w:rsid w:val="006056D1"/>
    <w:rsid w:val="00606BC1"/>
    <w:rsid w:val="006108A7"/>
    <w:rsid w:val="00610F4C"/>
    <w:rsid w:val="00613D78"/>
    <w:rsid w:val="00614AB4"/>
    <w:rsid w:val="0061622B"/>
    <w:rsid w:val="00616429"/>
    <w:rsid w:val="006202C0"/>
    <w:rsid w:val="006205BE"/>
    <w:rsid w:val="00620ACB"/>
    <w:rsid w:val="00620F4E"/>
    <w:rsid w:val="00621155"/>
    <w:rsid w:val="006234DD"/>
    <w:rsid w:val="0062575E"/>
    <w:rsid w:val="0062605D"/>
    <w:rsid w:val="00626B58"/>
    <w:rsid w:val="00630359"/>
    <w:rsid w:val="00632BEA"/>
    <w:rsid w:val="00632EB4"/>
    <w:rsid w:val="0063415E"/>
    <w:rsid w:val="00634DFF"/>
    <w:rsid w:val="00637AEF"/>
    <w:rsid w:val="006405B6"/>
    <w:rsid w:val="00640E25"/>
    <w:rsid w:val="00641F37"/>
    <w:rsid w:val="00642AF1"/>
    <w:rsid w:val="00643AEE"/>
    <w:rsid w:val="00643D4C"/>
    <w:rsid w:val="006443FF"/>
    <w:rsid w:val="00646C89"/>
    <w:rsid w:val="00646E73"/>
    <w:rsid w:val="00650479"/>
    <w:rsid w:val="006506F8"/>
    <w:rsid w:val="006519A2"/>
    <w:rsid w:val="00655D12"/>
    <w:rsid w:val="00656887"/>
    <w:rsid w:val="006569CD"/>
    <w:rsid w:val="00660493"/>
    <w:rsid w:val="00661833"/>
    <w:rsid w:val="00662FF4"/>
    <w:rsid w:val="0066457B"/>
    <w:rsid w:val="00664647"/>
    <w:rsid w:val="00665796"/>
    <w:rsid w:val="006661AB"/>
    <w:rsid w:val="00666439"/>
    <w:rsid w:val="006667C2"/>
    <w:rsid w:val="0066729B"/>
    <w:rsid w:val="00675F77"/>
    <w:rsid w:val="0067778C"/>
    <w:rsid w:val="00681998"/>
    <w:rsid w:val="00681E91"/>
    <w:rsid w:val="0068206C"/>
    <w:rsid w:val="00682671"/>
    <w:rsid w:val="0068481A"/>
    <w:rsid w:val="0068498A"/>
    <w:rsid w:val="00686DAB"/>
    <w:rsid w:val="00690101"/>
    <w:rsid w:val="0069104E"/>
    <w:rsid w:val="0069199D"/>
    <w:rsid w:val="00691C73"/>
    <w:rsid w:val="00692442"/>
    <w:rsid w:val="00693F2D"/>
    <w:rsid w:val="006940D4"/>
    <w:rsid w:val="0069547B"/>
    <w:rsid w:val="0069630A"/>
    <w:rsid w:val="006A0B0B"/>
    <w:rsid w:val="006A1FA4"/>
    <w:rsid w:val="006A6DAD"/>
    <w:rsid w:val="006A72E5"/>
    <w:rsid w:val="006B02C1"/>
    <w:rsid w:val="006B077F"/>
    <w:rsid w:val="006B117F"/>
    <w:rsid w:val="006B118E"/>
    <w:rsid w:val="006B264B"/>
    <w:rsid w:val="006B3A96"/>
    <w:rsid w:val="006B3C37"/>
    <w:rsid w:val="006B6936"/>
    <w:rsid w:val="006C12E6"/>
    <w:rsid w:val="006C17AC"/>
    <w:rsid w:val="006C45AF"/>
    <w:rsid w:val="006C4905"/>
    <w:rsid w:val="006C49C9"/>
    <w:rsid w:val="006C5C8F"/>
    <w:rsid w:val="006C6596"/>
    <w:rsid w:val="006C6602"/>
    <w:rsid w:val="006C6FC4"/>
    <w:rsid w:val="006C7D70"/>
    <w:rsid w:val="006D06D0"/>
    <w:rsid w:val="006D212E"/>
    <w:rsid w:val="006D28ED"/>
    <w:rsid w:val="006D3B6D"/>
    <w:rsid w:val="006D42A7"/>
    <w:rsid w:val="006D4D50"/>
    <w:rsid w:val="006D5C8A"/>
    <w:rsid w:val="006D72F7"/>
    <w:rsid w:val="006D7DA5"/>
    <w:rsid w:val="006D7E6A"/>
    <w:rsid w:val="006E3D99"/>
    <w:rsid w:val="006E474C"/>
    <w:rsid w:val="006E5426"/>
    <w:rsid w:val="006E6210"/>
    <w:rsid w:val="006F0197"/>
    <w:rsid w:val="006F09BE"/>
    <w:rsid w:val="006F19B4"/>
    <w:rsid w:val="006F575C"/>
    <w:rsid w:val="006F65B6"/>
    <w:rsid w:val="006F6B3B"/>
    <w:rsid w:val="00700126"/>
    <w:rsid w:val="007010AA"/>
    <w:rsid w:val="00702486"/>
    <w:rsid w:val="00703DFC"/>
    <w:rsid w:val="007046F3"/>
    <w:rsid w:val="0070592A"/>
    <w:rsid w:val="0070599D"/>
    <w:rsid w:val="0070653C"/>
    <w:rsid w:val="00707190"/>
    <w:rsid w:val="007077BA"/>
    <w:rsid w:val="00710A58"/>
    <w:rsid w:val="0071441B"/>
    <w:rsid w:val="00715E7A"/>
    <w:rsid w:val="00716E8C"/>
    <w:rsid w:val="00720283"/>
    <w:rsid w:val="00720A15"/>
    <w:rsid w:val="007233EF"/>
    <w:rsid w:val="007278B8"/>
    <w:rsid w:val="0073047C"/>
    <w:rsid w:val="007309D3"/>
    <w:rsid w:val="00733BB9"/>
    <w:rsid w:val="00733F8C"/>
    <w:rsid w:val="00737395"/>
    <w:rsid w:val="0074105A"/>
    <w:rsid w:val="00742087"/>
    <w:rsid w:val="007421FA"/>
    <w:rsid w:val="007431B2"/>
    <w:rsid w:val="007442ED"/>
    <w:rsid w:val="00746AE6"/>
    <w:rsid w:val="00747139"/>
    <w:rsid w:val="007522F9"/>
    <w:rsid w:val="00754541"/>
    <w:rsid w:val="00757E1D"/>
    <w:rsid w:val="007615D8"/>
    <w:rsid w:val="007647E4"/>
    <w:rsid w:val="0076550A"/>
    <w:rsid w:val="00765BF5"/>
    <w:rsid w:val="00766002"/>
    <w:rsid w:val="007666A5"/>
    <w:rsid w:val="00766E71"/>
    <w:rsid w:val="00770204"/>
    <w:rsid w:val="00770645"/>
    <w:rsid w:val="00771EB0"/>
    <w:rsid w:val="00772355"/>
    <w:rsid w:val="00780190"/>
    <w:rsid w:val="00781219"/>
    <w:rsid w:val="00781EFA"/>
    <w:rsid w:val="00783C2E"/>
    <w:rsid w:val="00784A24"/>
    <w:rsid w:val="00784C1B"/>
    <w:rsid w:val="00787B20"/>
    <w:rsid w:val="00790E69"/>
    <w:rsid w:val="007942B4"/>
    <w:rsid w:val="00795678"/>
    <w:rsid w:val="00796CA4"/>
    <w:rsid w:val="007A133C"/>
    <w:rsid w:val="007A24B7"/>
    <w:rsid w:val="007A2DEB"/>
    <w:rsid w:val="007A4236"/>
    <w:rsid w:val="007A432B"/>
    <w:rsid w:val="007A5B9B"/>
    <w:rsid w:val="007A5C10"/>
    <w:rsid w:val="007A6E7B"/>
    <w:rsid w:val="007A73B4"/>
    <w:rsid w:val="007A75CE"/>
    <w:rsid w:val="007B096C"/>
    <w:rsid w:val="007B19CC"/>
    <w:rsid w:val="007B2A21"/>
    <w:rsid w:val="007B376F"/>
    <w:rsid w:val="007B3FC8"/>
    <w:rsid w:val="007B4631"/>
    <w:rsid w:val="007B6623"/>
    <w:rsid w:val="007B7B33"/>
    <w:rsid w:val="007C1270"/>
    <w:rsid w:val="007C13FE"/>
    <w:rsid w:val="007C5CF8"/>
    <w:rsid w:val="007C681E"/>
    <w:rsid w:val="007C7EC8"/>
    <w:rsid w:val="007D2AE8"/>
    <w:rsid w:val="007D2E8C"/>
    <w:rsid w:val="007D2EA0"/>
    <w:rsid w:val="007D4BD3"/>
    <w:rsid w:val="007E12A2"/>
    <w:rsid w:val="007E49F5"/>
    <w:rsid w:val="007E558C"/>
    <w:rsid w:val="007E578F"/>
    <w:rsid w:val="007E5ED6"/>
    <w:rsid w:val="007F5943"/>
    <w:rsid w:val="007F6246"/>
    <w:rsid w:val="007F7CBA"/>
    <w:rsid w:val="0080087B"/>
    <w:rsid w:val="008019E9"/>
    <w:rsid w:val="008043F3"/>
    <w:rsid w:val="0080614B"/>
    <w:rsid w:val="00806624"/>
    <w:rsid w:val="008110D5"/>
    <w:rsid w:val="008126D2"/>
    <w:rsid w:val="00814E4A"/>
    <w:rsid w:val="0081521A"/>
    <w:rsid w:val="00817315"/>
    <w:rsid w:val="00817550"/>
    <w:rsid w:val="00821F0A"/>
    <w:rsid w:val="00822E8E"/>
    <w:rsid w:val="0082384C"/>
    <w:rsid w:val="00823DC7"/>
    <w:rsid w:val="00826459"/>
    <w:rsid w:val="00830626"/>
    <w:rsid w:val="00832C33"/>
    <w:rsid w:val="008331F0"/>
    <w:rsid w:val="00835333"/>
    <w:rsid w:val="00835ED4"/>
    <w:rsid w:val="0083624A"/>
    <w:rsid w:val="00847A9C"/>
    <w:rsid w:val="00852D62"/>
    <w:rsid w:val="00855C99"/>
    <w:rsid w:val="008569B0"/>
    <w:rsid w:val="00857271"/>
    <w:rsid w:val="00857585"/>
    <w:rsid w:val="0085799A"/>
    <w:rsid w:val="00860A9A"/>
    <w:rsid w:val="00861520"/>
    <w:rsid w:val="00863139"/>
    <w:rsid w:val="00867334"/>
    <w:rsid w:val="008713CF"/>
    <w:rsid w:val="008730C9"/>
    <w:rsid w:val="00873972"/>
    <w:rsid w:val="00874665"/>
    <w:rsid w:val="00875CA8"/>
    <w:rsid w:val="0088042F"/>
    <w:rsid w:val="00880B9E"/>
    <w:rsid w:val="00882B57"/>
    <w:rsid w:val="00882C72"/>
    <w:rsid w:val="00883828"/>
    <w:rsid w:val="00883BD6"/>
    <w:rsid w:val="00885F1C"/>
    <w:rsid w:val="008871CC"/>
    <w:rsid w:val="00887400"/>
    <w:rsid w:val="008878B0"/>
    <w:rsid w:val="00890AC4"/>
    <w:rsid w:val="00890FFD"/>
    <w:rsid w:val="0089384C"/>
    <w:rsid w:val="0089644D"/>
    <w:rsid w:val="00897854"/>
    <w:rsid w:val="00897DA9"/>
    <w:rsid w:val="008A095F"/>
    <w:rsid w:val="008A17FC"/>
    <w:rsid w:val="008A263B"/>
    <w:rsid w:val="008A5C5C"/>
    <w:rsid w:val="008A6D46"/>
    <w:rsid w:val="008A74F6"/>
    <w:rsid w:val="008B50AC"/>
    <w:rsid w:val="008B6A07"/>
    <w:rsid w:val="008C2401"/>
    <w:rsid w:val="008C2EE1"/>
    <w:rsid w:val="008C3868"/>
    <w:rsid w:val="008C5467"/>
    <w:rsid w:val="008C7D14"/>
    <w:rsid w:val="008D1343"/>
    <w:rsid w:val="008D15FC"/>
    <w:rsid w:val="008D5569"/>
    <w:rsid w:val="008D77E1"/>
    <w:rsid w:val="008E11DE"/>
    <w:rsid w:val="008E21DE"/>
    <w:rsid w:val="008E4D60"/>
    <w:rsid w:val="008E5D9A"/>
    <w:rsid w:val="008E618D"/>
    <w:rsid w:val="008F36AA"/>
    <w:rsid w:val="008F39D9"/>
    <w:rsid w:val="008F4F34"/>
    <w:rsid w:val="008F54E2"/>
    <w:rsid w:val="008F671A"/>
    <w:rsid w:val="008F7017"/>
    <w:rsid w:val="009005D4"/>
    <w:rsid w:val="00900CB3"/>
    <w:rsid w:val="00901D04"/>
    <w:rsid w:val="0090565B"/>
    <w:rsid w:val="00906A14"/>
    <w:rsid w:val="00907707"/>
    <w:rsid w:val="00907A75"/>
    <w:rsid w:val="00913E05"/>
    <w:rsid w:val="00914F6E"/>
    <w:rsid w:val="00915819"/>
    <w:rsid w:val="009208F0"/>
    <w:rsid w:val="009213E9"/>
    <w:rsid w:val="00921412"/>
    <w:rsid w:val="00921434"/>
    <w:rsid w:val="009222A3"/>
    <w:rsid w:val="0092257A"/>
    <w:rsid w:val="00924021"/>
    <w:rsid w:val="00924DE1"/>
    <w:rsid w:val="009257B2"/>
    <w:rsid w:val="00925823"/>
    <w:rsid w:val="00925A4A"/>
    <w:rsid w:val="0093060D"/>
    <w:rsid w:val="009317F0"/>
    <w:rsid w:val="00931C98"/>
    <w:rsid w:val="00931D82"/>
    <w:rsid w:val="00932E14"/>
    <w:rsid w:val="009331E5"/>
    <w:rsid w:val="009343CE"/>
    <w:rsid w:val="00935E8F"/>
    <w:rsid w:val="0093612B"/>
    <w:rsid w:val="00936451"/>
    <w:rsid w:val="00937FFC"/>
    <w:rsid w:val="00943382"/>
    <w:rsid w:val="00943C18"/>
    <w:rsid w:val="0094513F"/>
    <w:rsid w:val="00945585"/>
    <w:rsid w:val="009457F8"/>
    <w:rsid w:val="009478E8"/>
    <w:rsid w:val="00951257"/>
    <w:rsid w:val="00952D52"/>
    <w:rsid w:val="00956B77"/>
    <w:rsid w:val="00957D3C"/>
    <w:rsid w:val="00960679"/>
    <w:rsid w:val="00960A8D"/>
    <w:rsid w:val="009628EA"/>
    <w:rsid w:val="00962DF2"/>
    <w:rsid w:val="00963522"/>
    <w:rsid w:val="00963AD7"/>
    <w:rsid w:val="00964D86"/>
    <w:rsid w:val="00965DF9"/>
    <w:rsid w:val="00967413"/>
    <w:rsid w:val="00971D95"/>
    <w:rsid w:val="009723A9"/>
    <w:rsid w:val="009732F3"/>
    <w:rsid w:val="0097452A"/>
    <w:rsid w:val="00975554"/>
    <w:rsid w:val="009763B1"/>
    <w:rsid w:val="00980D81"/>
    <w:rsid w:val="00981DC4"/>
    <w:rsid w:val="0098385D"/>
    <w:rsid w:val="009849B3"/>
    <w:rsid w:val="0098510A"/>
    <w:rsid w:val="009854A9"/>
    <w:rsid w:val="009855D0"/>
    <w:rsid w:val="009861FC"/>
    <w:rsid w:val="009866FA"/>
    <w:rsid w:val="00987AEF"/>
    <w:rsid w:val="00990168"/>
    <w:rsid w:val="00990539"/>
    <w:rsid w:val="00991080"/>
    <w:rsid w:val="0099171C"/>
    <w:rsid w:val="00995736"/>
    <w:rsid w:val="00995D66"/>
    <w:rsid w:val="00995F60"/>
    <w:rsid w:val="009960C5"/>
    <w:rsid w:val="00996DA9"/>
    <w:rsid w:val="009A045C"/>
    <w:rsid w:val="009A0B52"/>
    <w:rsid w:val="009A1F1F"/>
    <w:rsid w:val="009A44FE"/>
    <w:rsid w:val="009A4921"/>
    <w:rsid w:val="009A5DE8"/>
    <w:rsid w:val="009B077D"/>
    <w:rsid w:val="009B0A9A"/>
    <w:rsid w:val="009B3206"/>
    <w:rsid w:val="009B3370"/>
    <w:rsid w:val="009B34EA"/>
    <w:rsid w:val="009B3D1E"/>
    <w:rsid w:val="009B41EA"/>
    <w:rsid w:val="009B4465"/>
    <w:rsid w:val="009B57B5"/>
    <w:rsid w:val="009B6ABF"/>
    <w:rsid w:val="009B7746"/>
    <w:rsid w:val="009C0B9A"/>
    <w:rsid w:val="009C11CC"/>
    <w:rsid w:val="009C38EB"/>
    <w:rsid w:val="009C3DF3"/>
    <w:rsid w:val="009C4E58"/>
    <w:rsid w:val="009C7BB9"/>
    <w:rsid w:val="009C7FC1"/>
    <w:rsid w:val="009D1510"/>
    <w:rsid w:val="009D1A10"/>
    <w:rsid w:val="009D2EA6"/>
    <w:rsid w:val="009D2FEF"/>
    <w:rsid w:val="009D3D6F"/>
    <w:rsid w:val="009D4D68"/>
    <w:rsid w:val="009D4F70"/>
    <w:rsid w:val="009D59D3"/>
    <w:rsid w:val="009D61C4"/>
    <w:rsid w:val="009E05B3"/>
    <w:rsid w:val="009E1014"/>
    <w:rsid w:val="009E17D9"/>
    <w:rsid w:val="009E1A7F"/>
    <w:rsid w:val="009E2C85"/>
    <w:rsid w:val="009E2E7E"/>
    <w:rsid w:val="009E2EAA"/>
    <w:rsid w:val="009E32F9"/>
    <w:rsid w:val="009E358F"/>
    <w:rsid w:val="009E3D48"/>
    <w:rsid w:val="009E4FEF"/>
    <w:rsid w:val="009E5AC7"/>
    <w:rsid w:val="009E5BDB"/>
    <w:rsid w:val="009E6D7C"/>
    <w:rsid w:val="009E7327"/>
    <w:rsid w:val="009E7770"/>
    <w:rsid w:val="009E7A19"/>
    <w:rsid w:val="009F001F"/>
    <w:rsid w:val="009F2F39"/>
    <w:rsid w:val="009F32C3"/>
    <w:rsid w:val="009F3DD9"/>
    <w:rsid w:val="009F4900"/>
    <w:rsid w:val="009F5879"/>
    <w:rsid w:val="009F5C10"/>
    <w:rsid w:val="009F60B7"/>
    <w:rsid w:val="009F7145"/>
    <w:rsid w:val="009F7DB7"/>
    <w:rsid w:val="00A01216"/>
    <w:rsid w:val="00A01C67"/>
    <w:rsid w:val="00A02018"/>
    <w:rsid w:val="00A07537"/>
    <w:rsid w:val="00A07B48"/>
    <w:rsid w:val="00A111AD"/>
    <w:rsid w:val="00A11640"/>
    <w:rsid w:val="00A13924"/>
    <w:rsid w:val="00A13C78"/>
    <w:rsid w:val="00A141A3"/>
    <w:rsid w:val="00A15411"/>
    <w:rsid w:val="00A160B7"/>
    <w:rsid w:val="00A16C6E"/>
    <w:rsid w:val="00A215DA"/>
    <w:rsid w:val="00A216F1"/>
    <w:rsid w:val="00A2238C"/>
    <w:rsid w:val="00A22842"/>
    <w:rsid w:val="00A25330"/>
    <w:rsid w:val="00A25621"/>
    <w:rsid w:val="00A279BF"/>
    <w:rsid w:val="00A30364"/>
    <w:rsid w:val="00A3280F"/>
    <w:rsid w:val="00A3669B"/>
    <w:rsid w:val="00A37360"/>
    <w:rsid w:val="00A37772"/>
    <w:rsid w:val="00A40138"/>
    <w:rsid w:val="00A40675"/>
    <w:rsid w:val="00A41680"/>
    <w:rsid w:val="00A41A2D"/>
    <w:rsid w:val="00A428D1"/>
    <w:rsid w:val="00A46814"/>
    <w:rsid w:val="00A500B3"/>
    <w:rsid w:val="00A51580"/>
    <w:rsid w:val="00A516EE"/>
    <w:rsid w:val="00A518A9"/>
    <w:rsid w:val="00A525C3"/>
    <w:rsid w:val="00A5317D"/>
    <w:rsid w:val="00A60D59"/>
    <w:rsid w:val="00A61C65"/>
    <w:rsid w:val="00A61CEA"/>
    <w:rsid w:val="00A63C77"/>
    <w:rsid w:val="00A647F8"/>
    <w:rsid w:val="00A650D8"/>
    <w:rsid w:val="00A660B4"/>
    <w:rsid w:val="00A6664D"/>
    <w:rsid w:val="00A67E20"/>
    <w:rsid w:val="00A67EEC"/>
    <w:rsid w:val="00A70779"/>
    <w:rsid w:val="00A73219"/>
    <w:rsid w:val="00A750DC"/>
    <w:rsid w:val="00A7534B"/>
    <w:rsid w:val="00A76DED"/>
    <w:rsid w:val="00A80165"/>
    <w:rsid w:val="00A81738"/>
    <w:rsid w:val="00A82061"/>
    <w:rsid w:val="00A835EE"/>
    <w:rsid w:val="00A83891"/>
    <w:rsid w:val="00A9079D"/>
    <w:rsid w:val="00A908EE"/>
    <w:rsid w:val="00A94151"/>
    <w:rsid w:val="00A95047"/>
    <w:rsid w:val="00A95FB8"/>
    <w:rsid w:val="00AA1966"/>
    <w:rsid w:val="00AA1A3C"/>
    <w:rsid w:val="00AA2AB2"/>
    <w:rsid w:val="00AA5411"/>
    <w:rsid w:val="00AA7560"/>
    <w:rsid w:val="00AA7A3D"/>
    <w:rsid w:val="00AB0157"/>
    <w:rsid w:val="00AB07DE"/>
    <w:rsid w:val="00AB27CC"/>
    <w:rsid w:val="00AB4110"/>
    <w:rsid w:val="00AB640F"/>
    <w:rsid w:val="00AB7BEE"/>
    <w:rsid w:val="00AC2C1A"/>
    <w:rsid w:val="00AC76A5"/>
    <w:rsid w:val="00AD08E6"/>
    <w:rsid w:val="00AD59B5"/>
    <w:rsid w:val="00AD5EC5"/>
    <w:rsid w:val="00AD7421"/>
    <w:rsid w:val="00AD7BF1"/>
    <w:rsid w:val="00AE4A62"/>
    <w:rsid w:val="00AE6130"/>
    <w:rsid w:val="00AE701B"/>
    <w:rsid w:val="00AE7D58"/>
    <w:rsid w:val="00AF0515"/>
    <w:rsid w:val="00AF0E8C"/>
    <w:rsid w:val="00AF184C"/>
    <w:rsid w:val="00AF267B"/>
    <w:rsid w:val="00AF56A0"/>
    <w:rsid w:val="00AF5BDE"/>
    <w:rsid w:val="00AF6CA5"/>
    <w:rsid w:val="00AF7741"/>
    <w:rsid w:val="00B0138B"/>
    <w:rsid w:val="00B01B6B"/>
    <w:rsid w:val="00B020B8"/>
    <w:rsid w:val="00B02350"/>
    <w:rsid w:val="00B03A86"/>
    <w:rsid w:val="00B04AAF"/>
    <w:rsid w:val="00B04CEF"/>
    <w:rsid w:val="00B06B1D"/>
    <w:rsid w:val="00B12C3F"/>
    <w:rsid w:val="00B147EC"/>
    <w:rsid w:val="00B176DD"/>
    <w:rsid w:val="00B20423"/>
    <w:rsid w:val="00B25704"/>
    <w:rsid w:val="00B27D69"/>
    <w:rsid w:val="00B33BFE"/>
    <w:rsid w:val="00B36B6E"/>
    <w:rsid w:val="00B36B7E"/>
    <w:rsid w:val="00B378AF"/>
    <w:rsid w:val="00B40417"/>
    <w:rsid w:val="00B41CB3"/>
    <w:rsid w:val="00B421C7"/>
    <w:rsid w:val="00B43E5F"/>
    <w:rsid w:val="00B4412E"/>
    <w:rsid w:val="00B4467E"/>
    <w:rsid w:val="00B44770"/>
    <w:rsid w:val="00B4482F"/>
    <w:rsid w:val="00B44E51"/>
    <w:rsid w:val="00B458C0"/>
    <w:rsid w:val="00B468A1"/>
    <w:rsid w:val="00B46924"/>
    <w:rsid w:val="00B47ED7"/>
    <w:rsid w:val="00B52BB3"/>
    <w:rsid w:val="00B5343B"/>
    <w:rsid w:val="00B56723"/>
    <w:rsid w:val="00B576EF"/>
    <w:rsid w:val="00B61D08"/>
    <w:rsid w:val="00B62F09"/>
    <w:rsid w:val="00B63A70"/>
    <w:rsid w:val="00B64371"/>
    <w:rsid w:val="00B65818"/>
    <w:rsid w:val="00B66CC6"/>
    <w:rsid w:val="00B71B75"/>
    <w:rsid w:val="00B71E77"/>
    <w:rsid w:val="00B74B6A"/>
    <w:rsid w:val="00B74E51"/>
    <w:rsid w:val="00B75014"/>
    <w:rsid w:val="00B75953"/>
    <w:rsid w:val="00B76D8D"/>
    <w:rsid w:val="00B77EA0"/>
    <w:rsid w:val="00B81A82"/>
    <w:rsid w:val="00B83104"/>
    <w:rsid w:val="00B83776"/>
    <w:rsid w:val="00B8669C"/>
    <w:rsid w:val="00B9112F"/>
    <w:rsid w:val="00B920D0"/>
    <w:rsid w:val="00B933C5"/>
    <w:rsid w:val="00B93AAB"/>
    <w:rsid w:val="00B94955"/>
    <w:rsid w:val="00B9595B"/>
    <w:rsid w:val="00B969DE"/>
    <w:rsid w:val="00B96C07"/>
    <w:rsid w:val="00B96C6A"/>
    <w:rsid w:val="00B9731C"/>
    <w:rsid w:val="00B9756D"/>
    <w:rsid w:val="00BA3A56"/>
    <w:rsid w:val="00BA4F73"/>
    <w:rsid w:val="00BA5CF7"/>
    <w:rsid w:val="00BA6542"/>
    <w:rsid w:val="00BB0C96"/>
    <w:rsid w:val="00BB1369"/>
    <w:rsid w:val="00BB14B6"/>
    <w:rsid w:val="00BB21DD"/>
    <w:rsid w:val="00BB2EDB"/>
    <w:rsid w:val="00BB5927"/>
    <w:rsid w:val="00BC0C2F"/>
    <w:rsid w:val="00BC19AE"/>
    <w:rsid w:val="00BC6C0D"/>
    <w:rsid w:val="00BC73AA"/>
    <w:rsid w:val="00BD0D46"/>
    <w:rsid w:val="00BD1A4C"/>
    <w:rsid w:val="00BD1B66"/>
    <w:rsid w:val="00BD25B7"/>
    <w:rsid w:val="00BD2AC2"/>
    <w:rsid w:val="00BD449E"/>
    <w:rsid w:val="00BD4BD6"/>
    <w:rsid w:val="00BD534A"/>
    <w:rsid w:val="00BD5F0A"/>
    <w:rsid w:val="00BD6AA9"/>
    <w:rsid w:val="00BD7D67"/>
    <w:rsid w:val="00BE06AD"/>
    <w:rsid w:val="00BE455C"/>
    <w:rsid w:val="00BE5BD8"/>
    <w:rsid w:val="00BE5D5C"/>
    <w:rsid w:val="00BE75C4"/>
    <w:rsid w:val="00BF158F"/>
    <w:rsid w:val="00BF47B4"/>
    <w:rsid w:val="00BF5C4B"/>
    <w:rsid w:val="00BF6A63"/>
    <w:rsid w:val="00BF7C6F"/>
    <w:rsid w:val="00BF7D65"/>
    <w:rsid w:val="00BF7F21"/>
    <w:rsid w:val="00C00CE9"/>
    <w:rsid w:val="00C01E5F"/>
    <w:rsid w:val="00C02D91"/>
    <w:rsid w:val="00C037EF"/>
    <w:rsid w:val="00C039DA"/>
    <w:rsid w:val="00C06175"/>
    <w:rsid w:val="00C06BAC"/>
    <w:rsid w:val="00C0768E"/>
    <w:rsid w:val="00C10A4F"/>
    <w:rsid w:val="00C12A75"/>
    <w:rsid w:val="00C144FD"/>
    <w:rsid w:val="00C16EF2"/>
    <w:rsid w:val="00C17C43"/>
    <w:rsid w:val="00C20203"/>
    <w:rsid w:val="00C20256"/>
    <w:rsid w:val="00C24333"/>
    <w:rsid w:val="00C24567"/>
    <w:rsid w:val="00C24AD2"/>
    <w:rsid w:val="00C24DA0"/>
    <w:rsid w:val="00C252D5"/>
    <w:rsid w:val="00C254EC"/>
    <w:rsid w:val="00C27882"/>
    <w:rsid w:val="00C30C59"/>
    <w:rsid w:val="00C33A26"/>
    <w:rsid w:val="00C34F4E"/>
    <w:rsid w:val="00C353FC"/>
    <w:rsid w:val="00C35804"/>
    <w:rsid w:val="00C368EB"/>
    <w:rsid w:val="00C4125B"/>
    <w:rsid w:val="00C44680"/>
    <w:rsid w:val="00C44694"/>
    <w:rsid w:val="00C547A9"/>
    <w:rsid w:val="00C55462"/>
    <w:rsid w:val="00C575F7"/>
    <w:rsid w:val="00C608C9"/>
    <w:rsid w:val="00C61ACE"/>
    <w:rsid w:val="00C62003"/>
    <w:rsid w:val="00C64B16"/>
    <w:rsid w:val="00C7172D"/>
    <w:rsid w:val="00C71CA2"/>
    <w:rsid w:val="00C7265A"/>
    <w:rsid w:val="00C72AAC"/>
    <w:rsid w:val="00C73B33"/>
    <w:rsid w:val="00C73CD6"/>
    <w:rsid w:val="00C740F5"/>
    <w:rsid w:val="00C746CB"/>
    <w:rsid w:val="00C74ADC"/>
    <w:rsid w:val="00C766B6"/>
    <w:rsid w:val="00C76ABD"/>
    <w:rsid w:val="00C773D1"/>
    <w:rsid w:val="00C8136F"/>
    <w:rsid w:val="00C81B59"/>
    <w:rsid w:val="00C83A64"/>
    <w:rsid w:val="00C83B04"/>
    <w:rsid w:val="00C84877"/>
    <w:rsid w:val="00C85BD5"/>
    <w:rsid w:val="00C85E8F"/>
    <w:rsid w:val="00C85F12"/>
    <w:rsid w:val="00C9079C"/>
    <w:rsid w:val="00C9243D"/>
    <w:rsid w:val="00C94FE6"/>
    <w:rsid w:val="00C951FB"/>
    <w:rsid w:val="00C95A6F"/>
    <w:rsid w:val="00C96BDF"/>
    <w:rsid w:val="00C96C93"/>
    <w:rsid w:val="00C97AC5"/>
    <w:rsid w:val="00CA1C25"/>
    <w:rsid w:val="00CA2DD3"/>
    <w:rsid w:val="00CA32BE"/>
    <w:rsid w:val="00CA39B4"/>
    <w:rsid w:val="00CA4EC6"/>
    <w:rsid w:val="00CA5927"/>
    <w:rsid w:val="00CB005B"/>
    <w:rsid w:val="00CB2E37"/>
    <w:rsid w:val="00CB3329"/>
    <w:rsid w:val="00CB5599"/>
    <w:rsid w:val="00CB5E96"/>
    <w:rsid w:val="00CB6D3D"/>
    <w:rsid w:val="00CB7262"/>
    <w:rsid w:val="00CB779B"/>
    <w:rsid w:val="00CC3027"/>
    <w:rsid w:val="00CC6398"/>
    <w:rsid w:val="00CD096B"/>
    <w:rsid w:val="00CD0F7C"/>
    <w:rsid w:val="00CD1218"/>
    <w:rsid w:val="00CD42A7"/>
    <w:rsid w:val="00CD4893"/>
    <w:rsid w:val="00CE0761"/>
    <w:rsid w:val="00CE0F85"/>
    <w:rsid w:val="00CE3B73"/>
    <w:rsid w:val="00CE58DE"/>
    <w:rsid w:val="00CE66FF"/>
    <w:rsid w:val="00CE6E31"/>
    <w:rsid w:val="00CE717A"/>
    <w:rsid w:val="00CE7B8B"/>
    <w:rsid w:val="00CE7D20"/>
    <w:rsid w:val="00CF025C"/>
    <w:rsid w:val="00CF0DC6"/>
    <w:rsid w:val="00CF1C86"/>
    <w:rsid w:val="00CF2484"/>
    <w:rsid w:val="00CF2F0D"/>
    <w:rsid w:val="00CF4B48"/>
    <w:rsid w:val="00CF7220"/>
    <w:rsid w:val="00D012C7"/>
    <w:rsid w:val="00D03009"/>
    <w:rsid w:val="00D03808"/>
    <w:rsid w:val="00D03DF9"/>
    <w:rsid w:val="00D0519E"/>
    <w:rsid w:val="00D05B51"/>
    <w:rsid w:val="00D0672E"/>
    <w:rsid w:val="00D06EEA"/>
    <w:rsid w:val="00D07F51"/>
    <w:rsid w:val="00D1189A"/>
    <w:rsid w:val="00D118AE"/>
    <w:rsid w:val="00D11DE7"/>
    <w:rsid w:val="00D11FDB"/>
    <w:rsid w:val="00D12CA1"/>
    <w:rsid w:val="00D146FB"/>
    <w:rsid w:val="00D15DF4"/>
    <w:rsid w:val="00D171FE"/>
    <w:rsid w:val="00D1763E"/>
    <w:rsid w:val="00D17723"/>
    <w:rsid w:val="00D17DB5"/>
    <w:rsid w:val="00D214D6"/>
    <w:rsid w:val="00D2162E"/>
    <w:rsid w:val="00D23D77"/>
    <w:rsid w:val="00D23F45"/>
    <w:rsid w:val="00D23F95"/>
    <w:rsid w:val="00D249EF"/>
    <w:rsid w:val="00D30676"/>
    <w:rsid w:val="00D310D6"/>
    <w:rsid w:val="00D31859"/>
    <w:rsid w:val="00D34746"/>
    <w:rsid w:val="00D37EB3"/>
    <w:rsid w:val="00D425DE"/>
    <w:rsid w:val="00D4262F"/>
    <w:rsid w:val="00D42DA8"/>
    <w:rsid w:val="00D434B4"/>
    <w:rsid w:val="00D43BAF"/>
    <w:rsid w:val="00D45576"/>
    <w:rsid w:val="00D461A2"/>
    <w:rsid w:val="00D46302"/>
    <w:rsid w:val="00D46A8D"/>
    <w:rsid w:val="00D46E0D"/>
    <w:rsid w:val="00D517D1"/>
    <w:rsid w:val="00D528FF"/>
    <w:rsid w:val="00D55710"/>
    <w:rsid w:val="00D6044C"/>
    <w:rsid w:val="00D61838"/>
    <w:rsid w:val="00D62AC1"/>
    <w:rsid w:val="00D62ED4"/>
    <w:rsid w:val="00D6335A"/>
    <w:rsid w:val="00D71C11"/>
    <w:rsid w:val="00D71EE4"/>
    <w:rsid w:val="00D75334"/>
    <w:rsid w:val="00D77F94"/>
    <w:rsid w:val="00D807E9"/>
    <w:rsid w:val="00D82D5E"/>
    <w:rsid w:val="00D8397C"/>
    <w:rsid w:val="00D84433"/>
    <w:rsid w:val="00D87357"/>
    <w:rsid w:val="00D91679"/>
    <w:rsid w:val="00D92DE8"/>
    <w:rsid w:val="00D9392B"/>
    <w:rsid w:val="00D9394A"/>
    <w:rsid w:val="00D949A4"/>
    <w:rsid w:val="00DA0743"/>
    <w:rsid w:val="00DA1FB0"/>
    <w:rsid w:val="00DA365B"/>
    <w:rsid w:val="00DA5273"/>
    <w:rsid w:val="00DA6E0F"/>
    <w:rsid w:val="00DB1A7F"/>
    <w:rsid w:val="00DB4EF2"/>
    <w:rsid w:val="00DC0E5E"/>
    <w:rsid w:val="00DC6094"/>
    <w:rsid w:val="00DC6843"/>
    <w:rsid w:val="00DC7C15"/>
    <w:rsid w:val="00DC7CDE"/>
    <w:rsid w:val="00DC7E6E"/>
    <w:rsid w:val="00DD1960"/>
    <w:rsid w:val="00DD2074"/>
    <w:rsid w:val="00DD34CB"/>
    <w:rsid w:val="00DD41D4"/>
    <w:rsid w:val="00DD4C92"/>
    <w:rsid w:val="00DD6E1B"/>
    <w:rsid w:val="00DE0A8F"/>
    <w:rsid w:val="00DE132E"/>
    <w:rsid w:val="00DE198C"/>
    <w:rsid w:val="00DE25D8"/>
    <w:rsid w:val="00DE3C98"/>
    <w:rsid w:val="00DE5349"/>
    <w:rsid w:val="00DF36EC"/>
    <w:rsid w:val="00DF3B93"/>
    <w:rsid w:val="00DF42F0"/>
    <w:rsid w:val="00DF5206"/>
    <w:rsid w:val="00DF63F4"/>
    <w:rsid w:val="00E0063B"/>
    <w:rsid w:val="00E00FC3"/>
    <w:rsid w:val="00E01406"/>
    <w:rsid w:val="00E02A10"/>
    <w:rsid w:val="00E02A65"/>
    <w:rsid w:val="00E02F43"/>
    <w:rsid w:val="00E04106"/>
    <w:rsid w:val="00E05662"/>
    <w:rsid w:val="00E1039D"/>
    <w:rsid w:val="00E11C17"/>
    <w:rsid w:val="00E11C5A"/>
    <w:rsid w:val="00E120AD"/>
    <w:rsid w:val="00E12FB0"/>
    <w:rsid w:val="00E14FA8"/>
    <w:rsid w:val="00E15EE0"/>
    <w:rsid w:val="00E162CC"/>
    <w:rsid w:val="00E1676C"/>
    <w:rsid w:val="00E215ED"/>
    <w:rsid w:val="00E23BD5"/>
    <w:rsid w:val="00E23D62"/>
    <w:rsid w:val="00E24DAC"/>
    <w:rsid w:val="00E2537D"/>
    <w:rsid w:val="00E279ED"/>
    <w:rsid w:val="00E30844"/>
    <w:rsid w:val="00E31951"/>
    <w:rsid w:val="00E3299C"/>
    <w:rsid w:val="00E36149"/>
    <w:rsid w:val="00E372C8"/>
    <w:rsid w:val="00E37BE1"/>
    <w:rsid w:val="00E37CEC"/>
    <w:rsid w:val="00E4063E"/>
    <w:rsid w:val="00E40BC3"/>
    <w:rsid w:val="00E457C4"/>
    <w:rsid w:val="00E50737"/>
    <w:rsid w:val="00E5216C"/>
    <w:rsid w:val="00E545CB"/>
    <w:rsid w:val="00E55B8B"/>
    <w:rsid w:val="00E619ED"/>
    <w:rsid w:val="00E638C5"/>
    <w:rsid w:val="00E65FC3"/>
    <w:rsid w:val="00E67461"/>
    <w:rsid w:val="00E67865"/>
    <w:rsid w:val="00E67D74"/>
    <w:rsid w:val="00E707E9"/>
    <w:rsid w:val="00E70862"/>
    <w:rsid w:val="00E71831"/>
    <w:rsid w:val="00E72AA0"/>
    <w:rsid w:val="00E7343C"/>
    <w:rsid w:val="00E754DD"/>
    <w:rsid w:val="00E75D5F"/>
    <w:rsid w:val="00E76A39"/>
    <w:rsid w:val="00E77BB6"/>
    <w:rsid w:val="00E804D3"/>
    <w:rsid w:val="00E81AF9"/>
    <w:rsid w:val="00E820B8"/>
    <w:rsid w:val="00E82EB6"/>
    <w:rsid w:val="00E845F3"/>
    <w:rsid w:val="00E8488F"/>
    <w:rsid w:val="00E860CB"/>
    <w:rsid w:val="00E860E4"/>
    <w:rsid w:val="00E86A85"/>
    <w:rsid w:val="00E86C3E"/>
    <w:rsid w:val="00E87068"/>
    <w:rsid w:val="00E875F7"/>
    <w:rsid w:val="00E87A2D"/>
    <w:rsid w:val="00E9136D"/>
    <w:rsid w:val="00E92A50"/>
    <w:rsid w:val="00E92D68"/>
    <w:rsid w:val="00E95534"/>
    <w:rsid w:val="00EA0355"/>
    <w:rsid w:val="00EA0FEE"/>
    <w:rsid w:val="00EA22E1"/>
    <w:rsid w:val="00EA2300"/>
    <w:rsid w:val="00EA256A"/>
    <w:rsid w:val="00EA3066"/>
    <w:rsid w:val="00EA37E9"/>
    <w:rsid w:val="00EA3C52"/>
    <w:rsid w:val="00EA596A"/>
    <w:rsid w:val="00EB43CB"/>
    <w:rsid w:val="00EB452F"/>
    <w:rsid w:val="00EB53A0"/>
    <w:rsid w:val="00EB6AFB"/>
    <w:rsid w:val="00EB6CDA"/>
    <w:rsid w:val="00EB73BF"/>
    <w:rsid w:val="00EC0835"/>
    <w:rsid w:val="00EC109E"/>
    <w:rsid w:val="00EC1270"/>
    <w:rsid w:val="00EC3F9E"/>
    <w:rsid w:val="00EC57B2"/>
    <w:rsid w:val="00EC5801"/>
    <w:rsid w:val="00EC6892"/>
    <w:rsid w:val="00EC6989"/>
    <w:rsid w:val="00EC72C8"/>
    <w:rsid w:val="00EC78A2"/>
    <w:rsid w:val="00ED1593"/>
    <w:rsid w:val="00ED2A85"/>
    <w:rsid w:val="00ED2C3C"/>
    <w:rsid w:val="00ED2EB7"/>
    <w:rsid w:val="00ED42B3"/>
    <w:rsid w:val="00ED5485"/>
    <w:rsid w:val="00ED6E49"/>
    <w:rsid w:val="00EE1371"/>
    <w:rsid w:val="00EE3850"/>
    <w:rsid w:val="00EE561B"/>
    <w:rsid w:val="00EE7650"/>
    <w:rsid w:val="00EE79B7"/>
    <w:rsid w:val="00EF1061"/>
    <w:rsid w:val="00EF2BB4"/>
    <w:rsid w:val="00EF3A5D"/>
    <w:rsid w:val="00EF4664"/>
    <w:rsid w:val="00EF5BB8"/>
    <w:rsid w:val="00EF7C31"/>
    <w:rsid w:val="00F00146"/>
    <w:rsid w:val="00F003A5"/>
    <w:rsid w:val="00F018AF"/>
    <w:rsid w:val="00F02ECA"/>
    <w:rsid w:val="00F039A5"/>
    <w:rsid w:val="00F0426C"/>
    <w:rsid w:val="00F04A26"/>
    <w:rsid w:val="00F06156"/>
    <w:rsid w:val="00F075F5"/>
    <w:rsid w:val="00F102D6"/>
    <w:rsid w:val="00F10DF1"/>
    <w:rsid w:val="00F10F60"/>
    <w:rsid w:val="00F1119E"/>
    <w:rsid w:val="00F1264F"/>
    <w:rsid w:val="00F12ADD"/>
    <w:rsid w:val="00F132BB"/>
    <w:rsid w:val="00F13BCC"/>
    <w:rsid w:val="00F13DEF"/>
    <w:rsid w:val="00F14E61"/>
    <w:rsid w:val="00F16153"/>
    <w:rsid w:val="00F16EBD"/>
    <w:rsid w:val="00F17535"/>
    <w:rsid w:val="00F20EFA"/>
    <w:rsid w:val="00F21F46"/>
    <w:rsid w:val="00F2219E"/>
    <w:rsid w:val="00F23A6F"/>
    <w:rsid w:val="00F250F6"/>
    <w:rsid w:val="00F255C1"/>
    <w:rsid w:val="00F257EC"/>
    <w:rsid w:val="00F2698A"/>
    <w:rsid w:val="00F26F6B"/>
    <w:rsid w:val="00F30129"/>
    <w:rsid w:val="00F31C7B"/>
    <w:rsid w:val="00F37303"/>
    <w:rsid w:val="00F40C7D"/>
    <w:rsid w:val="00F41D4E"/>
    <w:rsid w:val="00F42384"/>
    <w:rsid w:val="00F42720"/>
    <w:rsid w:val="00F42FB0"/>
    <w:rsid w:val="00F430B8"/>
    <w:rsid w:val="00F45F9C"/>
    <w:rsid w:val="00F462FB"/>
    <w:rsid w:val="00F471FA"/>
    <w:rsid w:val="00F47970"/>
    <w:rsid w:val="00F50E11"/>
    <w:rsid w:val="00F51492"/>
    <w:rsid w:val="00F53A16"/>
    <w:rsid w:val="00F57B74"/>
    <w:rsid w:val="00F61580"/>
    <w:rsid w:val="00F62A5A"/>
    <w:rsid w:val="00F63B1A"/>
    <w:rsid w:val="00F652F6"/>
    <w:rsid w:val="00F65B30"/>
    <w:rsid w:val="00F66262"/>
    <w:rsid w:val="00F66BE6"/>
    <w:rsid w:val="00F70677"/>
    <w:rsid w:val="00F72612"/>
    <w:rsid w:val="00F73E99"/>
    <w:rsid w:val="00F74E3B"/>
    <w:rsid w:val="00F76E41"/>
    <w:rsid w:val="00F77283"/>
    <w:rsid w:val="00F83604"/>
    <w:rsid w:val="00F853C5"/>
    <w:rsid w:val="00F86597"/>
    <w:rsid w:val="00F90E4B"/>
    <w:rsid w:val="00F92381"/>
    <w:rsid w:val="00F92751"/>
    <w:rsid w:val="00F94B0C"/>
    <w:rsid w:val="00F951DE"/>
    <w:rsid w:val="00FA127B"/>
    <w:rsid w:val="00FA448F"/>
    <w:rsid w:val="00FA5311"/>
    <w:rsid w:val="00FA5A1B"/>
    <w:rsid w:val="00FA76D4"/>
    <w:rsid w:val="00FB03F5"/>
    <w:rsid w:val="00FB1B91"/>
    <w:rsid w:val="00FB265F"/>
    <w:rsid w:val="00FB3B05"/>
    <w:rsid w:val="00FB4678"/>
    <w:rsid w:val="00FB4C32"/>
    <w:rsid w:val="00FB4F64"/>
    <w:rsid w:val="00FB5188"/>
    <w:rsid w:val="00FB5A3A"/>
    <w:rsid w:val="00FB5B8C"/>
    <w:rsid w:val="00FB5CFF"/>
    <w:rsid w:val="00FC1914"/>
    <w:rsid w:val="00FC30C0"/>
    <w:rsid w:val="00FC33F3"/>
    <w:rsid w:val="00FC3EC9"/>
    <w:rsid w:val="00FC5866"/>
    <w:rsid w:val="00FC718A"/>
    <w:rsid w:val="00FC72D0"/>
    <w:rsid w:val="00FC7A61"/>
    <w:rsid w:val="00FD1739"/>
    <w:rsid w:val="00FD1912"/>
    <w:rsid w:val="00FD2386"/>
    <w:rsid w:val="00FD31C0"/>
    <w:rsid w:val="00FD4092"/>
    <w:rsid w:val="00FD657A"/>
    <w:rsid w:val="00FD674D"/>
    <w:rsid w:val="00FD683B"/>
    <w:rsid w:val="00FE29F3"/>
    <w:rsid w:val="00FE2AB4"/>
    <w:rsid w:val="00FE2CFD"/>
    <w:rsid w:val="00FE5752"/>
    <w:rsid w:val="00FE5A1D"/>
    <w:rsid w:val="00FE63AA"/>
    <w:rsid w:val="00FF062E"/>
    <w:rsid w:val="00FF07B5"/>
    <w:rsid w:val="00FF112A"/>
    <w:rsid w:val="00FF3C0F"/>
    <w:rsid w:val="00FF4A37"/>
    <w:rsid w:val="00FF598C"/>
    <w:rsid w:val="00FF5B57"/>
    <w:rsid w:val="00FF6C83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451206F2"/>
  <w15:docId w15:val="{F71F3173-7F17-401E-AAA7-E0E4ABF0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BCF"/>
  </w:style>
  <w:style w:type="paragraph" w:styleId="Ttulo1">
    <w:name w:val="heading 1"/>
    <w:basedOn w:val="Normal"/>
    <w:next w:val="Normal"/>
    <w:link w:val="Ttulo1Car"/>
    <w:uiPriority w:val="9"/>
    <w:qFormat/>
    <w:rsid w:val="009E2E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0D42D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2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42D2"/>
  </w:style>
  <w:style w:type="paragraph" w:styleId="Piedepgina">
    <w:name w:val="footer"/>
    <w:basedOn w:val="Normal"/>
    <w:link w:val="PiedepginaCar"/>
    <w:uiPriority w:val="99"/>
    <w:unhideWhenUsed/>
    <w:rsid w:val="000D42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2D2"/>
  </w:style>
  <w:style w:type="paragraph" w:styleId="Textodeglobo">
    <w:name w:val="Balloon Text"/>
    <w:basedOn w:val="Normal"/>
    <w:link w:val="TextodegloboCar"/>
    <w:uiPriority w:val="99"/>
    <w:semiHidden/>
    <w:unhideWhenUsed/>
    <w:rsid w:val="000D42D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2D2"/>
    <w:rPr>
      <w:rFonts w:ascii="Lucida Grande" w:hAnsi="Lucida Grande" w:cs="Lucida Grande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0D42D2"/>
    <w:rPr>
      <w:rFonts w:ascii="Times" w:hAnsi="Times"/>
      <w:b/>
      <w:bCs/>
      <w:sz w:val="36"/>
      <w:szCs w:val="36"/>
    </w:rPr>
  </w:style>
  <w:style w:type="paragraph" w:styleId="NormalWeb">
    <w:name w:val="Normal (Web)"/>
    <w:aliases w:val="Normal (Web) Car Car,Normal (Web) Car Car Car,Normal (Web) Car,Normal (Web) Car Car Car Car Car Car,Normal (Web) Car Car Car Car Car Car Car Car Car"/>
    <w:basedOn w:val="Normal"/>
    <w:uiPriority w:val="99"/>
    <w:semiHidden/>
    <w:unhideWhenUsed/>
    <w:qFormat/>
    <w:rsid w:val="000D42D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0D42D2"/>
    <w:rPr>
      <w:b/>
      <w:bCs/>
    </w:rPr>
  </w:style>
  <w:style w:type="character" w:customStyle="1" w:styleId="apple-converted-space">
    <w:name w:val="apple-converted-space"/>
    <w:basedOn w:val="Fuentedeprrafopredeter"/>
    <w:rsid w:val="000D42D2"/>
  </w:style>
  <w:style w:type="paragraph" w:customStyle="1" w:styleId="Standard">
    <w:name w:val="Standard"/>
    <w:rsid w:val="001574A9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s-ES" w:eastAsia="zh-CN"/>
    </w:rPr>
  </w:style>
  <w:style w:type="table" w:styleId="Tablaconcuadrcula">
    <w:name w:val="Table Grid"/>
    <w:basedOn w:val="Tablanormal"/>
    <w:uiPriority w:val="39"/>
    <w:rsid w:val="00764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51B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E2E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l">
    <w:name w:val="il"/>
    <w:basedOn w:val="Fuentedeprrafopredeter"/>
    <w:rsid w:val="00BB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74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74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56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48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B44FD9A-1BBF-49D8-A189-35170272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965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Nathalia Londoño</cp:lastModifiedBy>
  <cp:revision>17</cp:revision>
  <cp:lastPrinted>2017-02-23T16:56:00Z</cp:lastPrinted>
  <dcterms:created xsi:type="dcterms:W3CDTF">2021-05-07T22:07:00Z</dcterms:created>
  <dcterms:modified xsi:type="dcterms:W3CDTF">2021-05-10T21:53:00Z</dcterms:modified>
</cp:coreProperties>
</file>