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6048E7E1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091634">
        <w:rPr>
          <w:rFonts w:ascii="Verdana" w:hAnsi="Verdana"/>
          <w:b/>
          <w:sz w:val="22"/>
          <w:szCs w:val="20"/>
        </w:rPr>
        <w:t>31 de mayo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0"/>
        <w:gridCol w:w="6528"/>
      </w:tblGrid>
      <w:tr w:rsidR="000023EC" w:rsidRPr="003C58A7" w14:paraId="2641BF55" w14:textId="77777777" w:rsidTr="00FC7A61">
        <w:tc>
          <w:tcPr>
            <w:tcW w:w="0" w:type="auto"/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C3718D5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38EFD1DD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75C0">
              <w:rPr>
                <w:rFonts w:ascii="Verdana" w:hAnsi="Verdana"/>
                <w:sz w:val="20"/>
                <w:szCs w:val="20"/>
              </w:rPr>
              <w:t>16.286,9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6575C0">
              <w:rPr>
                <w:rFonts w:ascii="Verdana" w:hAnsi="Verdana"/>
                <w:sz w:val="20"/>
                <w:szCs w:val="20"/>
              </w:rPr>
              <w:t>25,87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AD93DB" w14:textId="77777777" w:rsidR="006575C0" w:rsidRDefault="006575C0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75C0">
              <w:rPr>
                <w:rFonts w:ascii="Verdana" w:hAnsi="Verdana"/>
                <w:sz w:val="20"/>
                <w:szCs w:val="20"/>
              </w:rPr>
              <w:t xml:space="preserve">Con corte al 31 de mayo de 2020, la ejecución presupuestal de la entidad fue del 25,87% equivalente a 16.286,9 millones, frente a una meta del 25,25%, con un Superávit de 386,3 millones, el cual se explica de la siguiente manera: </w:t>
            </w:r>
          </w:p>
          <w:p w14:paraId="276B531F" w14:textId="77777777" w:rsidR="006575C0" w:rsidRDefault="006575C0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10E29ED" w:rsidR="00CB005B" w:rsidRDefault="00A67EEC" w:rsidP="00691C73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  <w:bookmarkStart w:id="0" w:name="_GoBack"/>
            <w:bookmarkEnd w:id="0"/>
          </w:p>
          <w:p w14:paraId="63B31BE8" w14:textId="0DB75EF9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97346E">
              <w:rPr>
                <w:rFonts w:ascii="Verdana" w:hAnsi="Verdana"/>
                <w:iCs/>
                <w:sz w:val="20"/>
                <w:szCs w:val="20"/>
                <w:lang w:val="es-ES"/>
              </w:rPr>
              <w:t>191,0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36C27484" w14:textId="79B4A649" w:rsidR="00CB005B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>
              <w:rPr>
                <w:rFonts w:ascii="Verdana" w:hAnsi="Verdana" w:cs="Arial"/>
                <w:sz w:val="20"/>
                <w:szCs w:val="20"/>
              </w:rPr>
              <w:t>Déficit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02BE7">
              <w:rPr>
                <w:rFonts w:ascii="Verdana" w:hAnsi="Verdana" w:cs="Arial"/>
                <w:sz w:val="20"/>
                <w:szCs w:val="20"/>
              </w:rPr>
              <w:t xml:space="preserve">en adquisición de bienes y servicios por </w:t>
            </w:r>
            <w:r w:rsidR="0097346E">
              <w:rPr>
                <w:rFonts w:ascii="Verdana" w:hAnsi="Verdana" w:cs="Arial"/>
                <w:sz w:val="20"/>
                <w:szCs w:val="20"/>
              </w:rPr>
              <w:t>379,3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02BE7">
              <w:rPr>
                <w:rFonts w:ascii="Verdana" w:hAnsi="Verdana" w:cs="Arial"/>
                <w:sz w:val="20"/>
                <w:szCs w:val="20"/>
              </w:rPr>
              <w:t>millones,</w:t>
            </w:r>
            <w:r w:rsidR="00956B77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CB005B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956B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7346E">
              <w:rPr>
                <w:rFonts w:ascii="Verdana" w:hAnsi="Verdana" w:cs="Arial"/>
                <w:sz w:val="20"/>
                <w:szCs w:val="20"/>
              </w:rPr>
              <w:t xml:space="preserve">no </w:t>
            </w:r>
            <w:r w:rsidR="0097346E" w:rsidRPr="0097346E">
              <w:rPr>
                <w:rFonts w:ascii="Verdana" w:hAnsi="Verdana" w:cs="Arial"/>
                <w:sz w:val="20"/>
                <w:szCs w:val="20"/>
              </w:rPr>
              <w:t xml:space="preserve"> se realizó la contratación con compensar debido a que se replantearon las actividades no presenciales por actividades virtuales, la adquisición de los seguros de la entidad se realizó por medio una prorroga hasta el mes de octubre y el saldo total que se tenía previsto se ejecutara en el mes de octubre.</w:t>
            </w:r>
            <w:r w:rsidR="00CB005B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97346E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la ejecución de transferencias corrientes por </w:t>
            </w:r>
            <w:r w:rsidR="0097346E">
              <w:rPr>
                <w:rFonts w:ascii="Verdana" w:hAnsi="Verdana" w:cs="Arial"/>
                <w:sz w:val="20"/>
                <w:szCs w:val="20"/>
              </w:rPr>
              <w:t>579,8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97346E">
              <w:rPr>
                <w:rFonts w:ascii="Verdana" w:hAnsi="Verdana" w:cs="Arial"/>
                <w:sz w:val="20"/>
                <w:szCs w:val="20"/>
              </w:rPr>
              <w:t>superavi</w:t>
            </w:r>
            <w:r w:rsidR="00BB1369">
              <w:rPr>
                <w:rFonts w:ascii="Verdana" w:hAnsi="Verdana" w:cs="Arial"/>
                <w:sz w:val="20"/>
                <w:szCs w:val="20"/>
              </w:rPr>
              <w:t>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97346E">
              <w:rPr>
                <w:rFonts w:ascii="Verdana" w:hAnsi="Verdana" w:cs="Arial"/>
                <w:sz w:val="20"/>
                <w:szCs w:val="20"/>
              </w:rPr>
              <w:t>576,7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 </w:t>
            </w:r>
            <w:r w:rsidR="00B4482F">
              <w:rPr>
                <w:rFonts w:ascii="Verdana" w:hAnsi="Verdana" w:cs="Arial"/>
                <w:sz w:val="20"/>
                <w:szCs w:val="20"/>
              </w:rPr>
              <w:t xml:space="preserve">que </w:t>
            </w:r>
            <w:r w:rsidR="009D3F66">
              <w:rPr>
                <w:rFonts w:ascii="Verdana" w:hAnsi="Verdana" w:cs="Arial"/>
                <w:sz w:val="20"/>
                <w:szCs w:val="20"/>
              </w:rPr>
              <w:t xml:space="preserve">se tramitaron varias asistencias humanitarias debido a la situación sanitaria que presenta el mundo entero </w:t>
            </w:r>
            <w:r w:rsidR="00470513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9D3F66">
              <w:rPr>
                <w:rFonts w:ascii="Verdana" w:hAnsi="Verdana" w:cs="Arial"/>
                <w:sz w:val="20"/>
                <w:szCs w:val="20"/>
              </w:rPr>
              <w:t>déficit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 de </w:t>
            </w:r>
            <w:r w:rsidR="009D3F66">
              <w:rPr>
                <w:rFonts w:ascii="Verdana" w:hAnsi="Verdana" w:cs="Arial"/>
                <w:sz w:val="20"/>
                <w:szCs w:val="20"/>
              </w:rPr>
              <w:t>5,1</w:t>
            </w:r>
            <w:r w:rsidR="009F2F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353FB">
              <w:rPr>
                <w:rFonts w:ascii="Verdana" w:hAnsi="Verdana" w:cs="Arial"/>
                <w:sz w:val="20"/>
                <w:szCs w:val="20"/>
              </w:rPr>
              <w:t>millones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es 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9243D" w:rsidRPr="00F14E61">
              <w:rPr>
                <w:rFonts w:ascii="Verdana" w:hAnsi="Verdana" w:cs="Arial"/>
                <w:sz w:val="20"/>
                <w:szCs w:val="20"/>
              </w:rPr>
              <w:t>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 w:rsidR="00CB005B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209383B" w14:textId="45612B2D" w:rsidR="00E279ED" w:rsidRDefault="00874665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4E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EEC" w:rsidRPr="002F1122">
              <w:rPr>
                <w:rFonts w:ascii="Verdana" w:hAnsi="Verdana"/>
                <w:b/>
                <w:sz w:val="20"/>
                <w:szCs w:val="20"/>
                <w:u w:val="single"/>
              </w:rPr>
              <w:t>B) Gastos de inversión: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La ejecución en inversión tiene </w:t>
            </w:r>
            <w:r w:rsidR="009D3F66">
              <w:rPr>
                <w:rFonts w:ascii="Verdana" w:hAnsi="Verdana"/>
                <w:sz w:val="20"/>
                <w:szCs w:val="20"/>
              </w:rPr>
              <w:t>déficit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D3F66">
              <w:rPr>
                <w:rFonts w:ascii="Verdana" w:hAnsi="Verdana"/>
                <w:sz w:val="20"/>
                <w:szCs w:val="20"/>
              </w:rPr>
              <w:t>0,1</w:t>
            </w:r>
            <w:r w:rsidR="00ED1593" w:rsidRPr="00F14E61">
              <w:rPr>
                <w:rFonts w:ascii="Verdana" w:hAnsi="Verdana"/>
                <w:sz w:val="20"/>
                <w:szCs w:val="20"/>
              </w:rPr>
              <w:t xml:space="preserve"> debido </w:t>
            </w:r>
            <w:r w:rsidR="002F1122" w:rsidRPr="002F1122">
              <w:rPr>
                <w:rFonts w:ascii="Verdana" w:hAnsi="Verdana"/>
                <w:sz w:val="20"/>
                <w:szCs w:val="20"/>
              </w:rPr>
              <w:t xml:space="preserve">No se cumplió con la meta en el rubro de Fortalecimiento de las Capacidades tecnológicas debido a la contratación de las mejoras del aplicativo Sara y Sofia, Brújula y Orfeo debido a que se está replanteando la necesidad de las </w:t>
            </w:r>
            <w:r w:rsidR="002F1122" w:rsidRPr="002F1122">
              <w:rPr>
                <w:rFonts w:ascii="Verdana" w:hAnsi="Verdana"/>
                <w:sz w:val="20"/>
                <w:szCs w:val="20"/>
              </w:rPr>
              <w:lastRenderedPageBreak/>
              <w:t>mejoras del sistema, se encuentra en proceso la contratación de Arquitectura empresarial se realizara en el mes de junio de acuerdo que faltaban algunos documentos para</w:t>
            </w:r>
            <w:r w:rsidR="002F11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F1122" w:rsidRPr="002F1122">
              <w:rPr>
                <w:rFonts w:ascii="Verdana" w:hAnsi="Verdana"/>
                <w:sz w:val="20"/>
                <w:szCs w:val="20"/>
              </w:rPr>
              <w:t>la contratación</w:t>
            </w:r>
            <w:r w:rsidR="002F1122">
              <w:rPr>
                <w:rFonts w:ascii="Verdana" w:hAnsi="Verdana"/>
                <w:sz w:val="20"/>
                <w:szCs w:val="20"/>
              </w:rPr>
              <w:t>.</w:t>
            </w:r>
          </w:p>
          <w:p w14:paraId="16BF26DF" w14:textId="77777777" w:rsidR="00691C73" w:rsidRDefault="00691C73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09A96B96" w:rsidR="00464CE7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41A2D">
              <w:rPr>
                <w:rFonts w:ascii="Verdana" w:hAnsi="Verdana"/>
                <w:sz w:val="20"/>
              </w:rPr>
              <w:t xml:space="preserve">El </w:t>
            </w:r>
            <w:r w:rsidR="002F1122">
              <w:rPr>
                <w:rFonts w:ascii="Verdana" w:hAnsi="Verdana"/>
                <w:sz w:val="20"/>
              </w:rPr>
              <w:t>78,13</w:t>
            </w:r>
            <w:r w:rsidRPr="00A41A2D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2F1122">
              <w:rPr>
                <w:rFonts w:ascii="Verdana" w:hAnsi="Verdana"/>
                <w:sz w:val="20"/>
              </w:rPr>
              <w:t>21,87</w:t>
            </w:r>
            <w:r w:rsidRPr="00A41A2D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4D5B1A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A98DA10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5B1A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</w:p>
          <w:p w14:paraId="24F2599A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72B4D963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2F1122">
              <w:rPr>
                <w:rFonts w:ascii="Verdana" w:hAnsi="Verdana" w:cs="Arial"/>
                <w:sz w:val="20"/>
                <w:szCs w:val="20"/>
              </w:rPr>
              <w:t>26,60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5264DC9E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2F1122">
              <w:rPr>
                <w:rFonts w:ascii="Verdana" w:hAnsi="Verdana" w:cs="Arial"/>
                <w:sz w:val="20"/>
                <w:szCs w:val="20"/>
              </w:rPr>
              <w:t>20,70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58670DB2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2F1122">
              <w:rPr>
                <w:rFonts w:ascii="Verdana" w:hAnsi="Verdana" w:cs="Arial"/>
                <w:sz w:val="20"/>
                <w:szCs w:val="20"/>
              </w:rPr>
              <w:t>52,70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2F1122">
              <w:rPr>
                <w:rFonts w:ascii="Verdana" w:hAnsi="Verdana" w:cs="Arial"/>
                <w:sz w:val="20"/>
                <w:szCs w:val="20"/>
              </w:rPr>
              <w:t>52,56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2F1122">
              <w:rPr>
                <w:rFonts w:ascii="Verdana" w:hAnsi="Verdana" w:cs="Arial"/>
                <w:sz w:val="20"/>
                <w:szCs w:val="20"/>
              </w:rPr>
              <w:t>13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36AF49FA" w14:textId="77777777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0,01%.</w:t>
            </w:r>
          </w:p>
          <w:p w14:paraId="7DB5D2CF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43654AFB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La ejecución de los gastos de inversión estuvo distribuida así: </w:t>
            </w:r>
          </w:p>
          <w:p w14:paraId="1FFA5BB9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019787F0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1) Administración de Recursos de Cooperación con el </w:t>
            </w:r>
            <w:r w:rsidR="002F1122">
              <w:rPr>
                <w:rFonts w:ascii="Verdana" w:hAnsi="Verdana"/>
                <w:sz w:val="20"/>
                <w:szCs w:val="20"/>
              </w:rPr>
              <w:t>88,81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2F1122">
              <w:rPr>
                <w:rFonts w:ascii="Verdana" w:hAnsi="Verdana"/>
                <w:sz w:val="20"/>
                <w:szCs w:val="20"/>
              </w:rPr>
              <w:t>1.163</w:t>
            </w:r>
            <w:r w:rsidR="0012189C">
              <w:rPr>
                <w:rFonts w:ascii="Verdana" w:hAnsi="Verdana"/>
                <w:sz w:val="20"/>
                <w:szCs w:val="20"/>
              </w:rPr>
              <w:t>,8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4AF005" w14:textId="248D055A" w:rsidR="00EA37E9" w:rsidRPr="00EA37E9" w:rsidRDefault="002F1122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407</w:t>
            </w:r>
            <w:r w:rsidR="0012189C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17E6AFE2" w14:textId="0B7EAF92" w:rsidR="0098385D" w:rsidRDefault="002F1122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2.353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07F63032" w14:textId="25CE5AA6" w:rsidR="00A2238C" w:rsidRDefault="002F1122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332</w:t>
            </w:r>
            <w:r w:rsid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AA39F65" w14:textId="77777777" w:rsid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  <w:r w:rsid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226A621" w14:textId="77777777" w:rsidR="00A2238C" w:rsidRP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,8 millones por cuenta del proyecto Koica.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8E21DB8" w14:textId="64ACAC41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2F1122">
              <w:rPr>
                <w:rFonts w:ascii="Verdana" w:hAnsi="Verdana"/>
                <w:sz w:val="20"/>
                <w:szCs w:val="20"/>
              </w:rPr>
              <w:t>42,40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665796">
              <w:rPr>
                <w:rFonts w:ascii="Verdana" w:hAnsi="Verdana"/>
                <w:sz w:val="20"/>
                <w:szCs w:val="20"/>
              </w:rPr>
              <w:t>63,6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2F1122">
              <w:rPr>
                <w:rFonts w:ascii="Verdana" w:hAnsi="Verdana"/>
                <w:sz w:val="20"/>
                <w:szCs w:val="20"/>
              </w:rPr>
              <w:t>tres profesionales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59B0485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3EDBF35B" w:rsidR="00F57B74" w:rsidRPr="003C58A7" w:rsidRDefault="00C62003" w:rsidP="002F112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2F1122">
              <w:rPr>
                <w:rFonts w:ascii="Verdana" w:hAnsi="Verdana"/>
                <w:sz w:val="20"/>
                <w:szCs w:val="20"/>
              </w:rPr>
              <w:t>37,06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2F1122">
              <w:rPr>
                <w:rFonts w:ascii="Verdana" w:hAnsi="Verdana"/>
                <w:sz w:val="20"/>
                <w:szCs w:val="20"/>
              </w:rPr>
              <w:t>335</w:t>
            </w:r>
            <w:r w:rsidR="003B4098">
              <w:rPr>
                <w:rFonts w:ascii="Verdana" w:hAnsi="Verdana"/>
                <w:sz w:val="20"/>
                <w:szCs w:val="20"/>
              </w:rPr>
              <w:t>,</w:t>
            </w:r>
            <w:r w:rsidR="002F1122">
              <w:rPr>
                <w:rFonts w:ascii="Verdana" w:hAnsi="Verdana"/>
                <w:sz w:val="20"/>
                <w:szCs w:val="20"/>
              </w:rPr>
              <w:t>2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seis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profesionales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6E44DCCE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75C0">
              <w:rPr>
                <w:rFonts w:ascii="Verdana" w:hAnsi="Verdana"/>
                <w:sz w:val="20"/>
                <w:szCs w:val="20"/>
              </w:rPr>
              <w:t>7.406,6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6575C0">
              <w:rPr>
                <w:rFonts w:ascii="Verdana" w:hAnsi="Verdana"/>
                <w:sz w:val="20"/>
                <w:szCs w:val="20"/>
              </w:rPr>
              <w:t>11,76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DD5675" w14:textId="77777777" w:rsidR="006575C0" w:rsidRDefault="006575C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75C0">
              <w:rPr>
                <w:rFonts w:ascii="Verdana" w:hAnsi="Verdana"/>
                <w:sz w:val="20"/>
                <w:szCs w:val="20"/>
              </w:rPr>
              <w:t xml:space="preserve">Con corte al 31 de mayo de 2020, la ejecución presupuestal de la entidad en materia de obligaciones fue del 11,76% equivalente a 7.406,6 millones, frente a una meta del 11,90%, con un déficit de 86,5 millones, el cual se explica de la siguiente manera: </w:t>
            </w:r>
          </w:p>
          <w:p w14:paraId="298AEBEC" w14:textId="598BCA7E" w:rsidR="00CB005B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82A10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25F18782" w14:textId="4B7E9051" w:rsidR="00CB005B" w:rsidRDefault="00A67E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Gastos de Personal por 1</w:t>
            </w:r>
            <w:r w:rsidR="00335F44">
              <w:rPr>
                <w:rFonts w:ascii="Verdana" w:hAnsi="Verdana"/>
                <w:iCs/>
                <w:sz w:val="20"/>
                <w:szCs w:val="20"/>
                <w:lang w:val="es-ES"/>
              </w:rPr>
              <w:t>90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335F44">
              <w:rPr>
                <w:rFonts w:ascii="Verdana" w:hAnsi="Verdana"/>
                <w:iCs/>
                <w:sz w:val="20"/>
                <w:szCs w:val="20"/>
                <w:lang w:val="es-ES"/>
              </w:rPr>
              <w:t>5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debido a que se presentaron pagos de liquidaciones del personal que se retiraron de la Agencia y se ocuparon algunos cargos que estaban disponibles en la planta de personal de la entidad.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2) 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335F44">
              <w:rPr>
                <w:rFonts w:ascii="Verdana" w:hAnsi="Verdana" w:cs="Arial"/>
                <w:sz w:val="20"/>
                <w:szCs w:val="20"/>
                <w:lang w:val="es-CO"/>
              </w:rPr>
              <w:t>172,4</w:t>
            </w:r>
            <w:r w:rsidR="00517D33" w:rsidRPr="00B65818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1159B7" w:rsidRPr="00B65818">
              <w:rPr>
                <w:rFonts w:ascii="Verdana" w:hAnsi="Verdana" w:cs="Arial"/>
                <w:sz w:val="20"/>
                <w:szCs w:val="20"/>
                <w:lang w:val="es-CO"/>
              </w:rPr>
              <w:t>7</w:t>
            </w:r>
            <w:r w:rsidR="00681998"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</w:t>
            </w:r>
            <w:r w:rsidR="009B41EA">
              <w:rPr>
                <w:rFonts w:ascii="Verdana" w:hAnsi="Verdana" w:cs="Arial"/>
                <w:sz w:val="20"/>
                <w:szCs w:val="20"/>
                <w:lang w:val="es-CO"/>
              </w:rPr>
              <w:t xml:space="preserve">a </w:t>
            </w:r>
            <w:r w:rsidR="003A070E"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que </w:t>
            </w:r>
            <w:r w:rsidR="00335F44" w:rsidRPr="00335F44">
              <w:rPr>
                <w:rFonts w:ascii="Verdana" w:hAnsi="Verdana" w:cs="Arial"/>
                <w:sz w:val="20"/>
                <w:szCs w:val="20"/>
                <w:lang w:val="es-CO"/>
              </w:rPr>
              <w:t>No se cumplió con la meta en la ejecución de adquisición de bienes y servicios debido que, en los rubros de Aseo y Cafetería, Mensajería, Combustible no se ejecutaron en su totalidad debido a la cuarentena y el pago de la adquisición de Tóner se contrató hasta este mes y la factura se pagara en el mes de junio.</w:t>
            </w:r>
            <w:r w:rsid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335F44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335F44">
              <w:rPr>
                <w:rFonts w:ascii="Verdana" w:hAnsi="Verdana" w:cs="Arial"/>
                <w:sz w:val="20"/>
                <w:szCs w:val="20"/>
                <w:lang w:val="es-CO"/>
              </w:rPr>
              <w:t>26</w:t>
            </w:r>
            <w:r w:rsidR="0081521A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335F44">
              <w:rPr>
                <w:rFonts w:ascii="Verdana" w:hAnsi="Verdana" w:cs="Arial"/>
                <w:sz w:val="20"/>
                <w:szCs w:val="20"/>
                <w:lang w:val="es-CO"/>
              </w:rPr>
              <w:t>9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335F44">
              <w:rPr>
                <w:rFonts w:ascii="Verdana" w:hAnsi="Verdana" w:cs="Arial"/>
                <w:sz w:val="20"/>
                <w:szCs w:val="20"/>
              </w:rPr>
              <w:t>28,7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35F44">
              <w:rPr>
                <w:rFonts w:ascii="Verdana" w:hAnsi="Verdana" w:cs="Arial"/>
                <w:sz w:val="20"/>
                <w:szCs w:val="20"/>
              </w:rPr>
              <w:t xml:space="preserve">no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se realizó el pago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actividad</w:t>
            </w:r>
            <w:r w:rsidR="0081521A">
              <w:rPr>
                <w:rFonts w:ascii="Verdana" w:hAnsi="Verdana" w:cs="Arial"/>
                <w:sz w:val="20"/>
                <w:szCs w:val="20"/>
              </w:rPr>
              <w:t>es</w:t>
            </w:r>
            <w:r w:rsidR="006108A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mes de </w:t>
            </w:r>
            <w:r w:rsidR="00335F44">
              <w:rPr>
                <w:rFonts w:ascii="Verdana" w:hAnsi="Verdana" w:cs="Arial"/>
                <w:sz w:val="20"/>
                <w:szCs w:val="20"/>
              </w:rPr>
              <w:t>mayo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de gastos de viaje</w:t>
            </w:r>
            <w:r w:rsidR="00F04A26">
              <w:rPr>
                <w:rFonts w:ascii="Verdana" w:hAnsi="Verdana" w:cs="Arial"/>
                <w:sz w:val="20"/>
                <w:szCs w:val="20"/>
              </w:rPr>
              <w:t xml:space="preserve"> y adquisición de tiquetes</w:t>
            </w:r>
            <w:r w:rsidR="0081521A">
              <w:rPr>
                <w:rFonts w:ascii="Verdana" w:hAnsi="Verdana" w:cs="Arial"/>
                <w:sz w:val="20"/>
                <w:szCs w:val="20"/>
              </w:rPr>
              <w:t>.</w:t>
            </w:r>
            <w:r w:rsidR="00681998">
              <w:rPr>
                <w:rFonts w:ascii="Verdana" w:hAnsi="Verdana" w:cs="Arial"/>
                <w:sz w:val="20"/>
                <w:szCs w:val="20"/>
              </w:rPr>
              <w:t xml:space="preserve"> ii</w:t>
            </w:r>
            <w:r w:rsidR="00681998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6108A7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335F44">
              <w:rPr>
                <w:rFonts w:ascii="Verdana" w:hAnsi="Verdana" w:cs="Arial"/>
                <w:sz w:val="20"/>
                <w:szCs w:val="20"/>
              </w:rPr>
              <w:t>5,1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>
              <w:rPr>
                <w:rFonts w:ascii="Verdana" w:hAnsi="Verdana" w:cs="Arial"/>
                <w:sz w:val="20"/>
                <w:szCs w:val="20"/>
              </w:rPr>
              <w:t>este rubro es variable según las incapacidades y licencias que radican el talento humano.</w:t>
            </w:r>
          </w:p>
          <w:p w14:paraId="3DE84A1D" w14:textId="77777777" w:rsidR="00CB005B" w:rsidRDefault="00CB005B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4C5542" w14:textId="6FB2092D" w:rsidR="00E279ED" w:rsidRDefault="0081521A" w:rsidP="00A67EE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 </w:t>
            </w:r>
            <w:r w:rsidR="00335F44">
              <w:rPr>
                <w:rFonts w:ascii="Verdana" w:hAnsi="Verdana" w:cs="Arial"/>
                <w:sz w:val="20"/>
                <w:szCs w:val="20"/>
                <w:lang w:val="es-CO"/>
              </w:rPr>
              <w:t>75,6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9E32F9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; 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presenta déficit de 28,6 </w:t>
            </w:r>
            <w:r w:rsidR="003545E5" w:rsidRPr="003545E5">
              <w:rPr>
                <w:rFonts w:ascii="Verdana" w:hAnsi="Verdana" w:cs="Arial"/>
                <w:sz w:val="20"/>
                <w:szCs w:val="20"/>
                <w:lang w:val="es-CO"/>
              </w:rPr>
              <w:t>debido a que algunos pagos de Administración de Recursos de Cooperación no Reembolsable no se vienen ejecutando en los meses pasados debido a la cuarentana. Y las actividades del proyecto del Consolidación del sistema nacional de cooperación internacional por el aislamiento preventivo obligatorio se viene atrasando.</w:t>
            </w:r>
          </w:p>
          <w:p w14:paraId="1BABCC90" w14:textId="77777777" w:rsidR="003545E5" w:rsidRDefault="003545E5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6F9885" w14:textId="55E56970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3545E5">
              <w:rPr>
                <w:rFonts w:ascii="Verdana" w:hAnsi="Verdana" w:cs="Arial"/>
                <w:sz w:val="20"/>
                <w:szCs w:val="20"/>
                <w:lang w:val="es-CO"/>
              </w:rPr>
              <w:t>82,94</w:t>
            </w: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3545E5">
              <w:rPr>
                <w:rFonts w:ascii="Verdana" w:hAnsi="Verdana" w:cs="Arial"/>
                <w:sz w:val="20"/>
                <w:szCs w:val="20"/>
                <w:lang w:val="es-CO"/>
              </w:rPr>
              <w:t>17,06</w:t>
            </w: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La ejecución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obligaciones </w:t>
            </w:r>
            <w:r w:rsidRPr="007C68D7">
              <w:rPr>
                <w:rFonts w:ascii="Verdana" w:hAnsi="Verdana" w:cs="Arial"/>
                <w:sz w:val="20"/>
                <w:szCs w:val="20"/>
              </w:rPr>
              <w:t>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6759BE90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3545E5">
              <w:rPr>
                <w:rFonts w:ascii="Verdana" w:hAnsi="Verdana" w:cs="Arial"/>
                <w:sz w:val="20"/>
                <w:szCs w:val="20"/>
              </w:rPr>
              <w:t>55,08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52E4981E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3545E5">
              <w:rPr>
                <w:rFonts w:ascii="Verdana" w:hAnsi="Verdana" w:cs="Arial"/>
                <w:sz w:val="20"/>
                <w:szCs w:val="20"/>
              </w:rPr>
              <w:t>17,75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346E55A9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3545E5">
              <w:rPr>
                <w:rFonts w:ascii="Verdana" w:hAnsi="Verdana" w:cs="Arial"/>
                <w:sz w:val="20"/>
                <w:szCs w:val="20"/>
              </w:rPr>
              <w:t>27,16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3545E5">
              <w:rPr>
                <w:rFonts w:ascii="Verdana" w:hAnsi="Verdana" w:cs="Arial"/>
                <w:sz w:val="20"/>
                <w:szCs w:val="20"/>
              </w:rPr>
              <w:t>26,90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 w:rsidR="003545E5">
              <w:rPr>
                <w:rFonts w:ascii="Verdana" w:hAnsi="Verdana" w:cs="Arial"/>
                <w:sz w:val="20"/>
                <w:szCs w:val="20"/>
              </w:rPr>
              <w:t>0,01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0761E7B6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 el 0,</w:t>
            </w:r>
            <w:r w:rsidR="003545E5">
              <w:rPr>
                <w:rFonts w:ascii="Verdana" w:hAnsi="Verdana" w:cs="Arial"/>
                <w:sz w:val="20"/>
                <w:szCs w:val="20"/>
              </w:rPr>
              <w:t>01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FF87618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9D74D6A" w14:textId="77777777" w:rsidR="00A67EEC" w:rsidRPr="006D212E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C1950E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548000BE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A95DE0" w14:textId="2A87B928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3545E5">
              <w:rPr>
                <w:rFonts w:ascii="Verdana" w:hAnsi="Verdana" w:cs="Arial"/>
                <w:sz w:val="20"/>
                <w:szCs w:val="20"/>
              </w:rPr>
              <w:t>89,21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758346F1" w14:textId="58FD54D7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3545E5">
              <w:rPr>
                <w:rFonts w:ascii="Verdana" w:hAnsi="Verdana" w:cs="Arial"/>
                <w:sz w:val="20"/>
                <w:szCs w:val="20"/>
              </w:rPr>
              <w:t>1.127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3545E5">
              <w:rPr>
                <w:rFonts w:ascii="Verdana" w:hAnsi="Verdana" w:cs="Arial"/>
                <w:sz w:val="20"/>
                <w:szCs w:val="20"/>
              </w:rPr>
              <w:t>2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48459352" w14:textId="77777777" w:rsid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318FB9" w14:textId="7584CEF8" w:rsidR="000023EC" w:rsidRP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a) </w:t>
            </w:r>
            <w:r w:rsidR="003545E5">
              <w:rPr>
                <w:rFonts w:ascii="Verdana" w:hAnsi="Verdana" w:cs="Arial"/>
                <w:sz w:val="20"/>
                <w:szCs w:val="20"/>
              </w:rPr>
              <w:t>51</w:t>
            </w:r>
            <w:r w:rsidRPr="000023EC">
              <w:rPr>
                <w:rFonts w:ascii="Verdana" w:hAnsi="Verdana" w:cs="Arial"/>
                <w:sz w:val="20"/>
                <w:szCs w:val="20"/>
              </w:rPr>
              <w:t>,</w:t>
            </w:r>
            <w:r w:rsidR="003545E5">
              <w:rPr>
                <w:rFonts w:ascii="Verdana" w:hAnsi="Verdana" w:cs="Arial"/>
                <w:sz w:val="20"/>
                <w:szCs w:val="20"/>
              </w:rPr>
              <w:t>0</w:t>
            </w:r>
            <w:r w:rsidRPr="000023EC">
              <w:rPr>
                <w:rFonts w:ascii="Verdana" w:hAnsi="Verdana" w:cs="Arial"/>
                <w:sz w:val="20"/>
                <w:szCs w:val="20"/>
              </w:rPr>
              <w:t xml:space="preserve"> millones, </w:t>
            </w:r>
            <w:r w:rsidR="006C7D70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Pr="000023EC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78638B5D" w14:textId="79C08F6D" w:rsidR="0004373C" w:rsidRDefault="000023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b)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545E5">
              <w:rPr>
                <w:rFonts w:ascii="Verdana" w:hAnsi="Verdana" w:cs="Arial"/>
                <w:sz w:val="20"/>
                <w:szCs w:val="20"/>
              </w:rPr>
              <w:t>847</w:t>
            </w:r>
            <w:r w:rsidR="00C85BD5">
              <w:rPr>
                <w:rFonts w:ascii="Verdana" w:hAnsi="Verdana" w:cs="Arial"/>
                <w:sz w:val="20"/>
                <w:szCs w:val="20"/>
              </w:rPr>
              <w:t>,</w:t>
            </w:r>
            <w:r w:rsidR="003545E5"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1DE662DA" w14:textId="2EA53767" w:rsidR="006C7D70" w:rsidRPr="006C7D70" w:rsidRDefault="006C7D70" w:rsidP="006C7D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7D70">
              <w:rPr>
                <w:rFonts w:ascii="Verdana" w:hAnsi="Verdana" w:cs="Arial"/>
                <w:sz w:val="20"/>
                <w:szCs w:val="20"/>
              </w:rPr>
              <w:t>c)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545E5">
              <w:rPr>
                <w:rFonts w:ascii="Verdana" w:hAnsi="Verdana" w:cs="Arial"/>
                <w:sz w:val="20"/>
                <w:szCs w:val="20"/>
              </w:rPr>
              <w:t>187,6</w:t>
            </w:r>
            <w:r w:rsidRPr="006C7D70">
              <w:rPr>
                <w:rFonts w:ascii="Verdana" w:hAnsi="Verdana" w:cs="Arial"/>
                <w:sz w:val="20"/>
                <w:szCs w:val="20"/>
              </w:rPr>
              <w:t xml:space="preserve"> millones, pagos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del </w:t>
            </w:r>
            <w:r w:rsidRPr="006C7D70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2A6B069C" w14:textId="134B3C51" w:rsidR="0004373C" w:rsidRDefault="006C7D70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="00C85BD5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85BD5">
              <w:rPr>
                <w:rFonts w:ascii="Verdana" w:hAnsi="Verdana" w:cs="Arial"/>
                <w:sz w:val="20"/>
                <w:szCs w:val="20"/>
              </w:rPr>
              <w:t>4,2 millones, pagos del proyecto de Koica.</w:t>
            </w:r>
          </w:p>
          <w:p w14:paraId="5B10E2FB" w14:textId="590733DA" w:rsidR="003545E5" w:rsidRPr="003545E5" w:rsidRDefault="003545E5" w:rsidP="003545E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545E5">
              <w:rPr>
                <w:rFonts w:ascii="Verdana" w:hAnsi="Verdana" w:cs="Arial"/>
                <w:sz w:val="20"/>
                <w:szCs w:val="20"/>
              </w:rPr>
              <w:t>e) 37</w:t>
            </w:r>
            <w:r w:rsidRPr="003545E5">
              <w:rPr>
                <w:rFonts w:ascii="Verdana" w:hAnsi="Verdana" w:cs="Arial"/>
                <w:sz w:val="20"/>
                <w:szCs w:val="20"/>
              </w:rPr>
              <w:t>,</w:t>
            </w:r>
            <w:r w:rsidRPr="003545E5">
              <w:rPr>
                <w:rFonts w:ascii="Verdana" w:hAnsi="Verdana" w:cs="Arial"/>
                <w:sz w:val="20"/>
                <w:szCs w:val="20"/>
              </w:rPr>
              <w:t>0</w:t>
            </w:r>
            <w:r w:rsidRPr="003545E5">
              <w:rPr>
                <w:rFonts w:ascii="Verdana" w:hAnsi="Verdana" w:cs="Arial"/>
                <w:sz w:val="20"/>
                <w:szCs w:val="20"/>
              </w:rPr>
              <w:t xml:space="preserve"> millones, pagos del proyecto de</w:t>
            </w:r>
            <w:r w:rsidRPr="003545E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545E5">
              <w:rPr>
                <w:rFonts w:ascii="Verdana" w:hAnsi="Verdana"/>
                <w:sz w:val="20"/>
                <w:szCs w:val="20"/>
              </w:rPr>
              <w:t>Corporación Andina de Fomento.</w:t>
            </w:r>
          </w:p>
          <w:p w14:paraId="4855B75B" w14:textId="3E6C47F2" w:rsidR="003545E5" w:rsidRDefault="003545E5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E95819" w14:textId="77777777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E5B796" w14:textId="0DF5B521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 w:rsidR="00860186">
              <w:rPr>
                <w:rFonts w:ascii="Verdana" w:hAnsi="Verdana" w:cs="Arial"/>
                <w:sz w:val="20"/>
                <w:szCs w:val="20"/>
              </w:rPr>
              <w:t>21,60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860186">
              <w:rPr>
                <w:rFonts w:ascii="Verdana" w:hAnsi="Verdana" w:cs="Arial"/>
                <w:sz w:val="20"/>
                <w:szCs w:val="20"/>
              </w:rPr>
              <w:t>32,4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por el pago de </w:t>
            </w:r>
            <w:r w:rsidR="00860186">
              <w:rPr>
                <w:rFonts w:ascii="Verdana" w:hAnsi="Verdana"/>
                <w:sz w:val="20"/>
                <w:szCs w:val="20"/>
              </w:rPr>
              <w:t xml:space="preserve">tres </w:t>
            </w:r>
            <w:r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860186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860186">
              <w:rPr>
                <w:rFonts w:ascii="Verdana" w:hAnsi="Verdana"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C0BCAD" w14:textId="77777777" w:rsidR="006C7D70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1301C1" w14:textId="0B71F6D7" w:rsidR="001F6498" w:rsidRPr="009B7746" w:rsidRDefault="006C7D70" w:rsidP="00860186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>Nacional De Cooperación Internacional A Nivel Nacional</w:t>
            </w:r>
            <w:r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860186">
              <w:rPr>
                <w:rFonts w:ascii="Verdana" w:hAnsi="Verdana"/>
                <w:sz w:val="20"/>
                <w:szCs w:val="20"/>
              </w:rPr>
              <w:t>11,49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860186">
              <w:rPr>
                <w:rFonts w:ascii="Verdana" w:hAnsi="Verdana"/>
                <w:sz w:val="20"/>
                <w:szCs w:val="20"/>
              </w:rPr>
              <w:t>103</w:t>
            </w:r>
            <w:r>
              <w:rPr>
                <w:rFonts w:ascii="Verdana" w:hAnsi="Verdana"/>
                <w:sz w:val="20"/>
                <w:szCs w:val="20"/>
              </w:rPr>
              <w:t>,9 millones para el pago del servicio de cuatro profesionales para la gestión del proyecto.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3497" w14:textId="77777777" w:rsidR="00143276" w:rsidRDefault="00143276" w:rsidP="000D42D2">
      <w:r>
        <w:separator/>
      </w:r>
    </w:p>
  </w:endnote>
  <w:endnote w:type="continuationSeparator" w:id="0">
    <w:p w14:paraId="67213153" w14:textId="77777777" w:rsidR="00143276" w:rsidRDefault="00143276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4B4A" w14:textId="77777777" w:rsidR="00143276" w:rsidRDefault="00143276" w:rsidP="000D42D2">
      <w:r>
        <w:separator/>
      </w:r>
    </w:p>
  </w:footnote>
  <w:footnote w:type="continuationSeparator" w:id="0">
    <w:p w14:paraId="605CDAFA" w14:textId="77777777" w:rsidR="00143276" w:rsidRDefault="00143276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45BA"/>
    <w:rsid w:val="000239CD"/>
    <w:rsid w:val="000245A9"/>
    <w:rsid w:val="000258B2"/>
    <w:rsid w:val="000265A6"/>
    <w:rsid w:val="0003104B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B60"/>
    <w:rsid w:val="0008702D"/>
    <w:rsid w:val="00087216"/>
    <w:rsid w:val="00087EB8"/>
    <w:rsid w:val="00090729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E97"/>
    <w:rsid w:val="002457D5"/>
    <w:rsid w:val="00245D35"/>
    <w:rsid w:val="00246011"/>
    <w:rsid w:val="00247819"/>
    <w:rsid w:val="0025037B"/>
    <w:rsid w:val="00250DE8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1122"/>
    <w:rsid w:val="002F433E"/>
    <w:rsid w:val="002F4FDB"/>
    <w:rsid w:val="002F531E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35F44"/>
    <w:rsid w:val="00341497"/>
    <w:rsid w:val="00342BC9"/>
    <w:rsid w:val="00344DCE"/>
    <w:rsid w:val="00347499"/>
    <w:rsid w:val="0034775A"/>
    <w:rsid w:val="00350551"/>
    <w:rsid w:val="00353B9A"/>
    <w:rsid w:val="003545E5"/>
    <w:rsid w:val="00355DFC"/>
    <w:rsid w:val="00363008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2D88"/>
    <w:rsid w:val="004339F0"/>
    <w:rsid w:val="004346C7"/>
    <w:rsid w:val="00434987"/>
    <w:rsid w:val="00434D94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6740"/>
    <w:rsid w:val="004A6809"/>
    <w:rsid w:val="004A6F38"/>
    <w:rsid w:val="004B0727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45D3"/>
    <w:rsid w:val="005756B9"/>
    <w:rsid w:val="005778F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335D"/>
    <w:rsid w:val="005B6BF7"/>
    <w:rsid w:val="005C3277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E73"/>
    <w:rsid w:val="00650479"/>
    <w:rsid w:val="006506F8"/>
    <w:rsid w:val="006519A2"/>
    <w:rsid w:val="00655D12"/>
    <w:rsid w:val="00656887"/>
    <w:rsid w:val="006569CD"/>
    <w:rsid w:val="006575C0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671"/>
    <w:rsid w:val="0068481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C12E6"/>
    <w:rsid w:val="006C45AF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9D3"/>
    <w:rsid w:val="00733BB9"/>
    <w:rsid w:val="00733F8C"/>
    <w:rsid w:val="00737395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2A10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EA0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4E4A"/>
    <w:rsid w:val="0081521A"/>
    <w:rsid w:val="00817315"/>
    <w:rsid w:val="00817550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52D62"/>
    <w:rsid w:val="00855C99"/>
    <w:rsid w:val="008569B0"/>
    <w:rsid w:val="00857271"/>
    <w:rsid w:val="00857585"/>
    <w:rsid w:val="0085799A"/>
    <w:rsid w:val="00860186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DA9"/>
    <w:rsid w:val="008A095F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346E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A10"/>
    <w:rsid w:val="009D2FEF"/>
    <w:rsid w:val="009D3D6F"/>
    <w:rsid w:val="009D3F66"/>
    <w:rsid w:val="009D4D68"/>
    <w:rsid w:val="009D4F70"/>
    <w:rsid w:val="009D59D3"/>
    <w:rsid w:val="009D61C4"/>
    <w:rsid w:val="009E05B3"/>
    <w:rsid w:val="009E1014"/>
    <w:rsid w:val="009E17D9"/>
    <w:rsid w:val="009E1A7F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C78"/>
    <w:rsid w:val="00A141A3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1C65"/>
    <w:rsid w:val="00A61CEA"/>
    <w:rsid w:val="00A63C77"/>
    <w:rsid w:val="00A647F8"/>
    <w:rsid w:val="00A650D8"/>
    <w:rsid w:val="00A660B4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5BDE"/>
    <w:rsid w:val="00AF7741"/>
    <w:rsid w:val="00B0138B"/>
    <w:rsid w:val="00B01B6B"/>
    <w:rsid w:val="00B020B8"/>
    <w:rsid w:val="00B02350"/>
    <w:rsid w:val="00B04AAF"/>
    <w:rsid w:val="00B04CEF"/>
    <w:rsid w:val="00B06B1D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25B7"/>
    <w:rsid w:val="00BD2AC2"/>
    <w:rsid w:val="00BD449E"/>
    <w:rsid w:val="00BD4BD6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2484"/>
    <w:rsid w:val="00CF2F0D"/>
    <w:rsid w:val="00CF4B48"/>
    <w:rsid w:val="00CF7220"/>
    <w:rsid w:val="00D012C7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3BAF"/>
    <w:rsid w:val="00D45576"/>
    <w:rsid w:val="00D46302"/>
    <w:rsid w:val="00D46A8D"/>
    <w:rsid w:val="00D46E0D"/>
    <w:rsid w:val="00D517D1"/>
    <w:rsid w:val="00D528FF"/>
    <w:rsid w:val="00D55710"/>
    <w:rsid w:val="00D6044C"/>
    <w:rsid w:val="00D62AC1"/>
    <w:rsid w:val="00D62ED4"/>
    <w:rsid w:val="00D6335A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5206"/>
    <w:rsid w:val="00DF63F4"/>
    <w:rsid w:val="00E0063B"/>
    <w:rsid w:val="00E00FC3"/>
    <w:rsid w:val="00E02A10"/>
    <w:rsid w:val="00E02A65"/>
    <w:rsid w:val="00E02F43"/>
    <w:rsid w:val="00E04106"/>
    <w:rsid w:val="00E1039D"/>
    <w:rsid w:val="00E11C17"/>
    <w:rsid w:val="00E11C5A"/>
    <w:rsid w:val="00E120AD"/>
    <w:rsid w:val="00E12FB0"/>
    <w:rsid w:val="00E14FA8"/>
    <w:rsid w:val="00E15EE0"/>
    <w:rsid w:val="00E162C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9136D"/>
    <w:rsid w:val="00E92A50"/>
    <w:rsid w:val="00E92D68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E1371"/>
    <w:rsid w:val="00EE561B"/>
    <w:rsid w:val="00EE79B7"/>
    <w:rsid w:val="00EF1061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ADD"/>
    <w:rsid w:val="00F13BCC"/>
    <w:rsid w:val="00F13DEF"/>
    <w:rsid w:val="00F14E61"/>
    <w:rsid w:val="00F16EBD"/>
    <w:rsid w:val="00F17535"/>
    <w:rsid w:val="00F20EFA"/>
    <w:rsid w:val="00F21F46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6597"/>
    <w:rsid w:val="00F90E4B"/>
    <w:rsid w:val="00F92381"/>
    <w:rsid w:val="00F92751"/>
    <w:rsid w:val="00F94B0C"/>
    <w:rsid w:val="00F951DE"/>
    <w:rsid w:val="00FA127B"/>
    <w:rsid w:val="00FA448F"/>
    <w:rsid w:val="00FA5A1B"/>
    <w:rsid w:val="00FA76D4"/>
    <w:rsid w:val="00FB03F5"/>
    <w:rsid w:val="00FB1B91"/>
    <w:rsid w:val="00FB265F"/>
    <w:rsid w:val="00FB3B05"/>
    <w:rsid w:val="00FB4678"/>
    <w:rsid w:val="00FB4C32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569DA1B-B94F-4472-AFFB-6A1BF463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5</cp:revision>
  <cp:lastPrinted>2017-02-23T16:56:00Z</cp:lastPrinted>
  <dcterms:created xsi:type="dcterms:W3CDTF">2020-11-05T19:37:00Z</dcterms:created>
  <dcterms:modified xsi:type="dcterms:W3CDTF">2020-11-05T19:47:00Z</dcterms:modified>
</cp:coreProperties>
</file>