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32DF5" w14:textId="6BA88A69" w:rsidR="00912609" w:rsidRDefault="00DF7EBB" w:rsidP="00DF7EBB">
      <w:pPr>
        <w:pStyle w:val="Ttulo"/>
        <w:ind w:hanging="5247"/>
        <w:rPr>
          <w:sz w:val="17"/>
        </w:rPr>
      </w:pPr>
      <w:r>
        <w:rPr>
          <w:noProof/>
        </w:rPr>
        <w:pict w14:anchorId="5BDB62E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58.25pt;margin-top:95.55pt;width:122.5pt;height:21.8pt;z-index:251659264;visibility:visible;mso-height-percent:200;mso-wrap-distance-left:9pt;mso-wrap-distance-top:3.6pt;mso-wrap-distance-right:9pt;mso-wrap-distance-bottom:3.6pt;mso-position-horizontal-relative:text;mso-position-vertical:absolute;mso-position-vertical-relative:text;mso-height-percent:200;mso-width-relative:margin;mso-height-relative:margin;v-text-anchor:top" filled="f" stroked="f">
            <v:textbox style="mso-fit-shape-to-text:t">
              <w:txbxContent>
                <w:p w14:paraId="5C21D6B8" w14:textId="2A4389D8" w:rsidR="00DF7EBB" w:rsidRPr="00DF7EBB" w:rsidRDefault="00DF7EBB" w:rsidP="00DF7EBB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F7EBB">
                    <w:rPr>
                      <w:color w:val="FFFFFF" w:themeColor="background1"/>
                      <w:sz w:val="24"/>
                      <w:szCs w:val="24"/>
                    </w:rPr>
                    <w:t>A G E N D A</w:t>
                  </w:r>
                </w:p>
              </w:txbxContent>
            </v:textbox>
          </v:shape>
        </w:pict>
      </w:r>
      <w:r>
        <w:rPr>
          <w:noProof/>
          <w:color w:val="F2F1F1"/>
          <w:sz w:val="29"/>
        </w:rPr>
        <w:drawing>
          <wp:inline distT="0" distB="0" distL="0" distR="0" wp14:anchorId="4DAE0DE4" wp14:editId="44485151">
            <wp:extent cx="7753350" cy="19277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1QipOXGgJrJPm7o1hDJpoYXHj8KC4Y-3r26YcSHQIj=w1500-h37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984" cy="194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8B925" w14:textId="185D538B" w:rsidR="00AF1911" w:rsidRPr="00DF7EBB" w:rsidRDefault="00724BB4" w:rsidP="00DF7EBB">
      <w:pPr>
        <w:pStyle w:val="Textoindependiente"/>
        <w:tabs>
          <w:tab w:val="left" w:pos="6379"/>
        </w:tabs>
        <w:spacing w:before="114" w:line="242" w:lineRule="auto"/>
        <w:ind w:right="11" w:hanging="142"/>
        <w:jc w:val="center"/>
        <w:rPr>
          <w:b/>
          <w:bCs/>
          <w:color w:val="132339"/>
          <w:w w:val="105"/>
        </w:rPr>
      </w:pPr>
      <w:r w:rsidRPr="00DF7EBB">
        <w:rPr>
          <w:b/>
          <w:bCs/>
          <w:color w:val="132339"/>
          <w:w w:val="105"/>
        </w:rPr>
        <w:t>Audiencia</w:t>
      </w:r>
      <w:r w:rsidR="00DF7EBB">
        <w:rPr>
          <w:b/>
          <w:bCs/>
          <w:color w:val="132339"/>
          <w:w w:val="105"/>
        </w:rPr>
        <w:t xml:space="preserve"> Pública</w:t>
      </w:r>
      <w:r w:rsidRPr="00DF7EBB">
        <w:rPr>
          <w:b/>
          <w:bCs/>
          <w:color w:val="132339"/>
          <w:spacing w:val="-33"/>
          <w:w w:val="105"/>
        </w:rPr>
        <w:t xml:space="preserve"> </w:t>
      </w:r>
      <w:r w:rsidRPr="00DF7EBB">
        <w:rPr>
          <w:b/>
          <w:bCs/>
          <w:color w:val="132339"/>
          <w:w w:val="105"/>
        </w:rPr>
        <w:t>de</w:t>
      </w:r>
      <w:r w:rsidRPr="00DF7EBB">
        <w:rPr>
          <w:b/>
          <w:bCs/>
          <w:color w:val="132339"/>
          <w:spacing w:val="-32"/>
          <w:w w:val="105"/>
        </w:rPr>
        <w:t xml:space="preserve"> </w:t>
      </w:r>
      <w:r w:rsidRPr="00DF7EBB">
        <w:rPr>
          <w:b/>
          <w:bCs/>
          <w:color w:val="132339"/>
          <w:w w:val="105"/>
        </w:rPr>
        <w:t>Rendición</w:t>
      </w:r>
      <w:r w:rsidRPr="00DF7EBB">
        <w:rPr>
          <w:b/>
          <w:bCs/>
          <w:color w:val="132339"/>
          <w:spacing w:val="-33"/>
          <w:w w:val="105"/>
        </w:rPr>
        <w:t xml:space="preserve"> </w:t>
      </w:r>
      <w:r w:rsidRPr="00DF7EBB">
        <w:rPr>
          <w:b/>
          <w:bCs/>
          <w:color w:val="132339"/>
          <w:w w:val="105"/>
        </w:rPr>
        <w:t>de</w:t>
      </w:r>
      <w:r w:rsidRPr="00DF7EBB">
        <w:rPr>
          <w:b/>
          <w:bCs/>
          <w:color w:val="132339"/>
          <w:spacing w:val="-32"/>
          <w:w w:val="105"/>
        </w:rPr>
        <w:t xml:space="preserve"> </w:t>
      </w:r>
      <w:r w:rsidR="00AF1911" w:rsidRPr="00DF7EBB">
        <w:rPr>
          <w:b/>
          <w:bCs/>
          <w:color w:val="132339"/>
          <w:w w:val="105"/>
        </w:rPr>
        <w:t>C</w:t>
      </w:r>
      <w:r w:rsidRPr="00DF7EBB">
        <w:rPr>
          <w:b/>
          <w:bCs/>
          <w:color w:val="132339"/>
          <w:w w:val="105"/>
        </w:rPr>
        <w:t>uentas</w:t>
      </w:r>
      <w:r w:rsidR="00AF1911" w:rsidRPr="00DF7EBB">
        <w:rPr>
          <w:b/>
          <w:bCs/>
          <w:color w:val="132339"/>
          <w:w w:val="105"/>
        </w:rPr>
        <w:t xml:space="preserve"> Virtual Vigencia 2019</w:t>
      </w:r>
    </w:p>
    <w:p w14:paraId="47F70FAE" w14:textId="0F433BB6" w:rsidR="00912609" w:rsidRPr="00DF7EBB" w:rsidRDefault="00724BB4" w:rsidP="00AF1911">
      <w:pPr>
        <w:pStyle w:val="Textoindependiente"/>
        <w:spacing w:before="114" w:line="242" w:lineRule="auto"/>
        <w:ind w:left="1949" w:right="1980" w:firstLine="38"/>
        <w:jc w:val="center"/>
        <w:rPr>
          <w:b/>
          <w:bCs/>
          <w:color w:val="132339"/>
          <w:w w:val="105"/>
        </w:rPr>
      </w:pPr>
      <w:r w:rsidRPr="00DF7EBB">
        <w:rPr>
          <w:b/>
          <w:bCs/>
          <w:color w:val="132339"/>
          <w:w w:val="105"/>
        </w:rPr>
        <w:t>A</w:t>
      </w:r>
      <w:r w:rsidRPr="00DF7EBB">
        <w:rPr>
          <w:b/>
          <w:bCs/>
          <w:color w:val="132339"/>
          <w:w w:val="105"/>
        </w:rPr>
        <w:t>PC-Colombia</w:t>
      </w:r>
      <w:r w:rsidRPr="00DF7EBB">
        <w:rPr>
          <w:b/>
          <w:bCs/>
          <w:color w:val="132339"/>
          <w:spacing w:val="-54"/>
          <w:w w:val="105"/>
        </w:rPr>
        <w:t xml:space="preserve"> </w:t>
      </w:r>
      <w:r w:rsidR="00AF1911" w:rsidRPr="00DF7EBB">
        <w:rPr>
          <w:b/>
          <w:bCs/>
          <w:color w:val="132339"/>
          <w:w w:val="105"/>
        </w:rPr>
        <w:t>#AlianzasConResultados</w:t>
      </w:r>
    </w:p>
    <w:p w14:paraId="52009079" w14:textId="7AB36558" w:rsidR="00AF1911" w:rsidRDefault="00AF1911" w:rsidP="00AF1911">
      <w:pPr>
        <w:pStyle w:val="Textoindependiente"/>
        <w:spacing w:before="114" w:line="242" w:lineRule="auto"/>
        <w:ind w:left="1949" w:right="1980" w:firstLine="38"/>
        <w:jc w:val="center"/>
        <w:rPr>
          <w:color w:val="132339"/>
          <w:w w:val="10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4864B1" w:rsidRPr="004864B1" w14:paraId="1AB13721" w14:textId="77777777" w:rsidTr="004864B1">
        <w:tc>
          <w:tcPr>
            <w:tcW w:w="1951" w:type="dxa"/>
          </w:tcPr>
          <w:p w14:paraId="54F79DB7" w14:textId="5A0A3C66" w:rsidR="00AF1911" w:rsidRPr="004864B1" w:rsidRDefault="00AF1911">
            <w:pPr>
              <w:pStyle w:val="Textoindependiente"/>
              <w:spacing w:before="114" w:line="242" w:lineRule="auto"/>
              <w:rPr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10:00 a.m.</w:t>
            </w:r>
          </w:p>
        </w:tc>
        <w:tc>
          <w:tcPr>
            <w:tcW w:w="6946" w:type="dxa"/>
          </w:tcPr>
          <w:p w14:paraId="4ADC6C87" w14:textId="77777777" w:rsidR="00AF1911" w:rsidRPr="004864B1" w:rsidRDefault="00AF1911" w:rsidP="00AF1911">
            <w:pPr>
              <w:pStyle w:val="Textoindependiente"/>
              <w:spacing w:before="114" w:line="242" w:lineRule="auto"/>
              <w:ind w:right="159"/>
              <w:jc w:val="both"/>
              <w:rPr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 xml:space="preserve">Saludo de Bienvenida – Presentación General Resultados Gestión Institucional 2019 </w:t>
            </w:r>
          </w:p>
          <w:p w14:paraId="3A6A4A4D" w14:textId="679ADE00" w:rsidR="00AF1911" w:rsidRPr="004864B1" w:rsidRDefault="00AF1911" w:rsidP="00AF1911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ind w:left="483" w:right="-125"/>
              <w:jc w:val="both"/>
              <w:rPr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Ángela Ospina de Nicholl</w:t>
            </w:r>
            <w:r w:rsidR="004864B1">
              <w:rPr>
                <w:color w:val="132339"/>
                <w:w w:val="105"/>
                <w:sz w:val="20"/>
                <w:szCs w:val="20"/>
              </w:rPr>
              <w:t>s</w:t>
            </w:r>
            <w:bookmarkStart w:id="0" w:name="_GoBack"/>
            <w:bookmarkEnd w:id="0"/>
            <w:r w:rsidRPr="004864B1">
              <w:rPr>
                <w:color w:val="132339"/>
                <w:w w:val="105"/>
                <w:sz w:val="20"/>
                <w:szCs w:val="20"/>
              </w:rPr>
              <w:t xml:space="preserve"> - Directora General APC-Colombia</w:t>
            </w:r>
          </w:p>
        </w:tc>
      </w:tr>
      <w:tr w:rsidR="004864B1" w:rsidRPr="004864B1" w14:paraId="1E30B0EC" w14:textId="77777777" w:rsidTr="004864B1">
        <w:tc>
          <w:tcPr>
            <w:tcW w:w="1951" w:type="dxa"/>
          </w:tcPr>
          <w:p w14:paraId="1B9CA796" w14:textId="4FA9E8B0" w:rsidR="00AF1911" w:rsidRPr="004864B1" w:rsidRDefault="00AF1911" w:rsidP="00AF1911">
            <w:pPr>
              <w:pStyle w:val="Textoindependiente"/>
              <w:spacing w:before="114" w:line="242" w:lineRule="auto"/>
              <w:ind w:right="-140"/>
              <w:rPr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10:15 a.m.</w:t>
            </w:r>
          </w:p>
        </w:tc>
        <w:tc>
          <w:tcPr>
            <w:tcW w:w="6946" w:type="dxa"/>
          </w:tcPr>
          <w:p w14:paraId="4E9B5FA5" w14:textId="77777777" w:rsidR="00AF1911" w:rsidRPr="004864B1" w:rsidRDefault="00DF7EBB" w:rsidP="00DF7EBB">
            <w:pPr>
              <w:pStyle w:val="Textoindependiente"/>
              <w:spacing w:before="114" w:line="242" w:lineRule="auto"/>
              <w:rPr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Temas de Interés de la ciudadanía:</w:t>
            </w:r>
          </w:p>
          <w:p w14:paraId="58B2B49D" w14:textId="77777777" w:rsidR="00DF7EBB" w:rsidRPr="004864B1" w:rsidRDefault="00DF7EBB" w:rsidP="00DF7EBB">
            <w:pPr>
              <w:pStyle w:val="Textoindependiente"/>
              <w:spacing w:before="114" w:line="242" w:lineRule="auto"/>
              <w:rPr>
                <w:color w:val="132339"/>
                <w:w w:val="105"/>
                <w:sz w:val="20"/>
                <w:szCs w:val="20"/>
              </w:rPr>
            </w:pPr>
          </w:p>
          <w:p w14:paraId="31399C71" w14:textId="77777777" w:rsidR="00DF7EBB" w:rsidRPr="004864B1" w:rsidRDefault="00DF7EBB" w:rsidP="00DF7EBB">
            <w:pPr>
              <w:pStyle w:val="Textoindependiente"/>
              <w:spacing w:before="114" w:line="242" w:lineRule="auto"/>
              <w:rPr>
                <w:b/>
                <w:bCs/>
                <w:color w:val="132339"/>
                <w:w w:val="105"/>
                <w:sz w:val="20"/>
                <w:szCs w:val="20"/>
              </w:rPr>
            </w:pPr>
            <w:r w:rsidRPr="004864B1">
              <w:rPr>
                <w:b/>
                <w:bCs/>
                <w:color w:val="132339"/>
                <w:w w:val="105"/>
                <w:sz w:val="20"/>
                <w:szCs w:val="20"/>
              </w:rPr>
              <w:t>Coordinación Interinstitucional</w:t>
            </w:r>
            <w:r w:rsidRPr="004864B1">
              <w:rPr>
                <w:b/>
                <w:bCs/>
                <w:color w:val="132339"/>
                <w:w w:val="105"/>
                <w:sz w:val="20"/>
                <w:szCs w:val="20"/>
              </w:rPr>
              <w:t>:</w:t>
            </w:r>
          </w:p>
          <w:p w14:paraId="69987241" w14:textId="5389836B" w:rsidR="00DF7EBB" w:rsidRPr="004864B1" w:rsidRDefault="00DF7EBB" w:rsidP="00DF7EBB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 xml:space="preserve">Estrategia Nacional de Cooperación Internacional 2019 </w:t>
            </w:r>
            <w:r w:rsidRPr="004864B1">
              <w:rPr>
                <w:color w:val="132339"/>
                <w:w w:val="105"/>
                <w:sz w:val="20"/>
                <w:szCs w:val="20"/>
              </w:rPr>
              <w:t>–</w:t>
            </w:r>
            <w:r w:rsidRPr="004864B1">
              <w:rPr>
                <w:color w:val="132339"/>
                <w:w w:val="105"/>
                <w:sz w:val="20"/>
                <w:szCs w:val="20"/>
              </w:rPr>
              <w:t xml:space="preserve"> 2022</w:t>
            </w:r>
          </w:p>
          <w:p w14:paraId="7B59A1C4" w14:textId="77777777" w:rsidR="00DF7EBB" w:rsidRPr="004864B1" w:rsidRDefault="00DF7EBB" w:rsidP="00DF7EBB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Cursos cortos gestionados</w:t>
            </w:r>
          </w:p>
          <w:p w14:paraId="055D1F05" w14:textId="77777777" w:rsidR="004864B1" w:rsidRPr="004864B1" w:rsidRDefault="004864B1" w:rsidP="00DF7EBB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Proyectos apoyados con recursos de contrapartida nacional</w:t>
            </w:r>
          </w:p>
          <w:p w14:paraId="7BF700A2" w14:textId="77777777" w:rsidR="004864B1" w:rsidRPr="004864B1" w:rsidRDefault="004864B1" w:rsidP="00DF7EBB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b/>
                <w:bCs/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Intercambios Col-Col 2019</w:t>
            </w:r>
          </w:p>
          <w:p w14:paraId="28CDFFAE" w14:textId="356AD8BE" w:rsidR="004864B1" w:rsidRPr="004864B1" w:rsidRDefault="004864B1" w:rsidP="004864B1">
            <w:pPr>
              <w:pStyle w:val="Textoindependiente"/>
              <w:spacing w:before="114" w:line="242" w:lineRule="auto"/>
              <w:rPr>
                <w:b/>
                <w:bCs/>
                <w:color w:val="132339"/>
                <w:w w:val="105"/>
                <w:sz w:val="20"/>
                <w:szCs w:val="20"/>
              </w:rPr>
            </w:pPr>
            <w:r w:rsidRPr="004864B1">
              <w:rPr>
                <w:b/>
                <w:bCs/>
                <w:color w:val="132339"/>
                <w:w w:val="105"/>
                <w:sz w:val="20"/>
                <w:szCs w:val="20"/>
              </w:rPr>
              <w:t xml:space="preserve">Gestión de la </w:t>
            </w:r>
            <w:r w:rsidRPr="004864B1">
              <w:rPr>
                <w:b/>
                <w:bCs/>
                <w:color w:val="132339"/>
                <w:w w:val="105"/>
                <w:sz w:val="20"/>
                <w:szCs w:val="20"/>
              </w:rPr>
              <w:t>Demanda de cooperación internacional</w:t>
            </w:r>
            <w:r w:rsidRPr="004864B1">
              <w:rPr>
                <w:b/>
                <w:bCs/>
                <w:color w:val="132339"/>
                <w:w w:val="105"/>
                <w:sz w:val="20"/>
                <w:szCs w:val="20"/>
              </w:rPr>
              <w:t>:</w:t>
            </w:r>
          </w:p>
          <w:p w14:paraId="0BC77060" w14:textId="77777777" w:rsidR="004864B1" w:rsidRPr="004864B1" w:rsidRDefault="004864B1" w:rsidP="004864B1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Convocatorias y oportunidades de cooperación internacional apoyadas durante 2019.</w:t>
            </w:r>
          </w:p>
          <w:p w14:paraId="6720987E" w14:textId="77777777" w:rsidR="004864B1" w:rsidRPr="004864B1" w:rsidRDefault="004864B1" w:rsidP="004864B1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b/>
                <w:bCs/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Ayuda Oﬁcial al Desarrollo recibida (Balance de recursos recibidos en 2019)</w:t>
            </w:r>
          </w:p>
          <w:p w14:paraId="6B5D06C2" w14:textId="77777777" w:rsidR="004864B1" w:rsidRPr="004864B1" w:rsidRDefault="004864B1" w:rsidP="004864B1">
            <w:pPr>
              <w:pStyle w:val="Textoindependiente"/>
              <w:spacing w:before="114" w:line="242" w:lineRule="auto"/>
              <w:rPr>
                <w:b/>
                <w:bCs/>
                <w:color w:val="132339"/>
                <w:w w:val="105"/>
                <w:sz w:val="20"/>
                <w:szCs w:val="20"/>
              </w:rPr>
            </w:pPr>
            <w:r w:rsidRPr="004864B1">
              <w:rPr>
                <w:b/>
                <w:bCs/>
                <w:color w:val="132339"/>
                <w:w w:val="105"/>
                <w:sz w:val="20"/>
                <w:szCs w:val="20"/>
              </w:rPr>
              <w:t>Oferta de cooperación internacional</w:t>
            </w:r>
            <w:r w:rsidRPr="004864B1">
              <w:rPr>
                <w:b/>
                <w:bCs/>
                <w:color w:val="132339"/>
                <w:w w:val="105"/>
                <w:sz w:val="20"/>
                <w:szCs w:val="20"/>
              </w:rPr>
              <w:t>:</w:t>
            </w:r>
          </w:p>
          <w:p w14:paraId="547A7994" w14:textId="77777777" w:rsidR="004864B1" w:rsidRPr="004864B1" w:rsidRDefault="004864B1" w:rsidP="004864B1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Documentación de experiencias exitosas – Saber Hacer Colombia</w:t>
            </w:r>
            <w:r w:rsidRPr="004864B1">
              <w:rPr>
                <w:color w:val="132339"/>
                <w:w w:val="105"/>
                <w:sz w:val="20"/>
                <w:szCs w:val="20"/>
              </w:rPr>
              <w:t>.</w:t>
            </w:r>
          </w:p>
          <w:p w14:paraId="2281BDD7" w14:textId="77777777" w:rsidR="004864B1" w:rsidRPr="004864B1" w:rsidRDefault="004864B1" w:rsidP="004864B1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b/>
                <w:bCs/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Proyectos de cooperación Sur-Sur y Triangular ejecutados en 2019</w:t>
            </w:r>
            <w:r w:rsidRPr="004864B1">
              <w:rPr>
                <w:color w:val="132339"/>
                <w:w w:val="105"/>
                <w:sz w:val="20"/>
                <w:szCs w:val="20"/>
              </w:rPr>
              <w:t>.</w:t>
            </w:r>
          </w:p>
          <w:p w14:paraId="12E54210" w14:textId="77777777" w:rsidR="004864B1" w:rsidRPr="004864B1" w:rsidRDefault="004864B1" w:rsidP="004864B1">
            <w:pPr>
              <w:pStyle w:val="Textoindependiente"/>
              <w:spacing w:before="114" w:line="242" w:lineRule="auto"/>
              <w:rPr>
                <w:b/>
                <w:bCs/>
                <w:color w:val="132339"/>
                <w:w w:val="105"/>
                <w:sz w:val="20"/>
                <w:szCs w:val="20"/>
              </w:rPr>
            </w:pPr>
            <w:r w:rsidRPr="004864B1">
              <w:rPr>
                <w:b/>
                <w:bCs/>
                <w:color w:val="132339"/>
                <w:w w:val="105"/>
                <w:sz w:val="20"/>
                <w:szCs w:val="20"/>
              </w:rPr>
              <w:t>Administración de recursos y gestión institucional</w:t>
            </w:r>
            <w:r w:rsidRPr="004864B1">
              <w:rPr>
                <w:b/>
                <w:bCs/>
                <w:color w:val="132339"/>
                <w:w w:val="105"/>
                <w:sz w:val="20"/>
                <w:szCs w:val="20"/>
              </w:rPr>
              <w:t>:</w:t>
            </w:r>
          </w:p>
          <w:p w14:paraId="68FBF5E9" w14:textId="77777777" w:rsidR="004864B1" w:rsidRPr="004864B1" w:rsidRDefault="004864B1" w:rsidP="004864B1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Proyectos y resultados logrados con la administración de recursos de cooperación internacional.</w:t>
            </w:r>
          </w:p>
          <w:p w14:paraId="63D5DA9D" w14:textId="45305E90" w:rsidR="004864B1" w:rsidRPr="004864B1" w:rsidRDefault="004864B1" w:rsidP="004864B1">
            <w:pPr>
              <w:pStyle w:val="Textoindependiente"/>
              <w:numPr>
                <w:ilvl w:val="0"/>
                <w:numId w:val="1"/>
              </w:numPr>
              <w:spacing w:before="114" w:line="242" w:lineRule="auto"/>
              <w:rPr>
                <w:b/>
                <w:bCs/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Gestión de las donaciones en especie recibidas.</w:t>
            </w:r>
          </w:p>
        </w:tc>
      </w:tr>
      <w:tr w:rsidR="004864B1" w:rsidRPr="004864B1" w14:paraId="1908BB4A" w14:textId="77777777" w:rsidTr="004864B1">
        <w:tc>
          <w:tcPr>
            <w:tcW w:w="1951" w:type="dxa"/>
          </w:tcPr>
          <w:p w14:paraId="4D001930" w14:textId="7319F4D7" w:rsidR="00AF1911" w:rsidRPr="004864B1" w:rsidRDefault="00AF1911" w:rsidP="00AF1911">
            <w:pPr>
              <w:pStyle w:val="Textoindependiente"/>
              <w:tabs>
                <w:tab w:val="left" w:pos="460"/>
              </w:tabs>
              <w:spacing w:before="114" w:line="242" w:lineRule="auto"/>
              <w:ind w:right="-140"/>
              <w:rPr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10:40 a.m.</w:t>
            </w:r>
          </w:p>
        </w:tc>
        <w:tc>
          <w:tcPr>
            <w:tcW w:w="6946" w:type="dxa"/>
          </w:tcPr>
          <w:p w14:paraId="17D31CE8" w14:textId="211D210E" w:rsidR="00AF1911" w:rsidRPr="004864B1" w:rsidRDefault="00AF1911">
            <w:pPr>
              <w:pStyle w:val="Textoindependiente"/>
              <w:spacing w:before="114" w:line="242" w:lineRule="auto"/>
              <w:ind w:right="1980"/>
              <w:rPr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Espacio para preguntas</w:t>
            </w:r>
          </w:p>
        </w:tc>
      </w:tr>
      <w:tr w:rsidR="004864B1" w:rsidRPr="004864B1" w14:paraId="2FC85E22" w14:textId="77777777" w:rsidTr="004864B1">
        <w:tc>
          <w:tcPr>
            <w:tcW w:w="1951" w:type="dxa"/>
          </w:tcPr>
          <w:p w14:paraId="7F05B289" w14:textId="09A56023" w:rsidR="00AF1911" w:rsidRPr="004864B1" w:rsidRDefault="00AF1911" w:rsidP="00AF1911">
            <w:pPr>
              <w:pStyle w:val="Textoindependiente"/>
              <w:tabs>
                <w:tab w:val="left" w:pos="460"/>
              </w:tabs>
              <w:spacing w:before="114" w:line="242" w:lineRule="auto"/>
              <w:rPr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10:50 a.m.</w:t>
            </w:r>
          </w:p>
        </w:tc>
        <w:tc>
          <w:tcPr>
            <w:tcW w:w="6946" w:type="dxa"/>
          </w:tcPr>
          <w:p w14:paraId="189F3BDD" w14:textId="2984BB53" w:rsidR="00AF1911" w:rsidRPr="004864B1" w:rsidRDefault="00AF1911">
            <w:pPr>
              <w:pStyle w:val="Textoindependiente"/>
              <w:spacing w:before="114" w:line="242" w:lineRule="auto"/>
              <w:ind w:right="1980"/>
              <w:rPr>
                <w:color w:val="132339"/>
                <w:w w:val="105"/>
                <w:sz w:val="20"/>
                <w:szCs w:val="20"/>
              </w:rPr>
            </w:pPr>
            <w:r w:rsidRPr="004864B1">
              <w:rPr>
                <w:color w:val="132339"/>
                <w:w w:val="105"/>
                <w:sz w:val="20"/>
                <w:szCs w:val="20"/>
              </w:rPr>
              <w:t>Cierre</w:t>
            </w:r>
          </w:p>
        </w:tc>
      </w:tr>
    </w:tbl>
    <w:p w14:paraId="4F43D6AE" w14:textId="788FB8D5" w:rsidR="00AF1911" w:rsidRDefault="00AF1911">
      <w:pPr>
        <w:pStyle w:val="Textoindependiente"/>
        <w:spacing w:before="114" w:line="242" w:lineRule="auto"/>
        <w:ind w:left="1949" w:right="1980" w:firstLine="38"/>
        <w:rPr>
          <w:color w:val="132339"/>
          <w:w w:val="105"/>
        </w:rPr>
      </w:pPr>
    </w:p>
    <w:p w14:paraId="3CB2CB99" w14:textId="77777777" w:rsidR="00AF1911" w:rsidRDefault="00AF1911">
      <w:pPr>
        <w:pStyle w:val="Textoindependiente"/>
        <w:spacing w:before="114" w:line="242" w:lineRule="auto"/>
        <w:ind w:left="1949" w:right="1980" w:firstLine="38"/>
      </w:pPr>
    </w:p>
    <w:sectPr w:rsidR="00AF1911" w:rsidSect="00DF7EBB">
      <w:type w:val="continuous"/>
      <w:pgSz w:w="12240" w:h="15840"/>
      <w:pgMar w:top="16" w:right="1720" w:bottom="280" w:left="1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E5675" w14:textId="77777777" w:rsidR="00724BB4" w:rsidRDefault="00724BB4" w:rsidP="00DF7EBB">
      <w:r>
        <w:separator/>
      </w:r>
    </w:p>
  </w:endnote>
  <w:endnote w:type="continuationSeparator" w:id="0">
    <w:p w14:paraId="6FCC228F" w14:textId="77777777" w:rsidR="00724BB4" w:rsidRDefault="00724BB4" w:rsidP="00DF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DE108" w14:textId="77777777" w:rsidR="00724BB4" w:rsidRDefault="00724BB4" w:rsidP="00DF7EBB">
      <w:r>
        <w:separator/>
      </w:r>
    </w:p>
  </w:footnote>
  <w:footnote w:type="continuationSeparator" w:id="0">
    <w:p w14:paraId="3B56E429" w14:textId="77777777" w:rsidR="00724BB4" w:rsidRDefault="00724BB4" w:rsidP="00DF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A2B32"/>
    <w:multiLevelType w:val="hybridMultilevel"/>
    <w:tmpl w:val="56D824FC"/>
    <w:lvl w:ilvl="0" w:tplc="6854E69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609"/>
    <w:rsid w:val="004864B1"/>
    <w:rsid w:val="00724BB4"/>
    <w:rsid w:val="00912609"/>
    <w:rsid w:val="00AF1911"/>
    <w:rsid w:val="00D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4DB920"/>
  <w15:docId w15:val="{A1476D6B-6F99-4CAA-87F5-33A27127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0"/>
    <w:qFormat/>
    <w:pPr>
      <w:spacing w:before="101"/>
      <w:ind w:left="3546" w:right="3546"/>
      <w:jc w:val="center"/>
    </w:pPr>
    <w:rPr>
      <w:sz w:val="37"/>
      <w:szCs w:val="3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AF1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EBB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F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EBB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</dc:title>
  <cp:lastModifiedBy>Victoria Losada</cp:lastModifiedBy>
  <cp:revision>2</cp:revision>
  <dcterms:created xsi:type="dcterms:W3CDTF">2020-04-17T04:19:00Z</dcterms:created>
  <dcterms:modified xsi:type="dcterms:W3CDTF">2020-04-17T05:00:00Z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2020-04-17T00:00:00Z</vt:filetime>
  </property>
</Properties>
</file>